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11CF" w14:textId="1F324362" w:rsidR="00F90EB8" w:rsidRPr="007D2A2D" w:rsidRDefault="00F90EB8" w:rsidP="00F90EB8">
      <w:pPr>
        <w:rPr>
          <w:lang w:val="fr-FR"/>
        </w:rPr>
      </w:pPr>
    </w:p>
    <w:p w14:paraId="552FF7CE" w14:textId="77777777" w:rsidR="00F90EB8" w:rsidRPr="007D2A2D" w:rsidRDefault="00F90EB8" w:rsidP="00F90EB8">
      <w:pPr>
        <w:pStyle w:val="Chapterhead1"/>
        <w:rPr>
          <w:lang w:val="fr-FR"/>
        </w:rPr>
      </w:pPr>
      <w:r w:rsidRPr="007D2A2D">
        <w:rPr>
          <w:lang w:val="fr-FR"/>
        </w:rPr>
        <w:t>Enquête Démographique et de Santé</w:t>
      </w:r>
    </w:p>
    <w:p w14:paraId="2C429039" w14:textId="77777777" w:rsidR="00F90EB8" w:rsidRPr="007D2A2D" w:rsidRDefault="00F90EB8" w:rsidP="00F90EB8">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fr-FR"/>
        </w:rPr>
      </w:pPr>
    </w:p>
    <w:p w14:paraId="10A3B440" w14:textId="77777777" w:rsidR="00F90EB8" w:rsidRPr="007D2A2D" w:rsidRDefault="00F90EB8" w:rsidP="00F90EB8">
      <w:pPr>
        <w:pStyle w:val="Chapterhead1"/>
        <w:rPr>
          <w:lang w:val="fr-FR"/>
        </w:rPr>
      </w:pPr>
      <w:r w:rsidRPr="007D2A2D">
        <w:rPr>
          <w:lang w:val="fr-FR"/>
        </w:rPr>
        <w:t>Manuel de l’enquêtrice et de l’enquêteur</w:t>
      </w:r>
    </w:p>
    <w:p w14:paraId="7346B10C" w14:textId="77777777" w:rsidR="00F90EB8" w:rsidRPr="007D2A2D" w:rsidRDefault="00F90EB8" w:rsidP="00F90EB8">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fr-FR"/>
        </w:rPr>
      </w:pPr>
    </w:p>
    <w:p w14:paraId="7A03033B" w14:textId="77777777" w:rsidR="00F90EB8" w:rsidRPr="007D2A2D" w:rsidRDefault="00F90EB8" w:rsidP="00F90EB8">
      <w:pPr>
        <w:pStyle w:val="Date1"/>
        <w:pBdr>
          <w:bottom w:val="none" w:sz="0" w:space="0" w:color="auto"/>
        </w:pBdr>
        <w:spacing w:before="7800"/>
        <w:rPr>
          <w:lang w:val="fr-FR"/>
        </w:rPr>
      </w:pPr>
      <w:r w:rsidRPr="007D2A2D">
        <w:rPr>
          <w:lang w:val="fr-FR"/>
        </w:rPr>
        <w:t xml:space="preserve">ICF </w:t>
      </w:r>
    </w:p>
    <w:p w14:paraId="609FE199" w14:textId="77777777" w:rsidR="00F90EB8" w:rsidRPr="007D2A2D" w:rsidRDefault="00F90EB8" w:rsidP="00F90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lang w:val="fr-FR"/>
        </w:rPr>
      </w:pPr>
      <w:r w:rsidRPr="007D2A2D">
        <w:rPr>
          <w:rFonts w:ascii="Arial" w:hAnsi="Arial" w:cs="Arial"/>
          <w:b/>
          <w:bCs/>
          <w:lang w:val="fr-FR"/>
        </w:rPr>
        <w:t>Rockville, Maryland</w:t>
      </w:r>
    </w:p>
    <w:p w14:paraId="709E8B76" w14:textId="77777777" w:rsidR="00F90EB8" w:rsidRPr="007D2A2D" w:rsidRDefault="00F90EB8" w:rsidP="00F90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lang w:val="fr-FR"/>
        </w:rPr>
      </w:pPr>
    </w:p>
    <w:p w14:paraId="0D5928C1" w14:textId="77777777" w:rsidR="00F90EB8" w:rsidRPr="007D2A2D" w:rsidRDefault="00F90EB8" w:rsidP="00F90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lang w:val="fr-FR"/>
        </w:rPr>
      </w:pPr>
    </w:p>
    <w:p w14:paraId="307D2365" w14:textId="4F43EBC3" w:rsidR="00F90EB8" w:rsidRPr="007D2A2D" w:rsidRDefault="0092541C" w:rsidP="00F90EB8">
      <w:pPr>
        <w:rPr>
          <w:lang w:val="fr-FR"/>
        </w:rPr>
      </w:pPr>
      <w:r>
        <w:rPr>
          <w:rFonts w:ascii="Arial" w:hAnsi="Arial" w:cs="Arial"/>
          <w:b/>
          <w:bCs/>
          <w:lang w:val="fr-FR"/>
        </w:rPr>
        <w:t>Janvier</w:t>
      </w:r>
      <w:r w:rsidRPr="142EDA69">
        <w:rPr>
          <w:rFonts w:ascii="Arial" w:hAnsi="Arial" w:cs="Arial"/>
          <w:b/>
          <w:bCs/>
          <w:lang w:val="fr-FR"/>
        </w:rPr>
        <w:t xml:space="preserve"> </w:t>
      </w:r>
      <w:r w:rsidR="000C4A89" w:rsidRPr="142EDA69">
        <w:rPr>
          <w:rFonts w:ascii="Arial" w:hAnsi="Arial" w:cs="Arial"/>
          <w:b/>
          <w:bCs/>
          <w:lang w:val="fr-FR"/>
        </w:rPr>
        <w:t>202</w:t>
      </w:r>
      <w:r>
        <w:rPr>
          <w:rFonts w:ascii="Arial" w:hAnsi="Arial" w:cs="Arial"/>
          <w:b/>
          <w:bCs/>
          <w:lang w:val="fr-FR"/>
        </w:rPr>
        <w:t>2</w:t>
      </w:r>
    </w:p>
    <w:p w14:paraId="4BC3A4C5" w14:textId="77777777" w:rsidR="00F90EB8" w:rsidRPr="007D2A2D" w:rsidRDefault="00F90EB8" w:rsidP="00F90EB8">
      <w:pPr>
        <w:rPr>
          <w:lang w:val="fr-FR"/>
        </w:rPr>
      </w:pPr>
    </w:p>
    <w:p w14:paraId="2B94F38F" w14:textId="77777777" w:rsidR="00F90EB8" w:rsidRPr="007D2A2D" w:rsidRDefault="00F90EB8" w:rsidP="00F90EB8">
      <w:pPr>
        <w:rPr>
          <w:lang w:val="fr-FR"/>
        </w:rPr>
      </w:pPr>
    </w:p>
    <w:p w14:paraId="0C506E33" w14:textId="77777777" w:rsidR="00F90EB8" w:rsidRPr="007D2A2D" w:rsidRDefault="00F90EB8" w:rsidP="00F90EB8">
      <w:pPr>
        <w:rPr>
          <w:lang w:val="fr-FR"/>
        </w:rPr>
      </w:pPr>
    </w:p>
    <w:p w14:paraId="04A04551" w14:textId="77777777" w:rsidR="00F90EB8" w:rsidRPr="007D2A2D" w:rsidRDefault="00F90EB8" w:rsidP="00F90EB8">
      <w:pPr>
        <w:rPr>
          <w:lang w:val="fr-FR"/>
        </w:rPr>
      </w:pPr>
    </w:p>
    <w:p w14:paraId="138FDD0A" w14:textId="77777777" w:rsidR="00F90EB8" w:rsidRPr="007D2A2D" w:rsidRDefault="00F90EB8" w:rsidP="00F90EB8">
      <w:pPr>
        <w:rPr>
          <w:lang w:val="fr-FR"/>
        </w:rPr>
      </w:pPr>
    </w:p>
    <w:p w14:paraId="111F8D58" w14:textId="77777777" w:rsidR="00F90EB8" w:rsidRPr="007D2A2D" w:rsidRDefault="00F90EB8" w:rsidP="00F90EB8">
      <w:pPr>
        <w:rPr>
          <w:lang w:val="fr-FR"/>
        </w:rPr>
      </w:pPr>
    </w:p>
    <w:p w14:paraId="027E321A" w14:textId="77777777" w:rsidR="00F90EB8" w:rsidRPr="007D2A2D" w:rsidRDefault="00F90EB8" w:rsidP="00F90EB8">
      <w:pPr>
        <w:rPr>
          <w:lang w:val="fr-FR"/>
        </w:rPr>
      </w:pPr>
    </w:p>
    <w:p w14:paraId="3E54CDB6" w14:textId="77777777" w:rsidR="00F90EB8" w:rsidRPr="007D2A2D" w:rsidRDefault="00F90EB8" w:rsidP="00F90EB8">
      <w:pPr>
        <w:rPr>
          <w:lang w:val="fr-FR"/>
        </w:rPr>
      </w:pPr>
    </w:p>
    <w:p w14:paraId="566496C9" w14:textId="77777777" w:rsidR="00F90EB8" w:rsidRPr="007D2A2D" w:rsidRDefault="00F90EB8" w:rsidP="00F90EB8">
      <w:pPr>
        <w:rPr>
          <w:lang w:val="fr-FR"/>
        </w:rPr>
      </w:pPr>
    </w:p>
    <w:p w14:paraId="6BF97B6D" w14:textId="77777777" w:rsidR="00F90EB8" w:rsidRPr="007D2A2D" w:rsidRDefault="00F90EB8" w:rsidP="00F90EB8">
      <w:pPr>
        <w:rPr>
          <w:lang w:val="fr-FR"/>
        </w:rPr>
      </w:pPr>
    </w:p>
    <w:p w14:paraId="5D00FFB4" w14:textId="77777777" w:rsidR="00F90EB8" w:rsidRPr="007D2A2D" w:rsidRDefault="00F90EB8" w:rsidP="00F90EB8">
      <w:pPr>
        <w:rPr>
          <w:lang w:val="fr-FR"/>
        </w:rPr>
      </w:pPr>
    </w:p>
    <w:p w14:paraId="0A5E8704" w14:textId="77777777" w:rsidR="00F90EB8" w:rsidRPr="007D2A2D" w:rsidRDefault="00F90EB8" w:rsidP="00F90EB8">
      <w:pPr>
        <w:rPr>
          <w:lang w:val="fr-FR"/>
        </w:rPr>
      </w:pPr>
    </w:p>
    <w:p w14:paraId="676E6A22" w14:textId="77777777" w:rsidR="00F90EB8" w:rsidRPr="007D2A2D" w:rsidRDefault="00F90EB8" w:rsidP="00F90EB8">
      <w:pPr>
        <w:rPr>
          <w:lang w:val="fr-FR"/>
        </w:rPr>
      </w:pPr>
    </w:p>
    <w:p w14:paraId="11EA97B6" w14:textId="77777777" w:rsidR="00F90EB8" w:rsidRPr="007D2A2D" w:rsidRDefault="00F90EB8" w:rsidP="00F90EB8">
      <w:pPr>
        <w:rPr>
          <w:lang w:val="fr-FR"/>
        </w:rPr>
      </w:pPr>
    </w:p>
    <w:p w14:paraId="6FCAD02B" w14:textId="77777777" w:rsidR="00F90EB8" w:rsidRPr="007D2A2D" w:rsidRDefault="00F90EB8" w:rsidP="00F90EB8">
      <w:pPr>
        <w:rPr>
          <w:lang w:val="fr-FR"/>
        </w:rPr>
      </w:pPr>
    </w:p>
    <w:p w14:paraId="52A10485" w14:textId="77777777" w:rsidR="00F90EB8" w:rsidRPr="007D2A2D" w:rsidRDefault="00F90EB8" w:rsidP="00F90EB8">
      <w:pPr>
        <w:rPr>
          <w:lang w:val="fr-FR"/>
        </w:rPr>
      </w:pPr>
    </w:p>
    <w:p w14:paraId="063748BF" w14:textId="77777777" w:rsidR="00F90EB8" w:rsidRPr="007D2A2D" w:rsidRDefault="00F90EB8" w:rsidP="00F90EB8">
      <w:pPr>
        <w:rPr>
          <w:lang w:val="fr-FR"/>
        </w:rPr>
      </w:pPr>
    </w:p>
    <w:p w14:paraId="11EE867B" w14:textId="77777777" w:rsidR="00F90EB8" w:rsidRPr="007D2A2D" w:rsidRDefault="00F90EB8" w:rsidP="00F90EB8">
      <w:pPr>
        <w:rPr>
          <w:lang w:val="fr-FR"/>
        </w:rPr>
      </w:pPr>
    </w:p>
    <w:p w14:paraId="06A9CDEA" w14:textId="77777777" w:rsidR="00F90EB8" w:rsidRPr="007D2A2D" w:rsidRDefault="00F90EB8" w:rsidP="00F90EB8">
      <w:pPr>
        <w:rPr>
          <w:lang w:val="fr-FR"/>
        </w:rPr>
      </w:pPr>
    </w:p>
    <w:p w14:paraId="3B4D4A72" w14:textId="77777777" w:rsidR="00F90EB8" w:rsidRPr="007D2A2D" w:rsidRDefault="00F90EB8" w:rsidP="00F90EB8">
      <w:pPr>
        <w:rPr>
          <w:lang w:val="fr-FR"/>
        </w:rPr>
      </w:pPr>
    </w:p>
    <w:p w14:paraId="1F2DD959" w14:textId="77777777" w:rsidR="00F90EB8" w:rsidRPr="007D2A2D" w:rsidRDefault="00F90EB8" w:rsidP="00F90EB8">
      <w:pPr>
        <w:rPr>
          <w:lang w:val="fr-FR"/>
        </w:rPr>
      </w:pPr>
    </w:p>
    <w:p w14:paraId="3CF7EE52" w14:textId="77777777" w:rsidR="00F90EB8" w:rsidRPr="007D2A2D" w:rsidRDefault="00F90EB8" w:rsidP="00F90EB8">
      <w:pPr>
        <w:rPr>
          <w:lang w:val="fr-FR"/>
        </w:rPr>
      </w:pPr>
    </w:p>
    <w:p w14:paraId="0E7E821B" w14:textId="77777777" w:rsidR="00F90EB8" w:rsidRPr="007D2A2D" w:rsidRDefault="00F90EB8" w:rsidP="00F90EB8">
      <w:pPr>
        <w:pStyle w:val="BodyText"/>
        <w:tabs>
          <w:tab w:val="clear" w:pos="0"/>
          <w:tab w:val="clear" w:pos="720"/>
          <w:tab w:val="clear" w:pos="1080"/>
          <w:tab w:val="clear" w:pos="1620"/>
        </w:tabs>
        <w:autoSpaceDE/>
        <w:autoSpaceDN/>
        <w:adjustRightInd/>
        <w:spacing w:after="240"/>
        <w:rPr>
          <w:lang w:val="fr-FR"/>
        </w:rPr>
      </w:pPr>
    </w:p>
    <w:p w14:paraId="2651EFC5" w14:textId="77777777" w:rsidR="00F90EB8" w:rsidRPr="007D2A2D" w:rsidRDefault="00F90EB8" w:rsidP="00F90EB8">
      <w:pPr>
        <w:pStyle w:val="BodyText"/>
        <w:tabs>
          <w:tab w:val="clear" w:pos="0"/>
          <w:tab w:val="clear" w:pos="720"/>
          <w:tab w:val="clear" w:pos="1080"/>
          <w:tab w:val="clear" w:pos="1620"/>
        </w:tabs>
        <w:autoSpaceDE/>
        <w:autoSpaceDN/>
        <w:adjustRightInd/>
        <w:spacing w:after="240"/>
        <w:rPr>
          <w:lang w:val="fr-FR"/>
        </w:rPr>
      </w:pPr>
    </w:p>
    <w:p w14:paraId="3068279E" w14:textId="77777777" w:rsidR="00F90EB8" w:rsidRPr="007D2A2D" w:rsidRDefault="00F90EB8" w:rsidP="00F90EB8">
      <w:pPr>
        <w:pStyle w:val="BodyText"/>
        <w:tabs>
          <w:tab w:val="clear" w:pos="0"/>
          <w:tab w:val="clear" w:pos="720"/>
          <w:tab w:val="clear" w:pos="1080"/>
          <w:tab w:val="clear" w:pos="1620"/>
        </w:tabs>
        <w:autoSpaceDE/>
        <w:autoSpaceDN/>
        <w:adjustRightInd/>
        <w:spacing w:after="240"/>
        <w:rPr>
          <w:lang w:val="fr-FR"/>
        </w:rPr>
      </w:pPr>
    </w:p>
    <w:p w14:paraId="26C4A414" w14:textId="77777777" w:rsidR="00F90EB8" w:rsidRPr="007D2A2D" w:rsidRDefault="00F90EB8" w:rsidP="00F90EB8">
      <w:pPr>
        <w:pStyle w:val="BodyText"/>
        <w:tabs>
          <w:tab w:val="clear" w:pos="0"/>
          <w:tab w:val="clear" w:pos="720"/>
          <w:tab w:val="clear" w:pos="1080"/>
          <w:tab w:val="clear" w:pos="1620"/>
        </w:tabs>
        <w:autoSpaceDE/>
        <w:autoSpaceDN/>
        <w:adjustRightInd/>
        <w:spacing w:after="240"/>
        <w:rPr>
          <w:lang w:val="fr-FR"/>
        </w:rPr>
      </w:pPr>
    </w:p>
    <w:p w14:paraId="60D75846" w14:textId="77777777" w:rsidR="00F90EB8" w:rsidRPr="007D2A2D" w:rsidRDefault="00F90EB8" w:rsidP="00F90EB8">
      <w:pPr>
        <w:pStyle w:val="BodyText"/>
        <w:tabs>
          <w:tab w:val="clear" w:pos="0"/>
          <w:tab w:val="clear" w:pos="720"/>
          <w:tab w:val="clear" w:pos="1080"/>
          <w:tab w:val="clear" w:pos="1620"/>
        </w:tabs>
        <w:autoSpaceDE/>
        <w:autoSpaceDN/>
        <w:adjustRightInd/>
        <w:spacing w:after="240"/>
        <w:rPr>
          <w:lang w:val="fr-FR"/>
        </w:rPr>
      </w:pPr>
    </w:p>
    <w:p w14:paraId="40625A6F" w14:textId="77777777" w:rsidR="00F90EB8" w:rsidRPr="007D2A2D" w:rsidRDefault="00F90EB8" w:rsidP="00F90EB8">
      <w:pPr>
        <w:pStyle w:val="BodyText"/>
        <w:tabs>
          <w:tab w:val="clear" w:pos="0"/>
          <w:tab w:val="clear" w:pos="720"/>
          <w:tab w:val="clear" w:pos="1080"/>
          <w:tab w:val="clear" w:pos="1620"/>
        </w:tabs>
        <w:autoSpaceDE/>
        <w:autoSpaceDN/>
        <w:adjustRightInd/>
        <w:spacing w:after="240"/>
        <w:rPr>
          <w:lang w:val="fr-FR"/>
        </w:rPr>
      </w:pPr>
    </w:p>
    <w:p w14:paraId="18342879" w14:textId="739472B5" w:rsidR="00F90EB8" w:rsidRPr="007D2A2D" w:rsidRDefault="0092541C" w:rsidP="00F90EB8">
      <w:pPr>
        <w:pStyle w:val="BodyText"/>
        <w:tabs>
          <w:tab w:val="clear" w:pos="0"/>
          <w:tab w:val="clear" w:pos="720"/>
          <w:tab w:val="clear" w:pos="1080"/>
          <w:tab w:val="clear" w:pos="1620"/>
        </w:tabs>
        <w:autoSpaceDE/>
        <w:autoSpaceDN/>
        <w:adjustRightInd/>
        <w:spacing w:after="240"/>
        <w:rPr>
          <w:lang w:val="fr-FR"/>
        </w:rPr>
      </w:pPr>
      <w:r>
        <w:rPr>
          <w:lang w:val="fr-FR"/>
        </w:rPr>
        <w:t>The DHS</w:t>
      </w:r>
      <w:r w:rsidRPr="007D2A2D">
        <w:rPr>
          <w:lang w:val="fr-FR"/>
        </w:rPr>
        <w:t xml:space="preserve"> </w:t>
      </w:r>
      <w:r w:rsidR="00F90EB8" w:rsidRPr="007D2A2D">
        <w:rPr>
          <w:lang w:val="fr-FR"/>
        </w:rPr>
        <w:t xml:space="preserve">Program est un projet d’une durée de cinq ans dont l’objectif est d’assister les organismes gouvernementaux et privés à collecter et à analyser les données nécessaires pour planifier, suivre et évaluer les programmes dans les domaines de la population, de la santé et de la nutrition. </w:t>
      </w:r>
      <w:r>
        <w:rPr>
          <w:lang w:val="fr-FR"/>
        </w:rPr>
        <w:t>The DHS</w:t>
      </w:r>
      <w:r w:rsidRPr="007D2A2D">
        <w:rPr>
          <w:lang w:val="fr-FR"/>
        </w:rPr>
        <w:t xml:space="preserve"> </w:t>
      </w:r>
      <w:r w:rsidR="00F90EB8" w:rsidRPr="007D2A2D">
        <w:rPr>
          <w:lang w:val="fr-FR"/>
        </w:rPr>
        <w:t>Program est financé par l’Agence des États-Unis pour le Développement International (USA</w:t>
      </w:r>
      <w:r w:rsidR="00F90EB8">
        <w:rPr>
          <w:lang w:val="fr-FR"/>
        </w:rPr>
        <w:t>ID). Le projet, réalisé par ICF</w:t>
      </w:r>
      <w:r w:rsidR="00F90EB8" w:rsidRPr="007D2A2D">
        <w:rPr>
          <w:lang w:val="fr-FR"/>
        </w:rPr>
        <w:t xml:space="preserve">, basé à Rockville, Maryland USA s’est associé à divers organismes tels que </w:t>
      </w:r>
      <w:r w:rsidR="00F90EB8" w:rsidRPr="007D2A2D">
        <w:rPr>
          <w:i/>
          <w:lang w:val="fr-FR"/>
        </w:rPr>
        <w:t>Johns Hopkins Bloomberg School of Public Health/Center for Communication Programs,</w:t>
      </w:r>
      <w:r w:rsidR="00E14EA2">
        <w:rPr>
          <w:i/>
          <w:lang w:val="fr-FR"/>
        </w:rPr>
        <w:t xml:space="preserve"> PATH (</w:t>
      </w:r>
      <w:r w:rsidR="00F90EB8" w:rsidRPr="007D2A2D">
        <w:rPr>
          <w:i/>
          <w:lang w:val="fr-FR"/>
        </w:rPr>
        <w:t>the Program for Appropriate Technology in Health</w:t>
      </w:r>
      <w:r w:rsidR="00E14EA2">
        <w:rPr>
          <w:i/>
          <w:lang w:val="fr-FR"/>
        </w:rPr>
        <w:t>)</w:t>
      </w:r>
      <w:r w:rsidR="00F90EB8" w:rsidRPr="007D2A2D">
        <w:rPr>
          <w:i/>
          <w:lang w:val="fr-FR"/>
        </w:rPr>
        <w:t xml:space="preserve">, Avenir Health, Vysnova Partners, Blue Raster, </w:t>
      </w:r>
      <w:r w:rsidR="00F90EB8">
        <w:rPr>
          <w:i/>
          <w:lang w:val="fr-FR"/>
        </w:rPr>
        <w:t xml:space="preserve">et </w:t>
      </w:r>
      <w:r w:rsidR="00F90EB8" w:rsidRPr="007D2A2D">
        <w:rPr>
          <w:i/>
          <w:lang w:val="fr-FR"/>
        </w:rPr>
        <w:t>EnCompass</w:t>
      </w:r>
      <w:r w:rsidR="00F90EB8" w:rsidRPr="007D2A2D">
        <w:rPr>
          <w:lang w:val="fr-FR"/>
        </w:rPr>
        <w:t>.</w:t>
      </w:r>
    </w:p>
    <w:p w14:paraId="24015CC3" w14:textId="73655F17" w:rsidR="00F90EB8" w:rsidRPr="007D2A2D" w:rsidRDefault="00F90EB8" w:rsidP="00F90EB8">
      <w:pPr>
        <w:pStyle w:val="BodyText"/>
        <w:tabs>
          <w:tab w:val="clear" w:pos="0"/>
          <w:tab w:val="clear" w:pos="720"/>
          <w:tab w:val="clear" w:pos="1080"/>
          <w:tab w:val="clear" w:pos="1620"/>
        </w:tabs>
        <w:autoSpaceDE/>
        <w:autoSpaceDN/>
        <w:adjustRightInd/>
        <w:spacing w:after="240"/>
        <w:rPr>
          <w:lang w:val="fr-FR"/>
        </w:rPr>
      </w:pPr>
      <w:r w:rsidRPr="007D2A2D">
        <w:rPr>
          <w:lang w:val="fr-FR"/>
        </w:rPr>
        <w:t>Les objectifs principaux d</w:t>
      </w:r>
      <w:r w:rsidR="0092541C">
        <w:rPr>
          <w:lang w:val="fr-FR"/>
        </w:rPr>
        <w:t>e The DHS Program</w:t>
      </w:r>
      <w:r w:rsidRPr="007D2A2D">
        <w:rPr>
          <w:lang w:val="fr-FR"/>
        </w:rPr>
        <w:t xml:space="preserve"> sont : 1) fournir des informations de qualité par la collecte, l’analyse et l’évaluation appropriée des données; 2) améliorer la coordination et le partenariat dans la collecte des données au niveau international et au niveau du pays ; 3) </w:t>
      </w:r>
      <w:r w:rsidRPr="007D2A2D">
        <w:rPr>
          <w:spacing w:val="-2"/>
          <w:lang w:val="fr-FR"/>
        </w:rPr>
        <w:t>développer, dans les pays qui participent au projet, les capacités et les ressources nécessaires à la réalisation d'enquêtes démographiques et de santé</w:t>
      </w:r>
      <w:r w:rsidRPr="007D2A2D">
        <w:rPr>
          <w:lang w:val="fr-FR"/>
        </w:rPr>
        <w:t xml:space="preserve"> 4) améliorer les outils de collecte et d’analyse ainsi que les méthodologies; et 5) améliorer la diffusion et l’utilisation des données.</w:t>
      </w:r>
    </w:p>
    <w:p w14:paraId="63505E28" w14:textId="3FC17647" w:rsidR="00F90EB8" w:rsidRPr="007D2A2D" w:rsidRDefault="00F90EB8" w:rsidP="00F90EB8">
      <w:pPr>
        <w:pStyle w:val="AParagraph"/>
        <w:ind w:firstLine="0"/>
        <w:rPr>
          <w:sz w:val="22"/>
          <w:szCs w:val="22"/>
          <w:lang w:val="fr-FR"/>
        </w:rPr>
      </w:pPr>
      <w:r w:rsidRPr="007D2A2D">
        <w:rPr>
          <w:sz w:val="22"/>
          <w:szCs w:val="22"/>
          <w:lang w:val="fr-FR"/>
        </w:rPr>
        <w:t xml:space="preserve">Pour obtenir des informations supplémentaires sur </w:t>
      </w:r>
      <w:r w:rsidR="0092541C">
        <w:rPr>
          <w:sz w:val="22"/>
          <w:szCs w:val="22"/>
          <w:lang w:val="fr-FR"/>
        </w:rPr>
        <w:t>The DHS</w:t>
      </w:r>
      <w:r w:rsidR="0092541C" w:rsidRPr="007D2A2D">
        <w:rPr>
          <w:sz w:val="22"/>
          <w:szCs w:val="22"/>
          <w:lang w:val="fr-FR"/>
        </w:rPr>
        <w:t xml:space="preserve"> </w:t>
      </w:r>
      <w:r w:rsidRPr="007D2A2D">
        <w:rPr>
          <w:sz w:val="22"/>
          <w:szCs w:val="22"/>
          <w:lang w:val="fr-FR"/>
        </w:rPr>
        <w:t>Program, contactez</w:t>
      </w:r>
      <w:r>
        <w:rPr>
          <w:sz w:val="22"/>
          <w:szCs w:val="22"/>
          <w:lang w:val="fr-FR"/>
        </w:rPr>
        <w:t xml:space="preserve"> ICF</w:t>
      </w:r>
      <w:r w:rsidRPr="007D2A2D">
        <w:rPr>
          <w:sz w:val="22"/>
          <w:szCs w:val="22"/>
          <w:lang w:val="fr-FR"/>
        </w:rPr>
        <w:t>, 530 Gaither Road, Suite 500, Rockville, MD 20850, USA; Téléphone</w:t>
      </w:r>
      <w:r w:rsidR="006F043E">
        <w:rPr>
          <w:sz w:val="22"/>
          <w:szCs w:val="22"/>
          <w:lang w:val="fr-FR"/>
        </w:rPr>
        <w:t xml:space="preserve"> </w:t>
      </w:r>
      <w:r w:rsidRPr="007D2A2D">
        <w:rPr>
          <w:sz w:val="22"/>
          <w:szCs w:val="22"/>
          <w:lang w:val="fr-FR"/>
        </w:rPr>
        <w:t>: +1.301-407-6500, Fax</w:t>
      </w:r>
      <w:r w:rsidR="006F043E">
        <w:rPr>
          <w:sz w:val="22"/>
          <w:szCs w:val="22"/>
          <w:lang w:val="fr-FR"/>
        </w:rPr>
        <w:t xml:space="preserve"> </w:t>
      </w:r>
      <w:r w:rsidRPr="007D2A2D">
        <w:rPr>
          <w:sz w:val="22"/>
          <w:szCs w:val="22"/>
          <w:lang w:val="fr-FR"/>
        </w:rPr>
        <w:t>: +1.301-407-6501, E-mail: info@dhsprogram.com, Internet</w:t>
      </w:r>
      <w:r w:rsidR="006F043E">
        <w:rPr>
          <w:sz w:val="22"/>
          <w:szCs w:val="22"/>
          <w:lang w:val="fr-FR"/>
        </w:rPr>
        <w:t xml:space="preserve"> </w:t>
      </w:r>
      <w:r w:rsidRPr="007D2A2D">
        <w:rPr>
          <w:sz w:val="22"/>
          <w:szCs w:val="22"/>
          <w:lang w:val="fr-FR"/>
        </w:rPr>
        <w:t>: http://www.dhsprogram.com.</w:t>
      </w:r>
    </w:p>
    <w:p w14:paraId="1D392303" w14:textId="77777777" w:rsidR="00F90EB8" w:rsidRPr="007D2A2D" w:rsidRDefault="00F90EB8" w:rsidP="00F90EB8">
      <w:pPr>
        <w:widowControl w:val="0"/>
        <w:autoSpaceDE w:val="0"/>
        <w:autoSpaceDN w:val="0"/>
        <w:adjustRightInd w:val="0"/>
        <w:rPr>
          <w:sz w:val="22"/>
          <w:lang w:val="fr-FR"/>
        </w:rPr>
      </w:pPr>
      <w:r w:rsidRPr="007D2A2D">
        <w:rPr>
          <w:sz w:val="22"/>
          <w:lang w:val="fr-FR"/>
        </w:rPr>
        <w:t>Citation recommandée :</w:t>
      </w:r>
    </w:p>
    <w:p w14:paraId="3400F4F2" w14:textId="77777777" w:rsidR="00F90EB8" w:rsidRPr="007D2A2D" w:rsidRDefault="00F90EB8" w:rsidP="00F90EB8">
      <w:pPr>
        <w:widowControl w:val="0"/>
        <w:autoSpaceDE w:val="0"/>
        <w:autoSpaceDN w:val="0"/>
        <w:adjustRightInd w:val="0"/>
        <w:jc w:val="both"/>
        <w:rPr>
          <w:lang w:val="fr-FR"/>
        </w:rPr>
      </w:pPr>
      <w:r>
        <w:rPr>
          <w:sz w:val="22"/>
          <w:lang w:val="fr-FR"/>
        </w:rPr>
        <w:t>ICF</w:t>
      </w:r>
      <w:r w:rsidRPr="007D2A2D">
        <w:rPr>
          <w:sz w:val="22"/>
          <w:lang w:val="fr-FR"/>
        </w:rPr>
        <w:t>. 20</w:t>
      </w:r>
      <w:r>
        <w:rPr>
          <w:sz w:val="22"/>
          <w:lang w:val="fr-FR"/>
        </w:rPr>
        <w:t>20</w:t>
      </w:r>
      <w:r w:rsidRPr="007D2A2D">
        <w:rPr>
          <w:sz w:val="22"/>
          <w:lang w:val="fr-FR"/>
        </w:rPr>
        <w:t xml:space="preserve">. Manuel de l’enquêtrice et de l’enquêteur pour les Enquêtes Démographiques et de Santé. Rockville, Maryland, U.S.A : ICF </w:t>
      </w:r>
    </w:p>
    <w:p w14:paraId="23C1AD00" w14:textId="77777777" w:rsidR="00F90EB8" w:rsidRPr="007D2A2D" w:rsidRDefault="00F90EB8" w:rsidP="00F90EB8">
      <w:pPr>
        <w:rPr>
          <w:lang w:val="fr-FR"/>
        </w:rPr>
        <w:sectPr w:rsidR="00F90EB8" w:rsidRPr="007D2A2D" w:rsidSect="00894301">
          <w:pgSz w:w="11909" w:h="16834" w:code="9"/>
          <w:pgMar w:top="1440" w:right="1440" w:bottom="1440" w:left="1440" w:header="720" w:footer="720" w:gutter="0"/>
          <w:cols w:space="720"/>
          <w:docGrid w:linePitch="360"/>
        </w:sectPr>
      </w:pPr>
    </w:p>
    <w:p w14:paraId="58169E9B" w14:textId="77777777" w:rsidR="00F90EB8" w:rsidRPr="007D2A2D" w:rsidRDefault="00F90EB8" w:rsidP="00F90EB8">
      <w:pPr>
        <w:pStyle w:val="Tableofcontents"/>
        <w:rPr>
          <w:lang w:val="fr-FR"/>
        </w:rPr>
      </w:pPr>
      <w:bookmarkStart w:id="0" w:name="_Toc169430631"/>
      <w:r w:rsidRPr="007D2A2D">
        <w:rPr>
          <w:lang w:val="fr-FR"/>
        </w:rPr>
        <w:lastRenderedPageBreak/>
        <w:t>TABLE DES MATIÈRES</w:t>
      </w:r>
      <w:bookmarkEnd w:id="0"/>
    </w:p>
    <w:p w14:paraId="423212CA" w14:textId="189E64DD" w:rsidR="006D1A5E" w:rsidRDefault="00F90EB8">
      <w:pPr>
        <w:pStyle w:val="TOC1"/>
        <w:tabs>
          <w:tab w:val="right" w:leader="dot" w:pos="9019"/>
        </w:tabs>
        <w:rPr>
          <w:rFonts w:asciiTheme="minorHAnsi" w:eastAsiaTheme="minorEastAsia" w:hAnsiTheme="minorHAnsi" w:cstheme="minorBidi"/>
          <w:b w:val="0"/>
          <w:noProof/>
          <w:szCs w:val="22"/>
        </w:rPr>
      </w:pPr>
      <w:r>
        <w:rPr>
          <w:noProof/>
          <w:szCs w:val="20"/>
        </w:rPr>
        <w:fldChar w:fldCharType="begin"/>
      </w:r>
      <w:r>
        <w:instrText xml:space="preserve"> TOC \h \z \t "Chapter head,1,A_Heading1,2,A_Heading2,3" </w:instrText>
      </w:r>
      <w:r>
        <w:rPr>
          <w:noProof/>
          <w:szCs w:val="20"/>
        </w:rPr>
        <w:fldChar w:fldCharType="separate"/>
      </w:r>
      <w:hyperlink w:anchor="_Toc94006539" w:history="1">
        <w:r w:rsidR="006D1A5E" w:rsidRPr="009E6DEF">
          <w:rPr>
            <w:rStyle w:val="Hyperlink"/>
            <w:noProof/>
            <w:lang w:val="fr-FR"/>
          </w:rPr>
          <w:t>I.  INTRODUCTION</w:t>
        </w:r>
        <w:r w:rsidR="006D1A5E">
          <w:rPr>
            <w:noProof/>
            <w:webHidden/>
          </w:rPr>
          <w:tab/>
        </w:r>
        <w:r w:rsidR="006D1A5E">
          <w:rPr>
            <w:noProof/>
            <w:webHidden/>
          </w:rPr>
          <w:fldChar w:fldCharType="begin"/>
        </w:r>
        <w:r w:rsidR="006D1A5E">
          <w:rPr>
            <w:noProof/>
            <w:webHidden/>
          </w:rPr>
          <w:instrText xml:space="preserve"> PAGEREF _Toc94006539 \h </w:instrText>
        </w:r>
        <w:r w:rsidR="006D1A5E">
          <w:rPr>
            <w:noProof/>
            <w:webHidden/>
          </w:rPr>
        </w:r>
        <w:r w:rsidR="006D1A5E">
          <w:rPr>
            <w:noProof/>
            <w:webHidden/>
          </w:rPr>
          <w:fldChar w:fldCharType="separate"/>
        </w:r>
        <w:r w:rsidR="006D1A5E">
          <w:rPr>
            <w:noProof/>
            <w:webHidden/>
          </w:rPr>
          <w:t>1</w:t>
        </w:r>
        <w:r w:rsidR="006D1A5E">
          <w:rPr>
            <w:noProof/>
            <w:webHidden/>
          </w:rPr>
          <w:fldChar w:fldCharType="end"/>
        </w:r>
      </w:hyperlink>
    </w:p>
    <w:p w14:paraId="1607B9C9" w14:textId="2943B490" w:rsidR="006D1A5E" w:rsidRDefault="006D1A5E">
      <w:pPr>
        <w:pStyle w:val="TOC2"/>
        <w:rPr>
          <w:rFonts w:asciiTheme="minorHAnsi" w:eastAsiaTheme="minorEastAsia" w:hAnsiTheme="minorHAnsi" w:cstheme="minorBidi"/>
          <w:noProof/>
          <w:szCs w:val="22"/>
        </w:rPr>
      </w:pPr>
      <w:hyperlink w:anchor="_Toc94006540" w:history="1">
        <w:r w:rsidRPr="009E6DEF">
          <w:rPr>
            <w:rStyle w:val="Hyperlink"/>
            <w:noProof/>
          </w:rPr>
          <w:t>A. Objectifs de l’enquête</w:t>
        </w:r>
        <w:r>
          <w:rPr>
            <w:noProof/>
            <w:webHidden/>
          </w:rPr>
          <w:tab/>
        </w:r>
        <w:r>
          <w:rPr>
            <w:noProof/>
            <w:webHidden/>
          </w:rPr>
          <w:fldChar w:fldCharType="begin"/>
        </w:r>
        <w:r>
          <w:rPr>
            <w:noProof/>
            <w:webHidden/>
          </w:rPr>
          <w:instrText xml:space="preserve"> PAGEREF _Toc94006540 \h </w:instrText>
        </w:r>
        <w:r>
          <w:rPr>
            <w:noProof/>
            <w:webHidden/>
          </w:rPr>
        </w:r>
        <w:r>
          <w:rPr>
            <w:noProof/>
            <w:webHidden/>
          </w:rPr>
          <w:fldChar w:fldCharType="separate"/>
        </w:r>
        <w:r>
          <w:rPr>
            <w:noProof/>
            <w:webHidden/>
          </w:rPr>
          <w:t>2</w:t>
        </w:r>
        <w:r>
          <w:rPr>
            <w:noProof/>
            <w:webHidden/>
          </w:rPr>
          <w:fldChar w:fldCharType="end"/>
        </w:r>
      </w:hyperlink>
    </w:p>
    <w:p w14:paraId="416F04CC" w14:textId="12A24784" w:rsidR="006D1A5E" w:rsidRDefault="006D1A5E">
      <w:pPr>
        <w:pStyle w:val="TOC2"/>
        <w:rPr>
          <w:rFonts w:asciiTheme="minorHAnsi" w:eastAsiaTheme="minorEastAsia" w:hAnsiTheme="minorHAnsi" w:cstheme="minorBidi"/>
          <w:noProof/>
          <w:szCs w:val="22"/>
        </w:rPr>
      </w:pPr>
      <w:hyperlink w:anchor="_Toc94006541" w:history="1">
        <w:r w:rsidRPr="009E6DEF">
          <w:rPr>
            <w:rStyle w:val="Hyperlink"/>
            <w:noProof/>
          </w:rPr>
          <w:t>B. Échantillon dans les EDS</w:t>
        </w:r>
        <w:r>
          <w:rPr>
            <w:noProof/>
            <w:webHidden/>
          </w:rPr>
          <w:tab/>
        </w:r>
        <w:r>
          <w:rPr>
            <w:noProof/>
            <w:webHidden/>
          </w:rPr>
          <w:fldChar w:fldCharType="begin"/>
        </w:r>
        <w:r>
          <w:rPr>
            <w:noProof/>
            <w:webHidden/>
          </w:rPr>
          <w:instrText xml:space="preserve"> PAGEREF _Toc94006541 \h </w:instrText>
        </w:r>
        <w:r>
          <w:rPr>
            <w:noProof/>
            <w:webHidden/>
          </w:rPr>
        </w:r>
        <w:r>
          <w:rPr>
            <w:noProof/>
            <w:webHidden/>
          </w:rPr>
          <w:fldChar w:fldCharType="separate"/>
        </w:r>
        <w:r>
          <w:rPr>
            <w:noProof/>
            <w:webHidden/>
          </w:rPr>
          <w:t>2</w:t>
        </w:r>
        <w:r>
          <w:rPr>
            <w:noProof/>
            <w:webHidden/>
          </w:rPr>
          <w:fldChar w:fldCharType="end"/>
        </w:r>
      </w:hyperlink>
    </w:p>
    <w:p w14:paraId="5B17E977" w14:textId="73B462C0" w:rsidR="006D1A5E" w:rsidRDefault="006D1A5E">
      <w:pPr>
        <w:pStyle w:val="TOC2"/>
        <w:rPr>
          <w:rFonts w:asciiTheme="minorHAnsi" w:eastAsiaTheme="minorEastAsia" w:hAnsiTheme="minorHAnsi" w:cstheme="minorBidi"/>
          <w:noProof/>
          <w:szCs w:val="22"/>
        </w:rPr>
      </w:pPr>
      <w:hyperlink w:anchor="_Toc94006542" w:history="1">
        <w:r w:rsidRPr="009E6DEF">
          <w:rPr>
            <w:rStyle w:val="Hyperlink"/>
            <w:noProof/>
          </w:rPr>
          <w:t>C. Organisation de l’enquête</w:t>
        </w:r>
        <w:r>
          <w:rPr>
            <w:noProof/>
            <w:webHidden/>
          </w:rPr>
          <w:tab/>
        </w:r>
        <w:r>
          <w:rPr>
            <w:noProof/>
            <w:webHidden/>
          </w:rPr>
          <w:fldChar w:fldCharType="begin"/>
        </w:r>
        <w:r>
          <w:rPr>
            <w:noProof/>
            <w:webHidden/>
          </w:rPr>
          <w:instrText xml:space="preserve"> PAGEREF _Toc94006542 \h </w:instrText>
        </w:r>
        <w:r>
          <w:rPr>
            <w:noProof/>
            <w:webHidden/>
          </w:rPr>
        </w:r>
        <w:r>
          <w:rPr>
            <w:noProof/>
            <w:webHidden/>
          </w:rPr>
          <w:fldChar w:fldCharType="separate"/>
        </w:r>
        <w:r>
          <w:rPr>
            <w:noProof/>
            <w:webHidden/>
          </w:rPr>
          <w:t>3</w:t>
        </w:r>
        <w:r>
          <w:rPr>
            <w:noProof/>
            <w:webHidden/>
          </w:rPr>
          <w:fldChar w:fldCharType="end"/>
        </w:r>
      </w:hyperlink>
    </w:p>
    <w:p w14:paraId="3F644E86" w14:textId="6F17B73D" w:rsidR="006D1A5E" w:rsidRDefault="006D1A5E">
      <w:pPr>
        <w:pStyle w:val="TOC2"/>
        <w:rPr>
          <w:rFonts w:asciiTheme="minorHAnsi" w:eastAsiaTheme="minorEastAsia" w:hAnsiTheme="minorHAnsi" w:cstheme="minorBidi"/>
          <w:noProof/>
          <w:szCs w:val="22"/>
        </w:rPr>
      </w:pPr>
      <w:hyperlink w:anchor="_Toc94006543" w:history="1">
        <w:r w:rsidRPr="009E6DEF">
          <w:rPr>
            <w:rStyle w:val="Hyperlink"/>
            <w:noProof/>
          </w:rPr>
          <w:t>D. Questionnaires</w:t>
        </w:r>
        <w:r>
          <w:rPr>
            <w:noProof/>
            <w:webHidden/>
          </w:rPr>
          <w:tab/>
        </w:r>
        <w:r>
          <w:rPr>
            <w:noProof/>
            <w:webHidden/>
          </w:rPr>
          <w:fldChar w:fldCharType="begin"/>
        </w:r>
        <w:r>
          <w:rPr>
            <w:noProof/>
            <w:webHidden/>
          </w:rPr>
          <w:instrText xml:space="preserve"> PAGEREF _Toc94006543 \h </w:instrText>
        </w:r>
        <w:r>
          <w:rPr>
            <w:noProof/>
            <w:webHidden/>
          </w:rPr>
        </w:r>
        <w:r>
          <w:rPr>
            <w:noProof/>
            <w:webHidden/>
          </w:rPr>
          <w:fldChar w:fldCharType="separate"/>
        </w:r>
        <w:r>
          <w:rPr>
            <w:noProof/>
            <w:webHidden/>
          </w:rPr>
          <w:t>4</w:t>
        </w:r>
        <w:r>
          <w:rPr>
            <w:noProof/>
            <w:webHidden/>
          </w:rPr>
          <w:fldChar w:fldCharType="end"/>
        </w:r>
      </w:hyperlink>
    </w:p>
    <w:p w14:paraId="062551C9" w14:textId="0D5E7953" w:rsidR="006D1A5E" w:rsidRDefault="006D1A5E">
      <w:pPr>
        <w:pStyle w:val="TOC2"/>
        <w:rPr>
          <w:rFonts w:asciiTheme="minorHAnsi" w:eastAsiaTheme="minorEastAsia" w:hAnsiTheme="minorHAnsi" w:cstheme="minorBidi"/>
          <w:noProof/>
          <w:szCs w:val="22"/>
        </w:rPr>
      </w:pPr>
      <w:hyperlink w:anchor="_Toc94006544" w:history="1">
        <w:r w:rsidRPr="009E6DEF">
          <w:rPr>
            <w:rStyle w:val="Hyperlink"/>
            <w:noProof/>
          </w:rPr>
          <w:t>E. Rôles et responsabilités des agents enquêteurs sur le terrain</w:t>
        </w:r>
        <w:r>
          <w:rPr>
            <w:noProof/>
            <w:webHidden/>
          </w:rPr>
          <w:tab/>
        </w:r>
        <w:r>
          <w:rPr>
            <w:noProof/>
            <w:webHidden/>
          </w:rPr>
          <w:fldChar w:fldCharType="begin"/>
        </w:r>
        <w:r>
          <w:rPr>
            <w:noProof/>
            <w:webHidden/>
          </w:rPr>
          <w:instrText xml:space="preserve"> PAGEREF _Toc94006544 \h </w:instrText>
        </w:r>
        <w:r>
          <w:rPr>
            <w:noProof/>
            <w:webHidden/>
          </w:rPr>
        </w:r>
        <w:r>
          <w:rPr>
            <w:noProof/>
            <w:webHidden/>
          </w:rPr>
          <w:fldChar w:fldCharType="separate"/>
        </w:r>
        <w:r>
          <w:rPr>
            <w:noProof/>
            <w:webHidden/>
          </w:rPr>
          <w:t>5</w:t>
        </w:r>
        <w:r>
          <w:rPr>
            <w:noProof/>
            <w:webHidden/>
          </w:rPr>
          <w:fldChar w:fldCharType="end"/>
        </w:r>
      </w:hyperlink>
    </w:p>
    <w:p w14:paraId="60BF3D19" w14:textId="16CF8F1D" w:rsidR="006D1A5E" w:rsidRDefault="006D1A5E">
      <w:pPr>
        <w:pStyle w:val="TOC2"/>
        <w:rPr>
          <w:rFonts w:asciiTheme="minorHAnsi" w:eastAsiaTheme="minorEastAsia" w:hAnsiTheme="minorHAnsi" w:cstheme="minorBidi"/>
          <w:noProof/>
          <w:szCs w:val="22"/>
        </w:rPr>
      </w:pPr>
      <w:hyperlink w:anchor="_Toc94006545" w:history="1">
        <w:r w:rsidRPr="009E6DEF">
          <w:rPr>
            <w:rStyle w:val="Hyperlink"/>
            <w:noProof/>
          </w:rPr>
          <w:t>F. Formation des enquêtrices/enquêteurs</w:t>
        </w:r>
        <w:r>
          <w:rPr>
            <w:noProof/>
            <w:webHidden/>
          </w:rPr>
          <w:tab/>
        </w:r>
        <w:r>
          <w:rPr>
            <w:noProof/>
            <w:webHidden/>
          </w:rPr>
          <w:fldChar w:fldCharType="begin"/>
        </w:r>
        <w:r>
          <w:rPr>
            <w:noProof/>
            <w:webHidden/>
          </w:rPr>
          <w:instrText xml:space="preserve"> PAGEREF _Toc94006545 \h </w:instrText>
        </w:r>
        <w:r>
          <w:rPr>
            <w:noProof/>
            <w:webHidden/>
          </w:rPr>
        </w:r>
        <w:r>
          <w:rPr>
            <w:noProof/>
            <w:webHidden/>
          </w:rPr>
          <w:fldChar w:fldCharType="separate"/>
        </w:r>
        <w:r>
          <w:rPr>
            <w:noProof/>
            <w:webHidden/>
          </w:rPr>
          <w:t>7</w:t>
        </w:r>
        <w:r>
          <w:rPr>
            <w:noProof/>
            <w:webHidden/>
          </w:rPr>
          <w:fldChar w:fldCharType="end"/>
        </w:r>
      </w:hyperlink>
    </w:p>
    <w:p w14:paraId="2397C0F3" w14:textId="266FC918" w:rsidR="006D1A5E" w:rsidRDefault="006D1A5E">
      <w:pPr>
        <w:pStyle w:val="TOC2"/>
        <w:rPr>
          <w:rFonts w:asciiTheme="minorHAnsi" w:eastAsiaTheme="minorEastAsia" w:hAnsiTheme="minorHAnsi" w:cstheme="minorBidi"/>
          <w:noProof/>
          <w:szCs w:val="22"/>
        </w:rPr>
      </w:pPr>
      <w:hyperlink w:anchor="_Toc94006546" w:history="1">
        <w:r w:rsidRPr="009E6DEF">
          <w:rPr>
            <w:rStyle w:val="Hyperlink"/>
            <w:noProof/>
          </w:rPr>
          <w:t>G. Supervision des enquêtrices/enquêteurs</w:t>
        </w:r>
        <w:r>
          <w:rPr>
            <w:noProof/>
            <w:webHidden/>
          </w:rPr>
          <w:tab/>
        </w:r>
        <w:r>
          <w:rPr>
            <w:noProof/>
            <w:webHidden/>
          </w:rPr>
          <w:fldChar w:fldCharType="begin"/>
        </w:r>
        <w:r>
          <w:rPr>
            <w:noProof/>
            <w:webHidden/>
          </w:rPr>
          <w:instrText xml:space="preserve"> PAGEREF _Toc94006546 \h </w:instrText>
        </w:r>
        <w:r>
          <w:rPr>
            <w:noProof/>
            <w:webHidden/>
          </w:rPr>
        </w:r>
        <w:r>
          <w:rPr>
            <w:noProof/>
            <w:webHidden/>
          </w:rPr>
          <w:fldChar w:fldCharType="separate"/>
        </w:r>
        <w:r>
          <w:rPr>
            <w:noProof/>
            <w:webHidden/>
          </w:rPr>
          <w:t>8</w:t>
        </w:r>
        <w:r>
          <w:rPr>
            <w:noProof/>
            <w:webHidden/>
          </w:rPr>
          <w:fldChar w:fldCharType="end"/>
        </w:r>
      </w:hyperlink>
    </w:p>
    <w:p w14:paraId="0FD1EE17" w14:textId="23C5EE3A" w:rsidR="006D1A5E" w:rsidRDefault="006D1A5E">
      <w:pPr>
        <w:pStyle w:val="TOC2"/>
        <w:rPr>
          <w:rFonts w:asciiTheme="minorHAnsi" w:eastAsiaTheme="minorEastAsia" w:hAnsiTheme="minorHAnsi" w:cstheme="minorBidi"/>
          <w:noProof/>
          <w:szCs w:val="22"/>
        </w:rPr>
      </w:pPr>
      <w:hyperlink w:anchor="_Toc94006547" w:history="1">
        <w:r w:rsidRPr="009E6DEF">
          <w:rPr>
            <w:rStyle w:val="Hyperlink"/>
            <w:noProof/>
          </w:rPr>
          <w:t>H. Règlements de EDS</w:t>
        </w:r>
        <w:r>
          <w:rPr>
            <w:noProof/>
            <w:webHidden/>
          </w:rPr>
          <w:tab/>
        </w:r>
        <w:r>
          <w:rPr>
            <w:noProof/>
            <w:webHidden/>
          </w:rPr>
          <w:fldChar w:fldCharType="begin"/>
        </w:r>
        <w:r>
          <w:rPr>
            <w:noProof/>
            <w:webHidden/>
          </w:rPr>
          <w:instrText xml:space="preserve"> PAGEREF _Toc94006547 \h </w:instrText>
        </w:r>
        <w:r>
          <w:rPr>
            <w:noProof/>
            <w:webHidden/>
          </w:rPr>
        </w:r>
        <w:r>
          <w:rPr>
            <w:noProof/>
            <w:webHidden/>
          </w:rPr>
          <w:fldChar w:fldCharType="separate"/>
        </w:r>
        <w:r>
          <w:rPr>
            <w:noProof/>
            <w:webHidden/>
          </w:rPr>
          <w:t>8</w:t>
        </w:r>
        <w:r>
          <w:rPr>
            <w:noProof/>
            <w:webHidden/>
          </w:rPr>
          <w:fldChar w:fldCharType="end"/>
        </w:r>
      </w:hyperlink>
    </w:p>
    <w:p w14:paraId="03A7AA99" w14:textId="2EF1AF89" w:rsidR="006D1A5E" w:rsidRDefault="006D1A5E">
      <w:pPr>
        <w:pStyle w:val="TOC2"/>
        <w:rPr>
          <w:rFonts w:asciiTheme="minorHAnsi" w:eastAsiaTheme="minorEastAsia" w:hAnsiTheme="minorHAnsi" w:cstheme="minorBidi"/>
          <w:noProof/>
          <w:szCs w:val="22"/>
        </w:rPr>
      </w:pPr>
      <w:hyperlink w:anchor="_Toc94006548" w:history="1">
        <w:r w:rsidRPr="009E6DEF">
          <w:rPr>
            <w:rStyle w:val="Hyperlink"/>
            <w:noProof/>
          </w:rPr>
          <w:t>I. Harcèlement sexuel</w:t>
        </w:r>
        <w:r>
          <w:rPr>
            <w:noProof/>
            <w:webHidden/>
          </w:rPr>
          <w:tab/>
        </w:r>
        <w:r>
          <w:rPr>
            <w:noProof/>
            <w:webHidden/>
          </w:rPr>
          <w:fldChar w:fldCharType="begin"/>
        </w:r>
        <w:r>
          <w:rPr>
            <w:noProof/>
            <w:webHidden/>
          </w:rPr>
          <w:instrText xml:space="preserve"> PAGEREF _Toc94006548 \h </w:instrText>
        </w:r>
        <w:r>
          <w:rPr>
            <w:noProof/>
            <w:webHidden/>
          </w:rPr>
        </w:r>
        <w:r>
          <w:rPr>
            <w:noProof/>
            <w:webHidden/>
          </w:rPr>
          <w:fldChar w:fldCharType="separate"/>
        </w:r>
        <w:r>
          <w:rPr>
            <w:noProof/>
            <w:webHidden/>
          </w:rPr>
          <w:t>9</w:t>
        </w:r>
        <w:r>
          <w:rPr>
            <w:noProof/>
            <w:webHidden/>
          </w:rPr>
          <w:fldChar w:fldCharType="end"/>
        </w:r>
      </w:hyperlink>
    </w:p>
    <w:p w14:paraId="52485293" w14:textId="15A65F9E" w:rsidR="006D1A5E" w:rsidRDefault="006D1A5E">
      <w:pPr>
        <w:pStyle w:val="TOC1"/>
        <w:tabs>
          <w:tab w:val="right" w:leader="dot" w:pos="9019"/>
        </w:tabs>
        <w:rPr>
          <w:rFonts w:asciiTheme="minorHAnsi" w:eastAsiaTheme="minorEastAsia" w:hAnsiTheme="minorHAnsi" w:cstheme="minorBidi"/>
          <w:b w:val="0"/>
          <w:noProof/>
          <w:szCs w:val="22"/>
        </w:rPr>
      </w:pPr>
      <w:hyperlink w:anchor="_Toc94006549" w:history="1">
        <w:r w:rsidRPr="009E6DEF">
          <w:rPr>
            <w:rStyle w:val="Hyperlink"/>
            <w:noProof/>
            <w:lang w:val="fr-FR"/>
          </w:rPr>
          <w:t>II.  COMMENT CONDUIRE UNE INTERVIEW</w:t>
        </w:r>
        <w:r>
          <w:rPr>
            <w:noProof/>
            <w:webHidden/>
          </w:rPr>
          <w:tab/>
        </w:r>
        <w:r>
          <w:rPr>
            <w:noProof/>
            <w:webHidden/>
          </w:rPr>
          <w:fldChar w:fldCharType="begin"/>
        </w:r>
        <w:r>
          <w:rPr>
            <w:noProof/>
            <w:webHidden/>
          </w:rPr>
          <w:instrText xml:space="preserve"> PAGEREF _Toc94006549 \h </w:instrText>
        </w:r>
        <w:r>
          <w:rPr>
            <w:noProof/>
            <w:webHidden/>
          </w:rPr>
        </w:r>
        <w:r>
          <w:rPr>
            <w:noProof/>
            <w:webHidden/>
          </w:rPr>
          <w:fldChar w:fldCharType="separate"/>
        </w:r>
        <w:r>
          <w:rPr>
            <w:noProof/>
            <w:webHidden/>
          </w:rPr>
          <w:t>10</w:t>
        </w:r>
        <w:r>
          <w:rPr>
            <w:noProof/>
            <w:webHidden/>
          </w:rPr>
          <w:fldChar w:fldCharType="end"/>
        </w:r>
      </w:hyperlink>
    </w:p>
    <w:p w14:paraId="3B94A493" w14:textId="6B254535" w:rsidR="006D1A5E" w:rsidRDefault="006D1A5E">
      <w:pPr>
        <w:pStyle w:val="TOC2"/>
        <w:rPr>
          <w:rFonts w:asciiTheme="minorHAnsi" w:eastAsiaTheme="minorEastAsia" w:hAnsiTheme="minorHAnsi" w:cstheme="minorBidi"/>
          <w:noProof/>
          <w:szCs w:val="22"/>
        </w:rPr>
      </w:pPr>
      <w:hyperlink w:anchor="_Toc94006550" w:history="1">
        <w:r w:rsidRPr="009E6DEF">
          <w:rPr>
            <w:rStyle w:val="Hyperlink"/>
            <w:noProof/>
          </w:rPr>
          <w:t>A. Comment établir de bons rapports avec l’enquêtée/enquêté</w:t>
        </w:r>
        <w:r>
          <w:rPr>
            <w:noProof/>
            <w:webHidden/>
          </w:rPr>
          <w:tab/>
        </w:r>
        <w:r>
          <w:rPr>
            <w:noProof/>
            <w:webHidden/>
          </w:rPr>
          <w:fldChar w:fldCharType="begin"/>
        </w:r>
        <w:r>
          <w:rPr>
            <w:noProof/>
            <w:webHidden/>
          </w:rPr>
          <w:instrText xml:space="preserve"> PAGEREF _Toc94006550 \h </w:instrText>
        </w:r>
        <w:r>
          <w:rPr>
            <w:noProof/>
            <w:webHidden/>
          </w:rPr>
        </w:r>
        <w:r>
          <w:rPr>
            <w:noProof/>
            <w:webHidden/>
          </w:rPr>
          <w:fldChar w:fldCharType="separate"/>
        </w:r>
        <w:r>
          <w:rPr>
            <w:noProof/>
            <w:webHidden/>
          </w:rPr>
          <w:t>10</w:t>
        </w:r>
        <w:r>
          <w:rPr>
            <w:noProof/>
            <w:webHidden/>
          </w:rPr>
          <w:fldChar w:fldCharType="end"/>
        </w:r>
      </w:hyperlink>
    </w:p>
    <w:p w14:paraId="507A66B4" w14:textId="31FDD696" w:rsidR="006D1A5E" w:rsidRDefault="006D1A5E">
      <w:pPr>
        <w:pStyle w:val="TOC3"/>
        <w:tabs>
          <w:tab w:val="left" w:pos="1100"/>
          <w:tab w:val="right" w:leader="dot" w:pos="9019"/>
        </w:tabs>
        <w:rPr>
          <w:rFonts w:asciiTheme="minorHAnsi" w:eastAsiaTheme="minorEastAsia" w:hAnsiTheme="minorHAnsi" w:cstheme="minorBidi"/>
          <w:noProof/>
          <w:sz w:val="22"/>
          <w:szCs w:val="22"/>
        </w:rPr>
      </w:pPr>
      <w:hyperlink w:anchor="_Toc94006551" w:history="1">
        <w:r w:rsidRPr="009E6DEF">
          <w:rPr>
            <w:rStyle w:val="Hyperlink"/>
            <w:noProof/>
          </w:rPr>
          <w:t>1.</w:t>
        </w:r>
        <w:r>
          <w:rPr>
            <w:rFonts w:asciiTheme="minorHAnsi" w:eastAsiaTheme="minorEastAsia" w:hAnsiTheme="minorHAnsi" w:cstheme="minorBidi"/>
            <w:noProof/>
            <w:sz w:val="22"/>
            <w:szCs w:val="22"/>
          </w:rPr>
          <w:tab/>
        </w:r>
        <w:r w:rsidRPr="009E6DEF">
          <w:rPr>
            <w:rStyle w:val="Hyperlink"/>
            <w:noProof/>
          </w:rPr>
          <w:t>Faites dès le début une bonne impression</w:t>
        </w:r>
        <w:r>
          <w:rPr>
            <w:noProof/>
            <w:webHidden/>
          </w:rPr>
          <w:tab/>
        </w:r>
        <w:r>
          <w:rPr>
            <w:noProof/>
            <w:webHidden/>
          </w:rPr>
          <w:fldChar w:fldCharType="begin"/>
        </w:r>
        <w:r>
          <w:rPr>
            <w:noProof/>
            <w:webHidden/>
          </w:rPr>
          <w:instrText xml:space="preserve"> PAGEREF _Toc94006551 \h </w:instrText>
        </w:r>
        <w:r>
          <w:rPr>
            <w:noProof/>
            <w:webHidden/>
          </w:rPr>
        </w:r>
        <w:r>
          <w:rPr>
            <w:noProof/>
            <w:webHidden/>
          </w:rPr>
          <w:fldChar w:fldCharType="separate"/>
        </w:r>
        <w:r>
          <w:rPr>
            <w:noProof/>
            <w:webHidden/>
          </w:rPr>
          <w:t>10</w:t>
        </w:r>
        <w:r>
          <w:rPr>
            <w:noProof/>
            <w:webHidden/>
          </w:rPr>
          <w:fldChar w:fldCharType="end"/>
        </w:r>
      </w:hyperlink>
    </w:p>
    <w:p w14:paraId="02C2F64A" w14:textId="021EC98C" w:rsidR="006D1A5E" w:rsidRDefault="006D1A5E">
      <w:pPr>
        <w:pStyle w:val="TOC3"/>
        <w:tabs>
          <w:tab w:val="left" w:pos="1100"/>
          <w:tab w:val="right" w:leader="dot" w:pos="9019"/>
        </w:tabs>
        <w:rPr>
          <w:rFonts w:asciiTheme="minorHAnsi" w:eastAsiaTheme="minorEastAsia" w:hAnsiTheme="minorHAnsi" w:cstheme="minorBidi"/>
          <w:noProof/>
          <w:sz w:val="22"/>
          <w:szCs w:val="22"/>
        </w:rPr>
      </w:pPr>
      <w:hyperlink w:anchor="_Toc94006552" w:history="1">
        <w:r w:rsidRPr="009E6DEF">
          <w:rPr>
            <w:rStyle w:val="Hyperlink"/>
            <w:noProof/>
          </w:rPr>
          <w:t>2.</w:t>
        </w:r>
        <w:r>
          <w:rPr>
            <w:rFonts w:asciiTheme="minorHAnsi" w:eastAsiaTheme="minorEastAsia" w:hAnsiTheme="minorHAnsi" w:cstheme="minorBidi"/>
            <w:noProof/>
            <w:sz w:val="22"/>
            <w:szCs w:val="22"/>
          </w:rPr>
          <w:tab/>
        </w:r>
        <w:r w:rsidRPr="009E6DEF">
          <w:rPr>
            <w:rStyle w:val="Hyperlink"/>
            <w:noProof/>
          </w:rPr>
          <w:t>Demandez le consentement de l’enquêtée/enquêté pour l’interview</w:t>
        </w:r>
        <w:r>
          <w:rPr>
            <w:noProof/>
            <w:webHidden/>
          </w:rPr>
          <w:tab/>
        </w:r>
        <w:r>
          <w:rPr>
            <w:noProof/>
            <w:webHidden/>
          </w:rPr>
          <w:fldChar w:fldCharType="begin"/>
        </w:r>
        <w:r>
          <w:rPr>
            <w:noProof/>
            <w:webHidden/>
          </w:rPr>
          <w:instrText xml:space="preserve"> PAGEREF _Toc94006552 \h </w:instrText>
        </w:r>
        <w:r>
          <w:rPr>
            <w:noProof/>
            <w:webHidden/>
          </w:rPr>
        </w:r>
        <w:r>
          <w:rPr>
            <w:noProof/>
            <w:webHidden/>
          </w:rPr>
          <w:fldChar w:fldCharType="separate"/>
        </w:r>
        <w:r>
          <w:rPr>
            <w:noProof/>
            <w:webHidden/>
          </w:rPr>
          <w:t>10</w:t>
        </w:r>
        <w:r>
          <w:rPr>
            <w:noProof/>
            <w:webHidden/>
          </w:rPr>
          <w:fldChar w:fldCharType="end"/>
        </w:r>
      </w:hyperlink>
    </w:p>
    <w:p w14:paraId="0C6F21C5" w14:textId="6C7409FC" w:rsidR="006D1A5E" w:rsidRDefault="006D1A5E">
      <w:pPr>
        <w:pStyle w:val="TOC3"/>
        <w:tabs>
          <w:tab w:val="left" w:pos="1100"/>
          <w:tab w:val="right" w:leader="dot" w:pos="9019"/>
        </w:tabs>
        <w:rPr>
          <w:rFonts w:asciiTheme="minorHAnsi" w:eastAsiaTheme="minorEastAsia" w:hAnsiTheme="minorHAnsi" w:cstheme="minorBidi"/>
          <w:noProof/>
          <w:sz w:val="22"/>
          <w:szCs w:val="22"/>
        </w:rPr>
      </w:pPr>
      <w:hyperlink w:anchor="_Toc94006553" w:history="1">
        <w:r w:rsidRPr="009E6DEF">
          <w:rPr>
            <w:rStyle w:val="Hyperlink"/>
            <w:noProof/>
          </w:rPr>
          <w:t>3.</w:t>
        </w:r>
        <w:r>
          <w:rPr>
            <w:rFonts w:asciiTheme="minorHAnsi" w:eastAsiaTheme="minorEastAsia" w:hAnsiTheme="minorHAnsi" w:cstheme="minorBidi"/>
            <w:noProof/>
            <w:sz w:val="22"/>
            <w:szCs w:val="22"/>
          </w:rPr>
          <w:tab/>
        </w:r>
        <w:r w:rsidRPr="009E6DEF">
          <w:rPr>
            <w:rStyle w:val="Hyperlink"/>
            <w:noProof/>
          </w:rPr>
          <w:t>Ayez toujours une approche positive</w:t>
        </w:r>
        <w:r>
          <w:rPr>
            <w:noProof/>
            <w:webHidden/>
          </w:rPr>
          <w:tab/>
        </w:r>
        <w:r>
          <w:rPr>
            <w:noProof/>
            <w:webHidden/>
          </w:rPr>
          <w:fldChar w:fldCharType="begin"/>
        </w:r>
        <w:r>
          <w:rPr>
            <w:noProof/>
            <w:webHidden/>
          </w:rPr>
          <w:instrText xml:space="preserve"> PAGEREF _Toc94006553 \h </w:instrText>
        </w:r>
        <w:r>
          <w:rPr>
            <w:noProof/>
            <w:webHidden/>
          </w:rPr>
        </w:r>
        <w:r>
          <w:rPr>
            <w:noProof/>
            <w:webHidden/>
          </w:rPr>
          <w:fldChar w:fldCharType="separate"/>
        </w:r>
        <w:r>
          <w:rPr>
            <w:noProof/>
            <w:webHidden/>
          </w:rPr>
          <w:t>10</w:t>
        </w:r>
        <w:r>
          <w:rPr>
            <w:noProof/>
            <w:webHidden/>
          </w:rPr>
          <w:fldChar w:fldCharType="end"/>
        </w:r>
      </w:hyperlink>
    </w:p>
    <w:p w14:paraId="1E6F2E7B" w14:textId="749CAD56" w:rsidR="006D1A5E" w:rsidRDefault="006D1A5E">
      <w:pPr>
        <w:pStyle w:val="TOC3"/>
        <w:tabs>
          <w:tab w:val="left" w:pos="1100"/>
          <w:tab w:val="right" w:leader="dot" w:pos="9019"/>
        </w:tabs>
        <w:rPr>
          <w:rFonts w:asciiTheme="minorHAnsi" w:eastAsiaTheme="minorEastAsia" w:hAnsiTheme="minorHAnsi" w:cstheme="minorBidi"/>
          <w:noProof/>
          <w:sz w:val="22"/>
          <w:szCs w:val="22"/>
        </w:rPr>
      </w:pPr>
      <w:hyperlink w:anchor="_Toc94006554" w:history="1">
        <w:r w:rsidRPr="009E6DEF">
          <w:rPr>
            <w:rStyle w:val="Hyperlink"/>
            <w:noProof/>
          </w:rPr>
          <w:t>4.</w:t>
        </w:r>
        <w:r>
          <w:rPr>
            <w:rFonts w:asciiTheme="minorHAnsi" w:eastAsiaTheme="minorEastAsia" w:hAnsiTheme="minorHAnsi" w:cstheme="minorBidi"/>
            <w:noProof/>
            <w:sz w:val="22"/>
            <w:szCs w:val="22"/>
          </w:rPr>
          <w:tab/>
        </w:r>
        <w:r w:rsidRPr="009E6DEF">
          <w:rPr>
            <w:rStyle w:val="Hyperlink"/>
            <w:noProof/>
          </w:rPr>
          <w:t>Assurez l’enquêté(e) du caractère confidentiel des réponses</w:t>
        </w:r>
        <w:r>
          <w:rPr>
            <w:noProof/>
            <w:webHidden/>
          </w:rPr>
          <w:tab/>
        </w:r>
        <w:r>
          <w:rPr>
            <w:noProof/>
            <w:webHidden/>
          </w:rPr>
          <w:fldChar w:fldCharType="begin"/>
        </w:r>
        <w:r>
          <w:rPr>
            <w:noProof/>
            <w:webHidden/>
          </w:rPr>
          <w:instrText xml:space="preserve"> PAGEREF _Toc94006554 \h </w:instrText>
        </w:r>
        <w:r>
          <w:rPr>
            <w:noProof/>
            <w:webHidden/>
          </w:rPr>
        </w:r>
        <w:r>
          <w:rPr>
            <w:noProof/>
            <w:webHidden/>
          </w:rPr>
          <w:fldChar w:fldCharType="separate"/>
        </w:r>
        <w:r>
          <w:rPr>
            <w:noProof/>
            <w:webHidden/>
          </w:rPr>
          <w:t>11</w:t>
        </w:r>
        <w:r>
          <w:rPr>
            <w:noProof/>
            <w:webHidden/>
          </w:rPr>
          <w:fldChar w:fldCharType="end"/>
        </w:r>
      </w:hyperlink>
    </w:p>
    <w:p w14:paraId="2A56D9BA" w14:textId="784A1528" w:rsidR="006D1A5E" w:rsidRDefault="006D1A5E">
      <w:pPr>
        <w:pStyle w:val="TOC3"/>
        <w:tabs>
          <w:tab w:val="left" w:pos="1100"/>
          <w:tab w:val="right" w:leader="dot" w:pos="9019"/>
        </w:tabs>
        <w:rPr>
          <w:rFonts w:asciiTheme="minorHAnsi" w:eastAsiaTheme="minorEastAsia" w:hAnsiTheme="minorHAnsi" w:cstheme="minorBidi"/>
          <w:noProof/>
          <w:sz w:val="22"/>
          <w:szCs w:val="22"/>
        </w:rPr>
      </w:pPr>
      <w:hyperlink w:anchor="_Toc94006555" w:history="1">
        <w:r w:rsidRPr="009E6DEF">
          <w:rPr>
            <w:rStyle w:val="Hyperlink"/>
            <w:noProof/>
          </w:rPr>
          <w:t>5.</w:t>
        </w:r>
        <w:r>
          <w:rPr>
            <w:rFonts w:asciiTheme="minorHAnsi" w:eastAsiaTheme="minorEastAsia" w:hAnsiTheme="minorHAnsi" w:cstheme="minorBidi"/>
            <w:noProof/>
            <w:sz w:val="22"/>
            <w:szCs w:val="22"/>
          </w:rPr>
          <w:tab/>
        </w:r>
        <w:r w:rsidRPr="009E6DEF">
          <w:rPr>
            <w:rStyle w:val="Hyperlink"/>
            <w:noProof/>
          </w:rPr>
          <w:t>Répondez franchement aux questions de l’enquêtée/enquêté</w:t>
        </w:r>
        <w:r>
          <w:rPr>
            <w:noProof/>
            <w:webHidden/>
          </w:rPr>
          <w:tab/>
        </w:r>
        <w:r>
          <w:rPr>
            <w:noProof/>
            <w:webHidden/>
          </w:rPr>
          <w:fldChar w:fldCharType="begin"/>
        </w:r>
        <w:r>
          <w:rPr>
            <w:noProof/>
            <w:webHidden/>
          </w:rPr>
          <w:instrText xml:space="preserve"> PAGEREF _Toc94006555 \h </w:instrText>
        </w:r>
        <w:r>
          <w:rPr>
            <w:noProof/>
            <w:webHidden/>
          </w:rPr>
        </w:r>
        <w:r>
          <w:rPr>
            <w:noProof/>
            <w:webHidden/>
          </w:rPr>
          <w:fldChar w:fldCharType="separate"/>
        </w:r>
        <w:r>
          <w:rPr>
            <w:noProof/>
            <w:webHidden/>
          </w:rPr>
          <w:t>11</w:t>
        </w:r>
        <w:r>
          <w:rPr>
            <w:noProof/>
            <w:webHidden/>
          </w:rPr>
          <w:fldChar w:fldCharType="end"/>
        </w:r>
      </w:hyperlink>
    </w:p>
    <w:p w14:paraId="60EB6FE0" w14:textId="2EFCC723" w:rsidR="006D1A5E" w:rsidRDefault="006D1A5E">
      <w:pPr>
        <w:pStyle w:val="TOC3"/>
        <w:tabs>
          <w:tab w:val="left" w:pos="1100"/>
          <w:tab w:val="right" w:leader="dot" w:pos="9019"/>
        </w:tabs>
        <w:rPr>
          <w:rFonts w:asciiTheme="minorHAnsi" w:eastAsiaTheme="minorEastAsia" w:hAnsiTheme="minorHAnsi" w:cstheme="minorBidi"/>
          <w:noProof/>
          <w:sz w:val="22"/>
          <w:szCs w:val="22"/>
        </w:rPr>
      </w:pPr>
      <w:hyperlink w:anchor="_Toc94006556" w:history="1">
        <w:r w:rsidRPr="009E6DEF">
          <w:rPr>
            <w:rStyle w:val="Hyperlink"/>
            <w:noProof/>
          </w:rPr>
          <w:t>6.</w:t>
        </w:r>
        <w:r>
          <w:rPr>
            <w:rFonts w:asciiTheme="minorHAnsi" w:eastAsiaTheme="minorEastAsia" w:hAnsiTheme="minorHAnsi" w:cstheme="minorBidi"/>
            <w:noProof/>
            <w:sz w:val="22"/>
            <w:szCs w:val="22"/>
          </w:rPr>
          <w:tab/>
        </w:r>
        <w:r w:rsidRPr="009E6DEF">
          <w:rPr>
            <w:rStyle w:val="Hyperlink"/>
            <w:noProof/>
          </w:rPr>
          <w:t>Interviewez l’enquêtée/enquêté en particulier</w:t>
        </w:r>
        <w:r>
          <w:rPr>
            <w:noProof/>
            <w:webHidden/>
          </w:rPr>
          <w:tab/>
        </w:r>
        <w:r>
          <w:rPr>
            <w:noProof/>
            <w:webHidden/>
          </w:rPr>
          <w:fldChar w:fldCharType="begin"/>
        </w:r>
        <w:r>
          <w:rPr>
            <w:noProof/>
            <w:webHidden/>
          </w:rPr>
          <w:instrText xml:space="preserve"> PAGEREF _Toc94006556 \h </w:instrText>
        </w:r>
        <w:r>
          <w:rPr>
            <w:noProof/>
            <w:webHidden/>
          </w:rPr>
        </w:r>
        <w:r>
          <w:rPr>
            <w:noProof/>
            <w:webHidden/>
          </w:rPr>
          <w:fldChar w:fldCharType="separate"/>
        </w:r>
        <w:r>
          <w:rPr>
            <w:noProof/>
            <w:webHidden/>
          </w:rPr>
          <w:t>11</w:t>
        </w:r>
        <w:r>
          <w:rPr>
            <w:noProof/>
            <w:webHidden/>
          </w:rPr>
          <w:fldChar w:fldCharType="end"/>
        </w:r>
      </w:hyperlink>
    </w:p>
    <w:p w14:paraId="432FC884" w14:textId="15848F00" w:rsidR="006D1A5E" w:rsidRDefault="006D1A5E">
      <w:pPr>
        <w:pStyle w:val="TOC2"/>
        <w:rPr>
          <w:rFonts w:asciiTheme="minorHAnsi" w:eastAsiaTheme="minorEastAsia" w:hAnsiTheme="minorHAnsi" w:cstheme="minorBidi"/>
          <w:noProof/>
          <w:szCs w:val="22"/>
        </w:rPr>
      </w:pPr>
      <w:hyperlink w:anchor="_Toc94006557" w:history="1">
        <w:r w:rsidRPr="009E6DEF">
          <w:rPr>
            <w:rStyle w:val="Hyperlink"/>
            <w:noProof/>
          </w:rPr>
          <w:t>B. Conseils pour conduire l’interview</w:t>
        </w:r>
        <w:r>
          <w:rPr>
            <w:noProof/>
            <w:webHidden/>
          </w:rPr>
          <w:tab/>
        </w:r>
        <w:r>
          <w:rPr>
            <w:noProof/>
            <w:webHidden/>
          </w:rPr>
          <w:fldChar w:fldCharType="begin"/>
        </w:r>
        <w:r>
          <w:rPr>
            <w:noProof/>
            <w:webHidden/>
          </w:rPr>
          <w:instrText xml:space="preserve"> PAGEREF _Toc94006557 \h </w:instrText>
        </w:r>
        <w:r>
          <w:rPr>
            <w:noProof/>
            <w:webHidden/>
          </w:rPr>
        </w:r>
        <w:r>
          <w:rPr>
            <w:noProof/>
            <w:webHidden/>
          </w:rPr>
          <w:fldChar w:fldCharType="separate"/>
        </w:r>
        <w:r>
          <w:rPr>
            <w:noProof/>
            <w:webHidden/>
          </w:rPr>
          <w:t>12</w:t>
        </w:r>
        <w:r>
          <w:rPr>
            <w:noProof/>
            <w:webHidden/>
          </w:rPr>
          <w:fldChar w:fldCharType="end"/>
        </w:r>
      </w:hyperlink>
    </w:p>
    <w:p w14:paraId="1B2C53E9" w14:textId="3D910D7D" w:rsidR="006D1A5E" w:rsidRDefault="006D1A5E">
      <w:pPr>
        <w:pStyle w:val="TOC3"/>
        <w:tabs>
          <w:tab w:val="left" w:pos="1100"/>
          <w:tab w:val="right" w:leader="dot" w:pos="9019"/>
        </w:tabs>
        <w:rPr>
          <w:rFonts w:asciiTheme="minorHAnsi" w:eastAsiaTheme="minorEastAsia" w:hAnsiTheme="minorHAnsi" w:cstheme="minorBidi"/>
          <w:noProof/>
          <w:sz w:val="22"/>
          <w:szCs w:val="22"/>
        </w:rPr>
      </w:pPr>
      <w:hyperlink w:anchor="_Toc94006558" w:history="1">
        <w:r w:rsidRPr="009E6DEF">
          <w:rPr>
            <w:rStyle w:val="Hyperlink"/>
            <w:noProof/>
          </w:rPr>
          <w:t>1.</w:t>
        </w:r>
        <w:r>
          <w:rPr>
            <w:rFonts w:asciiTheme="minorHAnsi" w:eastAsiaTheme="minorEastAsia" w:hAnsiTheme="minorHAnsi" w:cstheme="minorBidi"/>
            <w:noProof/>
            <w:sz w:val="22"/>
            <w:szCs w:val="22"/>
          </w:rPr>
          <w:tab/>
        </w:r>
        <w:r w:rsidRPr="009E6DEF">
          <w:rPr>
            <w:rStyle w:val="Hyperlink"/>
            <w:noProof/>
          </w:rPr>
          <w:t>Soyez neutre pendant toute l’interview</w:t>
        </w:r>
        <w:r>
          <w:rPr>
            <w:noProof/>
            <w:webHidden/>
          </w:rPr>
          <w:tab/>
        </w:r>
        <w:r>
          <w:rPr>
            <w:noProof/>
            <w:webHidden/>
          </w:rPr>
          <w:fldChar w:fldCharType="begin"/>
        </w:r>
        <w:r>
          <w:rPr>
            <w:noProof/>
            <w:webHidden/>
          </w:rPr>
          <w:instrText xml:space="preserve"> PAGEREF _Toc94006558 \h </w:instrText>
        </w:r>
        <w:r>
          <w:rPr>
            <w:noProof/>
            <w:webHidden/>
          </w:rPr>
        </w:r>
        <w:r>
          <w:rPr>
            <w:noProof/>
            <w:webHidden/>
          </w:rPr>
          <w:fldChar w:fldCharType="separate"/>
        </w:r>
        <w:r>
          <w:rPr>
            <w:noProof/>
            <w:webHidden/>
          </w:rPr>
          <w:t>12</w:t>
        </w:r>
        <w:r>
          <w:rPr>
            <w:noProof/>
            <w:webHidden/>
          </w:rPr>
          <w:fldChar w:fldCharType="end"/>
        </w:r>
      </w:hyperlink>
    </w:p>
    <w:p w14:paraId="0E9BD0F6" w14:textId="4319632E" w:rsidR="006D1A5E" w:rsidRDefault="006D1A5E">
      <w:pPr>
        <w:pStyle w:val="TOC3"/>
        <w:tabs>
          <w:tab w:val="left" w:pos="1100"/>
          <w:tab w:val="right" w:leader="dot" w:pos="9019"/>
        </w:tabs>
        <w:rPr>
          <w:rFonts w:asciiTheme="minorHAnsi" w:eastAsiaTheme="minorEastAsia" w:hAnsiTheme="minorHAnsi" w:cstheme="minorBidi"/>
          <w:noProof/>
          <w:sz w:val="22"/>
          <w:szCs w:val="22"/>
        </w:rPr>
      </w:pPr>
      <w:hyperlink w:anchor="_Toc94006559" w:history="1">
        <w:r w:rsidRPr="009E6DEF">
          <w:rPr>
            <w:rStyle w:val="Hyperlink"/>
            <w:noProof/>
          </w:rPr>
          <w:t>2.</w:t>
        </w:r>
        <w:r>
          <w:rPr>
            <w:rFonts w:asciiTheme="minorHAnsi" w:eastAsiaTheme="minorEastAsia" w:hAnsiTheme="minorHAnsi" w:cstheme="minorBidi"/>
            <w:noProof/>
            <w:sz w:val="22"/>
            <w:szCs w:val="22"/>
          </w:rPr>
          <w:tab/>
        </w:r>
        <w:r w:rsidRPr="009E6DEF">
          <w:rPr>
            <w:rStyle w:val="Hyperlink"/>
            <w:noProof/>
          </w:rPr>
          <w:t>Ne suggérez jamais les réponses aux enquêtés</w:t>
        </w:r>
        <w:r>
          <w:rPr>
            <w:noProof/>
            <w:webHidden/>
          </w:rPr>
          <w:tab/>
        </w:r>
        <w:r>
          <w:rPr>
            <w:noProof/>
            <w:webHidden/>
          </w:rPr>
          <w:fldChar w:fldCharType="begin"/>
        </w:r>
        <w:r>
          <w:rPr>
            <w:noProof/>
            <w:webHidden/>
          </w:rPr>
          <w:instrText xml:space="preserve"> PAGEREF _Toc94006559 \h </w:instrText>
        </w:r>
        <w:r>
          <w:rPr>
            <w:noProof/>
            <w:webHidden/>
          </w:rPr>
        </w:r>
        <w:r>
          <w:rPr>
            <w:noProof/>
            <w:webHidden/>
          </w:rPr>
          <w:fldChar w:fldCharType="separate"/>
        </w:r>
        <w:r>
          <w:rPr>
            <w:noProof/>
            <w:webHidden/>
          </w:rPr>
          <w:t>12</w:t>
        </w:r>
        <w:r>
          <w:rPr>
            <w:noProof/>
            <w:webHidden/>
          </w:rPr>
          <w:fldChar w:fldCharType="end"/>
        </w:r>
      </w:hyperlink>
    </w:p>
    <w:p w14:paraId="0AAC3381" w14:textId="1F365EB9" w:rsidR="006D1A5E" w:rsidRDefault="006D1A5E">
      <w:pPr>
        <w:pStyle w:val="TOC3"/>
        <w:tabs>
          <w:tab w:val="left" w:pos="1100"/>
          <w:tab w:val="right" w:leader="dot" w:pos="9019"/>
        </w:tabs>
        <w:rPr>
          <w:rFonts w:asciiTheme="minorHAnsi" w:eastAsiaTheme="minorEastAsia" w:hAnsiTheme="minorHAnsi" w:cstheme="minorBidi"/>
          <w:noProof/>
          <w:sz w:val="22"/>
          <w:szCs w:val="22"/>
        </w:rPr>
      </w:pPr>
      <w:hyperlink w:anchor="_Toc94006560" w:history="1">
        <w:r w:rsidRPr="009E6DEF">
          <w:rPr>
            <w:rStyle w:val="Hyperlink"/>
            <w:noProof/>
          </w:rPr>
          <w:t>3.</w:t>
        </w:r>
        <w:r>
          <w:rPr>
            <w:rFonts w:asciiTheme="minorHAnsi" w:eastAsiaTheme="minorEastAsia" w:hAnsiTheme="minorHAnsi" w:cstheme="minorBidi"/>
            <w:noProof/>
            <w:sz w:val="22"/>
            <w:szCs w:val="22"/>
          </w:rPr>
          <w:tab/>
        </w:r>
        <w:r w:rsidRPr="009E6DEF">
          <w:rPr>
            <w:rStyle w:val="Hyperlink"/>
            <w:noProof/>
          </w:rPr>
          <w:t>Ne changez pas la formulation ou la séquence des questions</w:t>
        </w:r>
        <w:r>
          <w:rPr>
            <w:noProof/>
            <w:webHidden/>
          </w:rPr>
          <w:tab/>
        </w:r>
        <w:r>
          <w:rPr>
            <w:noProof/>
            <w:webHidden/>
          </w:rPr>
          <w:fldChar w:fldCharType="begin"/>
        </w:r>
        <w:r>
          <w:rPr>
            <w:noProof/>
            <w:webHidden/>
          </w:rPr>
          <w:instrText xml:space="preserve"> PAGEREF _Toc94006560 \h </w:instrText>
        </w:r>
        <w:r>
          <w:rPr>
            <w:noProof/>
            <w:webHidden/>
          </w:rPr>
        </w:r>
        <w:r>
          <w:rPr>
            <w:noProof/>
            <w:webHidden/>
          </w:rPr>
          <w:fldChar w:fldCharType="separate"/>
        </w:r>
        <w:r>
          <w:rPr>
            <w:noProof/>
            <w:webHidden/>
          </w:rPr>
          <w:t>12</w:t>
        </w:r>
        <w:r>
          <w:rPr>
            <w:noProof/>
            <w:webHidden/>
          </w:rPr>
          <w:fldChar w:fldCharType="end"/>
        </w:r>
      </w:hyperlink>
    </w:p>
    <w:p w14:paraId="0B408FF1" w14:textId="3043BF40" w:rsidR="006D1A5E" w:rsidRDefault="006D1A5E">
      <w:pPr>
        <w:pStyle w:val="TOC3"/>
        <w:tabs>
          <w:tab w:val="left" w:pos="1100"/>
          <w:tab w:val="right" w:leader="dot" w:pos="9019"/>
        </w:tabs>
        <w:rPr>
          <w:rFonts w:asciiTheme="minorHAnsi" w:eastAsiaTheme="minorEastAsia" w:hAnsiTheme="minorHAnsi" w:cstheme="minorBidi"/>
          <w:noProof/>
          <w:sz w:val="22"/>
          <w:szCs w:val="22"/>
        </w:rPr>
      </w:pPr>
      <w:hyperlink w:anchor="_Toc94006561" w:history="1">
        <w:r w:rsidRPr="009E6DEF">
          <w:rPr>
            <w:rStyle w:val="Hyperlink"/>
            <w:noProof/>
          </w:rPr>
          <w:t>4.</w:t>
        </w:r>
        <w:r>
          <w:rPr>
            <w:rFonts w:asciiTheme="minorHAnsi" w:eastAsiaTheme="minorEastAsia" w:hAnsiTheme="minorHAnsi" w:cstheme="minorBidi"/>
            <w:noProof/>
            <w:sz w:val="22"/>
            <w:szCs w:val="22"/>
          </w:rPr>
          <w:tab/>
        </w:r>
        <w:r w:rsidRPr="009E6DEF">
          <w:rPr>
            <w:rStyle w:val="Hyperlink"/>
            <w:noProof/>
          </w:rPr>
          <w:t>Faites preuve de tact avec les enquêtés qui hésitent</w:t>
        </w:r>
        <w:r>
          <w:rPr>
            <w:noProof/>
            <w:webHidden/>
          </w:rPr>
          <w:tab/>
        </w:r>
        <w:r>
          <w:rPr>
            <w:noProof/>
            <w:webHidden/>
          </w:rPr>
          <w:fldChar w:fldCharType="begin"/>
        </w:r>
        <w:r>
          <w:rPr>
            <w:noProof/>
            <w:webHidden/>
          </w:rPr>
          <w:instrText xml:space="preserve"> PAGEREF _Toc94006561 \h </w:instrText>
        </w:r>
        <w:r>
          <w:rPr>
            <w:noProof/>
            <w:webHidden/>
          </w:rPr>
        </w:r>
        <w:r>
          <w:rPr>
            <w:noProof/>
            <w:webHidden/>
          </w:rPr>
          <w:fldChar w:fldCharType="separate"/>
        </w:r>
        <w:r>
          <w:rPr>
            <w:noProof/>
            <w:webHidden/>
          </w:rPr>
          <w:t>12</w:t>
        </w:r>
        <w:r>
          <w:rPr>
            <w:noProof/>
            <w:webHidden/>
          </w:rPr>
          <w:fldChar w:fldCharType="end"/>
        </w:r>
      </w:hyperlink>
    </w:p>
    <w:p w14:paraId="46DECD3E" w14:textId="3428E9D7" w:rsidR="006D1A5E" w:rsidRDefault="006D1A5E">
      <w:pPr>
        <w:pStyle w:val="TOC3"/>
        <w:tabs>
          <w:tab w:val="left" w:pos="1100"/>
          <w:tab w:val="right" w:leader="dot" w:pos="9019"/>
        </w:tabs>
        <w:rPr>
          <w:rFonts w:asciiTheme="minorHAnsi" w:eastAsiaTheme="minorEastAsia" w:hAnsiTheme="minorHAnsi" w:cstheme="minorBidi"/>
          <w:noProof/>
          <w:sz w:val="22"/>
          <w:szCs w:val="22"/>
        </w:rPr>
      </w:pPr>
      <w:hyperlink w:anchor="_Toc94006562" w:history="1">
        <w:r w:rsidRPr="009E6DEF">
          <w:rPr>
            <w:rStyle w:val="Hyperlink"/>
            <w:noProof/>
          </w:rPr>
          <w:t>5.</w:t>
        </w:r>
        <w:r>
          <w:rPr>
            <w:rFonts w:asciiTheme="minorHAnsi" w:eastAsiaTheme="minorEastAsia" w:hAnsiTheme="minorHAnsi" w:cstheme="minorBidi"/>
            <w:noProof/>
            <w:sz w:val="22"/>
            <w:szCs w:val="22"/>
          </w:rPr>
          <w:tab/>
        </w:r>
        <w:r w:rsidRPr="009E6DEF">
          <w:rPr>
            <w:rStyle w:val="Hyperlink"/>
            <w:noProof/>
          </w:rPr>
          <w:t>N'ayez pas d'idées préconçues</w:t>
        </w:r>
        <w:r>
          <w:rPr>
            <w:noProof/>
            <w:webHidden/>
          </w:rPr>
          <w:tab/>
        </w:r>
        <w:r>
          <w:rPr>
            <w:noProof/>
            <w:webHidden/>
          </w:rPr>
          <w:fldChar w:fldCharType="begin"/>
        </w:r>
        <w:r>
          <w:rPr>
            <w:noProof/>
            <w:webHidden/>
          </w:rPr>
          <w:instrText xml:space="preserve"> PAGEREF _Toc94006562 \h </w:instrText>
        </w:r>
        <w:r>
          <w:rPr>
            <w:noProof/>
            <w:webHidden/>
          </w:rPr>
        </w:r>
        <w:r>
          <w:rPr>
            <w:noProof/>
            <w:webHidden/>
          </w:rPr>
          <w:fldChar w:fldCharType="separate"/>
        </w:r>
        <w:r>
          <w:rPr>
            <w:noProof/>
            <w:webHidden/>
          </w:rPr>
          <w:t>13</w:t>
        </w:r>
        <w:r>
          <w:rPr>
            <w:noProof/>
            <w:webHidden/>
          </w:rPr>
          <w:fldChar w:fldCharType="end"/>
        </w:r>
      </w:hyperlink>
    </w:p>
    <w:p w14:paraId="6C74A24E" w14:textId="578D4D51" w:rsidR="006D1A5E" w:rsidRDefault="006D1A5E">
      <w:pPr>
        <w:pStyle w:val="TOC3"/>
        <w:tabs>
          <w:tab w:val="left" w:pos="1100"/>
          <w:tab w:val="right" w:leader="dot" w:pos="9019"/>
        </w:tabs>
        <w:rPr>
          <w:rFonts w:asciiTheme="minorHAnsi" w:eastAsiaTheme="minorEastAsia" w:hAnsiTheme="minorHAnsi" w:cstheme="minorBidi"/>
          <w:noProof/>
          <w:sz w:val="22"/>
          <w:szCs w:val="22"/>
        </w:rPr>
      </w:pPr>
      <w:hyperlink w:anchor="_Toc94006563" w:history="1">
        <w:r w:rsidRPr="009E6DEF">
          <w:rPr>
            <w:rStyle w:val="Hyperlink"/>
            <w:noProof/>
          </w:rPr>
          <w:t>6.</w:t>
        </w:r>
        <w:r>
          <w:rPr>
            <w:rFonts w:asciiTheme="minorHAnsi" w:eastAsiaTheme="minorEastAsia" w:hAnsiTheme="minorHAnsi" w:cstheme="minorBidi"/>
            <w:noProof/>
            <w:sz w:val="22"/>
            <w:szCs w:val="22"/>
          </w:rPr>
          <w:tab/>
        </w:r>
        <w:r w:rsidRPr="009E6DEF">
          <w:rPr>
            <w:rStyle w:val="Hyperlink"/>
            <w:noProof/>
          </w:rPr>
          <w:t>Ne précipitez pas l'interview</w:t>
        </w:r>
        <w:r>
          <w:rPr>
            <w:noProof/>
            <w:webHidden/>
          </w:rPr>
          <w:tab/>
        </w:r>
        <w:r>
          <w:rPr>
            <w:noProof/>
            <w:webHidden/>
          </w:rPr>
          <w:fldChar w:fldCharType="begin"/>
        </w:r>
        <w:r>
          <w:rPr>
            <w:noProof/>
            <w:webHidden/>
          </w:rPr>
          <w:instrText xml:space="preserve"> PAGEREF _Toc94006563 \h </w:instrText>
        </w:r>
        <w:r>
          <w:rPr>
            <w:noProof/>
            <w:webHidden/>
          </w:rPr>
        </w:r>
        <w:r>
          <w:rPr>
            <w:noProof/>
            <w:webHidden/>
          </w:rPr>
          <w:fldChar w:fldCharType="separate"/>
        </w:r>
        <w:r>
          <w:rPr>
            <w:noProof/>
            <w:webHidden/>
          </w:rPr>
          <w:t>13</w:t>
        </w:r>
        <w:r>
          <w:rPr>
            <w:noProof/>
            <w:webHidden/>
          </w:rPr>
          <w:fldChar w:fldCharType="end"/>
        </w:r>
      </w:hyperlink>
    </w:p>
    <w:p w14:paraId="518381EC" w14:textId="45C1F509" w:rsidR="006D1A5E" w:rsidRDefault="006D1A5E">
      <w:pPr>
        <w:pStyle w:val="TOC2"/>
        <w:rPr>
          <w:rFonts w:asciiTheme="minorHAnsi" w:eastAsiaTheme="minorEastAsia" w:hAnsiTheme="minorHAnsi" w:cstheme="minorBidi"/>
          <w:noProof/>
          <w:szCs w:val="22"/>
        </w:rPr>
      </w:pPr>
      <w:hyperlink w:anchor="_Toc94006564" w:history="1">
        <w:r w:rsidRPr="009E6DEF">
          <w:rPr>
            <w:rStyle w:val="Hyperlink"/>
            <w:noProof/>
          </w:rPr>
          <w:t>C. Langue de l’interview</w:t>
        </w:r>
        <w:r>
          <w:rPr>
            <w:noProof/>
            <w:webHidden/>
          </w:rPr>
          <w:tab/>
        </w:r>
        <w:r>
          <w:rPr>
            <w:noProof/>
            <w:webHidden/>
          </w:rPr>
          <w:fldChar w:fldCharType="begin"/>
        </w:r>
        <w:r>
          <w:rPr>
            <w:noProof/>
            <w:webHidden/>
          </w:rPr>
          <w:instrText xml:space="preserve"> PAGEREF _Toc94006564 \h </w:instrText>
        </w:r>
        <w:r>
          <w:rPr>
            <w:noProof/>
            <w:webHidden/>
          </w:rPr>
        </w:r>
        <w:r>
          <w:rPr>
            <w:noProof/>
            <w:webHidden/>
          </w:rPr>
          <w:fldChar w:fldCharType="separate"/>
        </w:r>
        <w:r>
          <w:rPr>
            <w:noProof/>
            <w:webHidden/>
          </w:rPr>
          <w:t>13</w:t>
        </w:r>
        <w:r>
          <w:rPr>
            <w:noProof/>
            <w:webHidden/>
          </w:rPr>
          <w:fldChar w:fldCharType="end"/>
        </w:r>
      </w:hyperlink>
    </w:p>
    <w:p w14:paraId="3D1C10AD" w14:textId="5A549830" w:rsidR="006D1A5E" w:rsidRDefault="006D1A5E">
      <w:pPr>
        <w:pStyle w:val="TOC1"/>
        <w:tabs>
          <w:tab w:val="right" w:leader="dot" w:pos="9019"/>
        </w:tabs>
        <w:rPr>
          <w:rFonts w:asciiTheme="minorHAnsi" w:eastAsiaTheme="minorEastAsia" w:hAnsiTheme="minorHAnsi" w:cstheme="minorBidi"/>
          <w:b w:val="0"/>
          <w:noProof/>
          <w:szCs w:val="22"/>
        </w:rPr>
      </w:pPr>
      <w:hyperlink w:anchor="_Toc94006565" w:history="1">
        <w:r w:rsidRPr="009E6DEF">
          <w:rPr>
            <w:rStyle w:val="Hyperlink"/>
            <w:noProof/>
            <w:lang w:val="fr-FR"/>
          </w:rPr>
          <w:t>III.  PROCÉDURES DE TRAVAIL SUR LE TERRAIN</w:t>
        </w:r>
        <w:r>
          <w:rPr>
            <w:noProof/>
            <w:webHidden/>
          </w:rPr>
          <w:tab/>
        </w:r>
        <w:r>
          <w:rPr>
            <w:noProof/>
            <w:webHidden/>
          </w:rPr>
          <w:fldChar w:fldCharType="begin"/>
        </w:r>
        <w:r>
          <w:rPr>
            <w:noProof/>
            <w:webHidden/>
          </w:rPr>
          <w:instrText xml:space="preserve"> PAGEREF _Toc94006565 \h </w:instrText>
        </w:r>
        <w:r>
          <w:rPr>
            <w:noProof/>
            <w:webHidden/>
          </w:rPr>
        </w:r>
        <w:r>
          <w:rPr>
            <w:noProof/>
            <w:webHidden/>
          </w:rPr>
          <w:fldChar w:fldCharType="separate"/>
        </w:r>
        <w:r>
          <w:rPr>
            <w:noProof/>
            <w:webHidden/>
          </w:rPr>
          <w:t>15</w:t>
        </w:r>
        <w:r>
          <w:rPr>
            <w:noProof/>
            <w:webHidden/>
          </w:rPr>
          <w:fldChar w:fldCharType="end"/>
        </w:r>
      </w:hyperlink>
    </w:p>
    <w:p w14:paraId="78B8A3CC" w14:textId="41AF60AA" w:rsidR="006D1A5E" w:rsidRDefault="006D1A5E">
      <w:pPr>
        <w:pStyle w:val="TOC2"/>
        <w:rPr>
          <w:rFonts w:asciiTheme="minorHAnsi" w:eastAsiaTheme="minorEastAsia" w:hAnsiTheme="minorHAnsi" w:cstheme="minorBidi"/>
          <w:noProof/>
          <w:szCs w:val="22"/>
        </w:rPr>
      </w:pPr>
      <w:hyperlink w:anchor="_Toc94006566" w:history="1">
        <w:r w:rsidRPr="009E6DEF">
          <w:rPr>
            <w:rStyle w:val="Hyperlink"/>
            <w:noProof/>
          </w:rPr>
          <w:t>A. Activités préparatoires et Affectations</w:t>
        </w:r>
        <w:r>
          <w:rPr>
            <w:noProof/>
            <w:webHidden/>
          </w:rPr>
          <w:tab/>
        </w:r>
        <w:r>
          <w:rPr>
            <w:noProof/>
            <w:webHidden/>
          </w:rPr>
          <w:fldChar w:fldCharType="begin"/>
        </w:r>
        <w:r>
          <w:rPr>
            <w:noProof/>
            <w:webHidden/>
          </w:rPr>
          <w:instrText xml:space="preserve"> PAGEREF _Toc94006566 \h </w:instrText>
        </w:r>
        <w:r>
          <w:rPr>
            <w:noProof/>
            <w:webHidden/>
          </w:rPr>
        </w:r>
        <w:r>
          <w:rPr>
            <w:noProof/>
            <w:webHidden/>
          </w:rPr>
          <w:fldChar w:fldCharType="separate"/>
        </w:r>
        <w:r>
          <w:rPr>
            <w:noProof/>
            <w:webHidden/>
          </w:rPr>
          <w:t>15</w:t>
        </w:r>
        <w:r>
          <w:rPr>
            <w:noProof/>
            <w:webHidden/>
          </w:rPr>
          <w:fldChar w:fldCharType="end"/>
        </w:r>
      </w:hyperlink>
    </w:p>
    <w:p w14:paraId="5E70B8FA" w14:textId="42C909AB" w:rsidR="006D1A5E" w:rsidRDefault="006D1A5E">
      <w:pPr>
        <w:pStyle w:val="TOC3"/>
        <w:tabs>
          <w:tab w:val="left" w:pos="1100"/>
          <w:tab w:val="right" w:leader="dot" w:pos="9019"/>
        </w:tabs>
        <w:rPr>
          <w:rFonts w:asciiTheme="minorHAnsi" w:eastAsiaTheme="minorEastAsia" w:hAnsiTheme="minorHAnsi" w:cstheme="minorBidi"/>
          <w:noProof/>
          <w:sz w:val="22"/>
          <w:szCs w:val="22"/>
        </w:rPr>
      </w:pPr>
      <w:hyperlink w:anchor="_Toc94006567" w:history="1">
        <w:r w:rsidRPr="009E6DEF">
          <w:rPr>
            <w:rStyle w:val="Hyperlink"/>
            <w:noProof/>
          </w:rPr>
          <w:t>1.</w:t>
        </w:r>
        <w:r>
          <w:rPr>
            <w:rFonts w:asciiTheme="minorHAnsi" w:eastAsiaTheme="minorEastAsia" w:hAnsiTheme="minorHAnsi" w:cstheme="minorBidi"/>
            <w:noProof/>
            <w:sz w:val="22"/>
            <w:szCs w:val="22"/>
          </w:rPr>
          <w:tab/>
        </w:r>
        <w:r w:rsidRPr="009E6DEF">
          <w:rPr>
            <w:rStyle w:val="Hyperlink"/>
            <w:noProof/>
          </w:rPr>
          <w:t>Affectations de l’enquêtrice/enquêteur.</w:t>
        </w:r>
        <w:r>
          <w:rPr>
            <w:noProof/>
            <w:webHidden/>
          </w:rPr>
          <w:tab/>
        </w:r>
        <w:r>
          <w:rPr>
            <w:noProof/>
            <w:webHidden/>
          </w:rPr>
          <w:fldChar w:fldCharType="begin"/>
        </w:r>
        <w:r>
          <w:rPr>
            <w:noProof/>
            <w:webHidden/>
          </w:rPr>
          <w:instrText xml:space="preserve"> PAGEREF _Toc94006567 \h </w:instrText>
        </w:r>
        <w:r>
          <w:rPr>
            <w:noProof/>
            <w:webHidden/>
          </w:rPr>
        </w:r>
        <w:r>
          <w:rPr>
            <w:noProof/>
            <w:webHidden/>
          </w:rPr>
          <w:fldChar w:fldCharType="separate"/>
        </w:r>
        <w:r>
          <w:rPr>
            <w:noProof/>
            <w:webHidden/>
          </w:rPr>
          <w:t>15</w:t>
        </w:r>
        <w:r>
          <w:rPr>
            <w:noProof/>
            <w:webHidden/>
          </w:rPr>
          <w:fldChar w:fldCharType="end"/>
        </w:r>
      </w:hyperlink>
    </w:p>
    <w:p w14:paraId="25753001" w14:textId="1DF52E8D" w:rsidR="006D1A5E" w:rsidRDefault="006D1A5E">
      <w:pPr>
        <w:pStyle w:val="TOC3"/>
        <w:tabs>
          <w:tab w:val="left" w:pos="1100"/>
          <w:tab w:val="right" w:leader="dot" w:pos="9019"/>
        </w:tabs>
        <w:rPr>
          <w:rFonts w:asciiTheme="minorHAnsi" w:eastAsiaTheme="minorEastAsia" w:hAnsiTheme="minorHAnsi" w:cstheme="minorBidi"/>
          <w:noProof/>
          <w:sz w:val="22"/>
          <w:szCs w:val="22"/>
        </w:rPr>
      </w:pPr>
      <w:hyperlink w:anchor="_Toc94006568" w:history="1">
        <w:r w:rsidRPr="009E6DEF">
          <w:rPr>
            <w:rStyle w:val="Hyperlink"/>
            <w:noProof/>
          </w:rPr>
          <w:t>2.</w:t>
        </w:r>
        <w:r>
          <w:rPr>
            <w:rFonts w:asciiTheme="minorHAnsi" w:eastAsiaTheme="minorEastAsia" w:hAnsiTheme="minorHAnsi" w:cstheme="minorBidi"/>
            <w:noProof/>
            <w:sz w:val="22"/>
            <w:szCs w:val="22"/>
          </w:rPr>
          <w:tab/>
        </w:r>
        <w:r w:rsidRPr="009E6DEF">
          <w:rPr>
            <w:rStyle w:val="Hyperlink"/>
            <w:noProof/>
          </w:rPr>
          <w:t>Planning des visites de rappel.</w:t>
        </w:r>
        <w:r>
          <w:rPr>
            <w:noProof/>
            <w:webHidden/>
          </w:rPr>
          <w:tab/>
        </w:r>
        <w:r>
          <w:rPr>
            <w:noProof/>
            <w:webHidden/>
          </w:rPr>
          <w:fldChar w:fldCharType="begin"/>
        </w:r>
        <w:r>
          <w:rPr>
            <w:noProof/>
            <w:webHidden/>
          </w:rPr>
          <w:instrText xml:space="preserve"> PAGEREF _Toc94006568 \h </w:instrText>
        </w:r>
        <w:r>
          <w:rPr>
            <w:noProof/>
            <w:webHidden/>
          </w:rPr>
        </w:r>
        <w:r>
          <w:rPr>
            <w:noProof/>
            <w:webHidden/>
          </w:rPr>
          <w:fldChar w:fldCharType="separate"/>
        </w:r>
        <w:r>
          <w:rPr>
            <w:noProof/>
            <w:webHidden/>
          </w:rPr>
          <w:t>15</w:t>
        </w:r>
        <w:r>
          <w:rPr>
            <w:noProof/>
            <w:webHidden/>
          </w:rPr>
          <w:fldChar w:fldCharType="end"/>
        </w:r>
      </w:hyperlink>
    </w:p>
    <w:p w14:paraId="1BBF6065" w14:textId="08065AFE" w:rsidR="006D1A5E" w:rsidRDefault="006D1A5E">
      <w:pPr>
        <w:pStyle w:val="TOC3"/>
        <w:tabs>
          <w:tab w:val="left" w:pos="1100"/>
          <w:tab w:val="right" w:leader="dot" w:pos="9019"/>
        </w:tabs>
        <w:rPr>
          <w:rFonts w:asciiTheme="minorHAnsi" w:eastAsiaTheme="minorEastAsia" w:hAnsiTheme="minorHAnsi" w:cstheme="minorBidi"/>
          <w:noProof/>
          <w:sz w:val="22"/>
          <w:szCs w:val="22"/>
        </w:rPr>
      </w:pPr>
      <w:hyperlink w:anchor="_Toc94006569" w:history="1">
        <w:r w:rsidRPr="009E6DEF">
          <w:rPr>
            <w:rStyle w:val="Hyperlink"/>
            <w:noProof/>
          </w:rPr>
          <w:t>3.</w:t>
        </w:r>
        <w:r>
          <w:rPr>
            <w:rFonts w:asciiTheme="minorHAnsi" w:eastAsiaTheme="minorEastAsia" w:hAnsiTheme="minorHAnsi" w:cstheme="minorBidi"/>
            <w:noProof/>
            <w:sz w:val="22"/>
            <w:szCs w:val="22"/>
          </w:rPr>
          <w:tab/>
        </w:r>
        <w:r w:rsidRPr="009E6DEF">
          <w:rPr>
            <w:rStyle w:val="Hyperlink"/>
            <w:noProof/>
          </w:rPr>
          <w:t>Confidentialité des informations contenues dans les questionnaires</w:t>
        </w:r>
        <w:r>
          <w:rPr>
            <w:noProof/>
            <w:webHidden/>
          </w:rPr>
          <w:tab/>
        </w:r>
        <w:r>
          <w:rPr>
            <w:noProof/>
            <w:webHidden/>
          </w:rPr>
          <w:fldChar w:fldCharType="begin"/>
        </w:r>
        <w:r>
          <w:rPr>
            <w:noProof/>
            <w:webHidden/>
          </w:rPr>
          <w:instrText xml:space="preserve"> PAGEREF _Toc94006569 \h </w:instrText>
        </w:r>
        <w:r>
          <w:rPr>
            <w:noProof/>
            <w:webHidden/>
          </w:rPr>
        </w:r>
        <w:r>
          <w:rPr>
            <w:noProof/>
            <w:webHidden/>
          </w:rPr>
          <w:fldChar w:fldCharType="separate"/>
        </w:r>
        <w:r>
          <w:rPr>
            <w:noProof/>
            <w:webHidden/>
          </w:rPr>
          <w:t>15</w:t>
        </w:r>
        <w:r>
          <w:rPr>
            <w:noProof/>
            <w:webHidden/>
          </w:rPr>
          <w:fldChar w:fldCharType="end"/>
        </w:r>
      </w:hyperlink>
    </w:p>
    <w:p w14:paraId="17E1C7DA" w14:textId="29CD57B4" w:rsidR="006D1A5E" w:rsidRDefault="006D1A5E">
      <w:pPr>
        <w:pStyle w:val="TOC3"/>
        <w:tabs>
          <w:tab w:val="left" w:pos="1100"/>
          <w:tab w:val="right" w:leader="dot" w:pos="9019"/>
        </w:tabs>
        <w:rPr>
          <w:rFonts w:asciiTheme="minorHAnsi" w:eastAsiaTheme="minorEastAsia" w:hAnsiTheme="minorHAnsi" w:cstheme="minorBidi"/>
          <w:noProof/>
          <w:sz w:val="22"/>
          <w:szCs w:val="22"/>
        </w:rPr>
      </w:pPr>
      <w:hyperlink w:anchor="_Toc94006570" w:history="1">
        <w:r w:rsidRPr="009E6DEF">
          <w:rPr>
            <w:rStyle w:val="Hyperlink"/>
            <w:noProof/>
          </w:rPr>
          <w:t>4.</w:t>
        </w:r>
        <w:r>
          <w:rPr>
            <w:rFonts w:asciiTheme="minorHAnsi" w:eastAsiaTheme="minorEastAsia" w:hAnsiTheme="minorHAnsi" w:cstheme="minorBidi"/>
            <w:noProof/>
            <w:sz w:val="22"/>
            <w:szCs w:val="22"/>
          </w:rPr>
          <w:tab/>
        </w:r>
        <w:r w:rsidRPr="009E6DEF">
          <w:rPr>
            <w:rStyle w:val="Hyperlink"/>
            <w:noProof/>
          </w:rPr>
          <w:t>Fournitures et documents nécessaires pour le travail de terrain.</w:t>
        </w:r>
        <w:r>
          <w:rPr>
            <w:noProof/>
            <w:webHidden/>
          </w:rPr>
          <w:tab/>
        </w:r>
        <w:r>
          <w:rPr>
            <w:noProof/>
            <w:webHidden/>
          </w:rPr>
          <w:fldChar w:fldCharType="begin"/>
        </w:r>
        <w:r>
          <w:rPr>
            <w:noProof/>
            <w:webHidden/>
          </w:rPr>
          <w:instrText xml:space="preserve"> PAGEREF _Toc94006570 \h </w:instrText>
        </w:r>
        <w:r>
          <w:rPr>
            <w:noProof/>
            <w:webHidden/>
          </w:rPr>
        </w:r>
        <w:r>
          <w:rPr>
            <w:noProof/>
            <w:webHidden/>
          </w:rPr>
          <w:fldChar w:fldCharType="separate"/>
        </w:r>
        <w:r>
          <w:rPr>
            <w:noProof/>
            <w:webHidden/>
          </w:rPr>
          <w:t>16</w:t>
        </w:r>
        <w:r>
          <w:rPr>
            <w:noProof/>
            <w:webHidden/>
          </w:rPr>
          <w:fldChar w:fldCharType="end"/>
        </w:r>
      </w:hyperlink>
    </w:p>
    <w:p w14:paraId="4BBCC2C6" w14:textId="15F16A59" w:rsidR="006D1A5E" w:rsidRDefault="006D1A5E">
      <w:pPr>
        <w:pStyle w:val="TOC2"/>
        <w:rPr>
          <w:rFonts w:asciiTheme="minorHAnsi" w:eastAsiaTheme="minorEastAsia" w:hAnsiTheme="minorHAnsi" w:cstheme="minorBidi"/>
          <w:noProof/>
          <w:szCs w:val="22"/>
        </w:rPr>
      </w:pPr>
      <w:hyperlink w:anchor="_Toc94006571" w:history="1">
        <w:r w:rsidRPr="009E6DEF">
          <w:rPr>
            <w:rStyle w:val="Hyperlink"/>
            <w:noProof/>
          </w:rPr>
          <w:t>B. Contacter les ménages et les personnes éligibles</w:t>
        </w:r>
        <w:r>
          <w:rPr>
            <w:noProof/>
            <w:webHidden/>
          </w:rPr>
          <w:tab/>
        </w:r>
        <w:r>
          <w:rPr>
            <w:noProof/>
            <w:webHidden/>
          </w:rPr>
          <w:fldChar w:fldCharType="begin"/>
        </w:r>
        <w:r>
          <w:rPr>
            <w:noProof/>
            <w:webHidden/>
          </w:rPr>
          <w:instrText xml:space="preserve"> PAGEREF _Toc94006571 \h </w:instrText>
        </w:r>
        <w:r>
          <w:rPr>
            <w:noProof/>
            <w:webHidden/>
          </w:rPr>
        </w:r>
        <w:r>
          <w:rPr>
            <w:noProof/>
            <w:webHidden/>
          </w:rPr>
          <w:fldChar w:fldCharType="separate"/>
        </w:r>
        <w:r>
          <w:rPr>
            <w:noProof/>
            <w:webHidden/>
          </w:rPr>
          <w:t>16</w:t>
        </w:r>
        <w:r>
          <w:rPr>
            <w:noProof/>
            <w:webHidden/>
          </w:rPr>
          <w:fldChar w:fldCharType="end"/>
        </w:r>
      </w:hyperlink>
    </w:p>
    <w:p w14:paraId="2388F1D6" w14:textId="0953EC8E" w:rsidR="006D1A5E" w:rsidRDefault="006D1A5E">
      <w:pPr>
        <w:pStyle w:val="TOC3"/>
        <w:tabs>
          <w:tab w:val="left" w:pos="1100"/>
          <w:tab w:val="right" w:leader="dot" w:pos="9019"/>
        </w:tabs>
        <w:rPr>
          <w:rFonts w:asciiTheme="minorHAnsi" w:eastAsiaTheme="minorEastAsia" w:hAnsiTheme="minorHAnsi" w:cstheme="minorBidi"/>
          <w:noProof/>
          <w:sz w:val="22"/>
          <w:szCs w:val="22"/>
        </w:rPr>
      </w:pPr>
      <w:hyperlink w:anchor="_Toc94006572" w:history="1">
        <w:r w:rsidRPr="009E6DEF">
          <w:rPr>
            <w:rStyle w:val="Hyperlink"/>
            <w:noProof/>
          </w:rPr>
          <w:t>1.</w:t>
        </w:r>
        <w:r>
          <w:rPr>
            <w:rFonts w:asciiTheme="minorHAnsi" w:eastAsiaTheme="minorEastAsia" w:hAnsiTheme="minorHAnsi" w:cstheme="minorBidi"/>
            <w:noProof/>
            <w:sz w:val="22"/>
            <w:szCs w:val="22"/>
          </w:rPr>
          <w:tab/>
        </w:r>
        <w:r w:rsidRPr="009E6DEF">
          <w:rPr>
            <w:rStyle w:val="Hyperlink"/>
            <w:noProof/>
          </w:rPr>
          <w:t>Localisation des ménages de l’échantillon</w:t>
        </w:r>
        <w:r>
          <w:rPr>
            <w:noProof/>
            <w:webHidden/>
          </w:rPr>
          <w:tab/>
        </w:r>
        <w:r>
          <w:rPr>
            <w:noProof/>
            <w:webHidden/>
          </w:rPr>
          <w:fldChar w:fldCharType="begin"/>
        </w:r>
        <w:r>
          <w:rPr>
            <w:noProof/>
            <w:webHidden/>
          </w:rPr>
          <w:instrText xml:space="preserve"> PAGEREF _Toc94006572 \h </w:instrText>
        </w:r>
        <w:r>
          <w:rPr>
            <w:noProof/>
            <w:webHidden/>
          </w:rPr>
        </w:r>
        <w:r>
          <w:rPr>
            <w:noProof/>
            <w:webHidden/>
          </w:rPr>
          <w:fldChar w:fldCharType="separate"/>
        </w:r>
        <w:r>
          <w:rPr>
            <w:noProof/>
            <w:webHidden/>
          </w:rPr>
          <w:t>16</w:t>
        </w:r>
        <w:r>
          <w:rPr>
            <w:noProof/>
            <w:webHidden/>
          </w:rPr>
          <w:fldChar w:fldCharType="end"/>
        </w:r>
      </w:hyperlink>
    </w:p>
    <w:p w14:paraId="57B2524B" w14:textId="2051160E" w:rsidR="006D1A5E" w:rsidRDefault="006D1A5E">
      <w:pPr>
        <w:pStyle w:val="TOC3"/>
        <w:tabs>
          <w:tab w:val="left" w:pos="1100"/>
          <w:tab w:val="right" w:leader="dot" w:pos="9019"/>
        </w:tabs>
        <w:rPr>
          <w:rFonts w:asciiTheme="minorHAnsi" w:eastAsiaTheme="minorEastAsia" w:hAnsiTheme="minorHAnsi" w:cstheme="minorBidi"/>
          <w:noProof/>
          <w:sz w:val="22"/>
          <w:szCs w:val="22"/>
        </w:rPr>
      </w:pPr>
      <w:hyperlink w:anchor="_Toc94006573" w:history="1">
        <w:r w:rsidRPr="009E6DEF">
          <w:rPr>
            <w:rStyle w:val="Hyperlink"/>
            <w:noProof/>
          </w:rPr>
          <w:t>2.</w:t>
        </w:r>
        <w:r>
          <w:rPr>
            <w:rFonts w:asciiTheme="minorHAnsi" w:eastAsiaTheme="minorEastAsia" w:hAnsiTheme="minorHAnsi" w:cstheme="minorBidi"/>
            <w:noProof/>
            <w:sz w:val="22"/>
            <w:szCs w:val="22"/>
          </w:rPr>
          <w:tab/>
        </w:r>
        <w:r w:rsidRPr="009E6DEF">
          <w:rPr>
            <w:rStyle w:val="Hyperlink"/>
            <w:noProof/>
          </w:rPr>
          <w:t>Difficultés pour contacter le ménage</w:t>
        </w:r>
        <w:r>
          <w:rPr>
            <w:noProof/>
            <w:webHidden/>
          </w:rPr>
          <w:tab/>
        </w:r>
        <w:r>
          <w:rPr>
            <w:noProof/>
            <w:webHidden/>
          </w:rPr>
          <w:fldChar w:fldCharType="begin"/>
        </w:r>
        <w:r>
          <w:rPr>
            <w:noProof/>
            <w:webHidden/>
          </w:rPr>
          <w:instrText xml:space="preserve"> PAGEREF _Toc94006573 \h </w:instrText>
        </w:r>
        <w:r>
          <w:rPr>
            <w:noProof/>
            <w:webHidden/>
          </w:rPr>
        </w:r>
        <w:r>
          <w:rPr>
            <w:noProof/>
            <w:webHidden/>
          </w:rPr>
          <w:fldChar w:fldCharType="separate"/>
        </w:r>
        <w:r>
          <w:rPr>
            <w:noProof/>
            <w:webHidden/>
          </w:rPr>
          <w:t>17</w:t>
        </w:r>
        <w:r>
          <w:rPr>
            <w:noProof/>
            <w:webHidden/>
          </w:rPr>
          <w:fldChar w:fldCharType="end"/>
        </w:r>
      </w:hyperlink>
    </w:p>
    <w:p w14:paraId="6F0BDFE2" w14:textId="1634DB16" w:rsidR="006D1A5E" w:rsidRDefault="006D1A5E">
      <w:pPr>
        <w:pStyle w:val="TOC3"/>
        <w:tabs>
          <w:tab w:val="left" w:pos="1100"/>
          <w:tab w:val="right" w:leader="dot" w:pos="9019"/>
        </w:tabs>
        <w:rPr>
          <w:rFonts w:asciiTheme="minorHAnsi" w:eastAsiaTheme="minorEastAsia" w:hAnsiTheme="minorHAnsi" w:cstheme="minorBidi"/>
          <w:noProof/>
          <w:sz w:val="22"/>
          <w:szCs w:val="22"/>
        </w:rPr>
      </w:pPr>
      <w:hyperlink w:anchor="_Toc94006574" w:history="1">
        <w:r w:rsidRPr="009E6DEF">
          <w:rPr>
            <w:rStyle w:val="Hyperlink"/>
            <w:noProof/>
          </w:rPr>
          <w:t>3.</w:t>
        </w:r>
        <w:r>
          <w:rPr>
            <w:rFonts w:asciiTheme="minorHAnsi" w:eastAsiaTheme="minorEastAsia" w:hAnsiTheme="minorHAnsi" w:cstheme="minorBidi"/>
            <w:noProof/>
            <w:sz w:val="22"/>
            <w:szCs w:val="22"/>
          </w:rPr>
          <w:tab/>
        </w:r>
        <w:r w:rsidRPr="009E6DEF">
          <w:rPr>
            <w:rStyle w:val="Hyperlink"/>
            <w:noProof/>
          </w:rPr>
          <w:t>Identification des enquêtées/enquêtés éligibles</w:t>
        </w:r>
        <w:r>
          <w:rPr>
            <w:noProof/>
            <w:webHidden/>
          </w:rPr>
          <w:tab/>
        </w:r>
        <w:r>
          <w:rPr>
            <w:noProof/>
            <w:webHidden/>
          </w:rPr>
          <w:fldChar w:fldCharType="begin"/>
        </w:r>
        <w:r>
          <w:rPr>
            <w:noProof/>
            <w:webHidden/>
          </w:rPr>
          <w:instrText xml:space="preserve"> PAGEREF _Toc94006574 \h </w:instrText>
        </w:r>
        <w:r>
          <w:rPr>
            <w:noProof/>
            <w:webHidden/>
          </w:rPr>
        </w:r>
        <w:r>
          <w:rPr>
            <w:noProof/>
            <w:webHidden/>
          </w:rPr>
          <w:fldChar w:fldCharType="separate"/>
        </w:r>
        <w:r>
          <w:rPr>
            <w:noProof/>
            <w:webHidden/>
          </w:rPr>
          <w:t>18</w:t>
        </w:r>
        <w:r>
          <w:rPr>
            <w:noProof/>
            <w:webHidden/>
          </w:rPr>
          <w:fldChar w:fldCharType="end"/>
        </w:r>
      </w:hyperlink>
    </w:p>
    <w:p w14:paraId="3598DCBC" w14:textId="1DCC614D" w:rsidR="006D1A5E" w:rsidRDefault="006D1A5E">
      <w:pPr>
        <w:pStyle w:val="TOC3"/>
        <w:tabs>
          <w:tab w:val="left" w:pos="1100"/>
          <w:tab w:val="right" w:leader="dot" w:pos="9019"/>
        </w:tabs>
        <w:rPr>
          <w:rFonts w:asciiTheme="minorHAnsi" w:eastAsiaTheme="minorEastAsia" w:hAnsiTheme="minorHAnsi" w:cstheme="minorBidi"/>
          <w:noProof/>
          <w:sz w:val="22"/>
          <w:szCs w:val="22"/>
        </w:rPr>
      </w:pPr>
      <w:hyperlink w:anchor="_Toc94006575" w:history="1">
        <w:r w:rsidRPr="009E6DEF">
          <w:rPr>
            <w:rStyle w:val="Hyperlink"/>
            <w:noProof/>
          </w:rPr>
          <w:t>4.</w:t>
        </w:r>
        <w:r>
          <w:rPr>
            <w:rFonts w:asciiTheme="minorHAnsi" w:eastAsiaTheme="minorEastAsia" w:hAnsiTheme="minorHAnsi" w:cstheme="minorBidi"/>
            <w:noProof/>
            <w:sz w:val="22"/>
            <w:szCs w:val="22"/>
          </w:rPr>
          <w:tab/>
        </w:r>
        <w:r w:rsidRPr="009E6DEF">
          <w:rPr>
            <w:rStyle w:val="Hyperlink"/>
            <w:noProof/>
          </w:rPr>
          <w:t>Difficultés pour obtenir des interviews individuelles</w:t>
        </w:r>
        <w:r>
          <w:rPr>
            <w:noProof/>
            <w:webHidden/>
          </w:rPr>
          <w:tab/>
        </w:r>
        <w:r>
          <w:rPr>
            <w:noProof/>
            <w:webHidden/>
          </w:rPr>
          <w:fldChar w:fldCharType="begin"/>
        </w:r>
        <w:r>
          <w:rPr>
            <w:noProof/>
            <w:webHidden/>
          </w:rPr>
          <w:instrText xml:space="preserve"> PAGEREF _Toc94006575 \h </w:instrText>
        </w:r>
        <w:r>
          <w:rPr>
            <w:noProof/>
            <w:webHidden/>
          </w:rPr>
        </w:r>
        <w:r>
          <w:rPr>
            <w:noProof/>
            <w:webHidden/>
          </w:rPr>
          <w:fldChar w:fldCharType="separate"/>
        </w:r>
        <w:r>
          <w:rPr>
            <w:noProof/>
            <w:webHidden/>
          </w:rPr>
          <w:t>18</w:t>
        </w:r>
        <w:r>
          <w:rPr>
            <w:noProof/>
            <w:webHidden/>
          </w:rPr>
          <w:fldChar w:fldCharType="end"/>
        </w:r>
      </w:hyperlink>
    </w:p>
    <w:p w14:paraId="4458E70C" w14:textId="0E06B5B3" w:rsidR="006D1A5E" w:rsidRDefault="006D1A5E">
      <w:pPr>
        <w:pStyle w:val="TOC2"/>
        <w:rPr>
          <w:rFonts w:asciiTheme="minorHAnsi" w:eastAsiaTheme="minorEastAsia" w:hAnsiTheme="minorHAnsi" w:cstheme="minorBidi"/>
          <w:noProof/>
          <w:szCs w:val="22"/>
        </w:rPr>
      </w:pPr>
      <w:hyperlink w:anchor="_Toc94006576" w:history="1">
        <w:r w:rsidRPr="009E6DEF">
          <w:rPr>
            <w:rStyle w:val="Hyperlink"/>
            <w:noProof/>
          </w:rPr>
          <w:t>D. Retour des tâches attribuées</w:t>
        </w:r>
        <w:r>
          <w:rPr>
            <w:noProof/>
            <w:webHidden/>
          </w:rPr>
          <w:tab/>
        </w:r>
        <w:r>
          <w:rPr>
            <w:noProof/>
            <w:webHidden/>
          </w:rPr>
          <w:fldChar w:fldCharType="begin"/>
        </w:r>
        <w:r>
          <w:rPr>
            <w:noProof/>
            <w:webHidden/>
          </w:rPr>
          <w:instrText xml:space="preserve"> PAGEREF _Toc94006576 \h </w:instrText>
        </w:r>
        <w:r>
          <w:rPr>
            <w:noProof/>
            <w:webHidden/>
          </w:rPr>
        </w:r>
        <w:r>
          <w:rPr>
            <w:noProof/>
            <w:webHidden/>
          </w:rPr>
          <w:fldChar w:fldCharType="separate"/>
        </w:r>
        <w:r>
          <w:rPr>
            <w:noProof/>
            <w:webHidden/>
          </w:rPr>
          <w:t>19</w:t>
        </w:r>
        <w:r>
          <w:rPr>
            <w:noProof/>
            <w:webHidden/>
          </w:rPr>
          <w:fldChar w:fldCharType="end"/>
        </w:r>
      </w:hyperlink>
    </w:p>
    <w:p w14:paraId="21A48D87" w14:textId="4238860F" w:rsidR="006D1A5E" w:rsidRDefault="006D1A5E">
      <w:pPr>
        <w:pStyle w:val="TOC2"/>
        <w:rPr>
          <w:rFonts w:asciiTheme="minorHAnsi" w:eastAsiaTheme="minorEastAsia" w:hAnsiTheme="minorHAnsi" w:cstheme="minorBidi"/>
          <w:noProof/>
          <w:szCs w:val="22"/>
        </w:rPr>
      </w:pPr>
      <w:hyperlink w:anchor="_Toc94006577" w:history="1">
        <w:r w:rsidRPr="009E6DEF">
          <w:rPr>
            <w:rStyle w:val="Hyperlink"/>
            <w:noProof/>
          </w:rPr>
          <w:t>E. Qualité des données</w:t>
        </w:r>
        <w:r>
          <w:rPr>
            <w:noProof/>
            <w:webHidden/>
          </w:rPr>
          <w:tab/>
        </w:r>
        <w:r>
          <w:rPr>
            <w:noProof/>
            <w:webHidden/>
          </w:rPr>
          <w:fldChar w:fldCharType="begin"/>
        </w:r>
        <w:r>
          <w:rPr>
            <w:noProof/>
            <w:webHidden/>
          </w:rPr>
          <w:instrText xml:space="preserve"> PAGEREF _Toc94006577 \h </w:instrText>
        </w:r>
        <w:r>
          <w:rPr>
            <w:noProof/>
            <w:webHidden/>
          </w:rPr>
        </w:r>
        <w:r>
          <w:rPr>
            <w:noProof/>
            <w:webHidden/>
          </w:rPr>
          <w:fldChar w:fldCharType="separate"/>
        </w:r>
        <w:r>
          <w:rPr>
            <w:noProof/>
            <w:webHidden/>
          </w:rPr>
          <w:t>19</w:t>
        </w:r>
        <w:r>
          <w:rPr>
            <w:noProof/>
            <w:webHidden/>
          </w:rPr>
          <w:fldChar w:fldCharType="end"/>
        </w:r>
      </w:hyperlink>
    </w:p>
    <w:p w14:paraId="40D64989" w14:textId="05628ACD" w:rsidR="006D1A5E" w:rsidRDefault="006D1A5E">
      <w:pPr>
        <w:pStyle w:val="TOC2"/>
        <w:rPr>
          <w:rFonts w:asciiTheme="minorHAnsi" w:eastAsiaTheme="minorEastAsia" w:hAnsiTheme="minorHAnsi" w:cstheme="minorBidi"/>
          <w:noProof/>
          <w:szCs w:val="22"/>
        </w:rPr>
      </w:pPr>
      <w:hyperlink w:anchor="_Toc94006578" w:history="1">
        <w:r w:rsidRPr="009E6DEF">
          <w:rPr>
            <w:rStyle w:val="Hyperlink"/>
            <w:noProof/>
          </w:rPr>
          <w:t>F. Directives concernant l’utilisation des médias sociaux</w:t>
        </w:r>
        <w:r>
          <w:rPr>
            <w:noProof/>
            <w:webHidden/>
          </w:rPr>
          <w:tab/>
        </w:r>
        <w:r>
          <w:rPr>
            <w:noProof/>
            <w:webHidden/>
          </w:rPr>
          <w:fldChar w:fldCharType="begin"/>
        </w:r>
        <w:r>
          <w:rPr>
            <w:noProof/>
            <w:webHidden/>
          </w:rPr>
          <w:instrText xml:space="preserve"> PAGEREF _Toc94006578 \h </w:instrText>
        </w:r>
        <w:r>
          <w:rPr>
            <w:noProof/>
            <w:webHidden/>
          </w:rPr>
        </w:r>
        <w:r>
          <w:rPr>
            <w:noProof/>
            <w:webHidden/>
          </w:rPr>
          <w:fldChar w:fldCharType="separate"/>
        </w:r>
        <w:r>
          <w:rPr>
            <w:noProof/>
            <w:webHidden/>
          </w:rPr>
          <w:t>20</w:t>
        </w:r>
        <w:r>
          <w:rPr>
            <w:noProof/>
            <w:webHidden/>
          </w:rPr>
          <w:fldChar w:fldCharType="end"/>
        </w:r>
      </w:hyperlink>
    </w:p>
    <w:p w14:paraId="77CFF045" w14:textId="3CB74B99" w:rsidR="006D1A5E" w:rsidRDefault="006D1A5E">
      <w:pPr>
        <w:pStyle w:val="TOC1"/>
        <w:tabs>
          <w:tab w:val="right" w:leader="dot" w:pos="9019"/>
        </w:tabs>
        <w:rPr>
          <w:rFonts w:asciiTheme="minorHAnsi" w:eastAsiaTheme="minorEastAsia" w:hAnsiTheme="minorHAnsi" w:cstheme="minorBidi"/>
          <w:b w:val="0"/>
          <w:noProof/>
          <w:szCs w:val="22"/>
        </w:rPr>
      </w:pPr>
      <w:hyperlink w:anchor="_Toc94006579" w:history="1">
        <w:r w:rsidRPr="009E6DEF">
          <w:rPr>
            <w:rStyle w:val="Hyperlink"/>
            <w:noProof/>
            <w:lang w:val="fr-FR"/>
          </w:rPr>
          <w:t>IV.  INSTRUCTIONS GÉNÉRALES POUR REMPLIR LE QUESTIONNAIRE</w:t>
        </w:r>
        <w:r>
          <w:rPr>
            <w:noProof/>
            <w:webHidden/>
          </w:rPr>
          <w:tab/>
        </w:r>
        <w:r>
          <w:rPr>
            <w:noProof/>
            <w:webHidden/>
          </w:rPr>
          <w:fldChar w:fldCharType="begin"/>
        </w:r>
        <w:r>
          <w:rPr>
            <w:noProof/>
            <w:webHidden/>
          </w:rPr>
          <w:instrText xml:space="preserve"> PAGEREF _Toc94006579 \h </w:instrText>
        </w:r>
        <w:r>
          <w:rPr>
            <w:noProof/>
            <w:webHidden/>
          </w:rPr>
        </w:r>
        <w:r>
          <w:rPr>
            <w:noProof/>
            <w:webHidden/>
          </w:rPr>
          <w:fldChar w:fldCharType="separate"/>
        </w:r>
        <w:r>
          <w:rPr>
            <w:noProof/>
            <w:webHidden/>
          </w:rPr>
          <w:t>22</w:t>
        </w:r>
        <w:r>
          <w:rPr>
            <w:noProof/>
            <w:webHidden/>
          </w:rPr>
          <w:fldChar w:fldCharType="end"/>
        </w:r>
      </w:hyperlink>
    </w:p>
    <w:p w14:paraId="7F418FA8" w14:textId="3336307E" w:rsidR="006D1A5E" w:rsidRDefault="006D1A5E">
      <w:pPr>
        <w:pStyle w:val="TOC2"/>
        <w:rPr>
          <w:rFonts w:asciiTheme="minorHAnsi" w:eastAsiaTheme="minorEastAsia" w:hAnsiTheme="minorHAnsi" w:cstheme="minorBidi"/>
          <w:noProof/>
          <w:szCs w:val="22"/>
        </w:rPr>
      </w:pPr>
      <w:hyperlink w:anchor="_Toc94006580" w:history="1">
        <w:r w:rsidRPr="009E6DEF">
          <w:rPr>
            <w:rStyle w:val="Hyperlink"/>
            <w:noProof/>
          </w:rPr>
          <w:t>A. Poser les questions</w:t>
        </w:r>
        <w:r>
          <w:rPr>
            <w:noProof/>
            <w:webHidden/>
          </w:rPr>
          <w:tab/>
        </w:r>
        <w:r>
          <w:rPr>
            <w:noProof/>
            <w:webHidden/>
          </w:rPr>
          <w:fldChar w:fldCharType="begin"/>
        </w:r>
        <w:r>
          <w:rPr>
            <w:noProof/>
            <w:webHidden/>
          </w:rPr>
          <w:instrText xml:space="preserve"> PAGEREF _Toc94006580 \h </w:instrText>
        </w:r>
        <w:r>
          <w:rPr>
            <w:noProof/>
            <w:webHidden/>
          </w:rPr>
        </w:r>
        <w:r>
          <w:rPr>
            <w:noProof/>
            <w:webHidden/>
          </w:rPr>
          <w:fldChar w:fldCharType="separate"/>
        </w:r>
        <w:r>
          <w:rPr>
            <w:noProof/>
            <w:webHidden/>
          </w:rPr>
          <w:t>22</w:t>
        </w:r>
        <w:r>
          <w:rPr>
            <w:noProof/>
            <w:webHidden/>
          </w:rPr>
          <w:fldChar w:fldCharType="end"/>
        </w:r>
      </w:hyperlink>
    </w:p>
    <w:p w14:paraId="11312555" w14:textId="04282912" w:rsidR="006D1A5E" w:rsidRDefault="006D1A5E">
      <w:pPr>
        <w:pStyle w:val="TOC2"/>
        <w:rPr>
          <w:rFonts w:asciiTheme="minorHAnsi" w:eastAsiaTheme="minorEastAsia" w:hAnsiTheme="minorHAnsi" w:cstheme="minorBidi"/>
          <w:noProof/>
          <w:szCs w:val="22"/>
        </w:rPr>
      </w:pPr>
      <w:hyperlink w:anchor="_Toc94006581" w:history="1">
        <w:r w:rsidRPr="009E6DEF">
          <w:rPr>
            <w:rStyle w:val="Hyperlink"/>
            <w:noProof/>
          </w:rPr>
          <w:t>B. Enregistrer les réponses</w:t>
        </w:r>
        <w:r>
          <w:rPr>
            <w:noProof/>
            <w:webHidden/>
          </w:rPr>
          <w:tab/>
        </w:r>
        <w:r>
          <w:rPr>
            <w:noProof/>
            <w:webHidden/>
          </w:rPr>
          <w:fldChar w:fldCharType="begin"/>
        </w:r>
        <w:r>
          <w:rPr>
            <w:noProof/>
            <w:webHidden/>
          </w:rPr>
          <w:instrText xml:space="preserve"> PAGEREF _Toc94006581 \h </w:instrText>
        </w:r>
        <w:r>
          <w:rPr>
            <w:noProof/>
            <w:webHidden/>
          </w:rPr>
        </w:r>
        <w:r>
          <w:rPr>
            <w:noProof/>
            <w:webHidden/>
          </w:rPr>
          <w:fldChar w:fldCharType="separate"/>
        </w:r>
        <w:r>
          <w:rPr>
            <w:noProof/>
            <w:webHidden/>
          </w:rPr>
          <w:t>23</w:t>
        </w:r>
        <w:r>
          <w:rPr>
            <w:noProof/>
            <w:webHidden/>
          </w:rPr>
          <w:fldChar w:fldCharType="end"/>
        </w:r>
      </w:hyperlink>
    </w:p>
    <w:p w14:paraId="2571E6C0" w14:textId="73D1491F" w:rsidR="006D1A5E" w:rsidRDefault="006D1A5E">
      <w:pPr>
        <w:pStyle w:val="TOC2"/>
        <w:rPr>
          <w:rFonts w:asciiTheme="minorHAnsi" w:eastAsiaTheme="minorEastAsia" w:hAnsiTheme="minorHAnsi" w:cstheme="minorBidi"/>
          <w:noProof/>
          <w:szCs w:val="22"/>
        </w:rPr>
      </w:pPr>
      <w:hyperlink w:anchor="_Toc94006582" w:history="1">
        <w:r w:rsidRPr="009E6DEF">
          <w:rPr>
            <w:rStyle w:val="Hyperlink"/>
            <w:noProof/>
          </w:rPr>
          <w:t>C. Corriger les erreurs</w:t>
        </w:r>
        <w:r>
          <w:rPr>
            <w:noProof/>
            <w:webHidden/>
          </w:rPr>
          <w:tab/>
        </w:r>
        <w:r>
          <w:rPr>
            <w:noProof/>
            <w:webHidden/>
          </w:rPr>
          <w:fldChar w:fldCharType="begin"/>
        </w:r>
        <w:r>
          <w:rPr>
            <w:noProof/>
            <w:webHidden/>
          </w:rPr>
          <w:instrText xml:space="preserve"> PAGEREF _Toc94006582 \h </w:instrText>
        </w:r>
        <w:r>
          <w:rPr>
            <w:noProof/>
            <w:webHidden/>
          </w:rPr>
        </w:r>
        <w:r>
          <w:rPr>
            <w:noProof/>
            <w:webHidden/>
          </w:rPr>
          <w:fldChar w:fldCharType="separate"/>
        </w:r>
        <w:r>
          <w:rPr>
            <w:noProof/>
            <w:webHidden/>
          </w:rPr>
          <w:t>26</w:t>
        </w:r>
        <w:r>
          <w:rPr>
            <w:noProof/>
            <w:webHidden/>
          </w:rPr>
          <w:fldChar w:fldCharType="end"/>
        </w:r>
      </w:hyperlink>
    </w:p>
    <w:p w14:paraId="1DAE286C" w14:textId="09A78F86" w:rsidR="006D1A5E" w:rsidRDefault="006D1A5E">
      <w:pPr>
        <w:pStyle w:val="TOC2"/>
        <w:rPr>
          <w:rFonts w:asciiTheme="minorHAnsi" w:eastAsiaTheme="minorEastAsia" w:hAnsiTheme="minorHAnsi" w:cstheme="minorBidi"/>
          <w:noProof/>
          <w:szCs w:val="22"/>
        </w:rPr>
      </w:pPr>
      <w:hyperlink w:anchor="_Toc94006583" w:history="1">
        <w:r w:rsidRPr="009E6DEF">
          <w:rPr>
            <w:rStyle w:val="Hyperlink"/>
            <w:noProof/>
          </w:rPr>
          <w:t>D. Suivre les instructions</w:t>
        </w:r>
        <w:r>
          <w:rPr>
            <w:noProof/>
            <w:webHidden/>
          </w:rPr>
          <w:tab/>
        </w:r>
        <w:r>
          <w:rPr>
            <w:noProof/>
            <w:webHidden/>
          </w:rPr>
          <w:fldChar w:fldCharType="begin"/>
        </w:r>
        <w:r>
          <w:rPr>
            <w:noProof/>
            <w:webHidden/>
          </w:rPr>
          <w:instrText xml:space="preserve"> PAGEREF _Toc94006583 \h </w:instrText>
        </w:r>
        <w:r>
          <w:rPr>
            <w:noProof/>
            <w:webHidden/>
          </w:rPr>
        </w:r>
        <w:r>
          <w:rPr>
            <w:noProof/>
            <w:webHidden/>
          </w:rPr>
          <w:fldChar w:fldCharType="separate"/>
        </w:r>
        <w:r>
          <w:rPr>
            <w:noProof/>
            <w:webHidden/>
          </w:rPr>
          <w:t>26</w:t>
        </w:r>
        <w:r>
          <w:rPr>
            <w:noProof/>
            <w:webHidden/>
          </w:rPr>
          <w:fldChar w:fldCharType="end"/>
        </w:r>
      </w:hyperlink>
    </w:p>
    <w:p w14:paraId="3D517474" w14:textId="1E482E9D" w:rsidR="006D1A5E" w:rsidRDefault="006D1A5E">
      <w:pPr>
        <w:pStyle w:val="TOC2"/>
        <w:rPr>
          <w:rFonts w:asciiTheme="minorHAnsi" w:eastAsiaTheme="minorEastAsia" w:hAnsiTheme="minorHAnsi" w:cstheme="minorBidi"/>
          <w:noProof/>
          <w:szCs w:val="22"/>
        </w:rPr>
      </w:pPr>
      <w:hyperlink w:anchor="_Toc94006584" w:history="1">
        <w:r w:rsidRPr="009E6DEF">
          <w:rPr>
            <w:rStyle w:val="Hyperlink"/>
            <w:noProof/>
          </w:rPr>
          <w:t>E. Utilisation de petits catalogues ou de cartes de présentation</w:t>
        </w:r>
        <w:r>
          <w:rPr>
            <w:noProof/>
            <w:webHidden/>
          </w:rPr>
          <w:tab/>
        </w:r>
        <w:r>
          <w:rPr>
            <w:noProof/>
            <w:webHidden/>
          </w:rPr>
          <w:fldChar w:fldCharType="begin"/>
        </w:r>
        <w:r>
          <w:rPr>
            <w:noProof/>
            <w:webHidden/>
          </w:rPr>
          <w:instrText xml:space="preserve"> PAGEREF _Toc94006584 \h </w:instrText>
        </w:r>
        <w:r>
          <w:rPr>
            <w:noProof/>
            <w:webHidden/>
          </w:rPr>
        </w:r>
        <w:r>
          <w:rPr>
            <w:noProof/>
            <w:webHidden/>
          </w:rPr>
          <w:fldChar w:fldCharType="separate"/>
        </w:r>
        <w:r>
          <w:rPr>
            <w:noProof/>
            <w:webHidden/>
          </w:rPr>
          <w:t>27</w:t>
        </w:r>
        <w:r>
          <w:rPr>
            <w:noProof/>
            <w:webHidden/>
          </w:rPr>
          <w:fldChar w:fldCharType="end"/>
        </w:r>
      </w:hyperlink>
    </w:p>
    <w:p w14:paraId="78ED48F9" w14:textId="6A8DF630" w:rsidR="006D1A5E" w:rsidRDefault="006D1A5E">
      <w:pPr>
        <w:pStyle w:val="TOC1"/>
        <w:tabs>
          <w:tab w:val="right" w:leader="dot" w:pos="9019"/>
        </w:tabs>
        <w:rPr>
          <w:rFonts w:asciiTheme="minorHAnsi" w:eastAsiaTheme="minorEastAsia" w:hAnsiTheme="minorHAnsi" w:cstheme="minorBidi"/>
          <w:b w:val="0"/>
          <w:noProof/>
          <w:szCs w:val="22"/>
        </w:rPr>
      </w:pPr>
      <w:hyperlink w:anchor="_Toc94006585" w:history="1">
        <w:r w:rsidRPr="009E6DEF">
          <w:rPr>
            <w:rStyle w:val="Hyperlink"/>
            <w:noProof/>
            <w:lang w:val="fr-FR"/>
          </w:rPr>
          <w:t>V.  QUESTIONNAIRE MÉNAGE</w:t>
        </w:r>
        <w:r>
          <w:rPr>
            <w:noProof/>
            <w:webHidden/>
          </w:rPr>
          <w:tab/>
        </w:r>
        <w:r>
          <w:rPr>
            <w:noProof/>
            <w:webHidden/>
          </w:rPr>
          <w:fldChar w:fldCharType="begin"/>
        </w:r>
        <w:r>
          <w:rPr>
            <w:noProof/>
            <w:webHidden/>
          </w:rPr>
          <w:instrText xml:space="preserve"> PAGEREF _Toc94006585 \h </w:instrText>
        </w:r>
        <w:r>
          <w:rPr>
            <w:noProof/>
            <w:webHidden/>
          </w:rPr>
        </w:r>
        <w:r>
          <w:rPr>
            <w:noProof/>
            <w:webHidden/>
          </w:rPr>
          <w:fldChar w:fldCharType="separate"/>
        </w:r>
        <w:r>
          <w:rPr>
            <w:noProof/>
            <w:webHidden/>
          </w:rPr>
          <w:t>28</w:t>
        </w:r>
        <w:r>
          <w:rPr>
            <w:noProof/>
            <w:webHidden/>
          </w:rPr>
          <w:fldChar w:fldCharType="end"/>
        </w:r>
      </w:hyperlink>
    </w:p>
    <w:p w14:paraId="4215798F" w14:textId="7A940982" w:rsidR="006D1A5E" w:rsidRDefault="006D1A5E">
      <w:pPr>
        <w:pStyle w:val="TOC2"/>
        <w:rPr>
          <w:rFonts w:asciiTheme="minorHAnsi" w:eastAsiaTheme="minorEastAsia" w:hAnsiTheme="minorHAnsi" w:cstheme="minorBidi"/>
          <w:noProof/>
          <w:szCs w:val="22"/>
        </w:rPr>
      </w:pPr>
      <w:hyperlink w:anchor="_Toc94006586" w:history="1">
        <w:r w:rsidRPr="009E6DEF">
          <w:rPr>
            <w:rStyle w:val="Hyperlink"/>
            <w:noProof/>
          </w:rPr>
          <w:t>A. Identification du ménage</w:t>
        </w:r>
        <w:r>
          <w:rPr>
            <w:noProof/>
            <w:webHidden/>
          </w:rPr>
          <w:tab/>
        </w:r>
        <w:r>
          <w:rPr>
            <w:noProof/>
            <w:webHidden/>
          </w:rPr>
          <w:fldChar w:fldCharType="begin"/>
        </w:r>
        <w:r>
          <w:rPr>
            <w:noProof/>
            <w:webHidden/>
          </w:rPr>
          <w:instrText xml:space="preserve"> PAGEREF _Toc94006586 \h </w:instrText>
        </w:r>
        <w:r>
          <w:rPr>
            <w:noProof/>
            <w:webHidden/>
          </w:rPr>
        </w:r>
        <w:r>
          <w:rPr>
            <w:noProof/>
            <w:webHidden/>
          </w:rPr>
          <w:fldChar w:fldCharType="separate"/>
        </w:r>
        <w:r>
          <w:rPr>
            <w:noProof/>
            <w:webHidden/>
          </w:rPr>
          <w:t>28</w:t>
        </w:r>
        <w:r>
          <w:rPr>
            <w:noProof/>
            <w:webHidden/>
          </w:rPr>
          <w:fldChar w:fldCharType="end"/>
        </w:r>
      </w:hyperlink>
    </w:p>
    <w:p w14:paraId="4CE53B97" w14:textId="659F6C5F" w:rsidR="006D1A5E" w:rsidRDefault="006D1A5E">
      <w:pPr>
        <w:pStyle w:val="TOC2"/>
        <w:rPr>
          <w:rFonts w:asciiTheme="minorHAnsi" w:eastAsiaTheme="minorEastAsia" w:hAnsiTheme="minorHAnsi" w:cstheme="minorBidi"/>
          <w:noProof/>
          <w:szCs w:val="22"/>
        </w:rPr>
      </w:pPr>
      <w:hyperlink w:anchor="_Toc94006587" w:history="1">
        <w:r w:rsidRPr="009E6DEF">
          <w:rPr>
            <w:rStyle w:val="Hyperlink"/>
            <w:noProof/>
          </w:rPr>
          <w:t>B. Remplissage du questionnaire Ménage</w:t>
        </w:r>
        <w:r>
          <w:rPr>
            <w:noProof/>
            <w:webHidden/>
          </w:rPr>
          <w:tab/>
        </w:r>
        <w:r>
          <w:rPr>
            <w:noProof/>
            <w:webHidden/>
          </w:rPr>
          <w:fldChar w:fldCharType="begin"/>
        </w:r>
        <w:r>
          <w:rPr>
            <w:noProof/>
            <w:webHidden/>
          </w:rPr>
          <w:instrText xml:space="preserve"> PAGEREF _Toc94006587 \h </w:instrText>
        </w:r>
        <w:r>
          <w:rPr>
            <w:noProof/>
            <w:webHidden/>
          </w:rPr>
        </w:r>
        <w:r>
          <w:rPr>
            <w:noProof/>
            <w:webHidden/>
          </w:rPr>
          <w:fldChar w:fldCharType="separate"/>
        </w:r>
        <w:r>
          <w:rPr>
            <w:noProof/>
            <w:webHidden/>
          </w:rPr>
          <w:t>28</w:t>
        </w:r>
        <w:r>
          <w:rPr>
            <w:noProof/>
            <w:webHidden/>
          </w:rPr>
          <w:fldChar w:fldCharType="end"/>
        </w:r>
      </w:hyperlink>
    </w:p>
    <w:p w14:paraId="112BE521" w14:textId="641322DF" w:rsidR="006D1A5E" w:rsidRDefault="006D1A5E">
      <w:pPr>
        <w:pStyle w:val="TOC2"/>
        <w:rPr>
          <w:rFonts w:asciiTheme="minorHAnsi" w:eastAsiaTheme="minorEastAsia" w:hAnsiTheme="minorHAnsi" w:cstheme="minorBidi"/>
          <w:noProof/>
          <w:szCs w:val="22"/>
        </w:rPr>
      </w:pPr>
      <w:hyperlink w:anchor="_Toc94006588" w:history="1">
        <w:r w:rsidRPr="009E6DEF">
          <w:rPr>
            <w:rStyle w:val="Hyperlink"/>
            <w:noProof/>
          </w:rPr>
          <w:t>C. Retour à la page de couverture</w:t>
        </w:r>
        <w:r>
          <w:rPr>
            <w:noProof/>
            <w:webHidden/>
          </w:rPr>
          <w:tab/>
        </w:r>
        <w:r>
          <w:rPr>
            <w:noProof/>
            <w:webHidden/>
          </w:rPr>
          <w:fldChar w:fldCharType="begin"/>
        </w:r>
        <w:r>
          <w:rPr>
            <w:noProof/>
            <w:webHidden/>
          </w:rPr>
          <w:instrText xml:space="preserve"> PAGEREF _Toc94006588 \h </w:instrText>
        </w:r>
        <w:r>
          <w:rPr>
            <w:noProof/>
            <w:webHidden/>
          </w:rPr>
        </w:r>
        <w:r>
          <w:rPr>
            <w:noProof/>
            <w:webHidden/>
          </w:rPr>
          <w:fldChar w:fldCharType="separate"/>
        </w:r>
        <w:r>
          <w:rPr>
            <w:noProof/>
            <w:webHidden/>
          </w:rPr>
          <w:t>52</w:t>
        </w:r>
        <w:r>
          <w:rPr>
            <w:noProof/>
            <w:webHidden/>
          </w:rPr>
          <w:fldChar w:fldCharType="end"/>
        </w:r>
      </w:hyperlink>
    </w:p>
    <w:p w14:paraId="5C01CB39" w14:textId="6A769951" w:rsidR="006D1A5E" w:rsidRDefault="006D1A5E">
      <w:pPr>
        <w:pStyle w:val="TOC1"/>
        <w:tabs>
          <w:tab w:val="right" w:leader="dot" w:pos="9019"/>
        </w:tabs>
        <w:rPr>
          <w:rFonts w:asciiTheme="minorHAnsi" w:eastAsiaTheme="minorEastAsia" w:hAnsiTheme="minorHAnsi" w:cstheme="minorBidi"/>
          <w:b w:val="0"/>
          <w:noProof/>
          <w:szCs w:val="22"/>
        </w:rPr>
      </w:pPr>
      <w:hyperlink w:anchor="_Toc94006589" w:history="1">
        <w:r w:rsidRPr="009E6DEF">
          <w:rPr>
            <w:rStyle w:val="Hyperlink"/>
            <w:noProof/>
            <w:lang w:val="fr-FR"/>
          </w:rPr>
          <w:t>VI.  QUESTIONNAIRE FEMME</w:t>
        </w:r>
        <w:r>
          <w:rPr>
            <w:noProof/>
            <w:webHidden/>
          </w:rPr>
          <w:tab/>
        </w:r>
        <w:r>
          <w:rPr>
            <w:noProof/>
            <w:webHidden/>
          </w:rPr>
          <w:fldChar w:fldCharType="begin"/>
        </w:r>
        <w:r>
          <w:rPr>
            <w:noProof/>
            <w:webHidden/>
          </w:rPr>
          <w:instrText xml:space="preserve"> PAGEREF _Toc94006589 \h </w:instrText>
        </w:r>
        <w:r>
          <w:rPr>
            <w:noProof/>
            <w:webHidden/>
          </w:rPr>
        </w:r>
        <w:r>
          <w:rPr>
            <w:noProof/>
            <w:webHidden/>
          </w:rPr>
          <w:fldChar w:fldCharType="separate"/>
        </w:r>
        <w:r>
          <w:rPr>
            <w:noProof/>
            <w:webHidden/>
          </w:rPr>
          <w:t>59</w:t>
        </w:r>
        <w:r>
          <w:rPr>
            <w:noProof/>
            <w:webHidden/>
          </w:rPr>
          <w:fldChar w:fldCharType="end"/>
        </w:r>
      </w:hyperlink>
    </w:p>
    <w:p w14:paraId="4BDE384D" w14:textId="0AFE2E7A" w:rsidR="006D1A5E" w:rsidRDefault="006D1A5E">
      <w:pPr>
        <w:pStyle w:val="TOC2"/>
        <w:rPr>
          <w:rFonts w:asciiTheme="minorHAnsi" w:eastAsiaTheme="minorEastAsia" w:hAnsiTheme="minorHAnsi" w:cstheme="minorBidi"/>
          <w:noProof/>
          <w:szCs w:val="22"/>
        </w:rPr>
      </w:pPr>
      <w:hyperlink w:anchor="_Toc94006590" w:history="1">
        <w:r w:rsidRPr="009E6DEF">
          <w:rPr>
            <w:rStyle w:val="Hyperlink"/>
            <w:noProof/>
          </w:rPr>
          <w:t>A. Page de couverture</w:t>
        </w:r>
        <w:r>
          <w:rPr>
            <w:noProof/>
            <w:webHidden/>
          </w:rPr>
          <w:tab/>
        </w:r>
        <w:r>
          <w:rPr>
            <w:noProof/>
            <w:webHidden/>
          </w:rPr>
          <w:fldChar w:fldCharType="begin"/>
        </w:r>
        <w:r>
          <w:rPr>
            <w:noProof/>
            <w:webHidden/>
          </w:rPr>
          <w:instrText xml:space="preserve"> PAGEREF _Toc94006590 \h </w:instrText>
        </w:r>
        <w:r>
          <w:rPr>
            <w:noProof/>
            <w:webHidden/>
          </w:rPr>
        </w:r>
        <w:r>
          <w:rPr>
            <w:noProof/>
            <w:webHidden/>
          </w:rPr>
          <w:fldChar w:fldCharType="separate"/>
        </w:r>
        <w:r>
          <w:rPr>
            <w:noProof/>
            <w:webHidden/>
          </w:rPr>
          <w:t>59</w:t>
        </w:r>
        <w:r>
          <w:rPr>
            <w:noProof/>
            <w:webHidden/>
          </w:rPr>
          <w:fldChar w:fldCharType="end"/>
        </w:r>
      </w:hyperlink>
    </w:p>
    <w:p w14:paraId="2722BFB6" w14:textId="0E7FDFFE" w:rsidR="006D1A5E" w:rsidRDefault="006D1A5E">
      <w:pPr>
        <w:pStyle w:val="TOC2"/>
        <w:rPr>
          <w:rFonts w:asciiTheme="minorHAnsi" w:eastAsiaTheme="minorEastAsia" w:hAnsiTheme="minorHAnsi" w:cstheme="minorBidi"/>
          <w:noProof/>
          <w:szCs w:val="22"/>
        </w:rPr>
      </w:pPr>
      <w:hyperlink w:anchor="_Toc94006591" w:history="1">
        <w:r w:rsidRPr="009E6DEF">
          <w:rPr>
            <w:rStyle w:val="Hyperlink"/>
            <w:noProof/>
          </w:rPr>
          <w:t>B. Section 1 : Caractéristiques sociodémographiques des enquêtées</w:t>
        </w:r>
        <w:r>
          <w:rPr>
            <w:noProof/>
            <w:webHidden/>
          </w:rPr>
          <w:tab/>
        </w:r>
        <w:r>
          <w:rPr>
            <w:noProof/>
            <w:webHidden/>
          </w:rPr>
          <w:fldChar w:fldCharType="begin"/>
        </w:r>
        <w:r>
          <w:rPr>
            <w:noProof/>
            <w:webHidden/>
          </w:rPr>
          <w:instrText xml:space="preserve"> PAGEREF _Toc94006591 \h </w:instrText>
        </w:r>
        <w:r>
          <w:rPr>
            <w:noProof/>
            <w:webHidden/>
          </w:rPr>
        </w:r>
        <w:r>
          <w:rPr>
            <w:noProof/>
            <w:webHidden/>
          </w:rPr>
          <w:fldChar w:fldCharType="separate"/>
        </w:r>
        <w:r>
          <w:rPr>
            <w:noProof/>
            <w:webHidden/>
          </w:rPr>
          <w:t>59</w:t>
        </w:r>
        <w:r>
          <w:rPr>
            <w:noProof/>
            <w:webHidden/>
          </w:rPr>
          <w:fldChar w:fldCharType="end"/>
        </w:r>
      </w:hyperlink>
    </w:p>
    <w:p w14:paraId="7B216582" w14:textId="35962334" w:rsidR="006D1A5E" w:rsidRDefault="006D1A5E">
      <w:pPr>
        <w:pStyle w:val="TOC2"/>
        <w:rPr>
          <w:rFonts w:asciiTheme="minorHAnsi" w:eastAsiaTheme="minorEastAsia" w:hAnsiTheme="minorHAnsi" w:cstheme="minorBidi"/>
          <w:noProof/>
          <w:szCs w:val="22"/>
        </w:rPr>
      </w:pPr>
      <w:hyperlink w:anchor="_Toc94006592" w:history="1">
        <w:r w:rsidRPr="009E6DEF">
          <w:rPr>
            <w:rStyle w:val="Hyperlink"/>
            <w:noProof/>
          </w:rPr>
          <w:t>C. Section 2 : Reproduction</w:t>
        </w:r>
        <w:r>
          <w:rPr>
            <w:noProof/>
            <w:webHidden/>
          </w:rPr>
          <w:tab/>
        </w:r>
        <w:r>
          <w:rPr>
            <w:noProof/>
            <w:webHidden/>
          </w:rPr>
          <w:fldChar w:fldCharType="begin"/>
        </w:r>
        <w:r>
          <w:rPr>
            <w:noProof/>
            <w:webHidden/>
          </w:rPr>
          <w:instrText xml:space="preserve"> PAGEREF _Toc94006592 \h </w:instrText>
        </w:r>
        <w:r>
          <w:rPr>
            <w:noProof/>
            <w:webHidden/>
          </w:rPr>
        </w:r>
        <w:r>
          <w:rPr>
            <w:noProof/>
            <w:webHidden/>
          </w:rPr>
          <w:fldChar w:fldCharType="separate"/>
        </w:r>
        <w:r>
          <w:rPr>
            <w:noProof/>
            <w:webHidden/>
          </w:rPr>
          <w:t>69</w:t>
        </w:r>
        <w:r>
          <w:rPr>
            <w:noProof/>
            <w:webHidden/>
          </w:rPr>
          <w:fldChar w:fldCharType="end"/>
        </w:r>
      </w:hyperlink>
    </w:p>
    <w:p w14:paraId="4B401580" w14:textId="2CF86B61" w:rsidR="006D1A5E" w:rsidRDefault="006D1A5E">
      <w:pPr>
        <w:pStyle w:val="TOC2"/>
        <w:rPr>
          <w:rFonts w:asciiTheme="minorHAnsi" w:eastAsiaTheme="minorEastAsia" w:hAnsiTheme="minorHAnsi" w:cstheme="minorBidi"/>
          <w:noProof/>
          <w:szCs w:val="22"/>
        </w:rPr>
      </w:pPr>
      <w:hyperlink w:anchor="_Toc94006593" w:history="1">
        <w:r w:rsidRPr="009E6DEF">
          <w:rPr>
            <w:rStyle w:val="Hyperlink"/>
            <w:noProof/>
          </w:rPr>
          <w:t>D. Section 3 : Contraception</w:t>
        </w:r>
        <w:r>
          <w:rPr>
            <w:noProof/>
            <w:webHidden/>
          </w:rPr>
          <w:tab/>
        </w:r>
        <w:r>
          <w:rPr>
            <w:noProof/>
            <w:webHidden/>
          </w:rPr>
          <w:fldChar w:fldCharType="begin"/>
        </w:r>
        <w:r>
          <w:rPr>
            <w:noProof/>
            <w:webHidden/>
          </w:rPr>
          <w:instrText xml:space="preserve"> PAGEREF _Toc94006593 \h </w:instrText>
        </w:r>
        <w:r>
          <w:rPr>
            <w:noProof/>
            <w:webHidden/>
          </w:rPr>
        </w:r>
        <w:r>
          <w:rPr>
            <w:noProof/>
            <w:webHidden/>
          </w:rPr>
          <w:fldChar w:fldCharType="separate"/>
        </w:r>
        <w:r>
          <w:rPr>
            <w:noProof/>
            <w:webHidden/>
          </w:rPr>
          <w:t>81</w:t>
        </w:r>
        <w:r>
          <w:rPr>
            <w:noProof/>
            <w:webHidden/>
          </w:rPr>
          <w:fldChar w:fldCharType="end"/>
        </w:r>
      </w:hyperlink>
    </w:p>
    <w:p w14:paraId="7485B147" w14:textId="5B685404" w:rsidR="006D1A5E" w:rsidRDefault="006D1A5E">
      <w:pPr>
        <w:pStyle w:val="TOC2"/>
        <w:rPr>
          <w:rFonts w:asciiTheme="minorHAnsi" w:eastAsiaTheme="minorEastAsia" w:hAnsiTheme="minorHAnsi" w:cstheme="minorBidi"/>
          <w:noProof/>
          <w:szCs w:val="22"/>
        </w:rPr>
      </w:pPr>
      <w:hyperlink w:anchor="_Toc94006594" w:history="1">
        <w:r w:rsidRPr="009E6DEF">
          <w:rPr>
            <w:rStyle w:val="Hyperlink"/>
            <w:noProof/>
          </w:rPr>
          <w:t>E. Section 4 : Grossesse et soins postnatals</w:t>
        </w:r>
        <w:r>
          <w:rPr>
            <w:noProof/>
            <w:webHidden/>
          </w:rPr>
          <w:tab/>
        </w:r>
        <w:r>
          <w:rPr>
            <w:noProof/>
            <w:webHidden/>
          </w:rPr>
          <w:fldChar w:fldCharType="begin"/>
        </w:r>
        <w:r>
          <w:rPr>
            <w:noProof/>
            <w:webHidden/>
          </w:rPr>
          <w:instrText xml:space="preserve"> PAGEREF _Toc94006594 \h </w:instrText>
        </w:r>
        <w:r>
          <w:rPr>
            <w:noProof/>
            <w:webHidden/>
          </w:rPr>
        </w:r>
        <w:r>
          <w:rPr>
            <w:noProof/>
            <w:webHidden/>
          </w:rPr>
          <w:fldChar w:fldCharType="separate"/>
        </w:r>
        <w:r>
          <w:rPr>
            <w:noProof/>
            <w:webHidden/>
          </w:rPr>
          <w:t>92</w:t>
        </w:r>
        <w:r>
          <w:rPr>
            <w:noProof/>
            <w:webHidden/>
          </w:rPr>
          <w:fldChar w:fldCharType="end"/>
        </w:r>
      </w:hyperlink>
    </w:p>
    <w:p w14:paraId="47EEF292" w14:textId="5AA4D692" w:rsidR="006D1A5E" w:rsidRDefault="006D1A5E">
      <w:pPr>
        <w:pStyle w:val="TOC2"/>
        <w:rPr>
          <w:rFonts w:asciiTheme="minorHAnsi" w:eastAsiaTheme="minorEastAsia" w:hAnsiTheme="minorHAnsi" w:cstheme="minorBidi"/>
          <w:noProof/>
          <w:szCs w:val="22"/>
        </w:rPr>
      </w:pPr>
      <w:hyperlink w:anchor="_Toc94006595" w:history="1">
        <w:r w:rsidRPr="009E6DEF">
          <w:rPr>
            <w:rStyle w:val="Hyperlink"/>
            <w:noProof/>
          </w:rPr>
          <w:t>F. Section 5 : Vaccination de l’enfant</w:t>
        </w:r>
        <w:r>
          <w:rPr>
            <w:noProof/>
            <w:webHidden/>
          </w:rPr>
          <w:tab/>
        </w:r>
        <w:r>
          <w:rPr>
            <w:noProof/>
            <w:webHidden/>
          </w:rPr>
          <w:fldChar w:fldCharType="begin"/>
        </w:r>
        <w:r>
          <w:rPr>
            <w:noProof/>
            <w:webHidden/>
          </w:rPr>
          <w:instrText xml:space="preserve"> PAGEREF _Toc94006595 \h </w:instrText>
        </w:r>
        <w:r>
          <w:rPr>
            <w:noProof/>
            <w:webHidden/>
          </w:rPr>
        </w:r>
        <w:r>
          <w:rPr>
            <w:noProof/>
            <w:webHidden/>
          </w:rPr>
          <w:fldChar w:fldCharType="separate"/>
        </w:r>
        <w:r>
          <w:rPr>
            <w:noProof/>
            <w:webHidden/>
          </w:rPr>
          <w:t>103</w:t>
        </w:r>
        <w:r>
          <w:rPr>
            <w:noProof/>
            <w:webHidden/>
          </w:rPr>
          <w:fldChar w:fldCharType="end"/>
        </w:r>
      </w:hyperlink>
    </w:p>
    <w:p w14:paraId="34DC9598" w14:textId="1DDF95E8" w:rsidR="006D1A5E" w:rsidRDefault="006D1A5E">
      <w:pPr>
        <w:pStyle w:val="TOC2"/>
        <w:rPr>
          <w:rFonts w:asciiTheme="minorHAnsi" w:eastAsiaTheme="minorEastAsia" w:hAnsiTheme="minorHAnsi" w:cstheme="minorBidi"/>
          <w:noProof/>
          <w:szCs w:val="22"/>
        </w:rPr>
      </w:pPr>
      <w:hyperlink w:anchor="_Toc94006596" w:history="1">
        <w:r w:rsidRPr="009E6DEF">
          <w:rPr>
            <w:rStyle w:val="Hyperlink"/>
            <w:noProof/>
          </w:rPr>
          <w:t>G. Section 6 : Santé de l’enfant et état nutritionnel</w:t>
        </w:r>
        <w:r>
          <w:rPr>
            <w:noProof/>
            <w:webHidden/>
          </w:rPr>
          <w:tab/>
        </w:r>
        <w:r>
          <w:rPr>
            <w:noProof/>
            <w:webHidden/>
          </w:rPr>
          <w:fldChar w:fldCharType="begin"/>
        </w:r>
        <w:r>
          <w:rPr>
            <w:noProof/>
            <w:webHidden/>
          </w:rPr>
          <w:instrText xml:space="preserve"> PAGEREF _Toc94006596 \h </w:instrText>
        </w:r>
        <w:r>
          <w:rPr>
            <w:noProof/>
            <w:webHidden/>
          </w:rPr>
        </w:r>
        <w:r>
          <w:rPr>
            <w:noProof/>
            <w:webHidden/>
          </w:rPr>
          <w:fldChar w:fldCharType="separate"/>
        </w:r>
        <w:r>
          <w:rPr>
            <w:noProof/>
            <w:webHidden/>
          </w:rPr>
          <w:t>108</w:t>
        </w:r>
        <w:r>
          <w:rPr>
            <w:noProof/>
            <w:webHidden/>
          </w:rPr>
          <w:fldChar w:fldCharType="end"/>
        </w:r>
      </w:hyperlink>
    </w:p>
    <w:p w14:paraId="0D63B7CC" w14:textId="71AAFBC6" w:rsidR="006D1A5E" w:rsidRDefault="006D1A5E">
      <w:pPr>
        <w:pStyle w:val="TOC2"/>
        <w:rPr>
          <w:rFonts w:asciiTheme="minorHAnsi" w:eastAsiaTheme="minorEastAsia" w:hAnsiTheme="minorHAnsi" w:cstheme="minorBidi"/>
          <w:noProof/>
          <w:szCs w:val="22"/>
        </w:rPr>
      </w:pPr>
      <w:hyperlink w:anchor="_Toc94006597" w:history="1">
        <w:r w:rsidRPr="009E6DEF">
          <w:rPr>
            <w:rStyle w:val="Hyperlink"/>
            <w:noProof/>
          </w:rPr>
          <w:t>H. Section 7 : Mariage/union et activité sexuelle</w:t>
        </w:r>
        <w:r>
          <w:rPr>
            <w:noProof/>
            <w:webHidden/>
          </w:rPr>
          <w:tab/>
        </w:r>
        <w:r>
          <w:rPr>
            <w:noProof/>
            <w:webHidden/>
          </w:rPr>
          <w:fldChar w:fldCharType="begin"/>
        </w:r>
        <w:r>
          <w:rPr>
            <w:noProof/>
            <w:webHidden/>
          </w:rPr>
          <w:instrText xml:space="preserve"> PAGEREF _Toc94006597 \h </w:instrText>
        </w:r>
        <w:r>
          <w:rPr>
            <w:noProof/>
            <w:webHidden/>
          </w:rPr>
        </w:r>
        <w:r>
          <w:rPr>
            <w:noProof/>
            <w:webHidden/>
          </w:rPr>
          <w:fldChar w:fldCharType="separate"/>
        </w:r>
        <w:r>
          <w:rPr>
            <w:noProof/>
            <w:webHidden/>
          </w:rPr>
          <w:t>119</w:t>
        </w:r>
        <w:r>
          <w:rPr>
            <w:noProof/>
            <w:webHidden/>
          </w:rPr>
          <w:fldChar w:fldCharType="end"/>
        </w:r>
      </w:hyperlink>
    </w:p>
    <w:p w14:paraId="458EBCD7" w14:textId="32FF9ECD" w:rsidR="006D1A5E" w:rsidRDefault="006D1A5E">
      <w:pPr>
        <w:pStyle w:val="TOC2"/>
        <w:rPr>
          <w:rFonts w:asciiTheme="minorHAnsi" w:eastAsiaTheme="minorEastAsia" w:hAnsiTheme="minorHAnsi" w:cstheme="minorBidi"/>
          <w:noProof/>
          <w:szCs w:val="22"/>
        </w:rPr>
      </w:pPr>
      <w:hyperlink w:anchor="_Toc94006598" w:history="1">
        <w:r w:rsidRPr="009E6DEF">
          <w:rPr>
            <w:rStyle w:val="Hyperlink"/>
            <w:noProof/>
          </w:rPr>
          <w:t>I. Section 8 : Préférences en matière de fécondité</w:t>
        </w:r>
        <w:r>
          <w:rPr>
            <w:noProof/>
            <w:webHidden/>
          </w:rPr>
          <w:tab/>
        </w:r>
        <w:r>
          <w:rPr>
            <w:noProof/>
            <w:webHidden/>
          </w:rPr>
          <w:fldChar w:fldCharType="begin"/>
        </w:r>
        <w:r>
          <w:rPr>
            <w:noProof/>
            <w:webHidden/>
          </w:rPr>
          <w:instrText xml:space="preserve"> PAGEREF _Toc94006598 \h </w:instrText>
        </w:r>
        <w:r>
          <w:rPr>
            <w:noProof/>
            <w:webHidden/>
          </w:rPr>
        </w:r>
        <w:r>
          <w:rPr>
            <w:noProof/>
            <w:webHidden/>
          </w:rPr>
          <w:fldChar w:fldCharType="separate"/>
        </w:r>
        <w:r>
          <w:rPr>
            <w:noProof/>
            <w:webHidden/>
          </w:rPr>
          <w:t>123</w:t>
        </w:r>
        <w:r>
          <w:rPr>
            <w:noProof/>
            <w:webHidden/>
          </w:rPr>
          <w:fldChar w:fldCharType="end"/>
        </w:r>
      </w:hyperlink>
    </w:p>
    <w:p w14:paraId="0FEF52A2" w14:textId="0FABCCD8" w:rsidR="006D1A5E" w:rsidRDefault="006D1A5E">
      <w:pPr>
        <w:pStyle w:val="TOC2"/>
        <w:rPr>
          <w:rFonts w:asciiTheme="minorHAnsi" w:eastAsiaTheme="minorEastAsia" w:hAnsiTheme="minorHAnsi" w:cstheme="minorBidi"/>
          <w:noProof/>
          <w:szCs w:val="22"/>
        </w:rPr>
      </w:pPr>
      <w:hyperlink w:anchor="_Toc94006599" w:history="1">
        <w:r w:rsidRPr="009E6DEF">
          <w:rPr>
            <w:rStyle w:val="Hyperlink"/>
            <w:noProof/>
          </w:rPr>
          <w:t>J. Section 9 : Caractéristiques du conjoint et travail de la femme</w:t>
        </w:r>
        <w:r>
          <w:rPr>
            <w:noProof/>
            <w:webHidden/>
          </w:rPr>
          <w:tab/>
        </w:r>
        <w:r>
          <w:rPr>
            <w:noProof/>
            <w:webHidden/>
          </w:rPr>
          <w:fldChar w:fldCharType="begin"/>
        </w:r>
        <w:r>
          <w:rPr>
            <w:noProof/>
            <w:webHidden/>
          </w:rPr>
          <w:instrText xml:space="preserve"> PAGEREF _Toc94006599 \h </w:instrText>
        </w:r>
        <w:r>
          <w:rPr>
            <w:noProof/>
            <w:webHidden/>
          </w:rPr>
        </w:r>
        <w:r>
          <w:rPr>
            <w:noProof/>
            <w:webHidden/>
          </w:rPr>
          <w:fldChar w:fldCharType="separate"/>
        </w:r>
        <w:r>
          <w:rPr>
            <w:noProof/>
            <w:webHidden/>
          </w:rPr>
          <w:t>127</w:t>
        </w:r>
        <w:r>
          <w:rPr>
            <w:noProof/>
            <w:webHidden/>
          </w:rPr>
          <w:fldChar w:fldCharType="end"/>
        </w:r>
      </w:hyperlink>
    </w:p>
    <w:p w14:paraId="6B41D21D" w14:textId="320519A7" w:rsidR="006D1A5E" w:rsidRDefault="006D1A5E">
      <w:pPr>
        <w:pStyle w:val="TOC2"/>
        <w:rPr>
          <w:rFonts w:asciiTheme="minorHAnsi" w:eastAsiaTheme="minorEastAsia" w:hAnsiTheme="minorHAnsi" w:cstheme="minorBidi"/>
          <w:noProof/>
          <w:szCs w:val="22"/>
        </w:rPr>
      </w:pPr>
      <w:hyperlink w:anchor="_Toc94006600" w:history="1">
        <w:r w:rsidRPr="009E6DEF">
          <w:rPr>
            <w:rStyle w:val="Hyperlink"/>
            <w:noProof/>
          </w:rPr>
          <w:t>K. Section 10 : VIH/SIDA</w:t>
        </w:r>
        <w:r>
          <w:rPr>
            <w:noProof/>
            <w:webHidden/>
          </w:rPr>
          <w:tab/>
        </w:r>
        <w:r>
          <w:rPr>
            <w:noProof/>
            <w:webHidden/>
          </w:rPr>
          <w:fldChar w:fldCharType="begin"/>
        </w:r>
        <w:r>
          <w:rPr>
            <w:noProof/>
            <w:webHidden/>
          </w:rPr>
          <w:instrText xml:space="preserve"> PAGEREF _Toc94006600 \h </w:instrText>
        </w:r>
        <w:r>
          <w:rPr>
            <w:noProof/>
            <w:webHidden/>
          </w:rPr>
        </w:r>
        <w:r>
          <w:rPr>
            <w:noProof/>
            <w:webHidden/>
          </w:rPr>
          <w:fldChar w:fldCharType="separate"/>
        </w:r>
        <w:r>
          <w:rPr>
            <w:noProof/>
            <w:webHidden/>
          </w:rPr>
          <w:t>131</w:t>
        </w:r>
        <w:r>
          <w:rPr>
            <w:noProof/>
            <w:webHidden/>
          </w:rPr>
          <w:fldChar w:fldCharType="end"/>
        </w:r>
      </w:hyperlink>
    </w:p>
    <w:p w14:paraId="57268464" w14:textId="1296A9A1" w:rsidR="006D1A5E" w:rsidRDefault="006D1A5E">
      <w:pPr>
        <w:pStyle w:val="TOC2"/>
        <w:rPr>
          <w:rFonts w:asciiTheme="minorHAnsi" w:eastAsiaTheme="minorEastAsia" w:hAnsiTheme="minorHAnsi" w:cstheme="minorBidi"/>
          <w:noProof/>
          <w:szCs w:val="22"/>
        </w:rPr>
      </w:pPr>
      <w:hyperlink w:anchor="_Toc94006601" w:history="1">
        <w:r w:rsidRPr="009E6DEF">
          <w:rPr>
            <w:rStyle w:val="Hyperlink"/>
            <w:noProof/>
          </w:rPr>
          <w:t>L. Section 11 : Autres problèmes de santé</w:t>
        </w:r>
        <w:r>
          <w:rPr>
            <w:noProof/>
            <w:webHidden/>
          </w:rPr>
          <w:tab/>
        </w:r>
        <w:r>
          <w:rPr>
            <w:noProof/>
            <w:webHidden/>
          </w:rPr>
          <w:fldChar w:fldCharType="begin"/>
        </w:r>
        <w:r>
          <w:rPr>
            <w:noProof/>
            <w:webHidden/>
          </w:rPr>
          <w:instrText xml:space="preserve"> PAGEREF _Toc94006601 \h </w:instrText>
        </w:r>
        <w:r>
          <w:rPr>
            <w:noProof/>
            <w:webHidden/>
          </w:rPr>
        </w:r>
        <w:r>
          <w:rPr>
            <w:noProof/>
            <w:webHidden/>
          </w:rPr>
          <w:fldChar w:fldCharType="separate"/>
        </w:r>
        <w:r>
          <w:rPr>
            <w:noProof/>
            <w:webHidden/>
          </w:rPr>
          <w:t>135</w:t>
        </w:r>
        <w:r>
          <w:rPr>
            <w:noProof/>
            <w:webHidden/>
          </w:rPr>
          <w:fldChar w:fldCharType="end"/>
        </w:r>
      </w:hyperlink>
    </w:p>
    <w:p w14:paraId="7BB1D2DB" w14:textId="396D6A6F" w:rsidR="006D1A5E" w:rsidRDefault="006D1A5E">
      <w:pPr>
        <w:pStyle w:val="TOC2"/>
        <w:rPr>
          <w:rFonts w:asciiTheme="minorHAnsi" w:eastAsiaTheme="minorEastAsia" w:hAnsiTheme="minorHAnsi" w:cstheme="minorBidi"/>
          <w:noProof/>
          <w:szCs w:val="22"/>
        </w:rPr>
      </w:pPr>
      <w:hyperlink w:anchor="_Toc94006602" w:history="1">
        <w:r w:rsidRPr="009E6DEF">
          <w:rPr>
            <w:rStyle w:val="Hyperlink"/>
            <w:noProof/>
          </w:rPr>
          <w:t>M. Calendrier</w:t>
        </w:r>
        <w:r>
          <w:rPr>
            <w:noProof/>
            <w:webHidden/>
          </w:rPr>
          <w:tab/>
        </w:r>
        <w:r>
          <w:rPr>
            <w:noProof/>
            <w:webHidden/>
          </w:rPr>
          <w:fldChar w:fldCharType="begin"/>
        </w:r>
        <w:r>
          <w:rPr>
            <w:noProof/>
            <w:webHidden/>
          </w:rPr>
          <w:instrText xml:space="preserve"> PAGEREF _Toc94006602 \h </w:instrText>
        </w:r>
        <w:r>
          <w:rPr>
            <w:noProof/>
            <w:webHidden/>
          </w:rPr>
        </w:r>
        <w:r>
          <w:rPr>
            <w:noProof/>
            <w:webHidden/>
          </w:rPr>
          <w:fldChar w:fldCharType="separate"/>
        </w:r>
        <w:r>
          <w:rPr>
            <w:noProof/>
            <w:webHidden/>
          </w:rPr>
          <w:t>137</w:t>
        </w:r>
        <w:r>
          <w:rPr>
            <w:noProof/>
            <w:webHidden/>
          </w:rPr>
          <w:fldChar w:fldCharType="end"/>
        </w:r>
      </w:hyperlink>
    </w:p>
    <w:p w14:paraId="6FF3164A" w14:textId="3819F094" w:rsidR="006D1A5E" w:rsidRDefault="006D1A5E">
      <w:pPr>
        <w:pStyle w:val="TOC2"/>
        <w:rPr>
          <w:rFonts w:asciiTheme="minorHAnsi" w:eastAsiaTheme="minorEastAsia" w:hAnsiTheme="minorHAnsi" w:cstheme="minorBidi"/>
          <w:noProof/>
          <w:szCs w:val="22"/>
        </w:rPr>
      </w:pPr>
      <w:hyperlink w:anchor="_Toc94006603" w:history="1">
        <w:r w:rsidRPr="009E6DEF">
          <w:rPr>
            <w:rStyle w:val="Hyperlink"/>
            <w:noProof/>
          </w:rPr>
          <w:t>N. Observations de l’enquêtrice</w:t>
        </w:r>
        <w:r>
          <w:rPr>
            <w:noProof/>
            <w:webHidden/>
          </w:rPr>
          <w:tab/>
        </w:r>
        <w:r>
          <w:rPr>
            <w:noProof/>
            <w:webHidden/>
          </w:rPr>
          <w:fldChar w:fldCharType="begin"/>
        </w:r>
        <w:r>
          <w:rPr>
            <w:noProof/>
            <w:webHidden/>
          </w:rPr>
          <w:instrText xml:space="preserve"> PAGEREF _Toc94006603 \h </w:instrText>
        </w:r>
        <w:r>
          <w:rPr>
            <w:noProof/>
            <w:webHidden/>
          </w:rPr>
        </w:r>
        <w:r>
          <w:rPr>
            <w:noProof/>
            <w:webHidden/>
          </w:rPr>
          <w:fldChar w:fldCharType="separate"/>
        </w:r>
        <w:r>
          <w:rPr>
            <w:noProof/>
            <w:webHidden/>
          </w:rPr>
          <w:t>155</w:t>
        </w:r>
        <w:r>
          <w:rPr>
            <w:noProof/>
            <w:webHidden/>
          </w:rPr>
          <w:fldChar w:fldCharType="end"/>
        </w:r>
      </w:hyperlink>
    </w:p>
    <w:p w14:paraId="5BAB031A" w14:textId="573F69BD" w:rsidR="006D1A5E" w:rsidRDefault="006D1A5E">
      <w:pPr>
        <w:pStyle w:val="TOC1"/>
        <w:tabs>
          <w:tab w:val="right" w:leader="dot" w:pos="9019"/>
        </w:tabs>
        <w:rPr>
          <w:rFonts w:asciiTheme="minorHAnsi" w:eastAsiaTheme="minorEastAsia" w:hAnsiTheme="minorHAnsi" w:cstheme="minorBidi"/>
          <w:b w:val="0"/>
          <w:noProof/>
          <w:szCs w:val="22"/>
        </w:rPr>
      </w:pPr>
      <w:hyperlink w:anchor="_Toc94006604" w:history="1">
        <w:r w:rsidRPr="009E6DEF">
          <w:rPr>
            <w:rStyle w:val="Hyperlink"/>
            <w:noProof/>
            <w:lang w:val="fr-FR"/>
          </w:rPr>
          <w:t>VII.  QUESTIONNAIRE HOMME</w:t>
        </w:r>
        <w:r>
          <w:rPr>
            <w:noProof/>
            <w:webHidden/>
          </w:rPr>
          <w:tab/>
        </w:r>
        <w:r>
          <w:rPr>
            <w:noProof/>
            <w:webHidden/>
          </w:rPr>
          <w:fldChar w:fldCharType="begin"/>
        </w:r>
        <w:r>
          <w:rPr>
            <w:noProof/>
            <w:webHidden/>
          </w:rPr>
          <w:instrText xml:space="preserve"> PAGEREF _Toc94006604 \h </w:instrText>
        </w:r>
        <w:r>
          <w:rPr>
            <w:noProof/>
            <w:webHidden/>
          </w:rPr>
        </w:r>
        <w:r>
          <w:rPr>
            <w:noProof/>
            <w:webHidden/>
          </w:rPr>
          <w:fldChar w:fldCharType="separate"/>
        </w:r>
        <w:r>
          <w:rPr>
            <w:noProof/>
            <w:webHidden/>
          </w:rPr>
          <w:t>156</w:t>
        </w:r>
        <w:r>
          <w:rPr>
            <w:noProof/>
            <w:webHidden/>
          </w:rPr>
          <w:fldChar w:fldCharType="end"/>
        </w:r>
      </w:hyperlink>
    </w:p>
    <w:p w14:paraId="4AA2DDC7" w14:textId="537B9AA4" w:rsidR="006D1A5E" w:rsidRDefault="006D1A5E">
      <w:pPr>
        <w:pStyle w:val="TOC2"/>
        <w:rPr>
          <w:rFonts w:asciiTheme="minorHAnsi" w:eastAsiaTheme="minorEastAsia" w:hAnsiTheme="minorHAnsi" w:cstheme="minorBidi"/>
          <w:noProof/>
          <w:szCs w:val="22"/>
        </w:rPr>
      </w:pPr>
      <w:hyperlink w:anchor="_Toc94006605" w:history="1">
        <w:r w:rsidRPr="009E6DEF">
          <w:rPr>
            <w:rStyle w:val="Hyperlink"/>
            <w:noProof/>
          </w:rPr>
          <w:t>A. Section 1 : Caractéristiques sociodémographiques des enquêtés</w:t>
        </w:r>
        <w:r>
          <w:rPr>
            <w:noProof/>
            <w:webHidden/>
          </w:rPr>
          <w:tab/>
        </w:r>
        <w:r>
          <w:rPr>
            <w:noProof/>
            <w:webHidden/>
          </w:rPr>
          <w:fldChar w:fldCharType="begin"/>
        </w:r>
        <w:r>
          <w:rPr>
            <w:noProof/>
            <w:webHidden/>
          </w:rPr>
          <w:instrText xml:space="preserve"> PAGEREF _Toc94006605 \h </w:instrText>
        </w:r>
        <w:r>
          <w:rPr>
            <w:noProof/>
            <w:webHidden/>
          </w:rPr>
        </w:r>
        <w:r>
          <w:rPr>
            <w:noProof/>
            <w:webHidden/>
          </w:rPr>
          <w:fldChar w:fldCharType="separate"/>
        </w:r>
        <w:r>
          <w:rPr>
            <w:noProof/>
            <w:webHidden/>
          </w:rPr>
          <w:t>157</w:t>
        </w:r>
        <w:r>
          <w:rPr>
            <w:noProof/>
            <w:webHidden/>
          </w:rPr>
          <w:fldChar w:fldCharType="end"/>
        </w:r>
      </w:hyperlink>
    </w:p>
    <w:p w14:paraId="6522F342" w14:textId="398508F9" w:rsidR="006D1A5E" w:rsidRDefault="006D1A5E">
      <w:pPr>
        <w:pStyle w:val="TOC2"/>
        <w:rPr>
          <w:rFonts w:asciiTheme="minorHAnsi" w:eastAsiaTheme="minorEastAsia" w:hAnsiTheme="minorHAnsi" w:cstheme="minorBidi"/>
          <w:noProof/>
          <w:szCs w:val="22"/>
        </w:rPr>
      </w:pPr>
      <w:hyperlink w:anchor="_Toc94006606" w:history="1">
        <w:r w:rsidRPr="009E6DEF">
          <w:rPr>
            <w:rStyle w:val="Hyperlink"/>
            <w:noProof/>
          </w:rPr>
          <w:t>B. Section 2 : Reproduction</w:t>
        </w:r>
        <w:r>
          <w:rPr>
            <w:noProof/>
            <w:webHidden/>
          </w:rPr>
          <w:tab/>
        </w:r>
        <w:r>
          <w:rPr>
            <w:noProof/>
            <w:webHidden/>
          </w:rPr>
          <w:fldChar w:fldCharType="begin"/>
        </w:r>
        <w:r>
          <w:rPr>
            <w:noProof/>
            <w:webHidden/>
          </w:rPr>
          <w:instrText xml:space="preserve"> PAGEREF _Toc94006606 \h </w:instrText>
        </w:r>
        <w:r>
          <w:rPr>
            <w:noProof/>
            <w:webHidden/>
          </w:rPr>
        </w:r>
        <w:r>
          <w:rPr>
            <w:noProof/>
            <w:webHidden/>
          </w:rPr>
          <w:fldChar w:fldCharType="separate"/>
        </w:r>
        <w:r>
          <w:rPr>
            <w:noProof/>
            <w:webHidden/>
          </w:rPr>
          <w:t>157</w:t>
        </w:r>
        <w:r>
          <w:rPr>
            <w:noProof/>
            <w:webHidden/>
          </w:rPr>
          <w:fldChar w:fldCharType="end"/>
        </w:r>
      </w:hyperlink>
    </w:p>
    <w:p w14:paraId="08DB0E43" w14:textId="630350C6" w:rsidR="006D1A5E" w:rsidRDefault="006D1A5E">
      <w:pPr>
        <w:pStyle w:val="TOC2"/>
        <w:rPr>
          <w:rFonts w:asciiTheme="minorHAnsi" w:eastAsiaTheme="minorEastAsia" w:hAnsiTheme="minorHAnsi" w:cstheme="minorBidi"/>
          <w:noProof/>
          <w:szCs w:val="22"/>
        </w:rPr>
      </w:pPr>
      <w:hyperlink w:anchor="_Toc94006607" w:history="1">
        <w:r w:rsidRPr="009E6DEF">
          <w:rPr>
            <w:rStyle w:val="Hyperlink"/>
            <w:noProof/>
          </w:rPr>
          <w:t>C. Section 3 : Contraception</w:t>
        </w:r>
        <w:r>
          <w:rPr>
            <w:noProof/>
            <w:webHidden/>
          </w:rPr>
          <w:tab/>
        </w:r>
        <w:r>
          <w:rPr>
            <w:noProof/>
            <w:webHidden/>
          </w:rPr>
          <w:fldChar w:fldCharType="begin"/>
        </w:r>
        <w:r>
          <w:rPr>
            <w:noProof/>
            <w:webHidden/>
          </w:rPr>
          <w:instrText xml:space="preserve"> PAGEREF _Toc94006607 \h </w:instrText>
        </w:r>
        <w:r>
          <w:rPr>
            <w:noProof/>
            <w:webHidden/>
          </w:rPr>
        </w:r>
        <w:r>
          <w:rPr>
            <w:noProof/>
            <w:webHidden/>
          </w:rPr>
          <w:fldChar w:fldCharType="separate"/>
        </w:r>
        <w:r>
          <w:rPr>
            <w:noProof/>
            <w:webHidden/>
          </w:rPr>
          <w:t>158</w:t>
        </w:r>
        <w:r>
          <w:rPr>
            <w:noProof/>
            <w:webHidden/>
          </w:rPr>
          <w:fldChar w:fldCharType="end"/>
        </w:r>
      </w:hyperlink>
    </w:p>
    <w:p w14:paraId="56BEC74D" w14:textId="4F0F5723" w:rsidR="006D1A5E" w:rsidRDefault="006D1A5E">
      <w:pPr>
        <w:pStyle w:val="TOC2"/>
        <w:rPr>
          <w:rFonts w:asciiTheme="minorHAnsi" w:eastAsiaTheme="minorEastAsia" w:hAnsiTheme="minorHAnsi" w:cstheme="minorBidi"/>
          <w:noProof/>
          <w:szCs w:val="22"/>
        </w:rPr>
      </w:pPr>
      <w:hyperlink w:anchor="_Toc94006608" w:history="1">
        <w:r w:rsidRPr="009E6DEF">
          <w:rPr>
            <w:rStyle w:val="Hyperlink"/>
            <w:noProof/>
          </w:rPr>
          <w:t>D. Section 4 : Mariage et activité sexuelle</w:t>
        </w:r>
        <w:r>
          <w:rPr>
            <w:noProof/>
            <w:webHidden/>
          </w:rPr>
          <w:tab/>
        </w:r>
        <w:r>
          <w:rPr>
            <w:noProof/>
            <w:webHidden/>
          </w:rPr>
          <w:fldChar w:fldCharType="begin"/>
        </w:r>
        <w:r>
          <w:rPr>
            <w:noProof/>
            <w:webHidden/>
          </w:rPr>
          <w:instrText xml:space="preserve"> PAGEREF _Toc94006608 \h </w:instrText>
        </w:r>
        <w:r>
          <w:rPr>
            <w:noProof/>
            <w:webHidden/>
          </w:rPr>
        </w:r>
        <w:r>
          <w:rPr>
            <w:noProof/>
            <w:webHidden/>
          </w:rPr>
          <w:fldChar w:fldCharType="separate"/>
        </w:r>
        <w:r>
          <w:rPr>
            <w:noProof/>
            <w:webHidden/>
          </w:rPr>
          <w:t>158</w:t>
        </w:r>
        <w:r>
          <w:rPr>
            <w:noProof/>
            <w:webHidden/>
          </w:rPr>
          <w:fldChar w:fldCharType="end"/>
        </w:r>
      </w:hyperlink>
    </w:p>
    <w:p w14:paraId="6FF0C031" w14:textId="1393F8F0" w:rsidR="006D1A5E" w:rsidRDefault="006D1A5E">
      <w:pPr>
        <w:pStyle w:val="TOC2"/>
        <w:rPr>
          <w:rFonts w:asciiTheme="minorHAnsi" w:eastAsiaTheme="minorEastAsia" w:hAnsiTheme="minorHAnsi" w:cstheme="minorBidi"/>
          <w:noProof/>
          <w:szCs w:val="22"/>
        </w:rPr>
      </w:pPr>
      <w:hyperlink w:anchor="_Toc94006609" w:history="1">
        <w:r w:rsidRPr="009E6DEF">
          <w:rPr>
            <w:rStyle w:val="Hyperlink"/>
            <w:noProof/>
          </w:rPr>
          <w:t>E. Section 5 : Préférences en matière de fécondité</w:t>
        </w:r>
        <w:r>
          <w:rPr>
            <w:noProof/>
            <w:webHidden/>
          </w:rPr>
          <w:tab/>
        </w:r>
        <w:r>
          <w:rPr>
            <w:noProof/>
            <w:webHidden/>
          </w:rPr>
          <w:fldChar w:fldCharType="begin"/>
        </w:r>
        <w:r>
          <w:rPr>
            <w:noProof/>
            <w:webHidden/>
          </w:rPr>
          <w:instrText xml:space="preserve"> PAGEREF _Toc94006609 \h </w:instrText>
        </w:r>
        <w:r>
          <w:rPr>
            <w:noProof/>
            <w:webHidden/>
          </w:rPr>
        </w:r>
        <w:r>
          <w:rPr>
            <w:noProof/>
            <w:webHidden/>
          </w:rPr>
          <w:fldChar w:fldCharType="separate"/>
        </w:r>
        <w:r>
          <w:rPr>
            <w:noProof/>
            <w:webHidden/>
          </w:rPr>
          <w:t>159</w:t>
        </w:r>
        <w:r>
          <w:rPr>
            <w:noProof/>
            <w:webHidden/>
          </w:rPr>
          <w:fldChar w:fldCharType="end"/>
        </w:r>
      </w:hyperlink>
    </w:p>
    <w:p w14:paraId="020A153C" w14:textId="286248BE" w:rsidR="006D1A5E" w:rsidRDefault="006D1A5E">
      <w:pPr>
        <w:pStyle w:val="TOC2"/>
        <w:rPr>
          <w:rFonts w:asciiTheme="minorHAnsi" w:eastAsiaTheme="minorEastAsia" w:hAnsiTheme="minorHAnsi" w:cstheme="minorBidi"/>
          <w:noProof/>
          <w:szCs w:val="22"/>
        </w:rPr>
      </w:pPr>
      <w:hyperlink w:anchor="_Toc94006610" w:history="1">
        <w:r w:rsidRPr="009E6DEF">
          <w:rPr>
            <w:rStyle w:val="Hyperlink"/>
            <w:noProof/>
          </w:rPr>
          <w:t>F. Section 6 : Emploi et Genre</w:t>
        </w:r>
        <w:r>
          <w:rPr>
            <w:noProof/>
            <w:webHidden/>
          </w:rPr>
          <w:tab/>
        </w:r>
        <w:r>
          <w:rPr>
            <w:noProof/>
            <w:webHidden/>
          </w:rPr>
          <w:fldChar w:fldCharType="begin"/>
        </w:r>
        <w:r>
          <w:rPr>
            <w:noProof/>
            <w:webHidden/>
          </w:rPr>
          <w:instrText xml:space="preserve"> PAGEREF _Toc94006610 \h </w:instrText>
        </w:r>
        <w:r>
          <w:rPr>
            <w:noProof/>
            <w:webHidden/>
          </w:rPr>
        </w:r>
        <w:r>
          <w:rPr>
            <w:noProof/>
            <w:webHidden/>
          </w:rPr>
          <w:fldChar w:fldCharType="separate"/>
        </w:r>
        <w:r>
          <w:rPr>
            <w:noProof/>
            <w:webHidden/>
          </w:rPr>
          <w:t>159</w:t>
        </w:r>
        <w:r>
          <w:rPr>
            <w:noProof/>
            <w:webHidden/>
          </w:rPr>
          <w:fldChar w:fldCharType="end"/>
        </w:r>
      </w:hyperlink>
    </w:p>
    <w:p w14:paraId="57DD54F8" w14:textId="05A3E89B" w:rsidR="006D1A5E" w:rsidRDefault="006D1A5E">
      <w:pPr>
        <w:pStyle w:val="TOC2"/>
        <w:rPr>
          <w:rFonts w:asciiTheme="minorHAnsi" w:eastAsiaTheme="minorEastAsia" w:hAnsiTheme="minorHAnsi" w:cstheme="minorBidi"/>
          <w:noProof/>
          <w:szCs w:val="22"/>
        </w:rPr>
      </w:pPr>
      <w:hyperlink w:anchor="_Toc94006611" w:history="1">
        <w:r w:rsidRPr="009E6DEF">
          <w:rPr>
            <w:rStyle w:val="Hyperlink"/>
            <w:noProof/>
          </w:rPr>
          <w:t>G. Section 7 : VIH/sida</w:t>
        </w:r>
        <w:r>
          <w:rPr>
            <w:noProof/>
            <w:webHidden/>
          </w:rPr>
          <w:tab/>
        </w:r>
        <w:r>
          <w:rPr>
            <w:noProof/>
            <w:webHidden/>
          </w:rPr>
          <w:fldChar w:fldCharType="begin"/>
        </w:r>
        <w:r>
          <w:rPr>
            <w:noProof/>
            <w:webHidden/>
          </w:rPr>
          <w:instrText xml:space="preserve"> PAGEREF _Toc94006611 \h </w:instrText>
        </w:r>
        <w:r>
          <w:rPr>
            <w:noProof/>
            <w:webHidden/>
          </w:rPr>
        </w:r>
        <w:r>
          <w:rPr>
            <w:noProof/>
            <w:webHidden/>
          </w:rPr>
          <w:fldChar w:fldCharType="separate"/>
        </w:r>
        <w:r>
          <w:rPr>
            <w:noProof/>
            <w:webHidden/>
          </w:rPr>
          <w:t>159</w:t>
        </w:r>
        <w:r>
          <w:rPr>
            <w:noProof/>
            <w:webHidden/>
          </w:rPr>
          <w:fldChar w:fldCharType="end"/>
        </w:r>
      </w:hyperlink>
    </w:p>
    <w:p w14:paraId="61119472" w14:textId="75B41B6E" w:rsidR="006D1A5E" w:rsidRDefault="006D1A5E">
      <w:pPr>
        <w:pStyle w:val="TOC2"/>
        <w:rPr>
          <w:rFonts w:asciiTheme="minorHAnsi" w:eastAsiaTheme="minorEastAsia" w:hAnsiTheme="minorHAnsi" w:cstheme="minorBidi"/>
          <w:noProof/>
          <w:szCs w:val="22"/>
        </w:rPr>
      </w:pPr>
      <w:hyperlink w:anchor="_Toc94006612" w:history="1">
        <w:r w:rsidRPr="009E6DEF">
          <w:rPr>
            <w:rStyle w:val="Hyperlink"/>
            <w:noProof/>
          </w:rPr>
          <w:t>H. Section 8 : Autres problèmes de santé</w:t>
        </w:r>
        <w:r>
          <w:rPr>
            <w:noProof/>
            <w:webHidden/>
          </w:rPr>
          <w:tab/>
        </w:r>
        <w:r>
          <w:rPr>
            <w:noProof/>
            <w:webHidden/>
          </w:rPr>
          <w:fldChar w:fldCharType="begin"/>
        </w:r>
        <w:r>
          <w:rPr>
            <w:noProof/>
            <w:webHidden/>
          </w:rPr>
          <w:instrText xml:space="preserve"> PAGEREF _Toc94006612 \h </w:instrText>
        </w:r>
        <w:r>
          <w:rPr>
            <w:noProof/>
            <w:webHidden/>
          </w:rPr>
        </w:r>
        <w:r>
          <w:rPr>
            <w:noProof/>
            <w:webHidden/>
          </w:rPr>
          <w:fldChar w:fldCharType="separate"/>
        </w:r>
        <w:r>
          <w:rPr>
            <w:noProof/>
            <w:webHidden/>
          </w:rPr>
          <w:t>159</w:t>
        </w:r>
        <w:r>
          <w:rPr>
            <w:noProof/>
            <w:webHidden/>
          </w:rPr>
          <w:fldChar w:fldCharType="end"/>
        </w:r>
      </w:hyperlink>
    </w:p>
    <w:p w14:paraId="0F6047D9" w14:textId="7A78CEE6" w:rsidR="00F90EB8" w:rsidRPr="007D2A2D" w:rsidRDefault="00F90EB8" w:rsidP="00F90EB8">
      <w:pPr>
        <w:rPr>
          <w:lang w:val="fr-FR"/>
        </w:rPr>
      </w:pPr>
      <w:r>
        <w:rPr>
          <w:lang w:val="fr-FR"/>
        </w:rPr>
        <w:fldChar w:fldCharType="end"/>
      </w:r>
    </w:p>
    <w:p w14:paraId="5034F51C" w14:textId="77777777" w:rsidR="00F90EB8" w:rsidRPr="007D2A2D" w:rsidRDefault="00F90EB8" w:rsidP="00F90EB8">
      <w:pPr>
        <w:rPr>
          <w:lang w:val="fr-FR"/>
        </w:rPr>
        <w:sectPr w:rsidR="00F90EB8" w:rsidRPr="007D2A2D" w:rsidSect="00894301">
          <w:headerReference w:type="default" r:id="rId12"/>
          <w:footerReference w:type="default" r:id="rId13"/>
          <w:pgSz w:w="11909" w:h="16834" w:code="9"/>
          <w:pgMar w:top="1440" w:right="1440" w:bottom="1440" w:left="1440" w:header="720" w:footer="720" w:gutter="0"/>
          <w:cols w:space="720"/>
          <w:docGrid w:linePitch="360"/>
        </w:sectPr>
      </w:pPr>
    </w:p>
    <w:p w14:paraId="1AAC145B" w14:textId="49964AEF" w:rsidR="00F90EB8" w:rsidRPr="007D2A2D" w:rsidRDefault="00F90EB8" w:rsidP="00F90EB8">
      <w:pPr>
        <w:pStyle w:val="Chapterhead"/>
        <w:rPr>
          <w:lang w:val="fr-FR"/>
        </w:rPr>
      </w:pPr>
      <w:bookmarkStart w:id="1" w:name="_Toc94006539"/>
      <w:r w:rsidRPr="007D2A2D">
        <w:rPr>
          <w:lang w:val="fr-FR"/>
        </w:rPr>
        <w:lastRenderedPageBreak/>
        <w:t>I.</w:t>
      </w:r>
      <w:r w:rsidR="007B2F2E">
        <w:rPr>
          <w:lang w:val="fr-FR"/>
        </w:rPr>
        <w:t xml:space="preserve">  </w:t>
      </w:r>
      <w:r w:rsidRPr="007D2A2D">
        <w:rPr>
          <w:lang w:val="fr-FR"/>
        </w:rPr>
        <w:t>INTRODUCTION</w:t>
      </w:r>
      <w:bookmarkEnd w:id="1"/>
    </w:p>
    <w:p w14:paraId="5695B116" w14:textId="4465CECE" w:rsidR="00F90EB8" w:rsidRPr="007D2A2D" w:rsidRDefault="00F90EB8" w:rsidP="00F90EB8">
      <w:pPr>
        <w:pStyle w:val="BodyText"/>
        <w:rPr>
          <w:lang w:val="fr-FR"/>
        </w:rPr>
      </w:pPr>
      <w:r w:rsidRPr="007D2A2D">
        <w:rPr>
          <w:lang w:val="fr-FR"/>
        </w:rPr>
        <w:t>L’Enquête Démographique et de Santé</w:t>
      </w:r>
      <w:r w:rsidR="00792D04">
        <w:rPr>
          <w:lang w:val="fr-FR"/>
        </w:rPr>
        <w:t xml:space="preserve"> (EDS)</w:t>
      </w:r>
      <w:r w:rsidRPr="007D2A2D">
        <w:rPr>
          <w:lang w:val="fr-FR"/>
        </w:rPr>
        <w:t xml:space="preserve"> du [PAYS ET DATE]</w:t>
      </w:r>
      <w:r w:rsidR="001D01E7">
        <w:rPr>
          <w:rStyle w:val="FootnoteReference"/>
          <w:lang w:val="fr-FR"/>
        </w:rPr>
        <w:footnoteReference w:id="2"/>
      </w:r>
      <w:r w:rsidRPr="007D2A2D">
        <w:rPr>
          <w:lang w:val="fr-FR"/>
        </w:rPr>
        <w:t xml:space="preserve"> est une enquête nationale par sondage conçue pour fournir des informations sur la population, dans des domaines aussi divers que</w:t>
      </w:r>
      <w:r w:rsidR="00894301">
        <w:rPr>
          <w:lang w:val="fr-FR"/>
        </w:rPr>
        <w:t xml:space="preserve"> la fécondité,</w:t>
      </w:r>
      <w:r w:rsidRPr="007D2A2D">
        <w:rPr>
          <w:lang w:val="fr-FR"/>
        </w:rPr>
        <w:t xml:space="preserve"> la planification familiale,</w:t>
      </w:r>
      <w:r w:rsidR="00792D04">
        <w:rPr>
          <w:lang w:val="fr-FR"/>
        </w:rPr>
        <w:t xml:space="preserve"> </w:t>
      </w:r>
      <w:r w:rsidR="61485D51">
        <w:rPr>
          <w:lang w:val="fr-FR"/>
        </w:rPr>
        <w:t>l’union/</w:t>
      </w:r>
      <w:r w:rsidR="00792D04">
        <w:rPr>
          <w:lang w:val="fr-FR"/>
        </w:rPr>
        <w:t>mariage,</w:t>
      </w:r>
      <w:r w:rsidRPr="007D2A2D">
        <w:rPr>
          <w:lang w:val="fr-FR"/>
        </w:rPr>
        <w:t xml:space="preserve"> la santé maternelle et infantile mais aussi la survie de l’enfant, le VIH/sida et les Infections Sexuellement Transmissibles (IST), la santé reproductive et l’état nutritionnel de la population</w:t>
      </w:r>
      <w:r w:rsidR="00894301">
        <w:rPr>
          <w:lang w:val="fr-FR"/>
        </w:rPr>
        <w:t>, les problèmes de gendre, de</w:t>
      </w:r>
      <w:r w:rsidR="00937330">
        <w:rPr>
          <w:lang w:val="fr-FR"/>
        </w:rPr>
        <w:t xml:space="preserve"> </w:t>
      </w:r>
      <w:r w:rsidR="00894301">
        <w:rPr>
          <w:lang w:val="fr-FR"/>
        </w:rPr>
        <w:t>la</w:t>
      </w:r>
      <w:r w:rsidR="00937330">
        <w:rPr>
          <w:lang w:val="fr-FR"/>
        </w:rPr>
        <w:t xml:space="preserve"> </w:t>
      </w:r>
      <w:r w:rsidR="00894301">
        <w:rPr>
          <w:lang w:val="fr-FR"/>
        </w:rPr>
        <w:t xml:space="preserve">consommation du tabac et de l’alcool </w:t>
      </w:r>
      <w:r w:rsidRPr="007D2A2D">
        <w:rPr>
          <w:lang w:val="fr-FR"/>
        </w:rPr>
        <w:t xml:space="preserve">au [PAYS]. </w:t>
      </w:r>
      <w:r w:rsidR="00401FAF" w:rsidRPr="00401FAF">
        <w:rPr>
          <w:lang w:val="fr-FR"/>
        </w:rPr>
        <w:t>L’EDS consistera à interviewer des répondants des ménages tirés au hasard et, au sein des ménagés tirés, des femmes et des hommes de [15 à 49] ans.</w:t>
      </w:r>
      <w:r w:rsidR="00401FAF">
        <w:rPr>
          <w:color w:val="FF0000"/>
          <w:lang w:val="fr-FR"/>
        </w:rPr>
        <w:t xml:space="preserve"> </w:t>
      </w:r>
      <w:r w:rsidRPr="007D2A2D">
        <w:rPr>
          <w:lang w:val="fr-FR"/>
        </w:rPr>
        <w:t>On posera à ces enquêtés/enquêtées des questions sur leurs caractéristiques sociodémographiques, sur les enfants qu’ils ont eus au cours de leur vie, mais aussi sur leur connaissance et utilisation des méthodes de planification familiale, sur la santé de leurs enfants, leur connaissance du VIH/sida et</w:t>
      </w:r>
      <w:r w:rsidR="00937330">
        <w:rPr>
          <w:lang w:val="fr-FR"/>
        </w:rPr>
        <w:t xml:space="preserve"> </w:t>
      </w:r>
      <w:r w:rsidR="00B42E5A">
        <w:rPr>
          <w:lang w:val="fr-FR"/>
        </w:rPr>
        <w:t xml:space="preserve">IST </w:t>
      </w:r>
      <w:r w:rsidRPr="007D2A2D">
        <w:rPr>
          <w:lang w:val="fr-FR"/>
        </w:rPr>
        <w:t>ainsi que sur d'autres caractéristiques qui pourront être utiles aux responsables et aux administrateurs</w:t>
      </w:r>
      <w:r w:rsidR="00197891">
        <w:rPr>
          <w:lang w:val="fr-FR"/>
        </w:rPr>
        <w:t xml:space="preserve"> et les planificateurs de programmes</w:t>
      </w:r>
      <w:r w:rsidRPr="007D2A2D">
        <w:rPr>
          <w:lang w:val="fr-FR"/>
        </w:rPr>
        <w:t xml:space="preserve"> des secteurs de la santé et de la planification familiale</w:t>
      </w:r>
      <w:r w:rsidR="001B0260">
        <w:rPr>
          <w:lang w:val="fr-FR"/>
        </w:rPr>
        <w:t>.</w:t>
      </w:r>
      <w:r w:rsidRPr="007D2A2D">
        <w:rPr>
          <w:lang w:val="fr-FR"/>
        </w:rPr>
        <w:t xml:space="preserve"> </w:t>
      </w:r>
    </w:p>
    <w:p w14:paraId="47B78484" w14:textId="77777777" w:rsidR="00F90EB8" w:rsidRPr="007D2A2D" w:rsidRDefault="00F90EB8" w:rsidP="00F90EB8">
      <w:pPr>
        <w:pStyle w:val="BodyText"/>
        <w:rPr>
          <w:lang w:val="fr-FR"/>
        </w:rPr>
      </w:pPr>
    </w:p>
    <w:p w14:paraId="66638887" w14:textId="0D41D8AB" w:rsidR="00F90EB8" w:rsidRDefault="00F90EB8" w:rsidP="00F90EB8">
      <w:pPr>
        <w:pStyle w:val="BodyText"/>
        <w:rPr>
          <w:lang w:val="fr-FR"/>
        </w:rPr>
      </w:pPr>
      <w:r w:rsidRPr="007D2A2D">
        <w:rPr>
          <w:lang w:val="fr-FR"/>
        </w:rPr>
        <w:t xml:space="preserve">Vous allez être formés comme enquêtrice/enquêteur pour l’enquête </w:t>
      </w:r>
      <w:r w:rsidR="00AB4A70">
        <w:rPr>
          <w:lang w:val="fr-FR"/>
        </w:rPr>
        <w:t>EDS</w:t>
      </w:r>
      <w:r w:rsidRPr="007D2A2D">
        <w:rPr>
          <w:lang w:val="fr-FR"/>
        </w:rPr>
        <w:t xml:space="preserve">. Après le stage de formation qui durera environ </w:t>
      </w:r>
      <w:r w:rsidR="00104E7C">
        <w:rPr>
          <w:lang w:val="fr-FR"/>
        </w:rPr>
        <w:t>[</w:t>
      </w:r>
      <w:r w:rsidRPr="007D2A2D">
        <w:rPr>
          <w:lang w:val="fr-FR"/>
        </w:rPr>
        <w:t>quatre</w:t>
      </w:r>
      <w:r w:rsidR="00104E7C">
        <w:rPr>
          <w:lang w:val="fr-FR"/>
        </w:rPr>
        <w:t>]</w:t>
      </w:r>
      <w:r w:rsidRPr="007D2A2D">
        <w:rPr>
          <w:lang w:val="fr-FR"/>
        </w:rPr>
        <w:t xml:space="preserve"> semaines, les enquêtrices/enquêteurs sélectionné</w:t>
      </w:r>
      <w:r w:rsidR="001D7E90">
        <w:rPr>
          <w:lang w:val="fr-FR"/>
        </w:rPr>
        <w:t>(e)</w:t>
      </w:r>
      <w:r w:rsidRPr="007D2A2D">
        <w:rPr>
          <w:lang w:val="fr-FR"/>
        </w:rPr>
        <w:t>s travailleront en équipes et se rendront dans différentes zones du pays pour enquêter les ménages, les femmes et les hommes</w:t>
      </w:r>
      <w:r w:rsidRPr="007D2A2D">
        <w:rPr>
          <w:rStyle w:val="FootnoteReference"/>
          <w:lang w:val="fr-FR"/>
        </w:rPr>
        <w:footnoteReference w:id="3"/>
      </w:r>
      <w:r w:rsidRPr="007D2A2D">
        <w:rPr>
          <w:lang w:val="fr-FR"/>
        </w:rPr>
        <w:t xml:space="preserve"> dans ces ménages : c’est ce que l’on appelle le travail sur le terrain. En fonction des zones assignées à votre équipe et de la qualité de votre travail, vous travaillerez à l’enquête </w:t>
      </w:r>
      <w:r w:rsidR="00AB4A70">
        <w:rPr>
          <w:lang w:val="fr-FR"/>
        </w:rPr>
        <w:t>EDS</w:t>
      </w:r>
      <w:r w:rsidRPr="007D2A2D">
        <w:rPr>
          <w:lang w:val="fr-FR"/>
        </w:rPr>
        <w:t xml:space="preserve"> [DATE ET PAYS] pour une durée [NOMBRE DE MOIS]. Cependant, pour participer à la formation, nous avons recruté plus d’enquêtrices/enquêteurs que nécessaire et, à la fin de la formation, nous sélectionnerons les plus qualifié(e)s d'entre vous pour travailler comme enquêtrices/enquêteurs. Celles et ceux qui ne seront pas sélectionnés pourront éventuellement être retenus comme remplaçante/remplaçant ou comme</w:t>
      </w:r>
      <w:r w:rsidR="00B31B57">
        <w:rPr>
          <w:lang w:val="fr-FR"/>
        </w:rPr>
        <w:t xml:space="preserve"> autre</w:t>
      </w:r>
      <w:r w:rsidRPr="007D2A2D">
        <w:rPr>
          <w:lang w:val="fr-FR"/>
        </w:rPr>
        <w:t xml:space="preserve"> </w:t>
      </w:r>
      <w:r w:rsidR="00104E7C">
        <w:rPr>
          <w:lang w:val="fr-FR"/>
        </w:rPr>
        <w:t>personnel d’enquête</w:t>
      </w:r>
      <w:r w:rsidRPr="007D2A2D">
        <w:rPr>
          <w:lang w:val="fr-FR"/>
        </w:rPr>
        <w:t>.</w:t>
      </w:r>
    </w:p>
    <w:p w14:paraId="13799550" w14:textId="77777777" w:rsidR="00F90EB8" w:rsidRPr="007D2A2D" w:rsidRDefault="00F90EB8" w:rsidP="00F90EB8">
      <w:pPr>
        <w:pStyle w:val="BodyText"/>
        <w:rPr>
          <w:lang w:val="fr-FR"/>
        </w:rPr>
      </w:pPr>
    </w:p>
    <w:p w14:paraId="2F738E4C" w14:textId="34412D68" w:rsidR="000765B7" w:rsidRDefault="00F90EB8" w:rsidP="00F90EB8">
      <w:pPr>
        <w:pStyle w:val="BodyText"/>
        <w:rPr>
          <w:lang w:val="fr-FR"/>
        </w:rPr>
      </w:pPr>
      <w:r w:rsidRPr="007D2A2D">
        <w:rPr>
          <w:lang w:val="fr-FR"/>
        </w:rPr>
        <w:t>Pendant la formation, vous recevrez des cours sur la façon de remplir correctement les questionnaires. Vous conduirez également des interviews pratiques avec d'autres personnes en formation et avec des personnes extérieures. Vous passerez, de manière périodique,</w:t>
      </w:r>
      <w:r w:rsidR="00937330">
        <w:rPr>
          <w:lang w:val="fr-FR"/>
        </w:rPr>
        <w:t xml:space="preserve"> </w:t>
      </w:r>
      <w:r w:rsidR="000765B7">
        <w:rPr>
          <w:lang w:val="fr-FR"/>
        </w:rPr>
        <w:t xml:space="preserve">des devoirs, des interrogations et </w:t>
      </w:r>
      <w:r w:rsidRPr="007D2A2D">
        <w:rPr>
          <w:lang w:val="fr-FR"/>
        </w:rPr>
        <w:t xml:space="preserve">des </w:t>
      </w:r>
      <w:r w:rsidR="00D262C5" w:rsidRPr="007D2A2D">
        <w:rPr>
          <w:lang w:val="fr-FR"/>
        </w:rPr>
        <w:t>tests,</w:t>
      </w:r>
      <w:r w:rsidR="000765B7">
        <w:rPr>
          <w:lang w:val="fr-FR"/>
        </w:rPr>
        <w:t xml:space="preserve"> </w:t>
      </w:r>
      <w:r w:rsidRPr="007D2A2D">
        <w:rPr>
          <w:lang w:val="fr-FR"/>
        </w:rPr>
        <w:t xml:space="preserve">et </w:t>
      </w:r>
      <w:r w:rsidR="000765B7" w:rsidRPr="000765B7">
        <w:rPr>
          <w:lang w:val="fr-FR"/>
        </w:rPr>
        <w:t>vous serez observé</w:t>
      </w:r>
      <w:r w:rsidR="00AB4A70">
        <w:rPr>
          <w:lang w:val="fr-FR"/>
        </w:rPr>
        <w:t>s</w:t>
      </w:r>
      <w:r w:rsidR="000765B7" w:rsidRPr="000765B7">
        <w:rPr>
          <w:lang w:val="fr-FR"/>
        </w:rPr>
        <w:t xml:space="preserve"> en train de mener des entretiens pour vérifier que vous avez </w:t>
      </w:r>
      <w:r w:rsidR="00D262C5" w:rsidRPr="000765B7">
        <w:rPr>
          <w:lang w:val="fr-FR"/>
        </w:rPr>
        <w:t>lus</w:t>
      </w:r>
      <w:r w:rsidR="000765B7" w:rsidRPr="000765B7">
        <w:rPr>
          <w:lang w:val="fr-FR"/>
        </w:rPr>
        <w:t xml:space="preserve"> les questions et </w:t>
      </w:r>
      <w:r w:rsidR="00D262C5" w:rsidRPr="000765B7">
        <w:rPr>
          <w:lang w:val="fr-FR"/>
        </w:rPr>
        <w:t>enregistrés</w:t>
      </w:r>
      <w:r w:rsidR="000765B7" w:rsidRPr="000765B7">
        <w:rPr>
          <w:lang w:val="fr-FR"/>
        </w:rPr>
        <w:t xml:space="preserve"> les réponses avec précision.</w:t>
      </w:r>
    </w:p>
    <w:p w14:paraId="55B34CAD" w14:textId="77777777" w:rsidR="00F90EB8" w:rsidRPr="007D2A2D" w:rsidRDefault="00F90EB8" w:rsidP="00F90EB8">
      <w:pPr>
        <w:pStyle w:val="BodyText"/>
        <w:rPr>
          <w:lang w:val="fr-FR"/>
        </w:rPr>
      </w:pPr>
    </w:p>
    <w:p w14:paraId="5A915E1D" w14:textId="6250305A" w:rsidR="00F90EB8" w:rsidRPr="007D2A2D" w:rsidRDefault="00F90EB8" w:rsidP="00F90EB8">
      <w:pPr>
        <w:pStyle w:val="BodyText"/>
        <w:rPr>
          <w:lang w:val="fr-FR"/>
        </w:rPr>
      </w:pPr>
      <w:r w:rsidRPr="007D2A2D">
        <w:rPr>
          <w:lang w:val="fr-FR"/>
        </w:rPr>
        <w:t xml:space="preserve">Vous devez </w:t>
      </w:r>
      <w:r w:rsidR="000765B7" w:rsidRPr="007D2A2D">
        <w:rPr>
          <w:lang w:val="fr-FR"/>
        </w:rPr>
        <w:t>étudier</w:t>
      </w:r>
      <w:r w:rsidR="000765B7">
        <w:rPr>
          <w:lang w:val="fr-FR"/>
        </w:rPr>
        <w:t xml:space="preserve"> sérieusement </w:t>
      </w:r>
      <w:r w:rsidRPr="007D2A2D">
        <w:rPr>
          <w:lang w:val="fr-FR"/>
        </w:rPr>
        <w:t>ce manuel et apprendre son contenu : cela réduira ainsi le temps nécessaire pour la formation et améliorera vos chances d'être sélectionné pour être enquêtrice ou enquêteur.</w:t>
      </w:r>
    </w:p>
    <w:p w14:paraId="15D47380" w14:textId="77777777" w:rsidR="00F90EB8" w:rsidRPr="007D2A2D" w:rsidRDefault="00F90EB8" w:rsidP="00F90EB8">
      <w:pPr>
        <w:pStyle w:val="BodyText"/>
        <w:rPr>
          <w:lang w:val="fr-FR"/>
        </w:rPr>
      </w:pPr>
    </w:p>
    <w:p w14:paraId="78C05037" w14:textId="3819609C" w:rsidR="000765B7" w:rsidRPr="009951B9" w:rsidRDefault="000765B7" w:rsidP="001D01E7">
      <w:pPr>
        <w:rPr>
          <w:b/>
          <w:bCs/>
          <w:sz w:val="22"/>
          <w:szCs w:val="22"/>
          <w:lang w:val="fr-FR"/>
        </w:rPr>
      </w:pPr>
      <w:r w:rsidRPr="009951B9">
        <w:rPr>
          <w:b/>
          <w:bCs/>
          <w:sz w:val="22"/>
          <w:szCs w:val="22"/>
          <w:lang w:val="fr-FR"/>
        </w:rPr>
        <w:t>Note aux utilisateurs du Manuel de l'enquêteur</w:t>
      </w:r>
      <w:r w:rsidR="00A26D61" w:rsidRPr="009951B9">
        <w:rPr>
          <w:b/>
          <w:bCs/>
          <w:sz w:val="22"/>
          <w:szCs w:val="22"/>
          <w:lang w:val="fr-FR"/>
        </w:rPr>
        <w:t>/enquêt</w:t>
      </w:r>
      <w:r w:rsidR="00934AAD" w:rsidRPr="009951B9">
        <w:rPr>
          <w:b/>
          <w:bCs/>
          <w:sz w:val="22"/>
          <w:szCs w:val="22"/>
          <w:lang w:val="fr-FR"/>
        </w:rPr>
        <w:t>rice</w:t>
      </w:r>
    </w:p>
    <w:p w14:paraId="409C0BAD" w14:textId="77777777" w:rsidR="001D01E7" w:rsidRPr="009951B9" w:rsidRDefault="001D01E7" w:rsidP="001D01E7">
      <w:pPr>
        <w:rPr>
          <w:b/>
          <w:bCs/>
          <w:sz w:val="22"/>
          <w:szCs w:val="22"/>
          <w:lang w:val="fr-FR"/>
        </w:rPr>
      </w:pPr>
    </w:p>
    <w:p w14:paraId="04D25801" w14:textId="77777777" w:rsidR="000765B7" w:rsidRPr="009951B9" w:rsidRDefault="000765B7" w:rsidP="001D01E7">
      <w:pPr>
        <w:jc w:val="both"/>
        <w:rPr>
          <w:sz w:val="22"/>
          <w:szCs w:val="22"/>
          <w:lang w:val="fr-FR"/>
        </w:rPr>
      </w:pPr>
      <w:r w:rsidRPr="009951B9">
        <w:rPr>
          <w:sz w:val="22"/>
          <w:szCs w:val="22"/>
          <w:lang w:val="fr-FR"/>
        </w:rPr>
        <w:t>Tout au long de ce manuel, nous avons fait l'hypothèse que l'EDS [ANNÉE ET PAYS] serait une enquête CAPI (interview assistée par ordinateur). Bien que des questionnaires papier sur les ménages, les femmes, les hommes et les biomarqueurs aient été préparés pour l'EDS [ANNÉE ET PAYS], seul le questionnaire papier sur les biomarqueurs sera utilisé sur le terrain. Les questionnaires sur les ménages, les femmes et les hommes que vous recevrez au cours de cette formation seront utilisés pour expliquer le contenu du questionnaire, y compris le texte de la question, les sondages et les catégories de codage.</w:t>
      </w:r>
    </w:p>
    <w:p w14:paraId="090C4B56" w14:textId="77777777" w:rsidR="001D01E7" w:rsidRPr="009951B9" w:rsidRDefault="001D01E7" w:rsidP="001D01E7">
      <w:pPr>
        <w:rPr>
          <w:sz w:val="22"/>
          <w:szCs w:val="22"/>
          <w:lang w:val="fr-FR"/>
        </w:rPr>
      </w:pPr>
    </w:p>
    <w:p w14:paraId="3F5223C7" w14:textId="60F508DB" w:rsidR="000765B7" w:rsidRPr="009951B9" w:rsidRDefault="000765B7" w:rsidP="00E703D5">
      <w:pPr>
        <w:jc w:val="both"/>
        <w:rPr>
          <w:sz w:val="22"/>
          <w:szCs w:val="22"/>
          <w:lang w:val="fr-FR"/>
        </w:rPr>
      </w:pPr>
      <w:r w:rsidRPr="4FF66E32">
        <w:rPr>
          <w:sz w:val="22"/>
          <w:szCs w:val="22"/>
          <w:lang w:val="fr-FR"/>
        </w:rPr>
        <w:t xml:space="preserve">Bien qu'il soit essentiel que vous </w:t>
      </w:r>
      <w:r w:rsidR="24340809" w:rsidRPr="4FF66E32">
        <w:rPr>
          <w:sz w:val="22"/>
          <w:szCs w:val="22"/>
          <w:lang w:val="fr-FR"/>
        </w:rPr>
        <w:t xml:space="preserve">soyez familiarisés avec </w:t>
      </w:r>
      <w:r w:rsidRPr="4FF66E32">
        <w:rPr>
          <w:sz w:val="22"/>
          <w:szCs w:val="22"/>
          <w:lang w:val="fr-FR"/>
        </w:rPr>
        <w:t xml:space="preserve">certains concepts qui sont nécessaires pour </w:t>
      </w:r>
      <w:r w:rsidR="3E6F3B94" w:rsidRPr="4FF66E32">
        <w:rPr>
          <w:sz w:val="22"/>
          <w:szCs w:val="22"/>
          <w:lang w:val="fr-FR"/>
        </w:rPr>
        <w:t xml:space="preserve">comprendre </w:t>
      </w:r>
      <w:r w:rsidR="425708A1" w:rsidRPr="4FF66E32">
        <w:rPr>
          <w:sz w:val="22"/>
          <w:szCs w:val="22"/>
          <w:lang w:val="fr-FR"/>
        </w:rPr>
        <w:t>l'enchainement des questions</w:t>
      </w:r>
      <w:r w:rsidRPr="4FF66E32">
        <w:rPr>
          <w:sz w:val="22"/>
          <w:szCs w:val="22"/>
          <w:lang w:val="fr-FR"/>
        </w:rPr>
        <w:t>, tels que les filtres et les saut</w:t>
      </w:r>
      <w:r w:rsidR="009B21D3" w:rsidRPr="4FF66E32">
        <w:rPr>
          <w:sz w:val="22"/>
          <w:szCs w:val="22"/>
          <w:lang w:val="fr-FR"/>
        </w:rPr>
        <w:t>s</w:t>
      </w:r>
      <w:r w:rsidRPr="4FF66E32">
        <w:rPr>
          <w:sz w:val="22"/>
          <w:szCs w:val="22"/>
          <w:lang w:val="fr-FR"/>
        </w:rPr>
        <w:t xml:space="preserve">, </w:t>
      </w:r>
      <w:r w:rsidR="28C60337" w:rsidRPr="4FF66E32">
        <w:rPr>
          <w:sz w:val="22"/>
          <w:szCs w:val="22"/>
          <w:lang w:val="fr-FR"/>
        </w:rPr>
        <w:t xml:space="preserve">il faut préciser que chaque fois qu’ils </w:t>
      </w:r>
      <w:r w:rsidR="7F14F398" w:rsidRPr="4FF66E32">
        <w:rPr>
          <w:sz w:val="22"/>
          <w:szCs w:val="22"/>
          <w:lang w:val="fr-FR"/>
        </w:rPr>
        <w:t>se présentent dans</w:t>
      </w:r>
      <w:r w:rsidRPr="4FF66E32">
        <w:rPr>
          <w:sz w:val="22"/>
          <w:szCs w:val="22"/>
          <w:lang w:val="fr-FR"/>
        </w:rPr>
        <w:t xml:space="preserve"> le questionnaire papier</w:t>
      </w:r>
      <w:r w:rsidR="1775B36F" w:rsidRPr="4FF66E32">
        <w:rPr>
          <w:sz w:val="22"/>
          <w:szCs w:val="22"/>
          <w:lang w:val="fr-FR"/>
        </w:rPr>
        <w:t xml:space="preserve">, ils </w:t>
      </w:r>
      <w:r w:rsidR="4680FF83" w:rsidRPr="4FF66E32">
        <w:rPr>
          <w:sz w:val="22"/>
          <w:szCs w:val="22"/>
          <w:lang w:val="fr-FR"/>
        </w:rPr>
        <w:t>seront répertoriés</w:t>
      </w:r>
      <w:r w:rsidRPr="4FF66E32">
        <w:rPr>
          <w:sz w:val="22"/>
          <w:szCs w:val="22"/>
          <w:lang w:val="fr-FR"/>
        </w:rPr>
        <w:t xml:space="preserve"> dans le manuel mais </w:t>
      </w:r>
      <w:r w:rsidR="6AB92FD6" w:rsidRPr="4FF66E32">
        <w:rPr>
          <w:sz w:val="22"/>
          <w:szCs w:val="22"/>
          <w:lang w:val="fr-FR"/>
        </w:rPr>
        <w:t xml:space="preserve">ils ne seront </w:t>
      </w:r>
      <w:r w:rsidR="00265083" w:rsidRPr="4FF66E32">
        <w:rPr>
          <w:sz w:val="22"/>
          <w:szCs w:val="22"/>
          <w:lang w:val="fr-FR"/>
        </w:rPr>
        <w:lastRenderedPageBreak/>
        <w:t xml:space="preserve">généralement pas </w:t>
      </w:r>
      <w:r w:rsidR="38940EF5" w:rsidRPr="4FF66E32">
        <w:rPr>
          <w:sz w:val="22"/>
          <w:szCs w:val="22"/>
          <w:lang w:val="fr-FR"/>
        </w:rPr>
        <w:t>expliqués</w:t>
      </w:r>
      <w:r w:rsidRPr="4FF66E32">
        <w:rPr>
          <w:sz w:val="22"/>
          <w:szCs w:val="22"/>
          <w:lang w:val="fr-FR"/>
        </w:rPr>
        <w:t xml:space="preserve"> car </w:t>
      </w:r>
      <w:r w:rsidR="504623CE" w:rsidRPr="4FF66E32">
        <w:rPr>
          <w:sz w:val="22"/>
          <w:szCs w:val="22"/>
          <w:lang w:val="fr-FR"/>
        </w:rPr>
        <w:t>il</w:t>
      </w:r>
      <w:r w:rsidRPr="4FF66E32">
        <w:rPr>
          <w:sz w:val="22"/>
          <w:szCs w:val="22"/>
          <w:lang w:val="fr-FR"/>
        </w:rPr>
        <w:t xml:space="preserve">s seront effectués automatiquement par le programme de saisie de données CAPI plutôt que manuellement par vous. De même, vous ne recevrez que des instructions limitées sur les procédures appropriées pour remplir un questionnaire papier (par exemple, comment corriger une erreur de codage). Au lieu de cela, dans une partie distincte de la formation, vous recevrez des instructions sur les procédures utilisées pour remplir un questionnaire </w:t>
      </w:r>
      <w:r w:rsidR="296839C7" w:rsidRPr="4FF66E32">
        <w:rPr>
          <w:sz w:val="22"/>
          <w:szCs w:val="22"/>
          <w:lang w:val="fr-FR"/>
        </w:rPr>
        <w:t>en utilisant</w:t>
      </w:r>
      <w:r w:rsidRPr="4FF66E32">
        <w:rPr>
          <w:sz w:val="22"/>
          <w:szCs w:val="22"/>
          <w:lang w:val="fr-FR"/>
        </w:rPr>
        <w:t xml:space="preserve"> CAPI.</w:t>
      </w:r>
    </w:p>
    <w:p w14:paraId="125FBDBC" w14:textId="3493EBE1" w:rsidR="00F90EB8" w:rsidRPr="009951B9" w:rsidRDefault="00F90EB8" w:rsidP="000765B7">
      <w:pPr>
        <w:pStyle w:val="AHeading1"/>
        <w:rPr>
          <w:sz w:val="22"/>
          <w:szCs w:val="22"/>
        </w:rPr>
      </w:pPr>
      <w:bookmarkStart w:id="2" w:name="_Toc94006540"/>
      <w:r w:rsidRPr="009951B9">
        <w:rPr>
          <w:sz w:val="22"/>
          <w:szCs w:val="22"/>
        </w:rPr>
        <w:t>A. Objectifs de l’enquête</w:t>
      </w:r>
      <w:bookmarkEnd w:id="2"/>
    </w:p>
    <w:p w14:paraId="7DFE8CAA" w14:textId="77777777" w:rsidR="00F90EB8" w:rsidRPr="009951B9" w:rsidRDefault="00F90EB8" w:rsidP="00F90EB8">
      <w:pPr>
        <w:pStyle w:val="BodyText"/>
        <w:rPr>
          <w:lang w:val="fr-FR"/>
        </w:rPr>
      </w:pPr>
    </w:p>
    <w:p w14:paraId="29675EE1" w14:textId="13C66D87" w:rsidR="00F90EB8" w:rsidRPr="009951B9" w:rsidRDefault="04691C6F" w:rsidP="00F90EB8">
      <w:pPr>
        <w:pStyle w:val="BodyText"/>
        <w:rPr>
          <w:lang w:val="fr-FR"/>
        </w:rPr>
      </w:pPr>
      <w:r w:rsidRPr="4DEDF334">
        <w:rPr>
          <w:lang w:val="fr-FR"/>
        </w:rPr>
        <w:t>L'EDS</w:t>
      </w:r>
      <w:r w:rsidR="069D0A86" w:rsidRPr="4DEDF334">
        <w:rPr>
          <w:lang w:val="fr-FR"/>
        </w:rPr>
        <w:t xml:space="preserve"> réalisée au [PAYS] fait partie du programme mondial d'enquêtes, le Programme international DHS, qui a pour but de :</w:t>
      </w:r>
    </w:p>
    <w:p w14:paraId="7DAFA0CC" w14:textId="77777777" w:rsidR="00F90EB8" w:rsidRPr="009951B9" w:rsidRDefault="00F90EB8" w:rsidP="00F90EB8">
      <w:pPr>
        <w:pStyle w:val="BodyText"/>
        <w:rPr>
          <w:lang w:val="fr-FR"/>
        </w:rPr>
      </w:pPr>
    </w:p>
    <w:p w14:paraId="55B8A1C0" w14:textId="77777777" w:rsidR="00F90EB8" w:rsidRPr="009951B9" w:rsidRDefault="00F90EB8" w:rsidP="00F90EB8">
      <w:pPr>
        <w:widowControl w:val="0"/>
        <w:tabs>
          <w:tab w:val="left" w:pos="0"/>
          <w:tab w:val="left" w:pos="720"/>
          <w:tab w:val="left" w:pos="1080"/>
          <w:tab w:val="left" w:pos="1620"/>
        </w:tabs>
        <w:autoSpaceDE w:val="0"/>
        <w:autoSpaceDN w:val="0"/>
        <w:adjustRightInd w:val="0"/>
        <w:ind w:left="1080" w:hanging="360"/>
        <w:jc w:val="both"/>
        <w:rPr>
          <w:sz w:val="22"/>
          <w:szCs w:val="22"/>
          <w:lang w:val="fr-FR"/>
        </w:rPr>
      </w:pPr>
      <w:r w:rsidRPr="009951B9">
        <w:rPr>
          <w:sz w:val="22"/>
          <w:szCs w:val="22"/>
          <w:lang w:val="fr-FR"/>
        </w:rPr>
        <w:t>•</w:t>
      </w:r>
      <w:r w:rsidRPr="009951B9">
        <w:rPr>
          <w:sz w:val="22"/>
          <w:szCs w:val="22"/>
          <w:lang w:val="fr-FR"/>
        </w:rPr>
        <w:tab/>
        <w:t>Fournir une assistance aux pays pour réaliser des enquêtes ménages par sondage pour suivre, de manière périodique, les changements dans les domaines de la population, de la santé et de la nutrition.</w:t>
      </w:r>
    </w:p>
    <w:p w14:paraId="27223578" w14:textId="77777777" w:rsidR="00F90EB8" w:rsidRPr="009951B9" w:rsidRDefault="00F90EB8" w:rsidP="00F90EB8">
      <w:pPr>
        <w:widowControl w:val="0"/>
        <w:tabs>
          <w:tab w:val="left" w:pos="0"/>
          <w:tab w:val="left" w:pos="720"/>
          <w:tab w:val="left" w:pos="1080"/>
          <w:tab w:val="left" w:pos="1620"/>
        </w:tabs>
        <w:autoSpaceDE w:val="0"/>
        <w:autoSpaceDN w:val="0"/>
        <w:adjustRightInd w:val="0"/>
        <w:ind w:left="1080" w:hanging="360"/>
        <w:jc w:val="both"/>
        <w:rPr>
          <w:sz w:val="22"/>
          <w:szCs w:val="22"/>
          <w:lang w:val="fr-FR"/>
        </w:rPr>
      </w:pPr>
    </w:p>
    <w:p w14:paraId="6669F397" w14:textId="77777777" w:rsidR="00F90EB8" w:rsidRPr="009951B9" w:rsidRDefault="00F90EB8" w:rsidP="00F90EB8">
      <w:pPr>
        <w:widowControl w:val="0"/>
        <w:tabs>
          <w:tab w:val="left" w:pos="0"/>
          <w:tab w:val="left" w:pos="720"/>
          <w:tab w:val="left" w:pos="1080"/>
          <w:tab w:val="left" w:pos="1620"/>
        </w:tabs>
        <w:autoSpaceDE w:val="0"/>
        <w:autoSpaceDN w:val="0"/>
        <w:adjustRightInd w:val="0"/>
        <w:ind w:left="1080" w:hanging="360"/>
        <w:jc w:val="both"/>
        <w:rPr>
          <w:sz w:val="22"/>
          <w:szCs w:val="22"/>
          <w:lang w:val="fr-FR"/>
        </w:rPr>
      </w:pPr>
      <w:r w:rsidRPr="009951B9">
        <w:rPr>
          <w:sz w:val="22"/>
          <w:szCs w:val="22"/>
          <w:lang w:val="fr-FR"/>
        </w:rPr>
        <w:t>•</w:t>
      </w:r>
      <w:r w:rsidRPr="009951B9">
        <w:rPr>
          <w:sz w:val="22"/>
          <w:szCs w:val="22"/>
          <w:lang w:val="fr-FR"/>
        </w:rPr>
        <w:tab/>
        <w:t>Fournir une base de données internationales qui peuvent être utilisées par des chercheurs dans les domaines de la population, de la santé et de la nutrition.</w:t>
      </w:r>
    </w:p>
    <w:p w14:paraId="09B2CE23" w14:textId="77777777" w:rsidR="00F90EB8" w:rsidRPr="009951B9" w:rsidRDefault="00F90EB8" w:rsidP="00F90EB8">
      <w:pPr>
        <w:pStyle w:val="BodyText"/>
        <w:rPr>
          <w:lang w:val="fr-FR"/>
        </w:rPr>
      </w:pPr>
    </w:p>
    <w:p w14:paraId="2B9AC5DF" w14:textId="77777777" w:rsidR="00F90EB8" w:rsidRPr="009951B9" w:rsidRDefault="00F90EB8" w:rsidP="00F90EB8">
      <w:pPr>
        <w:pStyle w:val="BodyText"/>
        <w:rPr>
          <w:lang w:val="fr-FR"/>
        </w:rPr>
      </w:pPr>
      <w:r w:rsidRPr="009951B9">
        <w:rPr>
          <w:lang w:val="fr-FR"/>
        </w:rPr>
        <w:t>Dans le cadre du Programme international DHS, les enquêtes sont réalisées en Afrique, en Amérique Latine, ainsi que dans les Caraïbes, en Asie, en Europe de l’Est et au Moyen Orient. Les données collectées au cours de ces enquêtes sont utilisées pour mieux comprendre les problèmes qui se posent dans les domaines de la population, de la santé et de la nutrition dans les pays enquêtés.</w:t>
      </w:r>
    </w:p>
    <w:p w14:paraId="6BA5B57B" w14:textId="24C2F13D" w:rsidR="00F90EB8" w:rsidRPr="009951B9" w:rsidRDefault="00F90EB8" w:rsidP="00F90EB8">
      <w:pPr>
        <w:pStyle w:val="AHeading1"/>
        <w:rPr>
          <w:sz w:val="22"/>
          <w:szCs w:val="22"/>
        </w:rPr>
      </w:pPr>
      <w:bookmarkStart w:id="3" w:name="_Toc94006541"/>
      <w:r w:rsidRPr="009951B9">
        <w:rPr>
          <w:sz w:val="22"/>
          <w:szCs w:val="22"/>
        </w:rPr>
        <w:t xml:space="preserve">B. Échantillon dans les </w:t>
      </w:r>
      <w:r w:rsidR="00265083" w:rsidRPr="009951B9">
        <w:rPr>
          <w:sz w:val="22"/>
          <w:szCs w:val="22"/>
        </w:rPr>
        <w:t>EDS</w:t>
      </w:r>
      <w:bookmarkEnd w:id="3"/>
    </w:p>
    <w:p w14:paraId="4F3015BC" w14:textId="77777777" w:rsidR="00F90EB8" w:rsidRPr="009951B9" w:rsidRDefault="00F90EB8" w:rsidP="00F90EB8">
      <w:pPr>
        <w:pStyle w:val="BodyText"/>
        <w:rPr>
          <w:lang w:val="fr-FR"/>
        </w:rPr>
      </w:pPr>
    </w:p>
    <w:p w14:paraId="02BEB66D" w14:textId="4E721798" w:rsidR="00F90EB8" w:rsidRPr="009951B9" w:rsidRDefault="00F90EB8" w:rsidP="00F90EB8">
      <w:pPr>
        <w:pStyle w:val="BodyText"/>
        <w:rPr>
          <w:lang w:val="fr-FR"/>
        </w:rPr>
      </w:pPr>
      <w:r w:rsidRPr="009951B9">
        <w:rPr>
          <w:spacing w:val="-2"/>
          <w:lang w:val="fr-FR"/>
        </w:rPr>
        <w:t>Il y a plusieurs moyens de recueillir des informations sur la population. Un des moyens consiste à contacter chaque personne ou presque chaque personne</w:t>
      </w:r>
      <w:r w:rsidR="009427F5" w:rsidRPr="009951B9">
        <w:rPr>
          <w:spacing w:val="-2"/>
          <w:lang w:val="fr-FR"/>
        </w:rPr>
        <w:t xml:space="preserve"> dans le pays</w:t>
      </w:r>
      <w:r w:rsidRPr="009951B9">
        <w:rPr>
          <w:spacing w:val="-2"/>
          <w:lang w:val="fr-FR"/>
        </w:rPr>
        <w:t xml:space="preserve"> et à lui poser des questions sur les sujets que l'on souhaite étudier. Interroger tout le monde s'appelle une énumération complète, et un recensement national</w:t>
      </w:r>
      <w:r w:rsidR="005D22C1">
        <w:rPr>
          <w:spacing w:val="-2"/>
          <w:lang w:val="fr-FR"/>
        </w:rPr>
        <w:t xml:space="preserve"> de la population et de l’habitat</w:t>
      </w:r>
      <w:r w:rsidRPr="009951B9">
        <w:rPr>
          <w:spacing w:val="-2"/>
          <w:lang w:val="fr-FR"/>
        </w:rPr>
        <w:t xml:space="preserve"> est un bon exemple de ce type de collecte d’informations. C'est un moyen très coûteux parce que cela exige un grand nombre d'enquêteurs pour contacter toute la population.</w:t>
      </w:r>
      <w:r w:rsidRPr="009951B9">
        <w:rPr>
          <w:lang w:val="fr-FR"/>
        </w:rPr>
        <w:t xml:space="preserve"> Cependant, dans le cas d’un recensement national, il est indispensable d’effectuer une énumération complète, en dépit du coût élevé.</w:t>
      </w:r>
    </w:p>
    <w:p w14:paraId="69692101" w14:textId="77777777" w:rsidR="00F90EB8" w:rsidRPr="009951B9" w:rsidRDefault="00F90EB8" w:rsidP="00F90EB8">
      <w:pPr>
        <w:pStyle w:val="BodyText"/>
        <w:rPr>
          <w:lang w:val="fr-FR"/>
        </w:rPr>
      </w:pPr>
    </w:p>
    <w:p w14:paraId="0124000E" w14:textId="36B75DB5" w:rsidR="00F90EB8" w:rsidRPr="009951B9" w:rsidRDefault="00F90EB8" w:rsidP="00F90EB8">
      <w:pPr>
        <w:pStyle w:val="BodyText"/>
        <w:rPr>
          <w:lang w:val="fr-FR"/>
        </w:rPr>
      </w:pPr>
      <w:r w:rsidRPr="009951B9">
        <w:rPr>
          <w:spacing w:val="-2"/>
          <w:lang w:val="fr-FR"/>
        </w:rPr>
        <w:t xml:space="preserve">Une autre façon de recueillir des informations consiste à mener une enquête par sondage. Quand il n'est pas nécessaire de connaître exactement les effectifs totaux, l'enquête par sondage permet de recueillir des informations sur les gens de façon beaucoup plus rapide et </w:t>
      </w:r>
      <w:r w:rsidR="009427F5" w:rsidRPr="009951B9">
        <w:rPr>
          <w:spacing w:val="-2"/>
          <w:lang w:val="fr-FR"/>
        </w:rPr>
        <w:t>à plus bas</w:t>
      </w:r>
      <w:r w:rsidR="00937330" w:rsidRPr="009951B9">
        <w:rPr>
          <w:spacing w:val="-2"/>
          <w:lang w:val="fr-FR"/>
        </w:rPr>
        <w:t xml:space="preserve"> </w:t>
      </w:r>
      <w:r w:rsidR="009427F5" w:rsidRPr="009951B9">
        <w:rPr>
          <w:spacing w:val="-2"/>
          <w:lang w:val="fr-FR"/>
        </w:rPr>
        <w:t>coût</w:t>
      </w:r>
      <w:r w:rsidRPr="009951B9">
        <w:rPr>
          <w:lang w:val="fr-FR"/>
        </w:rPr>
        <w:t>. L</w:t>
      </w:r>
      <w:r w:rsidR="569C95A8" w:rsidRPr="009951B9">
        <w:rPr>
          <w:lang w:val="fr-FR"/>
        </w:rPr>
        <w:t xml:space="preserve">a procédure </w:t>
      </w:r>
      <w:r w:rsidRPr="009951B9">
        <w:rPr>
          <w:lang w:val="fr-FR"/>
        </w:rPr>
        <w:t xml:space="preserve">d’échantillonnage permet de collecter des données sur un petit nombre de personnes et d’en tirer des conclusions valides </w:t>
      </w:r>
      <w:r w:rsidR="005D22C1">
        <w:rPr>
          <w:lang w:val="fr-FR"/>
        </w:rPr>
        <w:t xml:space="preserve">au niveau national et infranational.  </w:t>
      </w:r>
    </w:p>
    <w:p w14:paraId="5D22D7A6" w14:textId="77777777" w:rsidR="00F90EB8" w:rsidRPr="009951B9" w:rsidRDefault="00F90EB8" w:rsidP="00F90EB8">
      <w:pPr>
        <w:pStyle w:val="BodyText"/>
        <w:rPr>
          <w:lang w:val="fr-FR"/>
        </w:rPr>
      </w:pPr>
    </w:p>
    <w:p w14:paraId="1CB7EED9" w14:textId="77777777" w:rsidR="00F90EB8" w:rsidRPr="009951B9" w:rsidRDefault="00F90EB8" w:rsidP="00F90EB8">
      <w:pPr>
        <w:pStyle w:val="BodyText"/>
        <w:rPr>
          <w:lang w:val="fr-FR"/>
        </w:rPr>
      </w:pPr>
      <w:r w:rsidRPr="009951B9">
        <w:rPr>
          <w:spacing w:val="-2"/>
          <w:lang w:val="fr-FR"/>
        </w:rPr>
        <w:t>L'exactitude d'une enquête par sondage dépend, entre autres, de la taille de l'échantillon</w:t>
      </w:r>
      <w:r w:rsidRPr="009951B9">
        <w:rPr>
          <w:lang w:val="fr-FR"/>
        </w:rPr>
        <w:t xml:space="preserve">. Le nombre exact de personnes qui doivent être interviewées pour une enquête </w:t>
      </w:r>
      <w:r w:rsidRPr="009951B9">
        <w:rPr>
          <w:spacing w:val="-2"/>
          <w:lang w:val="fr-FR"/>
        </w:rPr>
        <w:t>est déterminé par des méthodes statistiques dont on ne discutera pas au cours de cette formation. Cependant, il faut que vous sachiez que la taille de l'échantillon de l’enquête reflète le nombre d’interviews qui sont nécessaires pour fournir une image exacte de la situation de la population, de son état de santé et de son état nutritionnel au [PAYS]. Par conséquent, dans une enquête, il est indispensable que les agents de terrain fassent de leur mieux pour compléter toutes les interviews attribuées de façon à ce que le nombre correct de personnes soit inclus dans l'enquête</w:t>
      </w:r>
      <w:r w:rsidRPr="009951B9">
        <w:rPr>
          <w:lang w:val="fr-FR"/>
        </w:rPr>
        <w:t>.</w:t>
      </w:r>
    </w:p>
    <w:p w14:paraId="5752BD38" w14:textId="77777777" w:rsidR="00F90EB8" w:rsidRPr="009951B9" w:rsidRDefault="00F90EB8" w:rsidP="00F90EB8">
      <w:pPr>
        <w:pStyle w:val="BodyText"/>
        <w:rPr>
          <w:lang w:val="fr-FR"/>
        </w:rPr>
      </w:pPr>
    </w:p>
    <w:p w14:paraId="1C31E4A3" w14:textId="4F940034" w:rsidR="00F90EB8" w:rsidRPr="009951B9" w:rsidRDefault="003C448A" w:rsidP="00F90EB8">
      <w:pPr>
        <w:pStyle w:val="BodyText"/>
        <w:rPr>
          <w:spacing w:val="-2"/>
          <w:lang w:val="fr-FR"/>
        </w:rPr>
      </w:pPr>
      <w:r w:rsidRPr="00D76AC2">
        <w:rPr>
          <w:spacing w:val="-2"/>
          <w:lang w:val="fr-FR"/>
        </w:rPr>
        <w:t xml:space="preserve">L'exactitude d'une enquête par sondage dépend également d'un autre facteur important qui est l'absence de biais qui affecterait les </w:t>
      </w:r>
      <w:r>
        <w:rPr>
          <w:spacing w:val="-2"/>
          <w:lang w:val="fr-FR"/>
        </w:rPr>
        <w:t xml:space="preserve">valeurs estimées à partir de </w:t>
      </w:r>
      <w:r w:rsidRPr="00D76AC2">
        <w:rPr>
          <w:spacing w:val="-2"/>
          <w:lang w:val="fr-FR"/>
        </w:rPr>
        <w:t xml:space="preserve">l'échantillon. </w:t>
      </w:r>
      <w:r>
        <w:rPr>
          <w:spacing w:val="-2"/>
          <w:lang w:val="fr-FR"/>
        </w:rPr>
        <w:t>Un des moyens utilisés p</w:t>
      </w:r>
      <w:r w:rsidRPr="00D76AC2">
        <w:rPr>
          <w:spacing w:val="-2"/>
          <w:lang w:val="fr-FR"/>
        </w:rPr>
        <w:t>our éviter que les résultats ne soient biaisés</w:t>
      </w:r>
      <w:r>
        <w:rPr>
          <w:spacing w:val="-2"/>
          <w:lang w:val="fr-FR"/>
        </w:rPr>
        <w:t xml:space="preserve"> consiste à s’assurer que </w:t>
      </w:r>
      <w:r w:rsidRPr="00D76AC2">
        <w:rPr>
          <w:spacing w:val="-2"/>
          <w:lang w:val="fr-FR"/>
        </w:rPr>
        <w:t xml:space="preserve">la sélection des personnes </w:t>
      </w:r>
      <w:r>
        <w:rPr>
          <w:spacing w:val="-2"/>
          <w:lang w:val="fr-FR"/>
        </w:rPr>
        <w:t>à inclure</w:t>
      </w:r>
      <w:r w:rsidRPr="00D76AC2">
        <w:rPr>
          <w:spacing w:val="-2"/>
          <w:lang w:val="fr-FR"/>
        </w:rPr>
        <w:t xml:space="preserve"> dans l'échantillon </w:t>
      </w:r>
      <w:r>
        <w:rPr>
          <w:spacing w:val="-2"/>
          <w:lang w:val="fr-FR"/>
        </w:rPr>
        <w:t>se fasse</w:t>
      </w:r>
      <w:r w:rsidRPr="00D76AC2">
        <w:rPr>
          <w:spacing w:val="-2"/>
          <w:lang w:val="fr-FR"/>
        </w:rPr>
        <w:t xml:space="preserve"> absolument au hasard. </w:t>
      </w:r>
      <w:r w:rsidR="00F90EB8" w:rsidRPr="009951B9">
        <w:rPr>
          <w:spacing w:val="-2"/>
          <w:lang w:val="fr-FR"/>
        </w:rPr>
        <w:t>Cela signifie que chaque personne de la population entière à étudier a la même chance</w:t>
      </w:r>
      <w:r w:rsidR="00937330" w:rsidRPr="009951B9">
        <w:rPr>
          <w:spacing w:val="-2"/>
          <w:lang w:val="fr-FR"/>
        </w:rPr>
        <w:t xml:space="preserve"> </w:t>
      </w:r>
      <w:r w:rsidR="000F312C" w:rsidRPr="009951B9">
        <w:rPr>
          <w:spacing w:val="-2"/>
          <w:lang w:val="fr-FR"/>
        </w:rPr>
        <w:t>(ou une probabilité</w:t>
      </w:r>
      <w:r w:rsidR="54CFA206" w:rsidRPr="009951B9">
        <w:rPr>
          <w:spacing w:val="-2"/>
          <w:lang w:val="fr-FR"/>
        </w:rPr>
        <w:t xml:space="preserve"> </w:t>
      </w:r>
      <w:r w:rsidR="000F312C" w:rsidRPr="009951B9">
        <w:rPr>
          <w:spacing w:val="-2"/>
          <w:lang w:val="fr-FR"/>
        </w:rPr>
        <w:t>connue) d’être sélectionné</w:t>
      </w:r>
      <w:r w:rsidR="130E1F14" w:rsidRPr="009951B9">
        <w:rPr>
          <w:spacing w:val="-2"/>
          <w:lang w:val="fr-FR"/>
        </w:rPr>
        <w:t>e</w:t>
      </w:r>
      <w:r w:rsidR="000F312C" w:rsidRPr="009951B9">
        <w:rPr>
          <w:spacing w:val="-2"/>
          <w:lang w:val="fr-FR"/>
        </w:rPr>
        <w:t xml:space="preserve"> </w:t>
      </w:r>
      <w:r w:rsidR="00F90EB8" w:rsidRPr="009951B9">
        <w:rPr>
          <w:spacing w:val="-2"/>
          <w:lang w:val="fr-FR"/>
        </w:rPr>
        <w:t>dans l'échantillon. C'est pourquoi il est si important de faire des visites de retour pour enquêter les personnes qui ne sont pas présentes à la maison parce qu'elles peuvent être différentes des personnes qui restent à la maison</w:t>
      </w:r>
      <w:r w:rsidR="007B170F" w:rsidRPr="009951B9">
        <w:rPr>
          <w:spacing w:val="-2"/>
          <w:lang w:val="fr-FR"/>
        </w:rPr>
        <w:t xml:space="preserve"> au moment de l’enquête</w:t>
      </w:r>
      <w:r w:rsidR="00F90EB8" w:rsidRPr="009951B9">
        <w:rPr>
          <w:spacing w:val="-2"/>
          <w:lang w:val="fr-FR"/>
        </w:rPr>
        <w:t xml:space="preserve">. Par </w:t>
      </w:r>
      <w:r w:rsidR="00F90EB8" w:rsidRPr="009951B9">
        <w:rPr>
          <w:spacing w:val="-2"/>
          <w:lang w:val="fr-FR"/>
        </w:rPr>
        <w:lastRenderedPageBreak/>
        <w:t>exemple, il se peut que les femmes qui n'ont pas d'enfants aient plus de chances de travailler hors de chez elles et si on ne revient pas pour les enquêter, on peut biaiser les estimations de fécondité.</w:t>
      </w:r>
    </w:p>
    <w:p w14:paraId="411D0C25" w14:textId="77777777" w:rsidR="00F90EB8" w:rsidRPr="009951B9" w:rsidRDefault="00F90EB8" w:rsidP="00F90EB8">
      <w:pPr>
        <w:pStyle w:val="BodyText"/>
        <w:rPr>
          <w:lang w:val="fr-FR"/>
        </w:rPr>
      </w:pPr>
    </w:p>
    <w:p w14:paraId="1267B37F" w14:textId="55589E64" w:rsidR="00F90EB8" w:rsidRPr="009951B9" w:rsidRDefault="00F90EB8" w:rsidP="00F90EB8">
      <w:pPr>
        <w:pStyle w:val="BodyText"/>
        <w:rPr>
          <w:lang w:val="fr-FR"/>
        </w:rPr>
      </w:pPr>
      <w:r w:rsidRPr="009951B9">
        <w:rPr>
          <w:lang w:val="fr-FR"/>
        </w:rPr>
        <w:t>Pour l’</w:t>
      </w:r>
      <w:r w:rsidR="00F414C3" w:rsidRPr="009951B9">
        <w:rPr>
          <w:lang w:val="fr-FR"/>
        </w:rPr>
        <w:t>EDS</w:t>
      </w:r>
      <w:r w:rsidRPr="009951B9">
        <w:rPr>
          <w:lang w:val="fr-FR"/>
        </w:rPr>
        <w:t xml:space="preserve"> au [PAYS], l’échantillon est composé de [NOMBRE] grappes (petites zones définies géographiquement)</w:t>
      </w:r>
      <w:r w:rsidR="005D22C1">
        <w:rPr>
          <w:lang w:val="fr-FR"/>
        </w:rPr>
        <w:t xml:space="preserve"> réparties</w:t>
      </w:r>
      <w:r w:rsidRPr="009951B9">
        <w:rPr>
          <w:lang w:val="fr-FR"/>
        </w:rPr>
        <w:t xml:space="preserve"> dans tout le pays. D</w:t>
      </w:r>
      <w:r w:rsidRPr="009951B9">
        <w:rPr>
          <w:spacing w:val="-2"/>
          <w:lang w:val="fr-FR"/>
        </w:rPr>
        <w:t>ans chacune de ces grappes,</w:t>
      </w:r>
      <w:r w:rsidRPr="009951B9">
        <w:rPr>
          <w:lang w:val="fr-FR"/>
        </w:rPr>
        <w:t xml:space="preserve"> on a récemment listé ou énuméré les</w:t>
      </w:r>
      <w:r w:rsidRPr="009951B9">
        <w:rPr>
          <w:spacing w:val="-2"/>
          <w:lang w:val="fr-FR"/>
        </w:rPr>
        <w:t xml:space="preserve"> ménages. À partir de la liste de ménages établie dans chaque grappe, un échantillon de ménages a été ensuite sélectionné scientifiquement pour être inclus dans l'échantillon de l’</w:t>
      </w:r>
      <w:r w:rsidR="00622396" w:rsidRPr="009951B9">
        <w:rPr>
          <w:spacing w:val="-2"/>
          <w:lang w:val="fr-FR"/>
        </w:rPr>
        <w:t xml:space="preserve">EDS </w:t>
      </w:r>
      <w:r w:rsidRPr="009951B9">
        <w:rPr>
          <w:spacing w:val="-2"/>
          <w:lang w:val="fr-FR"/>
        </w:rPr>
        <w:t>[PAYS].</w:t>
      </w:r>
      <w:r w:rsidRPr="009951B9">
        <w:rPr>
          <w:lang w:val="fr-FR"/>
        </w:rPr>
        <w:t xml:space="preserve"> </w:t>
      </w:r>
      <w:r w:rsidRPr="009951B9">
        <w:rPr>
          <w:spacing w:val="-2"/>
          <w:lang w:val="fr-FR"/>
        </w:rPr>
        <w:t>Chacun de ces ménages sera visité et les informations sur le ménage seront collectées à l'aide d'un Questionnaire Ménage. Dans ces ménages, les femmes et les hommes seront interviewés au moyen d’un Questionnaire Individuel</w:t>
      </w:r>
      <w:r w:rsidRPr="009951B9">
        <w:rPr>
          <w:lang w:val="fr-FR"/>
        </w:rPr>
        <w:t xml:space="preserve">. Les femmes de 15-49 ans seront interviewées en utilisant le Questionnaire Individuel Femme. Les hommes de [15-49] ans seront interviewés en utilisant le Questionnaire Individuel Homme. </w:t>
      </w:r>
      <w:r w:rsidRPr="009951B9">
        <w:rPr>
          <w:spacing w:val="-2"/>
          <w:lang w:val="fr-FR"/>
        </w:rPr>
        <w:t>On s'attend à enquêter environ [NOMBRE] femmes et [NOMBRE] hommes au cours de cette enquête. L'étude du comportement et des attitudes de ces femmes et hommes en matière de fécondité, de santé et de planification familiale rendra compte des comportements et attitudes de toutes les femmes et de tous les hommes du [PAYS].</w:t>
      </w:r>
    </w:p>
    <w:p w14:paraId="2F5DD0A0" w14:textId="77777777" w:rsidR="00F90EB8" w:rsidRPr="009951B9" w:rsidRDefault="00F90EB8" w:rsidP="00F90EB8">
      <w:pPr>
        <w:pStyle w:val="AHeading1"/>
        <w:rPr>
          <w:sz w:val="22"/>
          <w:szCs w:val="22"/>
        </w:rPr>
      </w:pPr>
      <w:bookmarkStart w:id="4" w:name="_Toc94006542"/>
      <w:r w:rsidRPr="009951B9">
        <w:rPr>
          <w:sz w:val="22"/>
          <w:szCs w:val="22"/>
        </w:rPr>
        <w:t>C. Organisation de l’enquête</w:t>
      </w:r>
      <w:bookmarkEnd w:id="4"/>
    </w:p>
    <w:p w14:paraId="3D195A86" w14:textId="77777777" w:rsidR="00F90EB8" w:rsidRPr="009951B9" w:rsidRDefault="00F90EB8" w:rsidP="00F90EB8">
      <w:pPr>
        <w:pStyle w:val="BodyText"/>
        <w:rPr>
          <w:lang w:val="fr-FR"/>
        </w:rPr>
      </w:pPr>
    </w:p>
    <w:p w14:paraId="10B29CB3" w14:textId="294F2819" w:rsidR="00F90EB8" w:rsidRPr="009951B9" w:rsidRDefault="00F90EB8" w:rsidP="00F90EB8">
      <w:pPr>
        <w:pStyle w:val="BodyText"/>
        <w:rPr>
          <w:lang w:val="fr-FR"/>
        </w:rPr>
      </w:pPr>
      <w:r w:rsidRPr="009951B9">
        <w:rPr>
          <w:lang w:val="fr-FR"/>
        </w:rPr>
        <w:t xml:space="preserve">L’enquête </w:t>
      </w:r>
      <w:r w:rsidR="00D65649" w:rsidRPr="009951B9">
        <w:rPr>
          <w:lang w:val="fr-FR"/>
        </w:rPr>
        <w:t>EDS</w:t>
      </w:r>
      <w:r w:rsidRPr="009951B9">
        <w:rPr>
          <w:lang w:val="fr-FR"/>
        </w:rPr>
        <w:t xml:space="preserve"> </w:t>
      </w:r>
      <w:r w:rsidR="00276C2F" w:rsidRPr="009951B9">
        <w:rPr>
          <w:lang w:val="fr-FR"/>
        </w:rPr>
        <w:t>du</w:t>
      </w:r>
      <w:r w:rsidRPr="009951B9">
        <w:rPr>
          <w:lang w:val="fr-FR"/>
        </w:rPr>
        <w:t xml:space="preserve"> [PAYS] est réalisée à la demande de [NOM DE L’ORGANISME COMMANDITAIRE] à qui incombe la responsabilité principale de planifier l’enquête ainsi que l’analyse et la diffusion des résultats.</w:t>
      </w:r>
    </w:p>
    <w:p w14:paraId="2F324696" w14:textId="77777777" w:rsidR="00F90EB8" w:rsidRPr="009951B9" w:rsidRDefault="00F90EB8" w:rsidP="00F90EB8">
      <w:pPr>
        <w:pStyle w:val="BodyText"/>
        <w:rPr>
          <w:lang w:val="fr-FR"/>
        </w:rPr>
      </w:pPr>
    </w:p>
    <w:p w14:paraId="36CAADE0" w14:textId="43C1580A" w:rsidR="00F90EB8" w:rsidRPr="009951B9" w:rsidRDefault="00F90EB8" w:rsidP="00F90EB8">
      <w:pPr>
        <w:pStyle w:val="BodyText"/>
        <w:rPr>
          <w:lang w:val="fr-FR"/>
        </w:rPr>
      </w:pPr>
      <w:r w:rsidRPr="009951B9">
        <w:rPr>
          <w:lang w:val="fr-FR"/>
        </w:rPr>
        <w:t xml:space="preserve">[L’AGENCE D’EXÉCUTION] (AE) de l’enquête est chargée de conduire l’enquête pour </w:t>
      </w:r>
      <w:r w:rsidR="00D65649" w:rsidRPr="009951B9">
        <w:rPr>
          <w:lang w:val="fr-FR"/>
        </w:rPr>
        <w:t xml:space="preserve">EDS </w:t>
      </w:r>
      <w:r w:rsidRPr="009951B9">
        <w:rPr>
          <w:lang w:val="fr-FR"/>
        </w:rPr>
        <w:t>[PAYS]. L’</w:t>
      </w:r>
      <w:r w:rsidR="00473225">
        <w:rPr>
          <w:lang w:val="fr-FR"/>
        </w:rPr>
        <w:t xml:space="preserve">[AE] </w:t>
      </w:r>
      <w:r w:rsidRPr="009951B9">
        <w:rPr>
          <w:lang w:val="fr-FR"/>
        </w:rPr>
        <w:t>est responsable de certaines phases de l’enquête, y compris la planification et la conduite des opérations de terrain, le processus de collecte des données ainsi que l’organisation de la rédaction et de la diffusion des rapports. De plus, il incombera à l’</w:t>
      </w:r>
      <w:r w:rsidR="00473225">
        <w:rPr>
          <w:lang w:val="fr-FR"/>
        </w:rPr>
        <w:t>[</w:t>
      </w:r>
      <w:r w:rsidRPr="009951B9">
        <w:rPr>
          <w:lang w:val="fr-FR"/>
        </w:rPr>
        <w:t>AE</w:t>
      </w:r>
      <w:r w:rsidR="00473225">
        <w:rPr>
          <w:lang w:val="fr-FR"/>
        </w:rPr>
        <w:t>]</w:t>
      </w:r>
      <w:r w:rsidRPr="009951B9">
        <w:rPr>
          <w:lang w:val="fr-FR"/>
        </w:rPr>
        <w:t xml:space="preserve"> la responsabilité de mettre à la disposition du personnel de l’enquête un bureau central et de veiller au bon déroulement des activités de collecte. </w:t>
      </w:r>
      <w:r w:rsidR="00452FB5" w:rsidRPr="009951B9">
        <w:rPr>
          <w:lang w:val="fr-FR"/>
        </w:rPr>
        <w:t xml:space="preserve">Chaque équipe disposera d'un véhicule dédié au cours du travail sur le terrain. </w:t>
      </w:r>
      <w:r w:rsidRPr="009951B9">
        <w:rPr>
          <w:lang w:val="fr-FR"/>
        </w:rPr>
        <w:t>Le personnel de l’</w:t>
      </w:r>
      <w:r w:rsidR="00473225">
        <w:rPr>
          <w:lang w:val="fr-FR"/>
        </w:rPr>
        <w:t>[</w:t>
      </w:r>
      <w:r w:rsidRPr="009951B9">
        <w:rPr>
          <w:lang w:val="fr-FR"/>
        </w:rPr>
        <w:t>AE</w:t>
      </w:r>
      <w:r w:rsidR="00473225">
        <w:rPr>
          <w:lang w:val="fr-FR"/>
        </w:rPr>
        <w:t>]</w:t>
      </w:r>
      <w:r w:rsidRPr="009951B9">
        <w:rPr>
          <w:lang w:val="fr-FR"/>
        </w:rPr>
        <w:t xml:space="preserve"> sera responsable de la surveillance quotidienne des opérations techniques incluant le recrutement et la formation du personnel de terrain et du personnel chargé du traitement des données ainsi que de la supervision au bureau et sur le terrain.</w:t>
      </w:r>
    </w:p>
    <w:p w14:paraId="187D4BDC" w14:textId="77777777" w:rsidR="00F90EB8" w:rsidRPr="009951B9" w:rsidRDefault="00F90EB8" w:rsidP="00F90EB8">
      <w:pPr>
        <w:pStyle w:val="BodyText"/>
        <w:rPr>
          <w:lang w:val="fr-FR"/>
        </w:rPr>
      </w:pPr>
    </w:p>
    <w:p w14:paraId="19D3F677" w14:textId="77777777" w:rsidR="00F90EB8" w:rsidRPr="009951B9" w:rsidRDefault="00F90EB8" w:rsidP="00F90EB8">
      <w:pPr>
        <w:pStyle w:val="BodyText"/>
        <w:rPr>
          <w:lang w:val="fr-FR"/>
        </w:rPr>
      </w:pPr>
      <w:r w:rsidRPr="009951B9">
        <w:rPr>
          <w:lang w:val="fr-FR"/>
        </w:rPr>
        <w:t xml:space="preserve">Le financement de l’enquête [PAYS] sera assuré par [GOUVERNEMENT DU PAYS], l’USAID et [AUTRES DONATEURS]. Le personnel du Programme DHS fournira l’assistance technique durant toutes les phases de l’enquête. </w:t>
      </w:r>
    </w:p>
    <w:p w14:paraId="73A2E7E7" w14:textId="77777777" w:rsidR="00F90EB8" w:rsidRPr="009951B9" w:rsidRDefault="00F90EB8" w:rsidP="00F90EB8">
      <w:pPr>
        <w:pStyle w:val="BodyText"/>
        <w:rPr>
          <w:lang w:val="fr-FR"/>
        </w:rPr>
      </w:pPr>
    </w:p>
    <w:p w14:paraId="2B88DC15" w14:textId="064A8BF3" w:rsidR="006926D0" w:rsidRPr="009951B9" w:rsidRDefault="006926D0" w:rsidP="00F90EB8">
      <w:pPr>
        <w:pStyle w:val="BodyText"/>
        <w:rPr>
          <w:lang w:val="fr-FR"/>
        </w:rPr>
      </w:pPr>
      <w:r w:rsidRPr="18AAA801">
        <w:rPr>
          <w:lang w:val="fr-FR"/>
        </w:rPr>
        <w:t xml:space="preserve">Pendant le travail de terrain de EDS [PAYS], vous travaillerez au sein d'une équipe composée de [NOMBRE] femmes intervieweuses, [NOMBRE] hommes intervieweurs et d'un </w:t>
      </w:r>
      <w:r w:rsidR="00771FD8" w:rsidRPr="00D76AC2">
        <w:rPr>
          <w:lang w:val="fr-FR"/>
        </w:rPr>
        <w:t>chef d’équipe</w:t>
      </w:r>
      <w:r w:rsidRPr="18AAA801">
        <w:rPr>
          <w:lang w:val="fr-FR"/>
        </w:rPr>
        <w:t xml:space="preserve">. Chaque équipe sera accompagnée d'un </w:t>
      </w:r>
      <w:r w:rsidR="307A4E9B" w:rsidRPr="18AAA801">
        <w:rPr>
          <w:lang w:val="fr-FR"/>
        </w:rPr>
        <w:t>chauffeur</w:t>
      </w:r>
      <w:r w:rsidRPr="18AAA801">
        <w:rPr>
          <w:lang w:val="fr-FR"/>
        </w:rPr>
        <w:t xml:space="preserve">. Chaque </w:t>
      </w:r>
      <w:r w:rsidR="007A064D" w:rsidRPr="18AAA801">
        <w:rPr>
          <w:lang w:val="fr-FR"/>
        </w:rPr>
        <w:t>chef d’équipe</w:t>
      </w:r>
      <w:r w:rsidRPr="18AAA801">
        <w:rPr>
          <w:lang w:val="fr-FR"/>
        </w:rPr>
        <w:t xml:space="preserve"> sera responsable d'une équipe d'intervieweurs. Les fonctions spécifiques du </w:t>
      </w:r>
      <w:r w:rsidR="00771FD8" w:rsidRPr="00D76AC2">
        <w:rPr>
          <w:lang w:val="fr-FR"/>
        </w:rPr>
        <w:t>chef d’équipe</w:t>
      </w:r>
      <w:r w:rsidR="00771FD8" w:rsidRPr="18AAA801" w:rsidDel="00771FD8">
        <w:rPr>
          <w:lang w:val="fr-FR"/>
        </w:rPr>
        <w:t xml:space="preserve"> </w:t>
      </w:r>
      <w:r w:rsidRPr="18AAA801">
        <w:rPr>
          <w:lang w:val="fr-FR"/>
        </w:rPr>
        <w:t xml:space="preserve">sont décrites en détail dans le Manuel du </w:t>
      </w:r>
      <w:r w:rsidR="00771FD8" w:rsidRPr="00D76AC2">
        <w:rPr>
          <w:lang w:val="fr-FR"/>
        </w:rPr>
        <w:t>chef d’équipe</w:t>
      </w:r>
      <w:r w:rsidRPr="18AAA801">
        <w:rPr>
          <w:lang w:val="fr-FR"/>
        </w:rPr>
        <w:t>.</w:t>
      </w:r>
    </w:p>
    <w:p w14:paraId="7380F062" w14:textId="77777777" w:rsidR="00F90EB8" w:rsidRPr="009951B9" w:rsidRDefault="00F90EB8" w:rsidP="00F90EB8">
      <w:pPr>
        <w:pStyle w:val="BodyText"/>
        <w:rPr>
          <w:lang w:val="fr-FR"/>
        </w:rPr>
      </w:pPr>
    </w:p>
    <w:p w14:paraId="7C63E20B" w14:textId="17302BF4" w:rsidR="00C275BD" w:rsidRPr="009951B9" w:rsidRDefault="00F90EB8" w:rsidP="00F90EB8">
      <w:pPr>
        <w:pStyle w:val="BodyText"/>
        <w:rPr>
          <w:lang w:val="fr-FR"/>
        </w:rPr>
      </w:pPr>
      <w:r w:rsidRPr="009951B9">
        <w:rPr>
          <w:lang w:val="fr-FR"/>
        </w:rPr>
        <w:t>En outre, l’équipe comprendra [NOMBRE] de techniciens pour effectuer les tests biomarqueurs</w:t>
      </w:r>
      <w:r w:rsidRPr="009951B9">
        <w:rPr>
          <w:rStyle w:val="FootnoteReference"/>
          <w:lang w:val="fr-FR"/>
        </w:rPr>
        <w:footnoteReference w:id="4"/>
      </w:r>
      <w:r w:rsidRPr="009951B9">
        <w:rPr>
          <w:lang w:val="fr-FR"/>
        </w:rPr>
        <w:t>. Ces personnes seront chargées des prélèvements sanguins sur les enquêtés éligibles pour le test d’anémie [et</w:t>
      </w:r>
      <w:r w:rsidR="003E018E" w:rsidRPr="009951B9">
        <w:rPr>
          <w:lang w:val="fr-FR"/>
        </w:rPr>
        <w:t xml:space="preserve"> PRÉCISER D'AUTRES ESSAIS SUR LE TERRAIN OU EN LABORATOIRE</w:t>
      </w:r>
      <w:r w:rsidRPr="009951B9">
        <w:rPr>
          <w:lang w:val="fr-FR"/>
        </w:rPr>
        <w:t xml:space="preserve">]. Ils seront aussi responsables de la prise des mesures anthropométriques des femmes, des hommes et des enfants éligibles. </w:t>
      </w:r>
      <w:r w:rsidR="00C275BD" w:rsidRPr="009951B9">
        <w:rPr>
          <w:lang w:val="fr-FR"/>
        </w:rPr>
        <w:t xml:space="preserve">Le </w:t>
      </w:r>
      <w:r w:rsidR="00276C2F" w:rsidRPr="009951B9">
        <w:rPr>
          <w:lang w:val="fr-FR"/>
        </w:rPr>
        <w:t>chef d’équipe</w:t>
      </w:r>
      <w:r w:rsidR="00C275BD" w:rsidRPr="009951B9">
        <w:rPr>
          <w:lang w:val="fr-FR"/>
        </w:rPr>
        <w:t xml:space="preserve"> aura également reçu un aperçu des procédures des biomarqueurs afin qu'il puisse superviser les techniciens des biomarqueurs et les assister au besoin. Dans l'EDS [PAYS], les enquêteurs seront formés pour aider les techniciens des biomarqueurs à prendre les mesures anthropométriques des femmes de 15 à 49 ans, des hommes de 15 à [49] ans et des enfants de 0 à 4 ans.</w:t>
      </w:r>
    </w:p>
    <w:p w14:paraId="02DFC54E" w14:textId="77777777" w:rsidR="00F90EB8" w:rsidRPr="009951B9" w:rsidRDefault="00F90EB8" w:rsidP="00F90EB8">
      <w:pPr>
        <w:pStyle w:val="BodyText"/>
        <w:rPr>
          <w:lang w:val="fr-FR"/>
        </w:rPr>
      </w:pPr>
    </w:p>
    <w:p w14:paraId="5DA10538" w14:textId="593AEF65" w:rsidR="00F90EB8" w:rsidRPr="009951B9" w:rsidRDefault="00F90EB8" w:rsidP="00902F64">
      <w:pPr>
        <w:pStyle w:val="BodyText"/>
        <w:rPr>
          <w:lang w:val="fr-FR"/>
        </w:rPr>
      </w:pPr>
      <w:bookmarkStart w:id="5" w:name="_Toc266096175"/>
      <w:r w:rsidRPr="18AAA801">
        <w:rPr>
          <w:lang w:val="fr-FR"/>
        </w:rPr>
        <w:lastRenderedPageBreak/>
        <w:t xml:space="preserve">Au bureau central, une équipe de coordinateurs </w:t>
      </w:r>
      <w:r w:rsidR="00771FD8">
        <w:rPr>
          <w:lang w:val="fr-FR"/>
        </w:rPr>
        <w:t xml:space="preserve">nationaux et </w:t>
      </w:r>
      <w:r w:rsidRPr="18AAA801">
        <w:rPr>
          <w:lang w:val="fr-FR"/>
        </w:rPr>
        <w:t>régionaux seront chargés de superviser les équipes de terrain. Ces coordinateurs s’assureront du bon déroulement du processus de collecte des données dans les grappes. Ils contrôleront la qualité des données</w:t>
      </w:r>
      <w:r w:rsidR="1D8EAEFE" w:rsidRPr="18AAA801">
        <w:rPr>
          <w:lang w:val="fr-FR"/>
        </w:rPr>
        <w:t>,</w:t>
      </w:r>
      <w:r w:rsidR="00171FD6" w:rsidRPr="18AAA801">
        <w:rPr>
          <w:lang w:val="fr-FR"/>
        </w:rPr>
        <w:t xml:space="preserve"> réapprovisionner</w:t>
      </w:r>
      <w:r w:rsidR="53EA953D" w:rsidRPr="18AAA801">
        <w:rPr>
          <w:lang w:val="fr-FR"/>
        </w:rPr>
        <w:t>ont</w:t>
      </w:r>
      <w:r w:rsidR="00171FD6" w:rsidRPr="18AAA801">
        <w:rPr>
          <w:lang w:val="fr-FR"/>
        </w:rPr>
        <w:t xml:space="preserve"> les équipes de terrains,</w:t>
      </w:r>
      <w:r w:rsidRPr="18AAA801">
        <w:rPr>
          <w:lang w:val="fr-FR"/>
        </w:rPr>
        <w:t xml:space="preserve"> </w:t>
      </w:r>
      <w:r w:rsidR="00E46E4F" w:rsidRPr="18AAA801">
        <w:rPr>
          <w:lang w:val="fr-FR"/>
        </w:rPr>
        <w:t>[</w:t>
      </w:r>
      <w:r w:rsidRPr="18AAA801">
        <w:rPr>
          <w:lang w:val="fr-FR"/>
        </w:rPr>
        <w:t>et s’assureront de l’acheminement régulier des questionnaires complets et des prélèvements sanguins</w:t>
      </w:r>
      <w:r w:rsidR="00937330" w:rsidRPr="18AAA801">
        <w:rPr>
          <w:lang w:val="fr-FR"/>
        </w:rPr>
        <w:t xml:space="preserve"> </w:t>
      </w:r>
      <w:r w:rsidR="006232DC" w:rsidRPr="18AAA801">
        <w:rPr>
          <w:lang w:val="fr-FR"/>
        </w:rPr>
        <w:t>et/ou autres</w:t>
      </w:r>
      <w:r w:rsidR="00E46E4F" w:rsidRPr="18AAA801">
        <w:rPr>
          <w:lang w:val="fr-FR"/>
        </w:rPr>
        <w:t xml:space="preserve"> spécimens </w:t>
      </w:r>
      <w:r w:rsidRPr="18AAA801">
        <w:rPr>
          <w:lang w:val="fr-FR"/>
        </w:rPr>
        <w:t>au bureau central</w:t>
      </w:r>
      <w:r w:rsidR="00E46E4F" w:rsidRPr="18AAA801">
        <w:rPr>
          <w:lang w:val="fr-FR"/>
        </w:rPr>
        <w:t xml:space="preserve"> ou à un laboratoire désigné]</w:t>
      </w:r>
      <w:r w:rsidRPr="18AAA801">
        <w:rPr>
          <w:lang w:val="fr-FR"/>
        </w:rPr>
        <w:t>.</w:t>
      </w:r>
      <w:r w:rsidR="00937330" w:rsidRPr="18AAA801">
        <w:rPr>
          <w:lang w:val="fr-FR"/>
        </w:rPr>
        <w:t xml:space="preserve"> </w:t>
      </w:r>
      <w:r w:rsidR="00EB54A4" w:rsidRPr="18AAA801">
        <w:rPr>
          <w:lang w:val="fr-FR"/>
        </w:rPr>
        <w:t>Des programmeurs informatiques</w:t>
      </w:r>
      <w:r w:rsidR="00641E3B" w:rsidRPr="18AAA801">
        <w:rPr>
          <w:lang w:val="fr-FR"/>
        </w:rPr>
        <w:t xml:space="preserve"> </w:t>
      </w:r>
      <w:r w:rsidRPr="18AAA801">
        <w:rPr>
          <w:lang w:val="fr-FR"/>
        </w:rPr>
        <w:t>seront aussi affectés au projet</w:t>
      </w:r>
      <w:bookmarkEnd w:id="5"/>
      <w:r w:rsidRPr="18AAA801">
        <w:rPr>
          <w:lang w:val="fr-FR"/>
        </w:rPr>
        <w:t>.</w:t>
      </w:r>
    </w:p>
    <w:p w14:paraId="055224EB" w14:textId="77777777" w:rsidR="00F90EB8" w:rsidRPr="009951B9" w:rsidRDefault="00F90EB8" w:rsidP="00F90EB8">
      <w:pPr>
        <w:pStyle w:val="AHeading1"/>
        <w:rPr>
          <w:sz w:val="22"/>
          <w:szCs w:val="22"/>
        </w:rPr>
      </w:pPr>
      <w:bookmarkStart w:id="6" w:name="_Toc94006543"/>
      <w:r w:rsidRPr="009951B9">
        <w:rPr>
          <w:sz w:val="22"/>
          <w:szCs w:val="22"/>
        </w:rPr>
        <w:t>D. Questionnaires</w:t>
      </w:r>
      <w:bookmarkEnd w:id="6"/>
    </w:p>
    <w:p w14:paraId="3B5F013F" w14:textId="77777777" w:rsidR="00F90EB8" w:rsidRPr="009951B9" w:rsidRDefault="00F90EB8" w:rsidP="00F90EB8">
      <w:pPr>
        <w:pStyle w:val="BodyText"/>
        <w:rPr>
          <w:lang w:val="fr-FR"/>
        </w:rPr>
      </w:pPr>
    </w:p>
    <w:p w14:paraId="46BF985E" w14:textId="74E78FF0" w:rsidR="00F90EB8" w:rsidRPr="009951B9" w:rsidRDefault="00F90EB8" w:rsidP="00F90EB8">
      <w:pPr>
        <w:pStyle w:val="BodyText"/>
        <w:rPr>
          <w:lang w:val="fr-FR"/>
        </w:rPr>
      </w:pPr>
      <w:r w:rsidRPr="18AAA801">
        <w:rPr>
          <w:lang w:val="fr-FR"/>
        </w:rPr>
        <w:t>Les ménages qui ont été sélectionnés scientifiquement pour être inclus dans l'échantillon de l’</w:t>
      </w:r>
      <w:r w:rsidR="001E1876" w:rsidRPr="18AAA801">
        <w:rPr>
          <w:lang w:val="fr-FR"/>
        </w:rPr>
        <w:t>EDS</w:t>
      </w:r>
      <w:r w:rsidRPr="18AAA801">
        <w:rPr>
          <w:lang w:val="fr-FR"/>
        </w:rPr>
        <w:t xml:space="preserve"> [PAYS] seront visités et enquêtés à l'aide du Questionnaire Ménage. Le Questionnaire Ménage comporte une page de couverture pour identifier le ménage et un tableau dans lequel vous établirez la liste de tous les membres</w:t>
      </w:r>
      <w:r w:rsidR="007B5649" w:rsidRPr="18AAA801">
        <w:rPr>
          <w:lang w:val="fr-FR"/>
        </w:rPr>
        <w:t xml:space="preserve"> habituels</w:t>
      </w:r>
      <w:r w:rsidRPr="18AAA801">
        <w:rPr>
          <w:lang w:val="fr-FR"/>
        </w:rPr>
        <w:t xml:space="preserve"> du ménage et des visiteurs. Vous y inscrirez également des informations au sujet de chacune de ces personnes</w:t>
      </w:r>
      <w:r w:rsidR="007B5649" w:rsidRPr="18AAA801">
        <w:rPr>
          <w:lang w:val="fr-FR"/>
        </w:rPr>
        <w:t xml:space="preserve"> et </w:t>
      </w:r>
      <w:r w:rsidR="5FF4AE76" w:rsidRPr="18AAA801">
        <w:rPr>
          <w:lang w:val="fr-FR"/>
        </w:rPr>
        <w:t>d</w:t>
      </w:r>
      <w:r w:rsidR="007B5649" w:rsidRPr="18AAA801">
        <w:rPr>
          <w:lang w:val="fr-FR"/>
        </w:rPr>
        <w:t>es visi</w:t>
      </w:r>
      <w:r w:rsidR="00E20BC4" w:rsidRPr="18AAA801">
        <w:rPr>
          <w:lang w:val="fr-FR"/>
        </w:rPr>
        <w:t>teurs</w:t>
      </w:r>
      <w:r w:rsidRPr="18AAA801">
        <w:rPr>
          <w:lang w:val="fr-FR"/>
        </w:rPr>
        <w:t xml:space="preserve">, comme le nom, le sexe, l'âge, le niveau d’instruction et l’état de survie des parents pour les enfants de moins de 18 ans. Le </w:t>
      </w:r>
      <w:r w:rsidR="491AFFC1" w:rsidRPr="18AAA801">
        <w:rPr>
          <w:lang w:val="fr-FR"/>
        </w:rPr>
        <w:t>Q</w:t>
      </w:r>
      <w:r w:rsidRPr="18AAA801">
        <w:rPr>
          <w:lang w:val="fr-FR"/>
        </w:rPr>
        <w:t>uestionnaire Ménage permet aussi de collecter des informations sur les caractéristiques du logement telles que la provenance de l’eau de boisson consommée par les membres du ménage, sur le type de toilettes</w:t>
      </w:r>
      <w:r w:rsidR="00586519" w:rsidRPr="18AAA801">
        <w:rPr>
          <w:lang w:val="fr-FR"/>
        </w:rPr>
        <w:t>, le type de</w:t>
      </w:r>
      <w:r w:rsidR="00937330" w:rsidRPr="18AAA801">
        <w:rPr>
          <w:lang w:val="fr-FR"/>
        </w:rPr>
        <w:t xml:space="preserve"> </w:t>
      </w:r>
      <w:r w:rsidR="00152777" w:rsidRPr="18AAA801">
        <w:rPr>
          <w:lang w:val="fr-FR"/>
        </w:rPr>
        <w:t>cuisinière</w:t>
      </w:r>
      <w:r w:rsidRPr="18AAA801">
        <w:rPr>
          <w:lang w:val="fr-FR"/>
        </w:rPr>
        <w:t xml:space="preserve"> et</w:t>
      </w:r>
      <w:r w:rsidR="00937330" w:rsidRPr="18AAA801">
        <w:rPr>
          <w:lang w:val="fr-FR"/>
        </w:rPr>
        <w:t xml:space="preserve"> </w:t>
      </w:r>
      <w:r w:rsidRPr="18AAA801">
        <w:rPr>
          <w:lang w:val="fr-FR"/>
        </w:rPr>
        <w:t>de</w:t>
      </w:r>
      <w:r w:rsidR="00937330" w:rsidRPr="18AAA801">
        <w:rPr>
          <w:lang w:val="fr-FR"/>
        </w:rPr>
        <w:t xml:space="preserve"> </w:t>
      </w:r>
      <w:r w:rsidRPr="18AAA801">
        <w:rPr>
          <w:lang w:val="fr-FR"/>
        </w:rPr>
        <w:t xml:space="preserve">revêtement du sol, sur la possession par le ménage de certains biens durables ainsi que sur la possession de moustiquaires. </w:t>
      </w:r>
    </w:p>
    <w:p w14:paraId="3F4516C1" w14:textId="77777777" w:rsidR="00F90EB8" w:rsidRPr="009951B9" w:rsidRDefault="00F90EB8" w:rsidP="00F90EB8">
      <w:pPr>
        <w:pStyle w:val="BodyText"/>
        <w:rPr>
          <w:lang w:val="fr-FR"/>
        </w:rPr>
      </w:pPr>
    </w:p>
    <w:p w14:paraId="5886C453" w14:textId="0C814651" w:rsidR="00F90EB8" w:rsidRPr="009951B9" w:rsidRDefault="00F90EB8" w:rsidP="00F90EB8">
      <w:pPr>
        <w:pStyle w:val="BodyText"/>
        <w:rPr>
          <w:lang w:val="fr-FR"/>
        </w:rPr>
      </w:pPr>
      <w:r w:rsidRPr="32414CCD">
        <w:rPr>
          <w:lang w:val="fr-FR"/>
        </w:rPr>
        <w:t>Le Questionnaire Ménage permet à l’enquêtrice/enquêteur d’identifier les femmes et les hommes qui sont éligibles pour être enquêtés à l’aide du questionnaire Individuel approprié. Toutes les femmes de 15-49 ans et tous les hommes de 15</w:t>
      </w:r>
      <w:r w:rsidR="5C890BE1" w:rsidRPr="32414CCD">
        <w:rPr>
          <w:lang w:val="fr-FR"/>
        </w:rPr>
        <w:t>- [</w:t>
      </w:r>
      <w:r w:rsidRPr="32414CCD">
        <w:rPr>
          <w:lang w:val="fr-FR"/>
        </w:rPr>
        <w:t>49] ans qui sont membres du ménage (ceux qui vivent habituellement dans le ménage) ou les visiteurs (ceux qui ne vivent pas habituellement dans le ménage mais qui y ont passé la nuit ayant précédé l’interview) sont éligibles pour être interviewés.</w:t>
      </w:r>
    </w:p>
    <w:p w14:paraId="452698AA" w14:textId="77777777" w:rsidR="00F90EB8" w:rsidRPr="009951B9" w:rsidRDefault="00F90EB8" w:rsidP="00F90EB8">
      <w:pPr>
        <w:pStyle w:val="BodyText"/>
        <w:rPr>
          <w:lang w:val="fr-FR"/>
        </w:rPr>
      </w:pPr>
    </w:p>
    <w:p w14:paraId="74BB9CE7" w14:textId="32851989" w:rsidR="00F90EB8" w:rsidRPr="009951B9" w:rsidRDefault="00F90EB8" w:rsidP="00F90EB8">
      <w:pPr>
        <w:pStyle w:val="BodyText"/>
        <w:rPr>
          <w:lang w:val="fr-FR"/>
        </w:rPr>
      </w:pPr>
      <w:r w:rsidRPr="3FBBFDEF">
        <w:rPr>
          <w:lang w:val="fr-FR"/>
        </w:rPr>
        <w:t xml:space="preserve">Le </w:t>
      </w:r>
      <w:r w:rsidR="00771FD8">
        <w:rPr>
          <w:lang w:val="fr-FR"/>
        </w:rPr>
        <w:t>Q</w:t>
      </w:r>
      <w:r w:rsidRPr="3FBBFDEF">
        <w:rPr>
          <w:lang w:val="fr-FR"/>
        </w:rPr>
        <w:t>uestionnaire Ménage permet aussi à l’enquêtrice/enquêteur d’identifier les femmes, les hommes et les enfants qui sont éligibles pour la prise des mesures anthropométriques et le test d’anémie [</w:t>
      </w:r>
      <w:r w:rsidR="00AA6CD3" w:rsidRPr="3FBBFDEF">
        <w:rPr>
          <w:lang w:val="fr-FR"/>
        </w:rPr>
        <w:t>PRÉCISER D'AUTRES ESSAIS SUR LE TERRAIN OU EN LABORATOIRE]</w:t>
      </w:r>
      <w:r w:rsidRPr="3FBBFDEF">
        <w:rPr>
          <w:lang w:val="fr-FR"/>
        </w:rPr>
        <w:t>. Les femmes de 15-49 ans, les hommes de 15</w:t>
      </w:r>
      <w:r w:rsidR="1C7A46D5" w:rsidRPr="3FBBFDEF">
        <w:rPr>
          <w:lang w:val="fr-FR"/>
        </w:rPr>
        <w:t>- [</w:t>
      </w:r>
      <w:r w:rsidRPr="3FBBFDEF">
        <w:rPr>
          <w:lang w:val="fr-FR"/>
        </w:rPr>
        <w:t>49] ans et les enfants de 0-</w:t>
      </w:r>
      <w:r w:rsidR="00AA6CD3" w:rsidRPr="3FBBFDEF">
        <w:rPr>
          <w:lang w:val="fr-FR"/>
        </w:rPr>
        <w:t>4</w:t>
      </w:r>
      <w:r w:rsidRPr="3FBBFDEF">
        <w:rPr>
          <w:lang w:val="fr-FR"/>
        </w:rPr>
        <w:t xml:space="preserve"> ans seront pesés et mesurés (en position debout ou couché) pour évaluer leur état nutritionnel. Dans ces mêmes groupes de populations, les femmes, les hommes et les enfants de plus de 6 mois sont éligibles pour le test d’anémie. [</w:t>
      </w:r>
      <w:r w:rsidR="581CD7CD" w:rsidRPr="3FBBFDEF">
        <w:rPr>
          <w:lang w:val="fr-FR"/>
        </w:rPr>
        <w:t xml:space="preserve">FAIRE LA LISTE DES </w:t>
      </w:r>
      <w:r w:rsidR="00AA6CD3" w:rsidRPr="3FBBFDEF">
        <w:rPr>
          <w:lang w:val="fr-FR"/>
        </w:rPr>
        <w:t xml:space="preserve">AUTRES </w:t>
      </w:r>
      <w:r w:rsidR="009337E3" w:rsidRPr="3FBBFDEF">
        <w:rPr>
          <w:lang w:val="fr-FR"/>
        </w:rPr>
        <w:t xml:space="preserve">TESTS </w:t>
      </w:r>
      <w:r w:rsidR="00AA6CD3" w:rsidRPr="3FBBFDEF">
        <w:rPr>
          <w:lang w:val="fr-FR"/>
        </w:rPr>
        <w:t>SUR LE TERRAIN OU EN LABOR</w:t>
      </w:r>
      <w:r w:rsidR="009337E3" w:rsidRPr="3FBBFDEF">
        <w:rPr>
          <w:lang w:val="fr-FR"/>
        </w:rPr>
        <w:t xml:space="preserve">ATOIRE ET </w:t>
      </w:r>
      <w:r w:rsidR="2C3007A1" w:rsidRPr="3FBBFDEF">
        <w:rPr>
          <w:lang w:val="fr-FR"/>
        </w:rPr>
        <w:t>DES</w:t>
      </w:r>
      <w:r w:rsidR="5FDFD0CB" w:rsidRPr="3FBBFDEF">
        <w:rPr>
          <w:lang w:val="fr-FR"/>
        </w:rPr>
        <w:t xml:space="preserve"> PERSONNES </w:t>
      </w:r>
      <w:r w:rsidR="62CA1757" w:rsidRPr="3FBBFDEF">
        <w:rPr>
          <w:lang w:val="fr-FR"/>
        </w:rPr>
        <w:t xml:space="preserve">QUI SONT </w:t>
      </w:r>
      <w:r w:rsidR="5FDFD0CB" w:rsidRPr="3FBBFDEF">
        <w:rPr>
          <w:lang w:val="fr-FR"/>
        </w:rPr>
        <w:t>É</w:t>
      </w:r>
      <w:r w:rsidR="009337E3" w:rsidRPr="3FBBFDEF">
        <w:rPr>
          <w:lang w:val="fr-FR"/>
        </w:rPr>
        <w:t xml:space="preserve">LIGIBLES POUR </w:t>
      </w:r>
      <w:r w:rsidR="19F8F2A3" w:rsidRPr="3FBBFDEF">
        <w:rPr>
          <w:lang w:val="fr-FR"/>
        </w:rPr>
        <w:t>LES TESTS]</w:t>
      </w:r>
      <w:r w:rsidRPr="3FBBFDEF">
        <w:rPr>
          <w:lang w:val="fr-FR"/>
        </w:rPr>
        <w:t>.</w:t>
      </w:r>
      <w:r w:rsidR="00EA30D5">
        <w:rPr>
          <w:lang w:val="fr-FR"/>
        </w:rPr>
        <w:t xml:space="preserve"> Les résultats de ces seront enregistrés dans le Questionnaire Biomarqueur.</w:t>
      </w:r>
    </w:p>
    <w:p w14:paraId="5C7F4061" w14:textId="77777777" w:rsidR="00F90EB8" w:rsidRPr="009951B9" w:rsidRDefault="00F90EB8" w:rsidP="00F90EB8">
      <w:pPr>
        <w:pStyle w:val="BodyText"/>
        <w:rPr>
          <w:lang w:val="fr-FR"/>
        </w:rPr>
      </w:pPr>
    </w:p>
    <w:p w14:paraId="18D5A9D3" w14:textId="75450555" w:rsidR="00F90EB8" w:rsidRPr="009951B9" w:rsidRDefault="00F90EB8" w:rsidP="00F90EB8">
      <w:pPr>
        <w:pStyle w:val="BodyText"/>
        <w:rPr>
          <w:lang w:val="fr-FR"/>
        </w:rPr>
      </w:pPr>
      <w:r w:rsidRPr="009951B9">
        <w:rPr>
          <w:lang w:val="fr-FR"/>
        </w:rPr>
        <w:t>Après avoir identifié toutes les femmes éligibles dans un ménage,</w:t>
      </w:r>
      <w:r w:rsidR="007E68CB" w:rsidRPr="009951B9">
        <w:rPr>
          <w:lang w:val="fr-FR"/>
        </w:rPr>
        <w:t xml:space="preserve"> si vous êtes une enquêtrice</w:t>
      </w:r>
      <w:r w:rsidRPr="009951B9">
        <w:rPr>
          <w:lang w:val="fr-FR"/>
        </w:rPr>
        <w:t xml:space="preserve"> vous utiliserez le Questionnaire Individuel Femme pour interviewer les femmes que l’on vous aura désignées. Le Questionnaire Femme a pour objectif de collecter des informations sur les sujets suivants</w:t>
      </w:r>
      <w:r w:rsidR="00937330" w:rsidRPr="009951B9">
        <w:rPr>
          <w:lang w:val="fr-FR"/>
        </w:rPr>
        <w:t xml:space="preserve"> </w:t>
      </w:r>
      <w:r w:rsidR="007E68CB" w:rsidRPr="009951B9">
        <w:rPr>
          <w:lang w:val="fr-FR"/>
        </w:rPr>
        <w:t>entre autres</w:t>
      </w:r>
      <w:r w:rsidR="006F043E" w:rsidRPr="009951B9">
        <w:rPr>
          <w:lang w:val="fr-FR"/>
        </w:rPr>
        <w:t> </w:t>
      </w:r>
      <w:r w:rsidRPr="009951B9">
        <w:rPr>
          <w:lang w:val="fr-FR"/>
        </w:rPr>
        <w:t>:</w:t>
      </w:r>
    </w:p>
    <w:p w14:paraId="57E0BC4C" w14:textId="77777777" w:rsidR="00F90EB8" w:rsidRPr="009951B9" w:rsidRDefault="00F90EB8" w:rsidP="00F90EB8">
      <w:pPr>
        <w:pStyle w:val="BodyText"/>
        <w:rPr>
          <w:lang w:val="fr-FR"/>
        </w:rPr>
      </w:pPr>
    </w:p>
    <w:p w14:paraId="63A495BC" w14:textId="73EA7786" w:rsidR="00F90EB8" w:rsidRPr="009951B9" w:rsidRDefault="00F90EB8" w:rsidP="00D16CF3">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Caractéristiques sociodémographiqu</w:t>
      </w:r>
      <w:r w:rsidR="007E68CB" w:rsidRPr="009951B9">
        <w:rPr>
          <w:sz w:val="22"/>
          <w:szCs w:val="22"/>
          <w:lang w:val="fr-FR"/>
        </w:rPr>
        <w:t>es</w:t>
      </w:r>
    </w:p>
    <w:p w14:paraId="1424D6FB" w14:textId="64581B05" w:rsidR="007E68CB" w:rsidRPr="009951B9" w:rsidRDefault="00F90EB8" w:rsidP="007E68CB">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Reproduction</w:t>
      </w:r>
    </w:p>
    <w:p w14:paraId="7C67353B"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Planification familiale</w:t>
      </w:r>
    </w:p>
    <w:p w14:paraId="1E72241A"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Soins de santé maternelle et allaitement</w:t>
      </w:r>
    </w:p>
    <w:p w14:paraId="3157D216" w14:textId="11235948" w:rsidR="007E68CB" w:rsidRPr="009951B9" w:rsidRDefault="00F90EB8" w:rsidP="007E68CB">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Vaccination et santé des enfants</w:t>
      </w:r>
    </w:p>
    <w:p w14:paraId="5D76F122" w14:textId="370D979E" w:rsidR="007E68CB" w:rsidRPr="009951B9" w:rsidRDefault="00F90EB8" w:rsidP="007E68CB">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État nutritionnel des enfants</w:t>
      </w:r>
    </w:p>
    <w:p w14:paraId="34F7072A" w14:textId="48069F3D" w:rsidR="00591D18" w:rsidRPr="009951B9" w:rsidRDefault="00591D18" w:rsidP="00591D1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Diversité alimentaire de la femme</w:t>
      </w:r>
    </w:p>
    <w:p w14:paraId="7C9BFDCE"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 xml:space="preserve">Union et activité sexuelle </w:t>
      </w:r>
    </w:p>
    <w:p w14:paraId="0764B84F"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Préférences en matière de fécondité</w:t>
      </w:r>
    </w:p>
    <w:p w14:paraId="3DFF548A"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Caractéristiques du conjoint et emploi/activité de la femme</w:t>
      </w:r>
    </w:p>
    <w:p w14:paraId="075B0190"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VIH/sida et autres Infections Sexuellement Transmissibles</w:t>
      </w:r>
    </w:p>
    <w:p w14:paraId="4957931B"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Autres problèmes de santé</w:t>
      </w:r>
    </w:p>
    <w:p w14:paraId="3FB34993"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p>
    <w:p w14:paraId="5C1A7347" w14:textId="4DE1AB5B" w:rsidR="00F90EB8" w:rsidRPr="009951B9" w:rsidRDefault="00F90EB8" w:rsidP="00F90EB8">
      <w:pPr>
        <w:pStyle w:val="BodyText"/>
        <w:rPr>
          <w:lang w:val="fr-FR"/>
        </w:rPr>
      </w:pPr>
      <w:r w:rsidRPr="18AAA801">
        <w:rPr>
          <w:lang w:val="fr-FR"/>
        </w:rPr>
        <w:lastRenderedPageBreak/>
        <w:t xml:space="preserve">Après avoir identifié tous les </w:t>
      </w:r>
      <w:r w:rsidR="00A14D8A">
        <w:rPr>
          <w:lang w:val="fr-FR"/>
        </w:rPr>
        <w:t>homme</w:t>
      </w:r>
      <w:r w:rsidR="00A14D8A" w:rsidRPr="18AAA801">
        <w:rPr>
          <w:lang w:val="fr-FR"/>
        </w:rPr>
        <w:t xml:space="preserve">s </w:t>
      </w:r>
      <w:r w:rsidRPr="18AAA801">
        <w:rPr>
          <w:lang w:val="fr-FR"/>
        </w:rPr>
        <w:t>éligibles dans un ménage,</w:t>
      </w:r>
      <w:r w:rsidR="001B4935" w:rsidRPr="18AAA801">
        <w:rPr>
          <w:lang w:val="fr-FR"/>
        </w:rPr>
        <w:t xml:space="preserve"> si vous êtes </w:t>
      </w:r>
      <w:r w:rsidR="7A1F11F8" w:rsidRPr="18AAA801">
        <w:rPr>
          <w:lang w:val="fr-FR"/>
        </w:rPr>
        <w:t>une enquêtrice</w:t>
      </w:r>
      <w:r w:rsidR="001B4935" w:rsidRPr="18AAA801">
        <w:rPr>
          <w:lang w:val="fr-FR"/>
        </w:rPr>
        <w:t>,</w:t>
      </w:r>
      <w:r w:rsidRPr="18AAA801">
        <w:rPr>
          <w:lang w:val="fr-FR"/>
        </w:rPr>
        <w:t xml:space="preserve"> vous utiliserez le Questionnaire Individuel</w:t>
      </w:r>
      <w:r w:rsidR="00991DED">
        <w:rPr>
          <w:lang w:val="fr-FR"/>
        </w:rPr>
        <w:t xml:space="preserve"> Homme</w:t>
      </w:r>
      <w:r w:rsidRPr="18AAA801">
        <w:rPr>
          <w:lang w:val="fr-FR"/>
        </w:rPr>
        <w:t xml:space="preserve"> pour interviewer les </w:t>
      </w:r>
      <w:r w:rsidR="00991DED">
        <w:rPr>
          <w:lang w:val="fr-FR"/>
        </w:rPr>
        <w:t>hommes</w:t>
      </w:r>
      <w:r w:rsidRPr="18AAA801">
        <w:rPr>
          <w:lang w:val="fr-FR"/>
        </w:rPr>
        <w:t xml:space="preserve"> que l’on vous aura désignées. Le Questionnaire </w:t>
      </w:r>
      <w:r w:rsidR="00A14D8A">
        <w:rPr>
          <w:lang w:val="fr-FR"/>
        </w:rPr>
        <w:t>Homme</w:t>
      </w:r>
      <w:r w:rsidR="00A14D8A" w:rsidRPr="18AAA801">
        <w:rPr>
          <w:lang w:val="fr-FR"/>
        </w:rPr>
        <w:t xml:space="preserve"> </w:t>
      </w:r>
      <w:r w:rsidRPr="18AAA801">
        <w:rPr>
          <w:lang w:val="fr-FR"/>
        </w:rPr>
        <w:t>a pour objectif de collecter des informations sur les sujets suivants :</w:t>
      </w:r>
    </w:p>
    <w:p w14:paraId="7DC553B0"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p>
    <w:p w14:paraId="16289288"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Caractéristiques sociodémographiques</w:t>
      </w:r>
    </w:p>
    <w:p w14:paraId="2D8A2E2B"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Reproduction</w:t>
      </w:r>
    </w:p>
    <w:p w14:paraId="2919FB65"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Planification familiale</w:t>
      </w:r>
    </w:p>
    <w:p w14:paraId="64CE0803"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Union et activité sexuelle</w:t>
      </w:r>
    </w:p>
    <w:p w14:paraId="4F164F61"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Préférences en matière de fécondité</w:t>
      </w:r>
    </w:p>
    <w:p w14:paraId="25F0127C"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Emploi et genre</w:t>
      </w:r>
    </w:p>
    <w:p w14:paraId="0601D526"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VIH/sida et autres Infections Sexuellement Transmissibles</w:t>
      </w:r>
    </w:p>
    <w:p w14:paraId="0F5ACBD4" w14:textId="4EB50E8B" w:rsidR="00F90EB8" w:rsidRPr="00140F1C" w:rsidRDefault="00F90EB8" w:rsidP="00F90EB8">
      <w:pPr>
        <w:widowControl w:val="0"/>
        <w:tabs>
          <w:tab w:val="left" w:pos="0"/>
          <w:tab w:val="left" w:pos="1080"/>
        </w:tabs>
        <w:autoSpaceDE w:val="0"/>
        <w:autoSpaceDN w:val="0"/>
        <w:adjustRightInd w:val="0"/>
        <w:ind w:left="720"/>
        <w:jc w:val="both"/>
        <w:rPr>
          <w:sz w:val="22"/>
          <w:szCs w:val="22"/>
          <w:lang w:val="fr-FR"/>
        </w:rPr>
      </w:pPr>
      <w:r w:rsidRPr="00140F1C">
        <w:rPr>
          <w:sz w:val="22"/>
          <w:szCs w:val="22"/>
          <w:lang w:val="fr-FR"/>
        </w:rPr>
        <w:t>•</w:t>
      </w:r>
      <w:r w:rsidRPr="00140F1C">
        <w:rPr>
          <w:sz w:val="22"/>
          <w:szCs w:val="22"/>
          <w:lang w:val="fr-FR"/>
        </w:rPr>
        <w:tab/>
        <w:t>Autres problèmes de santé</w:t>
      </w:r>
    </w:p>
    <w:p w14:paraId="12FBBE1F" w14:textId="7EB0B9EE" w:rsidR="00834747" w:rsidRPr="00140F1C" w:rsidRDefault="00834747" w:rsidP="00F90EB8">
      <w:pPr>
        <w:widowControl w:val="0"/>
        <w:tabs>
          <w:tab w:val="left" w:pos="0"/>
          <w:tab w:val="left" w:pos="1080"/>
        </w:tabs>
        <w:autoSpaceDE w:val="0"/>
        <w:autoSpaceDN w:val="0"/>
        <w:adjustRightInd w:val="0"/>
        <w:ind w:left="720"/>
        <w:jc w:val="both"/>
        <w:rPr>
          <w:sz w:val="22"/>
          <w:szCs w:val="22"/>
          <w:lang w:val="fr-FR"/>
        </w:rPr>
      </w:pPr>
    </w:p>
    <w:p w14:paraId="641D28BB" w14:textId="78960FDE" w:rsidR="00834747" w:rsidRPr="009951B9" w:rsidRDefault="00286FE6" w:rsidP="00834747">
      <w:pPr>
        <w:widowControl w:val="0"/>
        <w:tabs>
          <w:tab w:val="left" w:pos="0"/>
          <w:tab w:val="left" w:pos="1080"/>
        </w:tabs>
        <w:autoSpaceDE w:val="0"/>
        <w:autoSpaceDN w:val="0"/>
        <w:adjustRightInd w:val="0"/>
        <w:jc w:val="both"/>
        <w:rPr>
          <w:sz w:val="22"/>
          <w:szCs w:val="22"/>
          <w:lang w:val="fr-FR"/>
        </w:rPr>
      </w:pPr>
      <w:r w:rsidRPr="18AAA801">
        <w:rPr>
          <w:sz w:val="22"/>
          <w:szCs w:val="22"/>
          <w:lang w:val="fr-FR"/>
        </w:rPr>
        <w:t>Le Questionnaire B</w:t>
      </w:r>
      <w:r w:rsidR="00857AB6" w:rsidRPr="18AAA801">
        <w:rPr>
          <w:sz w:val="22"/>
          <w:szCs w:val="22"/>
          <w:lang w:val="fr-FR"/>
        </w:rPr>
        <w:t>iomarqueur</w:t>
      </w:r>
      <w:r w:rsidR="0087402E" w:rsidRPr="18AAA801">
        <w:rPr>
          <w:sz w:val="22"/>
          <w:szCs w:val="22"/>
          <w:lang w:val="fr-FR"/>
        </w:rPr>
        <w:t xml:space="preserve"> </w:t>
      </w:r>
      <w:r w:rsidRPr="18AAA801">
        <w:rPr>
          <w:sz w:val="22"/>
          <w:szCs w:val="22"/>
          <w:lang w:val="fr-FR"/>
        </w:rPr>
        <w:t>sera rempli par le technicien</w:t>
      </w:r>
      <w:r w:rsidR="0087402E" w:rsidRPr="18AAA801">
        <w:rPr>
          <w:sz w:val="22"/>
          <w:szCs w:val="22"/>
          <w:lang w:val="fr-FR"/>
        </w:rPr>
        <w:t xml:space="preserve"> </w:t>
      </w:r>
      <w:r w:rsidR="08D48AC6" w:rsidRPr="18AAA801">
        <w:rPr>
          <w:sz w:val="22"/>
          <w:szCs w:val="22"/>
          <w:lang w:val="fr-FR"/>
        </w:rPr>
        <w:t>en</w:t>
      </w:r>
      <w:r w:rsidRPr="18AAA801">
        <w:rPr>
          <w:sz w:val="22"/>
          <w:szCs w:val="22"/>
          <w:lang w:val="fr-FR"/>
        </w:rPr>
        <w:t xml:space="preserve"> </w:t>
      </w:r>
      <w:r w:rsidR="009106F1" w:rsidRPr="18AAA801">
        <w:rPr>
          <w:sz w:val="22"/>
          <w:szCs w:val="22"/>
          <w:lang w:val="fr-FR"/>
        </w:rPr>
        <w:t>biomarqueur ;</w:t>
      </w:r>
      <w:r w:rsidR="0087402E" w:rsidRPr="18AAA801">
        <w:rPr>
          <w:sz w:val="22"/>
          <w:szCs w:val="22"/>
          <w:lang w:val="fr-FR"/>
        </w:rPr>
        <w:t xml:space="preserve"> il recueille des informations sur les sujets suivants</w:t>
      </w:r>
      <w:r w:rsidR="777A4BEA" w:rsidRPr="18AAA801">
        <w:rPr>
          <w:sz w:val="22"/>
          <w:szCs w:val="22"/>
          <w:lang w:val="fr-FR"/>
        </w:rPr>
        <w:t xml:space="preserve"> </w:t>
      </w:r>
      <w:r w:rsidR="0087402E" w:rsidRPr="18AAA801">
        <w:rPr>
          <w:sz w:val="22"/>
          <w:szCs w:val="22"/>
          <w:lang w:val="fr-FR"/>
        </w:rPr>
        <w:t>:</w:t>
      </w:r>
    </w:p>
    <w:p w14:paraId="3CD9D618" w14:textId="77777777" w:rsidR="0087402E" w:rsidRPr="009951B9" w:rsidRDefault="0087402E" w:rsidP="00834747">
      <w:pPr>
        <w:widowControl w:val="0"/>
        <w:tabs>
          <w:tab w:val="left" w:pos="0"/>
          <w:tab w:val="left" w:pos="1080"/>
        </w:tabs>
        <w:autoSpaceDE w:val="0"/>
        <w:autoSpaceDN w:val="0"/>
        <w:adjustRightInd w:val="0"/>
        <w:jc w:val="both"/>
        <w:rPr>
          <w:sz w:val="22"/>
          <w:szCs w:val="22"/>
          <w:lang w:val="fr-FR"/>
        </w:rPr>
      </w:pPr>
    </w:p>
    <w:p w14:paraId="4DB08179" w14:textId="32F820B3" w:rsidR="00834747" w:rsidRPr="009951B9" w:rsidRDefault="00834747" w:rsidP="00140F1C">
      <w:pPr>
        <w:widowControl w:val="0"/>
        <w:tabs>
          <w:tab w:val="left" w:pos="0"/>
          <w:tab w:val="left" w:pos="1080"/>
        </w:tabs>
        <w:autoSpaceDE w:val="0"/>
        <w:autoSpaceDN w:val="0"/>
        <w:adjustRightInd w:val="0"/>
        <w:ind w:left="1080" w:hanging="360"/>
        <w:jc w:val="both"/>
        <w:rPr>
          <w:sz w:val="22"/>
          <w:szCs w:val="22"/>
          <w:lang w:val="fr-FR"/>
        </w:rPr>
      </w:pPr>
      <w:r w:rsidRPr="009951B9">
        <w:rPr>
          <w:sz w:val="22"/>
          <w:szCs w:val="22"/>
          <w:lang w:val="fr-FR"/>
        </w:rPr>
        <w:t>•</w:t>
      </w:r>
      <w:r w:rsidRPr="009951B9">
        <w:rPr>
          <w:sz w:val="22"/>
          <w:szCs w:val="22"/>
          <w:lang w:val="fr-FR"/>
        </w:rPr>
        <w:tab/>
      </w:r>
      <w:r w:rsidR="0087402E" w:rsidRPr="009951B9">
        <w:rPr>
          <w:sz w:val="22"/>
          <w:szCs w:val="22"/>
          <w:lang w:val="fr-FR"/>
        </w:rPr>
        <w:t>Anthropométrie</w:t>
      </w:r>
      <w:r w:rsidR="23B40B57" w:rsidRPr="009951B9">
        <w:rPr>
          <w:sz w:val="22"/>
          <w:szCs w:val="22"/>
          <w:lang w:val="fr-FR"/>
        </w:rPr>
        <w:t xml:space="preserve"> </w:t>
      </w:r>
      <w:r w:rsidR="0087402E" w:rsidRPr="009951B9">
        <w:rPr>
          <w:sz w:val="22"/>
          <w:szCs w:val="22"/>
          <w:lang w:val="fr-FR"/>
        </w:rPr>
        <w:t>:</w:t>
      </w:r>
      <w:r w:rsidR="00991DED">
        <w:rPr>
          <w:sz w:val="22"/>
          <w:szCs w:val="22"/>
          <w:lang w:val="fr-FR"/>
        </w:rPr>
        <w:t xml:space="preserve"> t</w:t>
      </w:r>
      <w:r w:rsidR="005D2AFE">
        <w:rPr>
          <w:sz w:val="22"/>
          <w:szCs w:val="22"/>
          <w:lang w:val="fr-FR"/>
        </w:rPr>
        <w:t xml:space="preserve">ous </w:t>
      </w:r>
      <w:r w:rsidR="0087402E" w:rsidRPr="009951B9">
        <w:rPr>
          <w:sz w:val="22"/>
          <w:szCs w:val="22"/>
          <w:lang w:val="fr-FR"/>
        </w:rPr>
        <w:t xml:space="preserve">les enfants de </w:t>
      </w:r>
      <w:r w:rsidR="009725AC">
        <w:rPr>
          <w:sz w:val="22"/>
          <w:szCs w:val="22"/>
          <w:lang w:val="fr-FR"/>
        </w:rPr>
        <w:t>0</w:t>
      </w:r>
      <w:r w:rsidR="005D2AFE">
        <w:rPr>
          <w:sz w:val="22"/>
          <w:szCs w:val="22"/>
          <w:lang w:val="fr-FR"/>
        </w:rPr>
        <w:t>-</w:t>
      </w:r>
      <w:r w:rsidR="00286FE6" w:rsidRPr="009951B9">
        <w:rPr>
          <w:sz w:val="22"/>
          <w:szCs w:val="22"/>
          <w:lang w:val="fr-FR"/>
        </w:rPr>
        <w:t>4 ans, les femmes de 15-</w:t>
      </w:r>
      <w:r w:rsidR="0087402E" w:rsidRPr="009951B9">
        <w:rPr>
          <w:sz w:val="22"/>
          <w:szCs w:val="22"/>
          <w:lang w:val="fr-FR"/>
        </w:rPr>
        <w:t>49</w:t>
      </w:r>
      <w:r w:rsidR="00286FE6" w:rsidRPr="009951B9">
        <w:rPr>
          <w:sz w:val="22"/>
          <w:szCs w:val="22"/>
          <w:lang w:val="fr-FR"/>
        </w:rPr>
        <w:t xml:space="preserve"> ans et les hommes de 15</w:t>
      </w:r>
      <w:r w:rsidR="0AEB1113" w:rsidRPr="009951B9">
        <w:rPr>
          <w:sz w:val="22"/>
          <w:szCs w:val="22"/>
          <w:lang w:val="fr-FR"/>
        </w:rPr>
        <w:t>-[</w:t>
      </w:r>
      <w:r w:rsidR="0087402E" w:rsidRPr="009951B9">
        <w:rPr>
          <w:sz w:val="22"/>
          <w:szCs w:val="22"/>
          <w:lang w:val="fr-FR"/>
        </w:rPr>
        <w:t>49</w:t>
      </w:r>
      <w:r w:rsidR="00286FE6" w:rsidRPr="009951B9">
        <w:rPr>
          <w:sz w:val="22"/>
          <w:szCs w:val="22"/>
          <w:lang w:val="fr-FR"/>
        </w:rPr>
        <w:t>]</w:t>
      </w:r>
      <w:r w:rsidR="0087402E" w:rsidRPr="009951B9">
        <w:rPr>
          <w:sz w:val="22"/>
          <w:szCs w:val="22"/>
          <w:lang w:val="fr-FR"/>
        </w:rPr>
        <w:t xml:space="preserve"> ans sont éligibles pour être pesés et mesurés.</w:t>
      </w:r>
    </w:p>
    <w:p w14:paraId="0763DC3F" w14:textId="77777777" w:rsidR="00834747" w:rsidRPr="009951B9" w:rsidRDefault="00834747" w:rsidP="00834747">
      <w:pPr>
        <w:widowControl w:val="0"/>
        <w:tabs>
          <w:tab w:val="left" w:pos="0"/>
          <w:tab w:val="left" w:pos="1080"/>
        </w:tabs>
        <w:autoSpaceDE w:val="0"/>
        <w:autoSpaceDN w:val="0"/>
        <w:adjustRightInd w:val="0"/>
        <w:ind w:left="720"/>
        <w:jc w:val="both"/>
        <w:rPr>
          <w:sz w:val="22"/>
          <w:szCs w:val="22"/>
          <w:lang w:val="fr-FR"/>
        </w:rPr>
      </w:pPr>
    </w:p>
    <w:p w14:paraId="57DC2797" w14:textId="3D4EFDA5" w:rsidR="0087402E" w:rsidRPr="00A32E72" w:rsidRDefault="0087402E" w:rsidP="00A32E72">
      <w:pPr>
        <w:pStyle w:val="ListParagraph"/>
        <w:widowControl w:val="0"/>
        <w:numPr>
          <w:ilvl w:val="0"/>
          <w:numId w:val="25"/>
        </w:numPr>
        <w:tabs>
          <w:tab w:val="left" w:pos="0"/>
          <w:tab w:val="left" w:pos="1080"/>
        </w:tabs>
        <w:autoSpaceDE w:val="0"/>
        <w:autoSpaceDN w:val="0"/>
        <w:adjustRightInd w:val="0"/>
        <w:jc w:val="both"/>
        <w:rPr>
          <w:sz w:val="22"/>
          <w:szCs w:val="22"/>
          <w:lang w:val="fr-FR"/>
        </w:rPr>
      </w:pPr>
      <w:r w:rsidRPr="18AAA801">
        <w:rPr>
          <w:sz w:val="22"/>
          <w:szCs w:val="22"/>
          <w:lang w:val="fr-FR"/>
        </w:rPr>
        <w:t>Anémie</w:t>
      </w:r>
      <w:r w:rsidR="6B75AC98" w:rsidRPr="18AAA801">
        <w:rPr>
          <w:sz w:val="22"/>
          <w:szCs w:val="22"/>
          <w:lang w:val="fr-FR"/>
        </w:rPr>
        <w:t xml:space="preserve"> </w:t>
      </w:r>
      <w:r w:rsidRPr="18AAA801">
        <w:rPr>
          <w:sz w:val="22"/>
          <w:szCs w:val="22"/>
          <w:lang w:val="fr-FR"/>
        </w:rPr>
        <w:t xml:space="preserve">: les enfants âgés de 6 mois à </w:t>
      </w:r>
      <w:r w:rsidR="00286FE6" w:rsidRPr="18AAA801">
        <w:rPr>
          <w:sz w:val="22"/>
          <w:szCs w:val="22"/>
          <w:lang w:val="fr-FR"/>
        </w:rPr>
        <w:t>4 ans, les femmes âgées de 15</w:t>
      </w:r>
      <w:r w:rsidR="7C9DB0E6" w:rsidRPr="18AAA801">
        <w:rPr>
          <w:sz w:val="22"/>
          <w:szCs w:val="22"/>
          <w:lang w:val="fr-FR"/>
        </w:rPr>
        <w:t>- [</w:t>
      </w:r>
      <w:r w:rsidRPr="18AAA801">
        <w:rPr>
          <w:sz w:val="22"/>
          <w:szCs w:val="22"/>
          <w:lang w:val="fr-FR"/>
        </w:rPr>
        <w:t>49</w:t>
      </w:r>
      <w:r w:rsidR="00286FE6" w:rsidRPr="18AAA801">
        <w:rPr>
          <w:sz w:val="22"/>
          <w:szCs w:val="22"/>
          <w:lang w:val="fr-FR"/>
        </w:rPr>
        <w:t xml:space="preserve">] </w:t>
      </w:r>
      <w:r w:rsidR="00DA2337" w:rsidRPr="18AAA801">
        <w:rPr>
          <w:sz w:val="22"/>
          <w:szCs w:val="22"/>
          <w:lang w:val="fr-FR"/>
        </w:rPr>
        <w:t>ans et les hommes âgés de 15</w:t>
      </w:r>
      <w:r w:rsidR="427FEA4C" w:rsidRPr="18AAA801">
        <w:rPr>
          <w:sz w:val="22"/>
          <w:szCs w:val="22"/>
          <w:lang w:val="fr-FR"/>
        </w:rPr>
        <w:t>-[</w:t>
      </w:r>
      <w:r w:rsidR="00DA2337" w:rsidRPr="18AAA801">
        <w:rPr>
          <w:sz w:val="22"/>
          <w:szCs w:val="22"/>
          <w:lang w:val="fr-FR"/>
        </w:rPr>
        <w:t>49]</w:t>
      </w:r>
      <w:r w:rsidR="002118D9" w:rsidRPr="18AAA801">
        <w:rPr>
          <w:sz w:val="22"/>
          <w:szCs w:val="22"/>
          <w:lang w:val="fr-FR"/>
        </w:rPr>
        <w:t xml:space="preserve"> </w:t>
      </w:r>
      <w:r w:rsidRPr="18AAA801">
        <w:rPr>
          <w:sz w:val="22"/>
          <w:szCs w:val="22"/>
          <w:lang w:val="fr-FR"/>
        </w:rPr>
        <w:t xml:space="preserve">ans sont </w:t>
      </w:r>
      <w:r w:rsidR="6E2C7BF7" w:rsidRPr="18AAA801">
        <w:rPr>
          <w:sz w:val="22"/>
          <w:szCs w:val="22"/>
          <w:lang w:val="fr-FR"/>
        </w:rPr>
        <w:t>éligibles pour</w:t>
      </w:r>
      <w:r w:rsidRPr="18AAA801">
        <w:rPr>
          <w:sz w:val="22"/>
          <w:szCs w:val="22"/>
          <w:lang w:val="fr-FR"/>
        </w:rPr>
        <w:t xml:space="preserve"> un test sanguin pour déterminer le taux d'hémoglobine. Les résultats du test sont remis au parent ou à l'adulte responsable de chaque enfant ou, dans le cas d'un adulte, directement </w:t>
      </w:r>
      <w:r w:rsidR="14988A03" w:rsidRPr="18AAA801">
        <w:rPr>
          <w:sz w:val="22"/>
          <w:szCs w:val="22"/>
          <w:lang w:val="fr-FR"/>
        </w:rPr>
        <w:t>au participant au test</w:t>
      </w:r>
      <w:r w:rsidRPr="18AAA801">
        <w:rPr>
          <w:sz w:val="22"/>
          <w:szCs w:val="22"/>
          <w:lang w:val="fr-FR"/>
        </w:rPr>
        <w:t xml:space="preserve">. Selon le taux d'hémoglobine, les </w:t>
      </w:r>
      <w:r w:rsidR="1B9597F6" w:rsidRPr="18AAA801">
        <w:rPr>
          <w:sz w:val="22"/>
          <w:szCs w:val="22"/>
          <w:lang w:val="fr-FR"/>
        </w:rPr>
        <w:t>participants</w:t>
      </w:r>
      <w:r w:rsidRPr="18AAA801">
        <w:rPr>
          <w:sz w:val="22"/>
          <w:szCs w:val="22"/>
          <w:lang w:val="fr-FR"/>
        </w:rPr>
        <w:t xml:space="preserve"> peuvent recevoir un diagnostic d'anémie (légère, modérée ou grave). Les personnes souffrant d'anémie grave seront référées pour</w:t>
      </w:r>
      <w:r w:rsidR="00074BB4" w:rsidRPr="00074BB4">
        <w:rPr>
          <w:sz w:val="22"/>
          <w:szCs w:val="22"/>
          <w:lang w:val="fr-FR"/>
        </w:rPr>
        <w:t xml:space="preserve"> </w:t>
      </w:r>
      <w:r w:rsidR="00074BB4">
        <w:rPr>
          <w:sz w:val="22"/>
          <w:szCs w:val="22"/>
          <w:lang w:val="fr-FR"/>
        </w:rPr>
        <w:t>à une formation sanitaire</w:t>
      </w:r>
      <w:r w:rsidR="00074BB4" w:rsidRPr="00D76AC2">
        <w:rPr>
          <w:sz w:val="22"/>
          <w:szCs w:val="22"/>
          <w:lang w:val="fr-FR"/>
        </w:rPr>
        <w:t xml:space="preserve"> pour</w:t>
      </w:r>
      <w:r w:rsidRPr="18AAA801">
        <w:rPr>
          <w:sz w:val="22"/>
          <w:szCs w:val="22"/>
          <w:lang w:val="fr-FR"/>
        </w:rPr>
        <w:t xml:space="preserve"> un traitement</w:t>
      </w:r>
      <w:r w:rsidR="00074BB4">
        <w:rPr>
          <w:sz w:val="22"/>
          <w:szCs w:val="22"/>
          <w:lang w:val="fr-FR"/>
        </w:rPr>
        <w:t>. Les participants au test d’an</w:t>
      </w:r>
      <w:r w:rsidR="00074BB4" w:rsidRPr="18AAA801">
        <w:rPr>
          <w:sz w:val="22"/>
          <w:szCs w:val="22"/>
          <w:lang w:val="fr-FR"/>
        </w:rPr>
        <w:t>é</w:t>
      </w:r>
      <w:r w:rsidR="00074BB4">
        <w:rPr>
          <w:sz w:val="22"/>
          <w:szCs w:val="22"/>
          <w:lang w:val="fr-FR"/>
        </w:rPr>
        <w:t xml:space="preserve">mie </w:t>
      </w:r>
      <w:r w:rsidRPr="18AAA801">
        <w:rPr>
          <w:sz w:val="22"/>
          <w:szCs w:val="22"/>
          <w:lang w:val="fr-FR"/>
        </w:rPr>
        <w:t>recevront des informations sur les causes et la prévention de l'anémie.</w:t>
      </w:r>
    </w:p>
    <w:p w14:paraId="67236804" w14:textId="77777777" w:rsidR="00834747" w:rsidRPr="009951B9" w:rsidRDefault="00834747" w:rsidP="00834747">
      <w:pPr>
        <w:widowControl w:val="0"/>
        <w:tabs>
          <w:tab w:val="left" w:pos="0"/>
          <w:tab w:val="left" w:pos="1080"/>
        </w:tabs>
        <w:autoSpaceDE w:val="0"/>
        <w:autoSpaceDN w:val="0"/>
        <w:adjustRightInd w:val="0"/>
        <w:ind w:left="720"/>
        <w:jc w:val="both"/>
        <w:rPr>
          <w:sz w:val="22"/>
          <w:szCs w:val="22"/>
          <w:lang w:val="fr-FR"/>
        </w:rPr>
      </w:pPr>
    </w:p>
    <w:p w14:paraId="545A40E9" w14:textId="1A159AA0" w:rsidR="00834747" w:rsidRPr="009951B9" w:rsidRDefault="59A5527F" w:rsidP="00834747">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 [</w:t>
      </w:r>
      <w:r w:rsidR="00834747" w:rsidRPr="009951B9">
        <w:rPr>
          <w:sz w:val="22"/>
          <w:szCs w:val="22"/>
          <w:lang w:val="fr-FR"/>
        </w:rPr>
        <w:tab/>
      </w:r>
      <w:r w:rsidR="0087402E" w:rsidRPr="009951B9">
        <w:rPr>
          <w:sz w:val="22"/>
          <w:szCs w:val="22"/>
          <w:lang w:val="fr-FR"/>
        </w:rPr>
        <w:t>Autres problèmes de santé</w:t>
      </w:r>
      <w:r w:rsidR="00834747" w:rsidRPr="009951B9">
        <w:rPr>
          <w:sz w:val="22"/>
          <w:szCs w:val="22"/>
          <w:lang w:val="fr-FR"/>
        </w:rPr>
        <w:t>]</w:t>
      </w:r>
    </w:p>
    <w:p w14:paraId="5CD9CCA1" w14:textId="77777777" w:rsidR="00834747" w:rsidRPr="009951B9" w:rsidRDefault="00834747" w:rsidP="00834747">
      <w:pPr>
        <w:widowControl w:val="0"/>
        <w:tabs>
          <w:tab w:val="left" w:pos="0"/>
          <w:tab w:val="left" w:pos="1080"/>
        </w:tabs>
        <w:autoSpaceDE w:val="0"/>
        <w:autoSpaceDN w:val="0"/>
        <w:adjustRightInd w:val="0"/>
        <w:jc w:val="both"/>
        <w:rPr>
          <w:sz w:val="22"/>
          <w:szCs w:val="22"/>
          <w:lang w:val="fr-FR"/>
        </w:rPr>
      </w:pPr>
    </w:p>
    <w:p w14:paraId="294A4042" w14:textId="016A6893" w:rsidR="00F90EB8" w:rsidRPr="009951B9" w:rsidRDefault="00F90EB8" w:rsidP="00F90EB8">
      <w:pPr>
        <w:pStyle w:val="AHeading1"/>
        <w:rPr>
          <w:sz w:val="22"/>
          <w:szCs w:val="22"/>
        </w:rPr>
      </w:pPr>
      <w:bookmarkStart w:id="7" w:name="_Toc266096176"/>
      <w:bookmarkStart w:id="8" w:name="_Toc266102394"/>
      <w:bookmarkStart w:id="9" w:name="_Toc94006544"/>
      <w:r w:rsidRPr="009951B9">
        <w:rPr>
          <w:sz w:val="22"/>
          <w:szCs w:val="22"/>
        </w:rPr>
        <w:t xml:space="preserve">E. </w:t>
      </w:r>
      <w:bookmarkEnd w:id="7"/>
      <w:bookmarkEnd w:id="8"/>
      <w:r w:rsidR="00286FE6" w:rsidRPr="009951B9">
        <w:rPr>
          <w:sz w:val="22"/>
          <w:szCs w:val="22"/>
        </w:rPr>
        <w:t xml:space="preserve">Rôles et </w:t>
      </w:r>
      <w:r w:rsidR="00DA2337" w:rsidRPr="009951B9">
        <w:rPr>
          <w:sz w:val="22"/>
          <w:szCs w:val="22"/>
        </w:rPr>
        <w:t xml:space="preserve">responsabilités des </w:t>
      </w:r>
      <w:r w:rsidR="00074BB4">
        <w:rPr>
          <w:sz w:val="22"/>
          <w:szCs w:val="22"/>
        </w:rPr>
        <w:t xml:space="preserve">agents </w:t>
      </w:r>
      <w:r w:rsidR="00DA2337" w:rsidRPr="009951B9">
        <w:rPr>
          <w:sz w:val="22"/>
          <w:szCs w:val="22"/>
        </w:rPr>
        <w:t>enquêteurs</w:t>
      </w:r>
      <w:r w:rsidR="00286FE6" w:rsidRPr="009951B9">
        <w:rPr>
          <w:sz w:val="22"/>
          <w:szCs w:val="22"/>
        </w:rPr>
        <w:t xml:space="preserve"> sur le terrain</w:t>
      </w:r>
      <w:bookmarkEnd w:id="9"/>
    </w:p>
    <w:p w14:paraId="208FFF51" w14:textId="77777777" w:rsidR="00F90EB8" w:rsidRPr="009951B9" w:rsidRDefault="00F90EB8" w:rsidP="00F90EB8">
      <w:pPr>
        <w:pStyle w:val="BodyText"/>
        <w:rPr>
          <w:lang w:val="fr-FR"/>
        </w:rPr>
      </w:pPr>
    </w:p>
    <w:p w14:paraId="4F428A03" w14:textId="7579CC60" w:rsidR="00F90EB8" w:rsidRPr="009951B9" w:rsidRDefault="00F90EB8" w:rsidP="00F90EB8">
      <w:pPr>
        <w:pStyle w:val="BodyText"/>
        <w:rPr>
          <w:lang w:val="fr-FR"/>
        </w:rPr>
      </w:pPr>
      <w:r w:rsidRPr="009951B9">
        <w:rPr>
          <w:b/>
          <w:bCs/>
          <w:lang w:val="fr-FR"/>
        </w:rPr>
        <w:t xml:space="preserve">L'enquêtrice/enquêteur </w:t>
      </w:r>
      <w:r w:rsidRPr="009951B9">
        <w:rPr>
          <w:lang w:val="fr-FR"/>
        </w:rPr>
        <w:t>occupe une position centrale dans l’</w:t>
      </w:r>
      <w:r w:rsidR="00E563B3" w:rsidRPr="009951B9">
        <w:rPr>
          <w:lang w:val="fr-FR"/>
        </w:rPr>
        <w:t xml:space="preserve">EDS </w:t>
      </w:r>
      <w:r w:rsidRPr="009951B9">
        <w:rPr>
          <w:lang w:val="fr-FR"/>
        </w:rPr>
        <w:t>puisque c'est elle/lui qui recueille les informations auprès des enquêtés/enquêtées. Par conséquent, le succès de cette enquête dépend de la qualité de leur travail.</w:t>
      </w:r>
    </w:p>
    <w:p w14:paraId="46B568C9" w14:textId="77777777" w:rsidR="00F90EB8" w:rsidRPr="009951B9" w:rsidRDefault="00F90EB8" w:rsidP="00F90EB8">
      <w:pPr>
        <w:pStyle w:val="BodyText"/>
        <w:rPr>
          <w:lang w:val="fr-FR"/>
        </w:rPr>
      </w:pPr>
    </w:p>
    <w:p w14:paraId="3881BCBD" w14:textId="77777777" w:rsidR="00F90EB8" w:rsidRPr="009951B9" w:rsidRDefault="00F90EB8" w:rsidP="00F90EB8">
      <w:pPr>
        <w:pStyle w:val="BodyText"/>
        <w:rPr>
          <w:lang w:val="fr-FR"/>
        </w:rPr>
      </w:pPr>
      <w:r w:rsidRPr="009951B9">
        <w:rPr>
          <w:rStyle w:val="BodyTextChar"/>
          <w:lang w:val="fr-FR"/>
        </w:rPr>
        <w:t>En général, les responsabilités d'une enquêtrice/enquêteur seront les suivantes</w:t>
      </w:r>
      <w:r w:rsidRPr="009951B9">
        <w:rPr>
          <w:lang w:val="fr-FR"/>
        </w:rPr>
        <w:t> :</w:t>
      </w:r>
    </w:p>
    <w:p w14:paraId="643270B4" w14:textId="77777777" w:rsidR="00F90EB8" w:rsidRPr="009951B9" w:rsidRDefault="00F90EB8" w:rsidP="00F90EB8">
      <w:pPr>
        <w:pStyle w:val="BodyText"/>
        <w:rPr>
          <w:lang w:val="fr-FR"/>
        </w:rPr>
      </w:pPr>
    </w:p>
    <w:p w14:paraId="7E1AA59E" w14:textId="77777777" w:rsidR="00F90EB8" w:rsidRPr="009951B9" w:rsidRDefault="00F90EB8" w:rsidP="00794F99">
      <w:pPr>
        <w:widowControl w:val="0"/>
        <w:tabs>
          <w:tab w:val="left" w:pos="1080"/>
        </w:tabs>
        <w:autoSpaceDE w:val="0"/>
        <w:autoSpaceDN w:val="0"/>
        <w:adjustRightInd w:val="0"/>
        <w:spacing w:after="240"/>
        <w:ind w:left="1080" w:hanging="360"/>
        <w:jc w:val="both"/>
        <w:rPr>
          <w:sz w:val="22"/>
          <w:szCs w:val="22"/>
          <w:lang w:val="fr-FR"/>
        </w:rPr>
      </w:pPr>
      <w:r w:rsidRPr="009951B9">
        <w:rPr>
          <w:sz w:val="22"/>
          <w:szCs w:val="22"/>
          <w:lang w:val="fr-FR"/>
        </w:rPr>
        <w:t>•</w:t>
      </w:r>
      <w:r w:rsidRPr="009951B9">
        <w:rPr>
          <w:sz w:val="22"/>
          <w:szCs w:val="22"/>
          <w:lang w:val="fr-FR"/>
        </w:rPr>
        <w:tab/>
        <w:t>Localiser les bâtiments et les ménages de l’échantillon et remplir le Questionnaire Ménage ;</w:t>
      </w:r>
    </w:p>
    <w:p w14:paraId="33CD0117" w14:textId="5096452F" w:rsidR="00F90EB8" w:rsidRPr="009951B9" w:rsidRDefault="00F90EB8" w:rsidP="00794F99">
      <w:pPr>
        <w:widowControl w:val="0"/>
        <w:tabs>
          <w:tab w:val="left" w:pos="1080"/>
        </w:tabs>
        <w:autoSpaceDE w:val="0"/>
        <w:autoSpaceDN w:val="0"/>
        <w:adjustRightInd w:val="0"/>
        <w:spacing w:after="240"/>
        <w:ind w:left="1080" w:hanging="360"/>
        <w:jc w:val="both"/>
        <w:rPr>
          <w:sz w:val="22"/>
          <w:szCs w:val="22"/>
          <w:lang w:val="fr-FR"/>
        </w:rPr>
      </w:pPr>
      <w:r w:rsidRPr="009951B9">
        <w:rPr>
          <w:sz w:val="22"/>
          <w:szCs w:val="22"/>
          <w:lang w:val="fr-FR"/>
        </w:rPr>
        <w:t>•</w:t>
      </w:r>
      <w:r w:rsidRPr="009951B9">
        <w:rPr>
          <w:sz w:val="22"/>
          <w:szCs w:val="22"/>
          <w:lang w:val="fr-FR"/>
        </w:rPr>
        <w:tab/>
        <w:t>Identifier tous les enquêtés/enquêtées éligibles dans ces ménages.</w:t>
      </w:r>
    </w:p>
    <w:p w14:paraId="1C4EBF21" w14:textId="2FE8FB9C" w:rsidR="00F90EB8" w:rsidRPr="009951B9" w:rsidRDefault="00F90EB8" w:rsidP="00794F99">
      <w:pPr>
        <w:widowControl w:val="0"/>
        <w:tabs>
          <w:tab w:val="left" w:pos="1080"/>
        </w:tabs>
        <w:autoSpaceDE w:val="0"/>
        <w:autoSpaceDN w:val="0"/>
        <w:adjustRightInd w:val="0"/>
        <w:spacing w:after="240"/>
        <w:ind w:left="1080" w:hanging="360"/>
        <w:jc w:val="both"/>
        <w:rPr>
          <w:sz w:val="22"/>
          <w:szCs w:val="22"/>
          <w:lang w:val="fr-FR"/>
        </w:rPr>
      </w:pPr>
      <w:r w:rsidRPr="009951B9">
        <w:rPr>
          <w:sz w:val="22"/>
          <w:szCs w:val="22"/>
          <w:lang w:val="fr-FR"/>
        </w:rPr>
        <w:t>•</w:t>
      </w:r>
      <w:r w:rsidRPr="009951B9">
        <w:rPr>
          <w:sz w:val="22"/>
          <w:szCs w:val="22"/>
          <w:lang w:val="fr-FR"/>
        </w:rPr>
        <w:tab/>
        <w:t>Interviewer tous les enquêtés éligibles dans les ménages en utilisant le Questionnaire Individuel Femme ou Homme ;</w:t>
      </w:r>
    </w:p>
    <w:p w14:paraId="6D862745" w14:textId="127628C9" w:rsidR="00F90EB8" w:rsidRPr="009951B9" w:rsidRDefault="00F90EB8" w:rsidP="00794F99">
      <w:pPr>
        <w:widowControl w:val="0"/>
        <w:tabs>
          <w:tab w:val="left" w:pos="1080"/>
        </w:tabs>
        <w:autoSpaceDE w:val="0"/>
        <w:autoSpaceDN w:val="0"/>
        <w:adjustRightInd w:val="0"/>
        <w:spacing w:after="240"/>
        <w:ind w:left="1080" w:hanging="360"/>
        <w:jc w:val="both"/>
        <w:rPr>
          <w:sz w:val="22"/>
          <w:szCs w:val="22"/>
          <w:lang w:val="fr-FR"/>
        </w:rPr>
      </w:pPr>
      <w:r w:rsidRPr="009951B9">
        <w:rPr>
          <w:sz w:val="22"/>
          <w:szCs w:val="22"/>
          <w:lang w:val="fr-FR"/>
        </w:rPr>
        <w:t>•</w:t>
      </w:r>
      <w:r w:rsidRPr="009951B9">
        <w:rPr>
          <w:sz w:val="22"/>
          <w:szCs w:val="22"/>
          <w:lang w:val="fr-FR"/>
        </w:rPr>
        <w:tab/>
        <w:t>Vérifier les interviews complétées pour s’assurer que toutes les questions</w:t>
      </w:r>
      <w:r w:rsidR="004E5F5B" w:rsidRPr="009951B9">
        <w:rPr>
          <w:sz w:val="22"/>
          <w:szCs w:val="22"/>
          <w:lang w:val="fr-FR"/>
        </w:rPr>
        <w:t xml:space="preserve"> requises</w:t>
      </w:r>
      <w:r w:rsidRPr="009951B9">
        <w:rPr>
          <w:sz w:val="22"/>
          <w:szCs w:val="22"/>
          <w:lang w:val="fr-FR"/>
        </w:rPr>
        <w:t xml:space="preserve"> ont été posées et que les réponses ont été enregistrées </w:t>
      </w:r>
      <w:r w:rsidR="00AB353F" w:rsidRPr="009951B9">
        <w:rPr>
          <w:sz w:val="22"/>
          <w:szCs w:val="22"/>
          <w:lang w:val="fr-FR"/>
        </w:rPr>
        <w:t>correctement</w:t>
      </w:r>
      <w:r w:rsidRPr="009951B9">
        <w:rPr>
          <w:sz w:val="22"/>
          <w:szCs w:val="22"/>
          <w:lang w:val="fr-FR"/>
        </w:rPr>
        <w:t> ;</w:t>
      </w:r>
    </w:p>
    <w:p w14:paraId="4E9D74DB" w14:textId="57AB9792" w:rsidR="00F90EB8" w:rsidRPr="009951B9" w:rsidRDefault="00F90EB8" w:rsidP="00794F99">
      <w:pPr>
        <w:widowControl w:val="0"/>
        <w:tabs>
          <w:tab w:val="left" w:pos="1080"/>
        </w:tabs>
        <w:autoSpaceDE w:val="0"/>
        <w:autoSpaceDN w:val="0"/>
        <w:adjustRightInd w:val="0"/>
        <w:spacing w:after="240"/>
        <w:ind w:left="1080" w:hanging="360"/>
        <w:jc w:val="both"/>
        <w:rPr>
          <w:sz w:val="22"/>
          <w:szCs w:val="22"/>
          <w:lang w:val="fr-FR"/>
        </w:rPr>
      </w:pPr>
      <w:r w:rsidRPr="009951B9">
        <w:rPr>
          <w:sz w:val="22"/>
          <w:szCs w:val="22"/>
          <w:lang w:val="fr-FR"/>
        </w:rPr>
        <w:t>•</w:t>
      </w:r>
      <w:r w:rsidRPr="009951B9">
        <w:rPr>
          <w:sz w:val="22"/>
          <w:szCs w:val="22"/>
          <w:lang w:val="fr-FR"/>
        </w:rPr>
        <w:tab/>
        <w:t>Retourner dans les ménages pour enquêter les enquêté</w:t>
      </w:r>
      <w:r w:rsidR="00C814DF" w:rsidRPr="009951B9">
        <w:rPr>
          <w:sz w:val="22"/>
          <w:szCs w:val="22"/>
          <w:lang w:val="fr-FR"/>
        </w:rPr>
        <w:t>(e)</w:t>
      </w:r>
      <w:r w:rsidRPr="009951B9">
        <w:rPr>
          <w:sz w:val="22"/>
          <w:szCs w:val="22"/>
          <w:lang w:val="fr-FR"/>
        </w:rPr>
        <w:t>s qui n’ont pas pu être contacté</w:t>
      </w:r>
      <w:r w:rsidR="00C814DF" w:rsidRPr="009951B9">
        <w:rPr>
          <w:sz w:val="22"/>
          <w:szCs w:val="22"/>
          <w:lang w:val="fr-FR"/>
        </w:rPr>
        <w:t>(e)</w:t>
      </w:r>
      <w:r w:rsidRPr="009951B9">
        <w:rPr>
          <w:sz w:val="22"/>
          <w:szCs w:val="22"/>
          <w:lang w:val="fr-FR"/>
        </w:rPr>
        <w:t>s lors des premières visites.</w:t>
      </w:r>
    </w:p>
    <w:p w14:paraId="3F596DBD" w14:textId="6EAC2D60" w:rsidR="00DF7BB9" w:rsidRPr="009951B9" w:rsidRDefault="00DF7BB9" w:rsidP="00794F99">
      <w:pPr>
        <w:pStyle w:val="ListParagraph"/>
        <w:numPr>
          <w:ilvl w:val="0"/>
          <w:numId w:val="17"/>
        </w:numPr>
        <w:spacing w:after="240"/>
        <w:rPr>
          <w:sz w:val="22"/>
          <w:szCs w:val="22"/>
          <w:lang w:val="fr-FR"/>
        </w:rPr>
      </w:pPr>
      <w:r w:rsidRPr="009951B9">
        <w:rPr>
          <w:sz w:val="22"/>
          <w:szCs w:val="22"/>
          <w:lang w:val="fr-FR"/>
        </w:rPr>
        <w:lastRenderedPageBreak/>
        <w:t>Remplir les sections pertinentes du questionnaire sur les biomarqueurs, remettre le questionnaire à un technicien biomarqueur et recevoir le questionnaire sur les biomarqueurs rempli par le technicien biomarqueur.</w:t>
      </w:r>
    </w:p>
    <w:p w14:paraId="47EBBB9F" w14:textId="2EF9153A" w:rsidR="00F90EB8" w:rsidRPr="009951B9" w:rsidRDefault="00F90EB8" w:rsidP="00F90EB8">
      <w:pPr>
        <w:pStyle w:val="BodyText"/>
        <w:rPr>
          <w:lang w:val="fr-FR"/>
        </w:rPr>
      </w:pPr>
      <w:r w:rsidRPr="009951B9">
        <w:rPr>
          <w:lang w:val="fr-FR"/>
        </w:rPr>
        <w:t xml:space="preserve">Ces tâches seront décrites de manière plus détaillée tout au long de ce manuel. </w:t>
      </w:r>
    </w:p>
    <w:p w14:paraId="5651A0D4" w14:textId="1493D9C2" w:rsidR="00902F64" w:rsidRPr="009951B9" w:rsidRDefault="00902F64" w:rsidP="00F90EB8">
      <w:pPr>
        <w:pStyle w:val="BodyText"/>
        <w:rPr>
          <w:lang w:val="fr-FR"/>
        </w:rPr>
      </w:pPr>
    </w:p>
    <w:p w14:paraId="41DB064F" w14:textId="348FC784" w:rsidR="002F5DD7" w:rsidRPr="009951B9" w:rsidRDefault="00C2789A" w:rsidP="00902F64">
      <w:pPr>
        <w:pStyle w:val="BodyText"/>
        <w:rPr>
          <w:lang w:val="fr-FR"/>
        </w:rPr>
      </w:pPr>
      <w:r w:rsidRPr="18AAA801">
        <w:rPr>
          <w:lang w:val="fr-FR"/>
        </w:rPr>
        <w:t xml:space="preserve">Le </w:t>
      </w:r>
      <w:r w:rsidRPr="18AAA801">
        <w:rPr>
          <w:b/>
          <w:bCs/>
          <w:lang w:val="fr-FR"/>
        </w:rPr>
        <w:t>chef d'équipe</w:t>
      </w:r>
      <w:r w:rsidR="002217CD" w:rsidRPr="18AAA801">
        <w:rPr>
          <w:lang w:val="fr-FR"/>
        </w:rPr>
        <w:t xml:space="preserve"> est le membre responsable</w:t>
      </w:r>
      <w:r w:rsidRPr="18AAA801">
        <w:rPr>
          <w:lang w:val="fr-FR"/>
        </w:rPr>
        <w:t xml:space="preserve"> de l'équipe de terrain. Il/elle est responsable du bien-être et de la sécurité des membres de l'équipe</w:t>
      </w:r>
      <w:r w:rsidR="20E357EA" w:rsidRPr="18AAA801">
        <w:rPr>
          <w:lang w:val="fr-FR"/>
        </w:rPr>
        <w:t xml:space="preserve"> et c’est aussi lui qui doit </w:t>
      </w:r>
      <w:r w:rsidR="26AD15CB" w:rsidRPr="18AAA801">
        <w:rPr>
          <w:lang w:val="fr-FR"/>
        </w:rPr>
        <w:t>s’</w:t>
      </w:r>
      <w:r w:rsidR="20E357EA" w:rsidRPr="18AAA801">
        <w:rPr>
          <w:lang w:val="fr-FR"/>
        </w:rPr>
        <w:t xml:space="preserve">assurer que le travail attribué a été </w:t>
      </w:r>
      <w:r w:rsidR="2E7B6221" w:rsidRPr="18AAA801">
        <w:rPr>
          <w:lang w:val="fr-FR"/>
        </w:rPr>
        <w:t xml:space="preserve">terminé ; en outre, il est responsable de </w:t>
      </w:r>
      <w:r w:rsidR="002217CD" w:rsidRPr="18AAA801">
        <w:rPr>
          <w:lang w:val="fr-FR"/>
        </w:rPr>
        <w:t xml:space="preserve">l’assurance </w:t>
      </w:r>
      <w:r w:rsidRPr="18AAA801">
        <w:rPr>
          <w:lang w:val="fr-FR"/>
        </w:rPr>
        <w:t xml:space="preserve">de la qualité des données. Le chef d’équipe </w:t>
      </w:r>
      <w:r w:rsidR="002F5DD7" w:rsidRPr="18AAA801">
        <w:rPr>
          <w:lang w:val="fr-FR"/>
        </w:rPr>
        <w:t xml:space="preserve">reçoit ses tâches et </w:t>
      </w:r>
      <w:r w:rsidR="00074BB4">
        <w:rPr>
          <w:lang w:val="fr-FR"/>
        </w:rPr>
        <w:t>rend compte</w:t>
      </w:r>
      <w:r w:rsidR="00074BB4" w:rsidRPr="18AAA801">
        <w:rPr>
          <w:lang w:val="fr-FR"/>
        </w:rPr>
        <w:t xml:space="preserve"> </w:t>
      </w:r>
      <w:r w:rsidRPr="18AAA801">
        <w:rPr>
          <w:lang w:val="fr-FR"/>
        </w:rPr>
        <w:t>au [coordinateur de l'agence d'exécution]. Les responsabil</w:t>
      </w:r>
      <w:r w:rsidR="002001B9" w:rsidRPr="18AAA801">
        <w:rPr>
          <w:lang w:val="fr-FR"/>
        </w:rPr>
        <w:t xml:space="preserve">ités spécifiques du chef d’équipe </w:t>
      </w:r>
      <w:r w:rsidRPr="18AAA801">
        <w:rPr>
          <w:lang w:val="fr-FR"/>
        </w:rPr>
        <w:t>sont les suivantes</w:t>
      </w:r>
      <w:r w:rsidR="3D5B387D" w:rsidRPr="18AAA801">
        <w:rPr>
          <w:lang w:val="fr-FR"/>
        </w:rPr>
        <w:t xml:space="preserve"> </w:t>
      </w:r>
      <w:r w:rsidRPr="18AAA801">
        <w:rPr>
          <w:lang w:val="fr-FR"/>
        </w:rPr>
        <w:t>:</w:t>
      </w:r>
    </w:p>
    <w:p w14:paraId="458E4D2A" w14:textId="77777777" w:rsidR="00902F64" w:rsidRPr="009951B9" w:rsidRDefault="00902F64" w:rsidP="00902F64">
      <w:pPr>
        <w:pStyle w:val="BodyText"/>
        <w:rPr>
          <w:lang w:val="fr-FR"/>
        </w:rPr>
      </w:pPr>
    </w:p>
    <w:p w14:paraId="7F331327" w14:textId="3E6D5B2C" w:rsidR="00902F64" w:rsidRPr="009951B9" w:rsidRDefault="00902F64" w:rsidP="00902F64">
      <w:pPr>
        <w:widowControl w:val="0"/>
        <w:tabs>
          <w:tab w:val="left" w:pos="1080"/>
        </w:tabs>
        <w:autoSpaceDE w:val="0"/>
        <w:autoSpaceDN w:val="0"/>
        <w:adjustRightInd w:val="0"/>
        <w:ind w:left="1080" w:hanging="360"/>
        <w:jc w:val="both"/>
        <w:rPr>
          <w:sz w:val="22"/>
          <w:szCs w:val="22"/>
          <w:lang w:val="fr-FR"/>
        </w:rPr>
      </w:pPr>
      <w:r w:rsidRPr="009951B9">
        <w:rPr>
          <w:sz w:val="22"/>
          <w:szCs w:val="22"/>
          <w:lang w:val="fr-FR"/>
        </w:rPr>
        <w:t>•</w:t>
      </w:r>
      <w:r w:rsidRPr="009951B9">
        <w:rPr>
          <w:sz w:val="22"/>
          <w:szCs w:val="22"/>
          <w:lang w:val="fr-FR"/>
        </w:rPr>
        <w:tab/>
      </w:r>
      <w:r w:rsidR="002001B9" w:rsidRPr="009951B9">
        <w:rPr>
          <w:sz w:val="22"/>
          <w:szCs w:val="22"/>
          <w:lang w:val="fr-FR"/>
        </w:rPr>
        <w:t xml:space="preserve">Faire les préparatifs nécessaires pour le travail sur le terrain </w:t>
      </w:r>
    </w:p>
    <w:p w14:paraId="6572C9A2" w14:textId="77777777" w:rsidR="00902F64" w:rsidRPr="009951B9" w:rsidRDefault="00902F64" w:rsidP="00902F64">
      <w:pPr>
        <w:widowControl w:val="0"/>
        <w:tabs>
          <w:tab w:val="left" w:pos="1080"/>
        </w:tabs>
        <w:autoSpaceDE w:val="0"/>
        <w:autoSpaceDN w:val="0"/>
        <w:adjustRightInd w:val="0"/>
        <w:ind w:left="1080" w:hanging="360"/>
        <w:jc w:val="both"/>
        <w:rPr>
          <w:sz w:val="22"/>
          <w:szCs w:val="22"/>
          <w:lang w:val="fr-FR"/>
        </w:rPr>
      </w:pPr>
    </w:p>
    <w:p w14:paraId="7FAE3F76" w14:textId="79950A3E" w:rsidR="00902F64" w:rsidRPr="009951B9" w:rsidRDefault="00902F64" w:rsidP="00902F64">
      <w:pPr>
        <w:widowControl w:val="0"/>
        <w:tabs>
          <w:tab w:val="left" w:pos="1080"/>
        </w:tabs>
        <w:autoSpaceDE w:val="0"/>
        <w:autoSpaceDN w:val="0"/>
        <w:adjustRightInd w:val="0"/>
        <w:ind w:left="1080" w:hanging="360"/>
        <w:jc w:val="both"/>
        <w:rPr>
          <w:sz w:val="22"/>
          <w:szCs w:val="22"/>
          <w:lang w:val="fr-FR"/>
        </w:rPr>
      </w:pPr>
      <w:r w:rsidRPr="009951B9">
        <w:rPr>
          <w:sz w:val="22"/>
          <w:szCs w:val="22"/>
          <w:lang w:val="fr-FR"/>
        </w:rPr>
        <w:t>•</w:t>
      </w:r>
      <w:r w:rsidRPr="009951B9">
        <w:rPr>
          <w:sz w:val="22"/>
          <w:szCs w:val="22"/>
          <w:lang w:val="fr-FR"/>
        </w:rPr>
        <w:tab/>
      </w:r>
      <w:r w:rsidR="0021241A" w:rsidRPr="009951B9">
        <w:rPr>
          <w:sz w:val="22"/>
          <w:szCs w:val="22"/>
          <w:lang w:val="fr-FR"/>
        </w:rPr>
        <w:t>Organiser et diriger le travail sur le terrain</w:t>
      </w:r>
    </w:p>
    <w:p w14:paraId="5AC59C7C" w14:textId="77777777" w:rsidR="00902F64" w:rsidRPr="009951B9" w:rsidRDefault="00902F64" w:rsidP="00902F64">
      <w:pPr>
        <w:widowControl w:val="0"/>
        <w:tabs>
          <w:tab w:val="left" w:pos="1080"/>
        </w:tabs>
        <w:autoSpaceDE w:val="0"/>
        <w:autoSpaceDN w:val="0"/>
        <w:adjustRightInd w:val="0"/>
        <w:ind w:left="1080" w:hanging="360"/>
        <w:jc w:val="both"/>
        <w:rPr>
          <w:sz w:val="22"/>
          <w:szCs w:val="22"/>
          <w:lang w:val="fr-FR"/>
        </w:rPr>
      </w:pPr>
    </w:p>
    <w:p w14:paraId="6A111C62" w14:textId="354B5141" w:rsidR="00902F64" w:rsidRPr="009951B9" w:rsidRDefault="00902F64" w:rsidP="00902F64">
      <w:pPr>
        <w:widowControl w:val="0"/>
        <w:tabs>
          <w:tab w:val="left" w:pos="1080"/>
        </w:tabs>
        <w:autoSpaceDE w:val="0"/>
        <w:autoSpaceDN w:val="0"/>
        <w:adjustRightInd w:val="0"/>
        <w:ind w:left="1080" w:hanging="360"/>
        <w:jc w:val="both"/>
        <w:rPr>
          <w:sz w:val="22"/>
          <w:szCs w:val="22"/>
          <w:lang w:val="fr-FR"/>
        </w:rPr>
      </w:pPr>
      <w:r w:rsidRPr="009951B9">
        <w:rPr>
          <w:sz w:val="22"/>
          <w:szCs w:val="22"/>
          <w:lang w:val="fr-FR"/>
        </w:rPr>
        <w:t>•</w:t>
      </w:r>
      <w:r w:rsidRPr="009951B9">
        <w:rPr>
          <w:sz w:val="22"/>
          <w:szCs w:val="22"/>
          <w:lang w:val="fr-FR"/>
        </w:rPr>
        <w:tab/>
      </w:r>
      <w:r w:rsidR="0021241A" w:rsidRPr="009951B9">
        <w:rPr>
          <w:sz w:val="22"/>
          <w:szCs w:val="22"/>
          <w:lang w:val="fr-FR"/>
        </w:rPr>
        <w:t>Effectuer des entretiens périodiques de vérification ponctuelle</w:t>
      </w:r>
    </w:p>
    <w:p w14:paraId="2D7AC58D" w14:textId="77777777" w:rsidR="00902F64" w:rsidRPr="009951B9" w:rsidRDefault="00902F64" w:rsidP="00902F64">
      <w:pPr>
        <w:widowControl w:val="0"/>
        <w:tabs>
          <w:tab w:val="left" w:pos="1080"/>
        </w:tabs>
        <w:autoSpaceDE w:val="0"/>
        <w:autoSpaceDN w:val="0"/>
        <w:adjustRightInd w:val="0"/>
        <w:ind w:left="1080" w:hanging="360"/>
        <w:jc w:val="both"/>
        <w:rPr>
          <w:sz w:val="22"/>
          <w:szCs w:val="22"/>
          <w:lang w:val="fr-FR"/>
        </w:rPr>
      </w:pPr>
    </w:p>
    <w:p w14:paraId="59F985EB" w14:textId="0AE5DCB0" w:rsidR="00902F64" w:rsidRPr="009951B9" w:rsidRDefault="00902F64" w:rsidP="00902F64">
      <w:pPr>
        <w:widowControl w:val="0"/>
        <w:tabs>
          <w:tab w:val="left" w:pos="1080"/>
        </w:tabs>
        <w:autoSpaceDE w:val="0"/>
        <w:autoSpaceDN w:val="0"/>
        <w:adjustRightInd w:val="0"/>
        <w:ind w:left="1080" w:hanging="360"/>
        <w:jc w:val="both"/>
        <w:rPr>
          <w:sz w:val="22"/>
          <w:szCs w:val="22"/>
          <w:lang w:val="fr-FR"/>
        </w:rPr>
      </w:pPr>
      <w:r w:rsidRPr="009951B9">
        <w:rPr>
          <w:sz w:val="22"/>
          <w:szCs w:val="22"/>
          <w:lang w:val="fr-FR"/>
        </w:rPr>
        <w:t>•</w:t>
      </w:r>
      <w:r w:rsidRPr="009951B9">
        <w:rPr>
          <w:sz w:val="22"/>
          <w:szCs w:val="22"/>
          <w:lang w:val="fr-FR"/>
        </w:rPr>
        <w:tab/>
      </w:r>
      <w:r w:rsidR="004303A5" w:rsidRPr="009951B9">
        <w:rPr>
          <w:sz w:val="22"/>
          <w:szCs w:val="22"/>
          <w:lang w:val="fr-FR"/>
        </w:rPr>
        <w:t>Veiller à ce que le personnel sur le terrain assume ses responsabilités</w:t>
      </w:r>
    </w:p>
    <w:p w14:paraId="54935E17" w14:textId="77777777" w:rsidR="00902F64" w:rsidRPr="009951B9" w:rsidRDefault="00902F64" w:rsidP="00902F64">
      <w:pPr>
        <w:widowControl w:val="0"/>
        <w:tabs>
          <w:tab w:val="left" w:pos="1080"/>
        </w:tabs>
        <w:autoSpaceDE w:val="0"/>
        <w:autoSpaceDN w:val="0"/>
        <w:adjustRightInd w:val="0"/>
        <w:ind w:left="1080" w:hanging="360"/>
        <w:jc w:val="both"/>
        <w:rPr>
          <w:sz w:val="22"/>
          <w:szCs w:val="22"/>
          <w:lang w:val="fr-FR"/>
        </w:rPr>
      </w:pPr>
    </w:p>
    <w:p w14:paraId="211A4A58" w14:textId="38C7034D" w:rsidR="004C067A" w:rsidRPr="009951B9" w:rsidRDefault="00902F64" w:rsidP="00936FDF">
      <w:pPr>
        <w:widowControl w:val="0"/>
        <w:tabs>
          <w:tab w:val="left" w:pos="1080"/>
        </w:tabs>
        <w:autoSpaceDE w:val="0"/>
        <w:autoSpaceDN w:val="0"/>
        <w:adjustRightInd w:val="0"/>
        <w:ind w:left="1080" w:hanging="360"/>
        <w:jc w:val="both"/>
        <w:rPr>
          <w:sz w:val="22"/>
          <w:szCs w:val="22"/>
          <w:lang w:val="fr-FR"/>
        </w:rPr>
      </w:pPr>
      <w:r w:rsidRPr="009951B9">
        <w:rPr>
          <w:sz w:val="22"/>
          <w:szCs w:val="22"/>
          <w:lang w:val="fr-FR"/>
        </w:rPr>
        <w:t>•</w:t>
      </w:r>
      <w:r w:rsidR="7631FADA" w:rsidRPr="009951B9">
        <w:rPr>
          <w:sz w:val="22"/>
          <w:szCs w:val="22"/>
          <w:lang w:val="fr-FR"/>
        </w:rPr>
        <w:t xml:space="preserve"> </w:t>
      </w:r>
      <w:r w:rsidR="00FE2A74">
        <w:rPr>
          <w:sz w:val="22"/>
          <w:szCs w:val="22"/>
          <w:lang w:val="fr-FR"/>
        </w:rPr>
        <w:tab/>
      </w:r>
      <w:r w:rsidR="53500E21" w:rsidRPr="009951B9">
        <w:rPr>
          <w:sz w:val="22"/>
          <w:szCs w:val="22"/>
          <w:lang w:val="fr-FR"/>
        </w:rPr>
        <w:t>S</w:t>
      </w:r>
      <w:r w:rsidR="7631FADA" w:rsidRPr="009951B9">
        <w:rPr>
          <w:sz w:val="22"/>
          <w:szCs w:val="22"/>
          <w:lang w:val="fr-FR"/>
        </w:rPr>
        <w:t>’a</w:t>
      </w:r>
      <w:r w:rsidR="004303A5" w:rsidRPr="009951B9">
        <w:rPr>
          <w:sz w:val="22"/>
          <w:szCs w:val="22"/>
          <w:lang w:val="fr-FR"/>
        </w:rPr>
        <w:t>ssure</w:t>
      </w:r>
      <w:r w:rsidR="4AA1A98A" w:rsidRPr="009951B9">
        <w:rPr>
          <w:sz w:val="22"/>
          <w:szCs w:val="22"/>
          <w:lang w:val="fr-FR"/>
        </w:rPr>
        <w:t>r</w:t>
      </w:r>
      <w:r w:rsidR="004303A5" w:rsidRPr="009951B9">
        <w:rPr>
          <w:sz w:val="22"/>
          <w:szCs w:val="22"/>
          <w:lang w:val="fr-FR"/>
        </w:rPr>
        <w:t xml:space="preserve"> que toutes les tâches de collecte de</w:t>
      </w:r>
      <w:r w:rsidR="1BFD199C" w:rsidRPr="009951B9">
        <w:rPr>
          <w:sz w:val="22"/>
          <w:szCs w:val="22"/>
          <w:lang w:val="fr-FR"/>
        </w:rPr>
        <w:t>s</w:t>
      </w:r>
      <w:r w:rsidR="004303A5" w:rsidRPr="009951B9">
        <w:rPr>
          <w:sz w:val="22"/>
          <w:szCs w:val="22"/>
          <w:lang w:val="fr-FR"/>
        </w:rPr>
        <w:t xml:space="preserve"> données sont effectuées quotidienneme</w:t>
      </w:r>
      <w:r w:rsidR="002F5DD7" w:rsidRPr="009951B9">
        <w:rPr>
          <w:sz w:val="22"/>
          <w:szCs w:val="22"/>
          <w:lang w:val="fr-FR"/>
        </w:rPr>
        <w:t>nt et à la fin de chaque grappe</w:t>
      </w:r>
      <w:r w:rsidR="004303A5" w:rsidRPr="009951B9">
        <w:rPr>
          <w:sz w:val="22"/>
          <w:szCs w:val="22"/>
          <w:lang w:val="fr-FR"/>
        </w:rPr>
        <w:t>.</w:t>
      </w:r>
    </w:p>
    <w:p w14:paraId="08A2E225" w14:textId="77777777" w:rsidR="004C067A" w:rsidRPr="009951B9" w:rsidRDefault="004C067A" w:rsidP="00902F64">
      <w:pPr>
        <w:pStyle w:val="BodyText"/>
        <w:rPr>
          <w:lang w:val="fr-FR"/>
        </w:rPr>
      </w:pPr>
    </w:p>
    <w:p w14:paraId="1660428B" w14:textId="7D35100D" w:rsidR="004C067A" w:rsidRPr="009951B9" w:rsidRDefault="004C067A" w:rsidP="004C067A">
      <w:pPr>
        <w:pStyle w:val="BodyText"/>
        <w:rPr>
          <w:lang w:val="fr-FR"/>
        </w:rPr>
      </w:pPr>
      <w:r w:rsidRPr="18AAA801">
        <w:rPr>
          <w:lang w:val="fr-FR"/>
        </w:rPr>
        <w:t xml:space="preserve">De plus, le </w:t>
      </w:r>
      <w:r w:rsidR="00074BB4" w:rsidRPr="00D76AC2">
        <w:rPr>
          <w:lang w:val="fr-FR"/>
        </w:rPr>
        <w:t xml:space="preserve">chef d’équipe </w:t>
      </w:r>
      <w:r w:rsidRPr="18AAA801">
        <w:rPr>
          <w:lang w:val="fr-FR"/>
        </w:rPr>
        <w:t>de l'équipe surveillera les performances des</w:t>
      </w:r>
      <w:r w:rsidR="00074BB4">
        <w:rPr>
          <w:lang w:val="fr-FR"/>
        </w:rPr>
        <w:t xml:space="preserve"> agents</w:t>
      </w:r>
      <w:r w:rsidRPr="18AAA801">
        <w:rPr>
          <w:lang w:val="fr-FR"/>
        </w:rPr>
        <w:t xml:space="preserve"> enquêteurs dans le but d'améliorer et de maintenir la qualité des données collectées. Parce que la collecte de données de haute qualité est cruciale pour le succès de l'enquête, il est important que les </w:t>
      </w:r>
      <w:r w:rsidR="00793F57" w:rsidRPr="00D76AC2">
        <w:rPr>
          <w:lang w:val="fr-FR"/>
        </w:rPr>
        <w:t>chef</w:t>
      </w:r>
      <w:r w:rsidR="00793F57">
        <w:rPr>
          <w:lang w:val="fr-FR"/>
        </w:rPr>
        <w:t>s</w:t>
      </w:r>
      <w:r w:rsidR="00793F57" w:rsidRPr="00D76AC2">
        <w:rPr>
          <w:lang w:val="fr-FR"/>
        </w:rPr>
        <w:t xml:space="preserve"> d’équipe</w:t>
      </w:r>
      <w:r w:rsidR="00793F57">
        <w:rPr>
          <w:lang w:val="fr-FR"/>
        </w:rPr>
        <w:t>s</w:t>
      </w:r>
      <w:r w:rsidR="00793F57" w:rsidRPr="00D76AC2">
        <w:rPr>
          <w:lang w:val="fr-FR"/>
        </w:rPr>
        <w:t xml:space="preserve"> </w:t>
      </w:r>
      <w:r w:rsidR="00FB5D1C" w:rsidRPr="18AAA801">
        <w:rPr>
          <w:lang w:val="fr-FR"/>
        </w:rPr>
        <w:t>soient des femmes/</w:t>
      </w:r>
      <w:r w:rsidRPr="18AAA801">
        <w:rPr>
          <w:lang w:val="fr-FR"/>
        </w:rPr>
        <w:t xml:space="preserve">hommes </w:t>
      </w:r>
      <w:r w:rsidR="7044362C" w:rsidRPr="18AAA801">
        <w:rPr>
          <w:lang w:val="fr-FR"/>
        </w:rPr>
        <w:t xml:space="preserve">qui ont le sens de responsabilité et </w:t>
      </w:r>
      <w:r w:rsidRPr="18AAA801">
        <w:rPr>
          <w:lang w:val="fr-FR"/>
        </w:rPr>
        <w:t xml:space="preserve">qui exécutent leurs tâches avec soin et précision. Ceci est particulièrement important pendant les phases initiales du travail sur le terrain, lorsqu'il est </w:t>
      </w:r>
      <w:r w:rsidR="2695FE5E" w:rsidRPr="18AAA801">
        <w:rPr>
          <w:lang w:val="fr-FR"/>
        </w:rPr>
        <w:t xml:space="preserve">encore </w:t>
      </w:r>
      <w:r w:rsidRPr="18AAA801">
        <w:rPr>
          <w:lang w:val="fr-FR"/>
        </w:rPr>
        <w:t>possible d'élimin</w:t>
      </w:r>
      <w:r w:rsidR="00FB5D1C" w:rsidRPr="18AAA801">
        <w:rPr>
          <w:lang w:val="fr-FR"/>
        </w:rPr>
        <w:t>er les erreurs de l'enquêteur</w:t>
      </w:r>
      <w:r w:rsidRPr="18AAA801">
        <w:rPr>
          <w:lang w:val="fr-FR"/>
        </w:rPr>
        <w:t xml:space="preserve"> avant qu'elles ne deviennent des habitudes.</w:t>
      </w:r>
    </w:p>
    <w:p w14:paraId="05E579A9" w14:textId="77777777" w:rsidR="004C067A" w:rsidRPr="009951B9" w:rsidRDefault="004C067A" w:rsidP="004C067A">
      <w:pPr>
        <w:pStyle w:val="BodyText"/>
        <w:rPr>
          <w:lang w:val="fr-FR"/>
        </w:rPr>
      </w:pPr>
    </w:p>
    <w:p w14:paraId="4EA92924" w14:textId="49A7EAA4" w:rsidR="00902F64" w:rsidRPr="00793F57" w:rsidRDefault="004C067A" w:rsidP="00902F64">
      <w:pPr>
        <w:pStyle w:val="BodyText"/>
        <w:rPr>
          <w:lang w:val="fr-FR"/>
        </w:rPr>
      </w:pPr>
      <w:r w:rsidRPr="18AAA801">
        <w:rPr>
          <w:lang w:val="fr-FR"/>
        </w:rPr>
        <w:t xml:space="preserve">Le </w:t>
      </w:r>
      <w:r w:rsidRPr="18AAA801">
        <w:rPr>
          <w:b/>
          <w:bCs/>
          <w:lang w:val="fr-FR"/>
        </w:rPr>
        <w:t>technicien biomarqueur</w:t>
      </w:r>
      <w:r w:rsidRPr="18AAA801">
        <w:rPr>
          <w:lang w:val="fr-FR"/>
        </w:rPr>
        <w:t xml:space="preserve"> occupe une position importante dans l'EDS car il</w:t>
      </w:r>
      <w:r w:rsidR="00793F57">
        <w:rPr>
          <w:lang w:val="fr-FR"/>
        </w:rPr>
        <w:t>/elle</w:t>
      </w:r>
      <w:r w:rsidRPr="18AAA801">
        <w:rPr>
          <w:lang w:val="fr-FR"/>
        </w:rPr>
        <w:t xml:space="preserve"> recueille des informations auprès des </w:t>
      </w:r>
      <w:r w:rsidR="1C8CF85A" w:rsidRPr="18AAA801">
        <w:rPr>
          <w:lang w:val="fr-FR"/>
        </w:rPr>
        <w:t>participants</w:t>
      </w:r>
      <w:r w:rsidRPr="18AAA801">
        <w:rPr>
          <w:lang w:val="fr-FR"/>
        </w:rPr>
        <w:t>. Par conséquent, le succès d</w:t>
      </w:r>
      <w:r w:rsidR="3D43036C" w:rsidRPr="18AAA801">
        <w:rPr>
          <w:lang w:val="fr-FR"/>
        </w:rPr>
        <w:t>’une</w:t>
      </w:r>
      <w:r w:rsidRPr="18AAA801">
        <w:rPr>
          <w:lang w:val="fr-FR"/>
        </w:rPr>
        <w:t xml:space="preserve"> DHS dépend de la qualité du travail du technicien biomarqueur. </w:t>
      </w:r>
      <w:r w:rsidRPr="00793F57">
        <w:rPr>
          <w:lang w:val="fr-FR"/>
        </w:rPr>
        <w:t>Ce travail comprend</w:t>
      </w:r>
      <w:r w:rsidR="6A9C5EDF" w:rsidRPr="00793F57">
        <w:rPr>
          <w:lang w:val="fr-FR"/>
        </w:rPr>
        <w:t xml:space="preserve"> </w:t>
      </w:r>
      <w:r w:rsidRPr="00793F57">
        <w:rPr>
          <w:lang w:val="fr-FR"/>
        </w:rPr>
        <w:t>:</w:t>
      </w:r>
    </w:p>
    <w:p w14:paraId="51BCDD64" w14:textId="77777777" w:rsidR="004C067A" w:rsidRPr="00793F57" w:rsidRDefault="004C067A" w:rsidP="00902F64">
      <w:pPr>
        <w:pStyle w:val="BodyText"/>
        <w:rPr>
          <w:lang w:val="fr-FR"/>
        </w:rPr>
      </w:pPr>
    </w:p>
    <w:p w14:paraId="3B41991A" w14:textId="6899C9FA" w:rsidR="006871D7" w:rsidRPr="009951B9" w:rsidRDefault="00902F64" w:rsidP="006871D7">
      <w:pPr>
        <w:pStyle w:val="BodyText"/>
        <w:ind w:left="1080" w:hanging="1080"/>
        <w:rPr>
          <w:lang w:val="fr-FR"/>
        </w:rPr>
      </w:pPr>
      <w:r w:rsidRPr="00793F57">
        <w:rPr>
          <w:lang w:val="fr-FR"/>
        </w:rPr>
        <w:tab/>
      </w:r>
      <w:r w:rsidRPr="009951B9">
        <w:rPr>
          <w:lang w:val="fr-FR"/>
        </w:rPr>
        <w:t>•</w:t>
      </w:r>
      <w:r w:rsidRPr="009951B9">
        <w:rPr>
          <w:lang w:val="fr-FR"/>
        </w:rPr>
        <w:tab/>
      </w:r>
      <w:r w:rsidR="00FB5D1C" w:rsidRPr="009951B9">
        <w:rPr>
          <w:lang w:val="fr-FR"/>
        </w:rPr>
        <w:t>Recevoir</w:t>
      </w:r>
      <w:r w:rsidR="00E51184" w:rsidRPr="009951B9">
        <w:rPr>
          <w:lang w:val="fr-FR"/>
        </w:rPr>
        <w:t xml:space="preserve"> le Questionnaire B</w:t>
      </w:r>
      <w:r w:rsidR="006871D7" w:rsidRPr="009951B9">
        <w:rPr>
          <w:lang w:val="fr-FR"/>
        </w:rPr>
        <w:t>iomarqueurs préparé par l</w:t>
      </w:r>
      <w:r w:rsidR="00FB5D1C" w:rsidRPr="009951B9">
        <w:rPr>
          <w:lang w:val="fr-FR"/>
        </w:rPr>
        <w:t>'enquêteur du ménage et vérifier</w:t>
      </w:r>
      <w:r w:rsidR="006871D7" w:rsidRPr="009951B9">
        <w:rPr>
          <w:lang w:val="fr-FR"/>
        </w:rPr>
        <w:t xml:space="preserve"> que les noms, âges et dates de naissance des enfants </w:t>
      </w:r>
      <w:r w:rsidR="67953EB4" w:rsidRPr="009951B9">
        <w:rPr>
          <w:lang w:val="fr-FR"/>
        </w:rPr>
        <w:t>y ont été inscrits</w:t>
      </w:r>
      <w:r w:rsidR="006871D7" w:rsidRPr="009951B9">
        <w:rPr>
          <w:lang w:val="fr-FR"/>
        </w:rPr>
        <w:t xml:space="preserve"> et que les noms, tranche d'âge</w:t>
      </w:r>
      <w:r w:rsidR="3C4DFAAC" w:rsidRPr="009951B9">
        <w:rPr>
          <w:lang w:val="fr-FR"/>
        </w:rPr>
        <w:t>s</w:t>
      </w:r>
      <w:r w:rsidR="006871D7" w:rsidRPr="009951B9">
        <w:rPr>
          <w:lang w:val="fr-FR"/>
        </w:rPr>
        <w:t xml:space="preserve"> et état matrimonial des adultes ont été fournis.</w:t>
      </w:r>
    </w:p>
    <w:p w14:paraId="5AB02365" w14:textId="77777777" w:rsidR="00902F64" w:rsidRPr="009951B9" w:rsidRDefault="00902F64" w:rsidP="006871D7">
      <w:pPr>
        <w:pStyle w:val="BodyText"/>
        <w:ind w:left="1080" w:hanging="1080"/>
        <w:rPr>
          <w:lang w:val="fr-FR"/>
        </w:rPr>
      </w:pPr>
    </w:p>
    <w:p w14:paraId="5D87C895" w14:textId="18BE3244" w:rsidR="006871D7" w:rsidRPr="009951B9" w:rsidRDefault="00902F64" w:rsidP="00902F64">
      <w:pPr>
        <w:pStyle w:val="BodyText"/>
        <w:tabs>
          <w:tab w:val="clear" w:pos="0"/>
        </w:tabs>
        <w:ind w:left="1080" w:hanging="1080"/>
        <w:rPr>
          <w:lang w:val="fr-FR"/>
        </w:rPr>
      </w:pPr>
      <w:r w:rsidRPr="009951B9">
        <w:rPr>
          <w:lang w:val="fr-FR"/>
        </w:rPr>
        <w:tab/>
        <w:t>•</w:t>
      </w:r>
      <w:r w:rsidRPr="009951B9">
        <w:rPr>
          <w:lang w:val="fr-FR"/>
        </w:rPr>
        <w:tab/>
      </w:r>
      <w:r w:rsidR="006871D7" w:rsidRPr="009951B9">
        <w:rPr>
          <w:lang w:val="fr-FR"/>
        </w:rPr>
        <w:t>Obtenir un consentement éclairé, conformément a</w:t>
      </w:r>
      <w:r w:rsidR="00E51184" w:rsidRPr="009951B9">
        <w:rPr>
          <w:lang w:val="fr-FR"/>
        </w:rPr>
        <w:t xml:space="preserve">u protocole d'enquête, avant la collecte </w:t>
      </w:r>
      <w:r w:rsidR="006871D7" w:rsidRPr="009951B9">
        <w:rPr>
          <w:lang w:val="fr-FR"/>
        </w:rPr>
        <w:t>des biomarqueurs</w:t>
      </w:r>
    </w:p>
    <w:p w14:paraId="77F88D03" w14:textId="77777777" w:rsidR="00902F64" w:rsidRPr="009951B9" w:rsidRDefault="00902F64" w:rsidP="00902F64">
      <w:pPr>
        <w:pStyle w:val="BodyText"/>
        <w:rPr>
          <w:lang w:val="fr-FR"/>
        </w:rPr>
      </w:pPr>
    </w:p>
    <w:p w14:paraId="1546B19D" w14:textId="1B382E1E" w:rsidR="00902F64" w:rsidRPr="009951B9" w:rsidRDefault="00902F64" w:rsidP="00902F64">
      <w:pPr>
        <w:pStyle w:val="BodyText"/>
        <w:tabs>
          <w:tab w:val="clear" w:pos="0"/>
        </w:tabs>
        <w:ind w:left="1080" w:hanging="1080"/>
        <w:rPr>
          <w:lang w:val="fr-FR"/>
        </w:rPr>
      </w:pPr>
      <w:r w:rsidRPr="009951B9">
        <w:rPr>
          <w:lang w:val="fr-FR"/>
        </w:rPr>
        <w:tab/>
        <w:t>•</w:t>
      </w:r>
      <w:r w:rsidRPr="009951B9">
        <w:rPr>
          <w:lang w:val="fr-FR"/>
        </w:rPr>
        <w:tab/>
      </w:r>
      <w:r w:rsidR="006871D7" w:rsidRPr="009951B9">
        <w:rPr>
          <w:lang w:val="fr-FR"/>
        </w:rPr>
        <w:t>Effectuer des mesures et des tests de biomarqueurs [ET COLLECTER DES ÉCHANTILLONS POUR DES TESTS EN LABORATOIRE], y compris</w:t>
      </w:r>
      <w:r w:rsidR="766ED9D4" w:rsidRPr="009951B9">
        <w:rPr>
          <w:lang w:val="fr-FR"/>
        </w:rPr>
        <w:t xml:space="preserve"> </w:t>
      </w:r>
      <w:r w:rsidR="006871D7" w:rsidRPr="009951B9">
        <w:rPr>
          <w:lang w:val="fr-FR"/>
        </w:rPr>
        <w:t>:</w:t>
      </w:r>
    </w:p>
    <w:p w14:paraId="0736BD79" w14:textId="77777777" w:rsidR="006871D7" w:rsidRPr="009951B9" w:rsidRDefault="006871D7" w:rsidP="00902F64">
      <w:pPr>
        <w:pStyle w:val="BodyText"/>
        <w:tabs>
          <w:tab w:val="clear" w:pos="0"/>
        </w:tabs>
        <w:ind w:left="1080" w:hanging="1080"/>
        <w:rPr>
          <w:lang w:val="fr-FR"/>
        </w:rPr>
      </w:pPr>
    </w:p>
    <w:p w14:paraId="3833B980" w14:textId="5357228D" w:rsidR="00416B71" w:rsidRPr="009951B9" w:rsidRDefault="00416B71" w:rsidP="00902F64">
      <w:pPr>
        <w:pStyle w:val="BodyText"/>
        <w:numPr>
          <w:ilvl w:val="0"/>
          <w:numId w:val="18"/>
        </w:numPr>
        <w:tabs>
          <w:tab w:val="clear" w:pos="0"/>
          <w:tab w:val="clear" w:pos="720"/>
          <w:tab w:val="clear" w:pos="1080"/>
          <w:tab w:val="clear" w:pos="1620"/>
        </w:tabs>
        <w:rPr>
          <w:lang w:val="fr-FR"/>
        </w:rPr>
      </w:pPr>
      <w:r w:rsidRPr="009951B9">
        <w:rPr>
          <w:lang w:val="fr-FR"/>
        </w:rPr>
        <w:t>Anthropométrie utilisant une planche et une balance Shorr</w:t>
      </w:r>
    </w:p>
    <w:p w14:paraId="500750BD" w14:textId="24051C7A" w:rsidR="00902F64" w:rsidRPr="009951B9" w:rsidRDefault="00902F64" w:rsidP="00902F64">
      <w:pPr>
        <w:pStyle w:val="BodyText"/>
        <w:numPr>
          <w:ilvl w:val="0"/>
          <w:numId w:val="18"/>
        </w:numPr>
        <w:tabs>
          <w:tab w:val="clear" w:pos="0"/>
          <w:tab w:val="clear" w:pos="720"/>
          <w:tab w:val="clear" w:pos="1080"/>
          <w:tab w:val="clear" w:pos="1620"/>
        </w:tabs>
      </w:pPr>
      <w:r w:rsidRPr="009951B9">
        <w:t>An</w:t>
      </w:r>
      <w:r w:rsidR="00861F79" w:rsidRPr="009951B9">
        <w:t>é</w:t>
      </w:r>
      <w:r w:rsidRPr="009951B9">
        <w:t>mi</w:t>
      </w:r>
      <w:r w:rsidR="00416B71" w:rsidRPr="009951B9">
        <w:t>e</w:t>
      </w:r>
      <w:r w:rsidRPr="009951B9">
        <w:t xml:space="preserve"> </w:t>
      </w:r>
      <w:r w:rsidR="00416B71" w:rsidRPr="009951B9">
        <w:t>utilisant</w:t>
      </w:r>
      <w:r w:rsidRPr="009951B9">
        <w:t xml:space="preserve"> </w:t>
      </w:r>
      <w:r w:rsidR="00861F79" w:rsidRPr="009951B9">
        <w:t>l’</w:t>
      </w:r>
      <w:r w:rsidRPr="009951B9">
        <w:t>HemoCue 201+</w:t>
      </w:r>
    </w:p>
    <w:p w14:paraId="43B1433E" w14:textId="73223787" w:rsidR="00902F64" w:rsidRPr="009951B9" w:rsidRDefault="00902F64" w:rsidP="00902F64">
      <w:pPr>
        <w:pStyle w:val="BodyText"/>
        <w:numPr>
          <w:ilvl w:val="0"/>
          <w:numId w:val="18"/>
        </w:numPr>
        <w:tabs>
          <w:tab w:val="clear" w:pos="0"/>
          <w:tab w:val="clear" w:pos="720"/>
          <w:tab w:val="clear" w:pos="1080"/>
          <w:tab w:val="clear" w:pos="1620"/>
        </w:tabs>
        <w:rPr>
          <w:lang w:val="fr-FR"/>
        </w:rPr>
      </w:pPr>
      <w:r w:rsidRPr="009951B9">
        <w:rPr>
          <w:lang w:val="fr-FR"/>
        </w:rPr>
        <w:t>[</w:t>
      </w:r>
      <w:r w:rsidR="00416B71" w:rsidRPr="009951B9">
        <w:rPr>
          <w:lang w:val="fr-FR"/>
        </w:rPr>
        <w:t>AUTRES ESSAIS SUR LE TERRAIN</w:t>
      </w:r>
      <w:r w:rsidRPr="009951B9">
        <w:rPr>
          <w:lang w:val="fr-FR"/>
        </w:rPr>
        <w:t>]</w:t>
      </w:r>
    </w:p>
    <w:p w14:paraId="026D8089" w14:textId="02B933A0" w:rsidR="00902F64" w:rsidRPr="009951B9" w:rsidRDefault="00902F64" w:rsidP="00902F64">
      <w:pPr>
        <w:pStyle w:val="BodyText"/>
        <w:numPr>
          <w:ilvl w:val="0"/>
          <w:numId w:val="18"/>
        </w:numPr>
        <w:tabs>
          <w:tab w:val="clear" w:pos="0"/>
          <w:tab w:val="clear" w:pos="720"/>
          <w:tab w:val="clear" w:pos="1080"/>
          <w:tab w:val="clear" w:pos="1620"/>
        </w:tabs>
      </w:pPr>
      <w:r w:rsidRPr="009951B9">
        <w:t>[</w:t>
      </w:r>
      <w:r w:rsidR="00416B71" w:rsidRPr="009951B9">
        <w:t>AUTRES TEST DE LABORATOIRE</w:t>
      </w:r>
      <w:r w:rsidRPr="009951B9">
        <w:t>]</w:t>
      </w:r>
    </w:p>
    <w:p w14:paraId="3DE8C789" w14:textId="77777777" w:rsidR="00902F64" w:rsidRPr="009951B9" w:rsidRDefault="00902F64" w:rsidP="00902F64">
      <w:pPr>
        <w:pStyle w:val="BodyText"/>
      </w:pPr>
    </w:p>
    <w:p w14:paraId="263B9C5A" w14:textId="6087A17F" w:rsidR="00902F64" w:rsidRPr="009951B9" w:rsidRDefault="00793F57" w:rsidP="00793F57">
      <w:pPr>
        <w:pStyle w:val="BodyText"/>
        <w:tabs>
          <w:tab w:val="clear" w:pos="0"/>
        </w:tabs>
        <w:ind w:left="1080" w:hanging="1080"/>
        <w:rPr>
          <w:lang w:val="fr-FR"/>
        </w:rPr>
      </w:pPr>
      <w:r>
        <w:rPr>
          <w:lang w:val="fr-FR"/>
        </w:rPr>
        <w:tab/>
      </w:r>
      <w:r w:rsidR="00902F64" w:rsidRPr="009951B9">
        <w:rPr>
          <w:lang w:val="fr-FR"/>
        </w:rPr>
        <w:t>•</w:t>
      </w:r>
      <w:r>
        <w:rPr>
          <w:lang w:val="fr-FR"/>
        </w:rPr>
        <w:t xml:space="preserve"> </w:t>
      </w:r>
      <w:r>
        <w:rPr>
          <w:lang w:val="fr-FR"/>
        </w:rPr>
        <w:tab/>
      </w:r>
      <w:r w:rsidR="00846C7C" w:rsidRPr="009951B9">
        <w:rPr>
          <w:lang w:val="fr-FR"/>
        </w:rPr>
        <w:t>Référer les cas d'anémie sévère et les enfants souffrant d'émaciation sévère aux établissements de santé</w:t>
      </w:r>
    </w:p>
    <w:p w14:paraId="4EE487A7" w14:textId="77777777" w:rsidR="00846C7C" w:rsidRPr="009951B9" w:rsidRDefault="00846C7C" w:rsidP="00902F64">
      <w:pPr>
        <w:pStyle w:val="BodyText"/>
        <w:rPr>
          <w:lang w:val="fr-FR"/>
        </w:rPr>
      </w:pPr>
    </w:p>
    <w:p w14:paraId="61A51BCA" w14:textId="1487DC38" w:rsidR="00846C7C" w:rsidRPr="009951B9" w:rsidRDefault="00902F64" w:rsidP="00846C7C">
      <w:pPr>
        <w:pStyle w:val="BodyText"/>
        <w:ind w:left="1080" w:hanging="1080"/>
        <w:rPr>
          <w:lang w:val="fr-FR"/>
        </w:rPr>
      </w:pPr>
      <w:r w:rsidRPr="009951B9">
        <w:rPr>
          <w:lang w:val="fr-FR"/>
        </w:rPr>
        <w:tab/>
        <w:t>•</w:t>
      </w:r>
      <w:r w:rsidRPr="009951B9">
        <w:rPr>
          <w:lang w:val="fr-FR"/>
        </w:rPr>
        <w:tab/>
      </w:r>
      <w:r w:rsidR="00861F79" w:rsidRPr="009951B9">
        <w:rPr>
          <w:lang w:val="fr-FR"/>
        </w:rPr>
        <w:t>Remplir le Q</w:t>
      </w:r>
      <w:r w:rsidR="001D66DA" w:rsidRPr="009951B9">
        <w:rPr>
          <w:lang w:val="fr-FR"/>
        </w:rPr>
        <w:t>uestionnaire B</w:t>
      </w:r>
      <w:r w:rsidR="00846C7C" w:rsidRPr="009951B9">
        <w:rPr>
          <w:lang w:val="fr-FR"/>
        </w:rPr>
        <w:t xml:space="preserve">iomarqueurs et </w:t>
      </w:r>
      <w:r w:rsidR="2FC7024B" w:rsidRPr="009951B9">
        <w:rPr>
          <w:lang w:val="fr-FR"/>
        </w:rPr>
        <w:t xml:space="preserve">le </w:t>
      </w:r>
      <w:r w:rsidR="00846C7C" w:rsidRPr="009951B9">
        <w:rPr>
          <w:lang w:val="fr-FR"/>
        </w:rPr>
        <w:t>retourne</w:t>
      </w:r>
      <w:r w:rsidR="7B1173CB" w:rsidRPr="009951B9">
        <w:rPr>
          <w:lang w:val="fr-FR"/>
        </w:rPr>
        <w:t>r</w:t>
      </w:r>
      <w:r w:rsidR="00846C7C" w:rsidRPr="009951B9">
        <w:rPr>
          <w:lang w:val="fr-FR"/>
        </w:rPr>
        <w:t xml:space="preserve"> </w:t>
      </w:r>
      <w:r w:rsidR="00861F79" w:rsidRPr="009951B9">
        <w:rPr>
          <w:lang w:val="fr-FR"/>
        </w:rPr>
        <w:t>à [l'enquêteur ou le chef</w:t>
      </w:r>
      <w:r w:rsidR="00846C7C" w:rsidRPr="009951B9">
        <w:rPr>
          <w:lang w:val="fr-FR"/>
        </w:rPr>
        <w:t xml:space="preserve"> d'équipe] pour</w:t>
      </w:r>
      <w:r w:rsidR="00861F79" w:rsidRPr="009951B9">
        <w:rPr>
          <w:lang w:val="fr-FR"/>
        </w:rPr>
        <w:t xml:space="preserve"> qu'il puisse entrer dans CAPI</w:t>
      </w:r>
    </w:p>
    <w:p w14:paraId="3B867B15" w14:textId="77777777" w:rsidR="00902F64" w:rsidRPr="009951B9" w:rsidRDefault="00902F64" w:rsidP="00936FDF">
      <w:pPr>
        <w:pStyle w:val="BodyText"/>
        <w:rPr>
          <w:lang w:val="fr-FR"/>
        </w:rPr>
      </w:pPr>
    </w:p>
    <w:p w14:paraId="40B66C9D" w14:textId="6520DB66" w:rsidR="00846C7C" w:rsidRPr="009951B9" w:rsidRDefault="00902F64" w:rsidP="00936FDF">
      <w:pPr>
        <w:pStyle w:val="BodyText"/>
        <w:ind w:left="720" w:hanging="720"/>
        <w:rPr>
          <w:lang w:val="fr-FR"/>
        </w:rPr>
      </w:pPr>
      <w:r w:rsidRPr="009951B9">
        <w:rPr>
          <w:lang w:val="fr-FR"/>
        </w:rPr>
        <w:lastRenderedPageBreak/>
        <w:tab/>
        <w:t>•</w:t>
      </w:r>
      <w:r w:rsidRPr="009951B9">
        <w:rPr>
          <w:lang w:val="fr-FR"/>
        </w:rPr>
        <w:tab/>
      </w:r>
      <w:r w:rsidR="00846C7C" w:rsidRPr="009951B9">
        <w:rPr>
          <w:lang w:val="fr-FR"/>
        </w:rPr>
        <w:t xml:space="preserve">Veiller </w:t>
      </w:r>
      <w:r w:rsidR="001D66DA" w:rsidRPr="009951B9">
        <w:rPr>
          <w:lang w:val="fr-FR"/>
        </w:rPr>
        <w:t xml:space="preserve">à ce que les équipements </w:t>
      </w:r>
      <w:r w:rsidR="00857AB6" w:rsidRPr="009951B9">
        <w:rPr>
          <w:lang w:val="fr-FR"/>
        </w:rPr>
        <w:t xml:space="preserve">biomarqueurs soient bien stockés et </w:t>
      </w:r>
      <w:r w:rsidR="00846C7C" w:rsidRPr="009951B9">
        <w:rPr>
          <w:lang w:val="fr-FR"/>
        </w:rPr>
        <w:t>de manière appropriée</w:t>
      </w:r>
    </w:p>
    <w:p w14:paraId="1798E103" w14:textId="77777777" w:rsidR="00902F64" w:rsidRPr="009951B9" w:rsidRDefault="00902F64" w:rsidP="00902F64">
      <w:pPr>
        <w:pStyle w:val="BodyText"/>
        <w:rPr>
          <w:lang w:val="fr-FR"/>
        </w:rPr>
      </w:pPr>
    </w:p>
    <w:p w14:paraId="41CFE71A" w14:textId="331403BE" w:rsidR="00846C7C" w:rsidRPr="009951B9" w:rsidRDefault="00902F64" w:rsidP="00A32E72">
      <w:pPr>
        <w:pStyle w:val="BodyText"/>
        <w:tabs>
          <w:tab w:val="clear" w:pos="0"/>
          <w:tab w:val="left" w:pos="180"/>
        </w:tabs>
        <w:ind w:left="1080" w:hanging="540"/>
        <w:rPr>
          <w:lang w:val="fr-FR"/>
        </w:rPr>
      </w:pPr>
      <w:r w:rsidRPr="009951B9">
        <w:rPr>
          <w:lang w:val="fr-FR"/>
        </w:rPr>
        <w:tab/>
        <w:t>•</w:t>
      </w:r>
      <w:r w:rsidRPr="009951B9">
        <w:rPr>
          <w:lang w:val="fr-FR"/>
        </w:rPr>
        <w:tab/>
      </w:r>
      <w:r w:rsidR="004919FA" w:rsidRPr="009951B9">
        <w:rPr>
          <w:lang w:val="fr-FR"/>
        </w:rPr>
        <w:t>Suivre</w:t>
      </w:r>
      <w:r w:rsidR="00846C7C" w:rsidRPr="009951B9">
        <w:rPr>
          <w:lang w:val="fr-FR"/>
        </w:rPr>
        <w:t xml:space="preserve"> les procédures opérationnelles standard de biosécurité conformément au protocole, y compris l'élimination en toute </w:t>
      </w:r>
      <w:r w:rsidR="30F5DBF8" w:rsidRPr="009951B9">
        <w:rPr>
          <w:lang w:val="fr-FR"/>
        </w:rPr>
        <w:t>sécurité du</w:t>
      </w:r>
      <w:r w:rsidR="004919FA" w:rsidRPr="009951B9">
        <w:rPr>
          <w:lang w:val="fr-FR"/>
        </w:rPr>
        <w:t xml:space="preserve"> matériel biologique dangereux</w:t>
      </w:r>
      <w:r w:rsidR="00846C7C" w:rsidRPr="009951B9">
        <w:rPr>
          <w:lang w:val="fr-FR"/>
        </w:rPr>
        <w:t>.</w:t>
      </w:r>
    </w:p>
    <w:p w14:paraId="2AB2554F" w14:textId="77777777" w:rsidR="00902F64" w:rsidRPr="009951B9" w:rsidRDefault="00902F64" w:rsidP="00846C7C">
      <w:pPr>
        <w:pStyle w:val="BodyText"/>
        <w:tabs>
          <w:tab w:val="clear" w:pos="0"/>
          <w:tab w:val="left" w:pos="180"/>
        </w:tabs>
        <w:ind w:left="1080" w:hanging="540"/>
        <w:rPr>
          <w:lang w:val="fr-FR"/>
        </w:rPr>
      </w:pPr>
    </w:p>
    <w:p w14:paraId="07159ACE" w14:textId="6BD36753" w:rsidR="00902F64" w:rsidRPr="009951B9" w:rsidRDefault="00080417" w:rsidP="00F90EB8">
      <w:pPr>
        <w:pStyle w:val="BodyText"/>
        <w:rPr>
          <w:lang w:val="fr-FR"/>
        </w:rPr>
      </w:pPr>
      <w:r w:rsidRPr="18AAA801">
        <w:rPr>
          <w:lang w:val="fr-FR"/>
        </w:rPr>
        <w:t>Les techniciens e</w:t>
      </w:r>
      <w:r w:rsidR="64F485B8" w:rsidRPr="18AAA801">
        <w:rPr>
          <w:lang w:val="fr-FR"/>
        </w:rPr>
        <w:t>n</w:t>
      </w:r>
      <w:r w:rsidRPr="18AAA801">
        <w:rPr>
          <w:lang w:val="fr-FR"/>
        </w:rPr>
        <w:t xml:space="preserve"> biomarqueur</w:t>
      </w:r>
      <w:r w:rsidR="004C067A" w:rsidRPr="18AAA801">
        <w:rPr>
          <w:lang w:val="fr-FR"/>
        </w:rPr>
        <w:t xml:space="preserve"> recevront une formation </w:t>
      </w:r>
      <w:r w:rsidR="01CDA35A" w:rsidRPr="18AAA801">
        <w:rPr>
          <w:lang w:val="fr-FR"/>
        </w:rPr>
        <w:t xml:space="preserve">séparée </w:t>
      </w:r>
      <w:r w:rsidR="6A5E9C52" w:rsidRPr="18AAA801">
        <w:rPr>
          <w:lang w:val="fr-FR"/>
        </w:rPr>
        <w:t xml:space="preserve">de celle des enquêtrices/enquêteurs </w:t>
      </w:r>
      <w:r w:rsidR="004C067A" w:rsidRPr="18AAA801">
        <w:rPr>
          <w:lang w:val="fr-FR"/>
        </w:rPr>
        <w:t xml:space="preserve">sur ces responsabilités et </w:t>
      </w:r>
      <w:r w:rsidR="1DF63F35" w:rsidRPr="18AAA801">
        <w:rPr>
          <w:lang w:val="fr-FR"/>
        </w:rPr>
        <w:t>procédures [</w:t>
      </w:r>
      <w:r w:rsidR="004C067A" w:rsidRPr="18AAA801">
        <w:rPr>
          <w:lang w:val="fr-FR"/>
        </w:rPr>
        <w:t>il y aura des sessions conjointes pour examiner comment les enquêteurs et les techniciens des biomarqueurs travaillent ensemble].</w:t>
      </w:r>
    </w:p>
    <w:p w14:paraId="39899AA7" w14:textId="77777777" w:rsidR="00F90EB8" w:rsidRPr="009951B9" w:rsidRDefault="00F90EB8" w:rsidP="00F90EB8">
      <w:pPr>
        <w:pStyle w:val="AHeading1"/>
        <w:rPr>
          <w:sz w:val="22"/>
          <w:szCs w:val="22"/>
        </w:rPr>
      </w:pPr>
      <w:bookmarkStart w:id="10" w:name="_Toc266096177"/>
      <w:bookmarkStart w:id="11" w:name="_Toc266102395"/>
      <w:bookmarkStart w:id="12" w:name="_Toc94006545"/>
      <w:r w:rsidRPr="009951B9">
        <w:rPr>
          <w:sz w:val="22"/>
          <w:szCs w:val="22"/>
        </w:rPr>
        <w:t>F. Formation des enquêtrices/enquêteurs</w:t>
      </w:r>
      <w:bookmarkEnd w:id="10"/>
      <w:bookmarkEnd w:id="11"/>
      <w:bookmarkEnd w:id="12"/>
    </w:p>
    <w:p w14:paraId="6EFED4FA" w14:textId="77777777" w:rsidR="00F90EB8" w:rsidRPr="009951B9" w:rsidRDefault="00F90EB8" w:rsidP="00F90EB8">
      <w:pPr>
        <w:pStyle w:val="BodyText"/>
        <w:rPr>
          <w:lang w:val="fr-FR"/>
        </w:rPr>
      </w:pPr>
    </w:p>
    <w:p w14:paraId="413D72A2" w14:textId="77777777" w:rsidR="00F90EB8" w:rsidRPr="009951B9" w:rsidRDefault="00F90EB8" w:rsidP="00F90EB8">
      <w:pPr>
        <w:pStyle w:val="BodyText"/>
        <w:rPr>
          <w:lang w:val="fr-FR"/>
        </w:rPr>
      </w:pPr>
      <w:r w:rsidRPr="009951B9">
        <w:rPr>
          <w:lang w:val="fr-FR"/>
        </w:rPr>
        <w:t xml:space="preserve">Bien que certaines personnes soient plus habiles que d'autres pour mener des enquêtes, on peut devenir une bonne enquêtrice ou un bon enquêteur avec de l'expérience. Votre formation comprendra à la fois une formation en salle et des exercices pratiques. Avant chaque session de formation, vous devrez étudier soigneusement ce manuel avec le questionnaire, en notant toutes les questions auxquelles vous pensez. Posez à tout moment les questions qui vous viennent à l’esprit pour éviter de faire des erreurs pendant les interviews réelles. Les enquêtrices et enquêteurs peuvent mutuellement s'apprendre beaucoup de choses en posant des questions et en discutant des situations rencontrées dans la pratique et au cours des interviews réelles. </w:t>
      </w:r>
    </w:p>
    <w:p w14:paraId="6D637569" w14:textId="77777777" w:rsidR="00F90EB8" w:rsidRPr="009951B9" w:rsidRDefault="00F90EB8" w:rsidP="00F90EB8">
      <w:pPr>
        <w:pStyle w:val="BodyText"/>
        <w:rPr>
          <w:lang w:val="fr-FR"/>
        </w:rPr>
      </w:pPr>
    </w:p>
    <w:p w14:paraId="1B9C1EB4" w14:textId="77777777" w:rsidR="00F90EB8" w:rsidRPr="009951B9" w:rsidRDefault="00F90EB8" w:rsidP="00F90EB8">
      <w:pPr>
        <w:pStyle w:val="BodyText"/>
        <w:rPr>
          <w:lang w:val="fr-FR"/>
        </w:rPr>
      </w:pPr>
      <w:r w:rsidRPr="009951B9">
        <w:rPr>
          <w:lang w:val="fr-FR"/>
        </w:rPr>
        <w:t xml:space="preserve">Chacun d’entre vous recevra le matériel suivant : </w:t>
      </w:r>
    </w:p>
    <w:p w14:paraId="4F52A60C" w14:textId="77777777" w:rsidR="00F90EB8" w:rsidRPr="009951B9" w:rsidRDefault="00F90EB8" w:rsidP="00F90EB8">
      <w:pPr>
        <w:widowControl w:val="0"/>
        <w:tabs>
          <w:tab w:val="left" w:pos="0"/>
          <w:tab w:val="left" w:pos="1620"/>
        </w:tabs>
        <w:autoSpaceDE w:val="0"/>
        <w:autoSpaceDN w:val="0"/>
        <w:adjustRightInd w:val="0"/>
        <w:ind w:left="720"/>
        <w:jc w:val="both"/>
        <w:rPr>
          <w:sz w:val="22"/>
          <w:szCs w:val="22"/>
          <w:lang w:val="fr-FR"/>
        </w:rPr>
      </w:pPr>
    </w:p>
    <w:p w14:paraId="30B8FF37" w14:textId="77B5B6EF" w:rsidR="00F90EB8" w:rsidRPr="009951B9" w:rsidRDefault="00F90EB8" w:rsidP="00F90EB8">
      <w:pPr>
        <w:widowControl w:val="0"/>
        <w:tabs>
          <w:tab w:val="left" w:pos="1080"/>
          <w:tab w:val="left" w:pos="162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 xml:space="preserve">Un </w:t>
      </w:r>
      <w:r w:rsidR="00E70CE8">
        <w:rPr>
          <w:sz w:val="22"/>
          <w:szCs w:val="22"/>
          <w:lang w:val="fr-FR"/>
        </w:rPr>
        <w:t>Q</w:t>
      </w:r>
      <w:r w:rsidRPr="009951B9">
        <w:rPr>
          <w:sz w:val="22"/>
          <w:szCs w:val="22"/>
          <w:lang w:val="fr-FR"/>
        </w:rPr>
        <w:t>uestionnaire Ménage ;</w:t>
      </w:r>
    </w:p>
    <w:p w14:paraId="4423A730" w14:textId="1137E48A" w:rsidR="00F90EB8" w:rsidRPr="009951B9" w:rsidRDefault="00F90EB8" w:rsidP="00F90EB8">
      <w:pPr>
        <w:widowControl w:val="0"/>
        <w:tabs>
          <w:tab w:val="left" w:pos="1080"/>
          <w:tab w:val="left" w:pos="162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 xml:space="preserve">Le/les </w:t>
      </w:r>
      <w:r w:rsidR="00E70CE8">
        <w:rPr>
          <w:sz w:val="22"/>
          <w:szCs w:val="22"/>
          <w:lang w:val="fr-FR"/>
        </w:rPr>
        <w:t>Q</w:t>
      </w:r>
      <w:r w:rsidRPr="009951B9">
        <w:rPr>
          <w:sz w:val="22"/>
          <w:szCs w:val="22"/>
          <w:lang w:val="fr-FR"/>
        </w:rPr>
        <w:t>uestionnaire (s) Individuel (s) ;</w:t>
      </w:r>
    </w:p>
    <w:p w14:paraId="26D1BDD9" w14:textId="28474366" w:rsidR="00F90EB8" w:rsidRPr="009951B9" w:rsidRDefault="00F90EB8" w:rsidP="00F90EB8">
      <w:pPr>
        <w:widowControl w:val="0"/>
        <w:tabs>
          <w:tab w:val="left" w:pos="1080"/>
          <w:tab w:val="left" w:pos="162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 xml:space="preserve">Un </w:t>
      </w:r>
      <w:r w:rsidR="00E70CE8">
        <w:rPr>
          <w:sz w:val="22"/>
          <w:szCs w:val="22"/>
          <w:lang w:val="fr-FR"/>
        </w:rPr>
        <w:t>Q</w:t>
      </w:r>
      <w:r w:rsidRPr="009951B9">
        <w:rPr>
          <w:sz w:val="22"/>
          <w:szCs w:val="22"/>
          <w:lang w:val="fr-FR"/>
        </w:rPr>
        <w:t>uestionnaire Biomarqueur ;</w:t>
      </w:r>
    </w:p>
    <w:p w14:paraId="576CE667" w14:textId="77777777" w:rsidR="00F90EB8" w:rsidRPr="009951B9" w:rsidRDefault="00F90EB8" w:rsidP="00F90EB8">
      <w:pPr>
        <w:widowControl w:val="0"/>
        <w:tabs>
          <w:tab w:val="left" w:pos="1080"/>
          <w:tab w:val="left" w:pos="162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Le manuel de l’enquêtrice/enquêteur ;</w:t>
      </w:r>
    </w:p>
    <w:p w14:paraId="07CFDC95" w14:textId="141DB12E" w:rsidR="00F90EB8" w:rsidRPr="009951B9" w:rsidRDefault="00F90EB8" w:rsidP="00F90EB8">
      <w:pPr>
        <w:widowControl w:val="0"/>
        <w:tabs>
          <w:tab w:val="left" w:pos="1080"/>
          <w:tab w:val="left" w:pos="162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r>
      <w:r w:rsidR="00471D9A" w:rsidRPr="009951B9">
        <w:rPr>
          <w:sz w:val="22"/>
          <w:szCs w:val="22"/>
          <w:lang w:val="fr-FR"/>
        </w:rPr>
        <w:t>Le manuel CAPI</w:t>
      </w:r>
      <w:r w:rsidRPr="009951B9">
        <w:rPr>
          <w:sz w:val="22"/>
          <w:szCs w:val="22"/>
          <w:lang w:val="fr-FR"/>
        </w:rPr>
        <w:t>.</w:t>
      </w:r>
    </w:p>
    <w:p w14:paraId="4C4DE777" w14:textId="77777777" w:rsidR="00F90EB8" w:rsidRPr="009951B9" w:rsidRDefault="00F90EB8" w:rsidP="00F90EB8">
      <w:pPr>
        <w:pStyle w:val="BodyText"/>
        <w:rPr>
          <w:lang w:val="fr-FR"/>
        </w:rPr>
      </w:pPr>
    </w:p>
    <w:p w14:paraId="02E5EAF3" w14:textId="50F15B8C" w:rsidR="009B1665" w:rsidRPr="009951B9" w:rsidRDefault="0487D017" w:rsidP="00F90EB8">
      <w:pPr>
        <w:pStyle w:val="BodyText"/>
        <w:rPr>
          <w:lang w:val="fr-FR"/>
        </w:rPr>
      </w:pPr>
      <w:r w:rsidRPr="18AAA801">
        <w:rPr>
          <w:lang w:val="fr-FR"/>
        </w:rPr>
        <w:t xml:space="preserve">Pensez à </w:t>
      </w:r>
      <w:r w:rsidR="009B1665" w:rsidRPr="18AAA801">
        <w:rPr>
          <w:lang w:val="fr-FR"/>
        </w:rPr>
        <w:t xml:space="preserve">apporter ces documents chaque jour </w:t>
      </w:r>
      <w:r w:rsidR="00E70CE8">
        <w:rPr>
          <w:lang w:val="fr-FR"/>
        </w:rPr>
        <w:t>à</w:t>
      </w:r>
      <w:r w:rsidR="00E70CE8" w:rsidRPr="18AAA801">
        <w:rPr>
          <w:lang w:val="fr-FR"/>
        </w:rPr>
        <w:t xml:space="preserve"> </w:t>
      </w:r>
      <w:r w:rsidR="009B1665" w:rsidRPr="18AAA801">
        <w:rPr>
          <w:lang w:val="fr-FR"/>
        </w:rPr>
        <w:t>la formation. Les manuels et les copies du questionnaire sur les biomarqueurs doivent</w:t>
      </w:r>
      <w:r w:rsidR="00E70CE8">
        <w:rPr>
          <w:lang w:val="fr-FR"/>
        </w:rPr>
        <w:t xml:space="preserve"> aussi</w:t>
      </w:r>
      <w:r w:rsidR="009B1665" w:rsidRPr="18AAA801">
        <w:rPr>
          <w:lang w:val="fr-FR"/>
        </w:rPr>
        <w:t xml:space="preserve"> être apportés sur le terrain pendant le travail sur le terrain.</w:t>
      </w:r>
    </w:p>
    <w:p w14:paraId="4AF83E49" w14:textId="77777777" w:rsidR="00F90EB8" w:rsidRPr="009951B9" w:rsidRDefault="00F90EB8" w:rsidP="00F90EB8">
      <w:pPr>
        <w:pStyle w:val="BodyText"/>
        <w:rPr>
          <w:lang w:val="fr-FR"/>
        </w:rPr>
      </w:pPr>
    </w:p>
    <w:p w14:paraId="307A54C8" w14:textId="77777777" w:rsidR="00F90EB8" w:rsidRPr="009951B9" w:rsidRDefault="00F90EB8" w:rsidP="00F90EB8">
      <w:pPr>
        <w:pStyle w:val="BodyText"/>
        <w:rPr>
          <w:lang w:val="fr-FR"/>
        </w:rPr>
      </w:pPr>
      <w:r w:rsidRPr="009951B9">
        <w:rPr>
          <w:spacing w:val="-2"/>
          <w:lang w:val="fr-FR"/>
        </w:rPr>
        <w:t>Durant la formation, les sections du questionnaire, les questions et les instructions seront discutées en détail. En outre, vous verrez et écouterez des interviews de démonstration conduites devant vous comme exemples de procédures d'interview. Vous pratiquerez la lecture du questionnaire à haute voix devant une autre personne plusieurs fois afin que vous vous sentiez à l’aise dans la lecture des</w:t>
      </w:r>
      <w:r w:rsidRPr="009951B9">
        <w:rPr>
          <w:lang w:val="fr-FR"/>
        </w:rPr>
        <w:t xml:space="preserve"> </w:t>
      </w:r>
      <w:r w:rsidRPr="009951B9">
        <w:rPr>
          <w:spacing w:val="-2"/>
          <w:lang w:val="fr-FR"/>
        </w:rPr>
        <w:t>questions à haute voix. On vous demandera aussi de participer à des jeux de rôle au cours desquels vous jouerez le rôle d’enquêtrice/enquêteur avec une autre personne en formation.</w:t>
      </w:r>
      <w:r w:rsidRPr="009951B9">
        <w:rPr>
          <w:lang w:val="fr-FR"/>
        </w:rPr>
        <w:t xml:space="preserve"> </w:t>
      </w:r>
    </w:p>
    <w:p w14:paraId="60134376" w14:textId="77777777" w:rsidR="00F90EB8" w:rsidRPr="009951B9" w:rsidRDefault="00F90EB8" w:rsidP="00F90EB8">
      <w:pPr>
        <w:pStyle w:val="BodyText"/>
        <w:rPr>
          <w:lang w:val="fr-FR"/>
        </w:rPr>
      </w:pPr>
    </w:p>
    <w:p w14:paraId="5E0FF8A8" w14:textId="73587E4E" w:rsidR="00F90EB8" w:rsidRPr="009951B9" w:rsidRDefault="00F90EB8" w:rsidP="00F90EB8">
      <w:pPr>
        <w:pStyle w:val="BodyText"/>
        <w:rPr>
          <w:lang w:val="fr-FR"/>
        </w:rPr>
      </w:pPr>
      <w:r w:rsidRPr="009951B9">
        <w:rPr>
          <w:spacing w:val="-2"/>
          <w:lang w:val="fr-FR"/>
        </w:rPr>
        <w:t>La formation comprendra une partie au cours de laquelle vous pratiquerez des interviews sur le terrain, c’est-à-dire que vous irez réellement enquêter les membres d'un ménage ainsi que les femmes et les hommes éligibles. Durant cette phase, vous devrez vérifier et co</w:t>
      </w:r>
      <w:r w:rsidR="00A2043E" w:rsidRPr="009951B9">
        <w:rPr>
          <w:spacing w:val="-2"/>
          <w:lang w:val="fr-FR"/>
        </w:rPr>
        <w:t>rriger</w:t>
      </w:r>
      <w:r w:rsidRPr="009951B9">
        <w:rPr>
          <w:spacing w:val="-2"/>
          <w:lang w:val="fr-FR"/>
        </w:rPr>
        <w:t xml:space="preserve"> les questionnaires comme vous devrez le faire au moment des affectations réelles sur le terrain.</w:t>
      </w:r>
    </w:p>
    <w:p w14:paraId="25C3295D" w14:textId="77777777" w:rsidR="00F90EB8" w:rsidRPr="009951B9" w:rsidRDefault="00F90EB8" w:rsidP="00F90EB8">
      <w:pPr>
        <w:pStyle w:val="BodyText"/>
        <w:rPr>
          <w:lang w:val="fr-FR"/>
        </w:rPr>
      </w:pPr>
    </w:p>
    <w:p w14:paraId="4B169094" w14:textId="5CB022C0" w:rsidR="00F90EB8" w:rsidRPr="009951B9" w:rsidRDefault="00F90EB8" w:rsidP="00F90EB8">
      <w:pPr>
        <w:pStyle w:val="BodyText"/>
        <w:rPr>
          <w:lang w:val="fr-FR"/>
        </w:rPr>
      </w:pPr>
      <w:r w:rsidRPr="009951B9">
        <w:rPr>
          <w:spacing w:val="-2"/>
          <w:lang w:val="fr-FR"/>
        </w:rPr>
        <w:t>On vous fera passer des</w:t>
      </w:r>
      <w:r w:rsidR="00337644" w:rsidRPr="009951B9">
        <w:rPr>
          <w:spacing w:val="-2"/>
          <w:lang w:val="fr-FR"/>
        </w:rPr>
        <w:t xml:space="preserve"> devoirs, interrogations, et</w:t>
      </w:r>
      <w:r w:rsidRPr="009951B9">
        <w:rPr>
          <w:spacing w:val="-2"/>
          <w:lang w:val="fr-FR"/>
        </w:rPr>
        <w:t xml:space="preserve"> tests pour voir si vous faites des progrès pendant votre période de formation. À la fin de la formation, les enquêtrices/enquêteurs seront sélectionnés sur la base des résultats aux tests et des exercices pratiques sur le terrain.</w:t>
      </w:r>
    </w:p>
    <w:p w14:paraId="3BB555A8" w14:textId="77777777" w:rsidR="00F90EB8" w:rsidRPr="009951B9" w:rsidRDefault="00F90EB8" w:rsidP="00F90EB8">
      <w:pPr>
        <w:pStyle w:val="BodyText"/>
        <w:rPr>
          <w:lang w:val="fr-FR"/>
        </w:rPr>
      </w:pPr>
    </w:p>
    <w:p w14:paraId="36A3EA58" w14:textId="34AC6897" w:rsidR="00F90EB8" w:rsidRPr="009951B9" w:rsidRDefault="069D0A86" w:rsidP="00F90EB8">
      <w:pPr>
        <w:pStyle w:val="BodyText"/>
        <w:rPr>
          <w:lang w:val="fr-FR"/>
        </w:rPr>
      </w:pPr>
      <w:r w:rsidRPr="4DEDF334">
        <w:rPr>
          <w:lang w:val="fr-FR"/>
        </w:rPr>
        <w:t>Votre formation comme enquêtrice/enquêteur ne se termine pas avec la période formelle de formation. Chaque fois qu'</w:t>
      </w:r>
      <w:r w:rsidR="03DD63D8" w:rsidRPr="4DEDF334">
        <w:rPr>
          <w:lang w:val="fr-FR"/>
        </w:rPr>
        <w:t xml:space="preserve">un chef </w:t>
      </w:r>
      <w:r w:rsidR="693EBA9E" w:rsidRPr="4DEDF334">
        <w:rPr>
          <w:lang w:val="fr-FR"/>
        </w:rPr>
        <w:t>d’équipe vous</w:t>
      </w:r>
      <w:r w:rsidRPr="4DEDF334">
        <w:rPr>
          <w:lang w:val="fr-FR"/>
        </w:rPr>
        <w:t xml:space="preserve"> rencontrera pour discuter de votre travail sur le terrain, votre formation continuera. Ceci est particulièrement important pendant les premiers jours de travail sur le terrain. Quand vous rencontrerez des situations qui n'ont pas été envisagées durant la formation, il sera utile d’en discuter avec votre équipe. D'autres enquêtrices/enquêteurs peuvent rencontrer des problèmes semblables, vous pourrez donc tous profiter de vos expériences réciproques.</w:t>
      </w:r>
    </w:p>
    <w:p w14:paraId="4962036A" w14:textId="77777777" w:rsidR="00F90EB8" w:rsidRPr="009951B9" w:rsidRDefault="00F90EB8" w:rsidP="00F90EB8">
      <w:pPr>
        <w:pStyle w:val="AHeading1"/>
        <w:rPr>
          <w:sz w:val="22"/>
          <w:szCs w:val="22"/>
        </w:rPr>
      </w:pPr>
      <w:bookmarkStart w:id="13" w:name="_Toc266096178"/>
      <w:bookmarkStart w:id="14" w:name="_Toc266102396"/>
      <w:bookmarkStart w:id="15" w:name="_Toc94006546"/>
      <w:r w:rsidRPr="009951B9">
        <w:rPr>
          <w:sz w:val="22"/>
          <w:szCs w:val="22"/>
        </w:rPr>
        <w:lastRenderedPageBreak/>
        <w:t>G. Supervision des enquêtrices/enquêteurs</w:t>
      </w:r>
      <w:bookmarkEnd w:id="13"/>
      <w:bookmarkEnd w:id="14"/>
      <w:bookmarkEnd w:id="15"/>
    </w:p>
    <w:p w14:paraId="5029E45B" w14:textId="77777777" w:rsidR="00F90EB8" w:rsidRPr="009951B9" w:rsidRDefault="00F90EB8" w:rsidP="00F90EB8">
      <w:pPr>
        <w:pStyle w:val="BodyText"/>
        <w:rPr>
          <w:lang w:val="fr-FR"/>
        </w:rPr>
      </w:pPr>
    </w:p>
    <w:p w14:paraId="5C8B17EF" w14:textId="25671953" w:rsidR="00F90EB8" w:rsidRPr="009951B9" w:rsidRDefault="00F90EB8" w:rsidP="00E703D5">
      <w:pPr>
        <w:pStyle w:val="BodyText"/>
        <w:rPr>
          <w:lang w:val="fr-FR"/>
        </w:rPr>
      </w:pPr>
      <w:r w:rsidRPr="009951B9">
        <w:rPr>
          <w:spacing w:val="-2"/>
          <w:lang w:val="fr-FR"/>
        </w:rPr>
        <w:t>La formation est un processus continu. L'observation et le contrôle du travail sur le terrain font partie du processus de formation et de collecte des données. Votre chef d'équipe jouer</w:t>
      </w:r>
      <w:r w:rsidR="00B238F4" w:rsidRPr="009951B9">
        <w:rPr>
          <w:spacing w:val="-2"/>
          <w:lang w:val="fr-FR"/>
        </w:rPr>
        <w:t>a</w:t>
      </w:r>
      <w:r w:rsidRPr="009951B9">
        <w:rPr>
          <w:spacing w:val="-2"/>
          <w:lang w:val="fr-FR"/>
        </w:rPr>
        <w:t xml:space="preserve"> </w:t>
      </w:r>
      <w:r w:rsidR="00DB26CF" w:rsidRPr="009951B9">
        <w:rPr>
          <w:spacing w:val="-2"/>
          <w:lang w:val="fr-FR"/>
        </w:rPr>
        <w:t>un</w:t>
      </w:r>
      <w:r w:rsidRPr="009951B9">
        <w:rPr>
          <w:spacing w:val="-2"/>
          <w:lang w:val="fr-FR"/>
        </w:rPr>
        <w:t xml:space="preserve"> rôle très important en poursuivant votre formation et en assurant la qualité des données </w:t>
      </w:r>
      <w:r w:rsidR="00B238F4" w:rsidRPr="009951B9">
        <w:rPr>
          <w:spacing w:val="-2"/>
          <w:lang w:val="fr-FR"/>
        </w:rPr>
        <w:t>EDS</w:t>
      </w:r>
      <w:r w:rsidRPr="009951B9">
        <w:rPr>
          <w:spacing w:val="-2"/>
          <w:lang w:val="fr-FR"/>
        </w:rPr>
        <w:t xml:space="preserve"> [PAYS]</w:t>
      </w:r>
      <w:r w:rsidR="000502AA" w:rsidRPr="009951B9">
        <w:rPr>
          <w:spacing w:val="-2"/>
          <w:lang w:val="fr-FR"/>
        </w:rPr>
        <w:t>.</w:t>
      </w:r>
      <w:r w:rsidR="00C02113" w:rsidRPr="009951B9">
        <w:rPr>
          <w:spacing w:val="-2"/>
          <w:lang w:val="fr-FR"/>
        </w:rPr>
        <w:t xml:space="preserve"> Votre</w:t>
      </w:r>
      <w:r w:rsidR="000502AA" w:rsidRPr="009951B9">
        <w:rPr>
          <w:spacing w:val="-2"/>
          <w:lang w:val="fr-FR"/>
        </w:rPr>
        <w:t xml:space="preserve"> chef </w:t>
      </w:r>
      <w:r w:rsidR="00EB7306" w:rsidRPr="009951B9">
        <w:rPr>
          <w:spacing w:val="-2"/>
          <w:lang w:val="fr-FR"/>
        </w:rPr>
        <w:t>d’équipe</w:t>
      </w:r>
      <w:r w:rsidR="000502AA" w:rsidRPr="009951B9">
        <w:rPr>
          <w:spacing w:val="-2"/>
          <w:lang w:val="fr-FR"/>
        </w:rPr>
        <w:t xml:space="preserve"> </w:t>
      </w:r>
      <w:r w:rsidR="00B45EA5" w:rsidRPr="009951B9">
        <w:rPr>
          <w:spacing w:val="-2"/>
          <w:lang w:val="fr-FR"/>
        </w:rPr>
        <w:t>devra</w:t>
      </w:r>
      <w:r w:rsidR="00E06B3D" w:rsidRPr="009951B9">
        <w:rPr>
          <w:spacing w:val="-2"/>
          <w:lang w:val="fr-FR"/>
        </w:rPr>
        <w:t> </w:t>
      </w:r>
      <w:r w:rsidR="00B45EA5" w:rsidRPr="009951B9">
        <w:rPr>
          <w:spacing w:val="-2"/>
          <w:lang w:val="fr-FR"/>
        </w:rPr>
        <w:t>:</w:t>
      </w:r>
    </w:p>
    <w:p w14:paraId="5F22025D" w14:textId="40449FE0" w:rsidR="00F90EB8" w:rsidRPr="009951B9" w:rsidRDefault="069D0A86" w:rsidP="00F90EB8">
      <w:pPr>
        <w:ind w:left="1080" w:hanging="360"/>
        <w:jc w:val="both"/>
        <w:rPr>
          <w:sz w:val="22"/>
          <w:szCs w:val="22"/>
          <w:lang w:val="fr-FR"/>
        </w:rPr>
      </w:pPr>
      <w:r w:rsidRPr="009951B9">
        <w:rPr>
          <w:sz w:val="22"/>
          <w:szCs w:val="22"/>
          <w:lang w:val="fr-FR"/>
        </w:rPr>
        <w:t>•</w:t>
      </w:r>
      <w:r w:rsidR="00F90EB8" w:rsidRPr="009951B9">
        <w:rPr>
          <w:sz w:val="22"/>
          <w:szCs w:val="22"/>
          <w:lang w:val="fr-FR"/>
        </w:rPr>
        <w:tab/>
      </w:r>
      <w:r w:rsidR="1FA30E3E" w:rsidRPr="009951B9">
        <w:rPr>
          <w:spacing w:val="-2"/>
          <w:sz w:val="22"/>
          <w:szCs w:val="22"/>
          <w:lang w:val="fr-FR"/>
        </w:rPr>
        <w:t>V</w:t>
      </w:r>
      <w:r w:rsidRPr="009951B9">
        <w:rPr>
          <w:spacing w:val="-2"/>
          <w:sz w:val="22"/>
          <w:szCs w:val="22"/>
          <w:lang w:val="fr-FR"/>
        </w:rPr>
        <w:t>érifier au hasard certaines des adresses sélectionnées pour l'enquête pour s'assurer que vous avez enquêté les ménages et les enquêtés corrects ;</w:t>
      </w:r>
    </w:p>
    <w:p w14:paraId="36C1A21F" w14:textId="77777777" w:rsidR="00F90EB8" w:rsidRPr="009951B9" w:rsidRDefault="00F90EB8" w:rsidP="00F90EB8">
      <w:pPr>
        <w:ind w:left="1080" w:hanging="360"/>
        <w:jc w:val="both"/>
        <w:rPr>
          <w:sz w:val="22"/>
          <w:szCs w:val="22"/>
          <w:lang w:val="fr-FR"/>
        </w:rPr>
      </w:pPr>
    </w:p>
    <w:p w14:paraId="3D754E29" w14:textId="192F0B6F" w:rsidR="00F90EB8" w:rsidRPr="009951B9" w:rsidRDefault="069D0A86" w:rsidP="00F90EB8">
      <w:pPr>
        <w:ind w:left="1080" w:hanging="360"/>
        <w:jc w:val="both"/>
        <w:rPr>
          <w:spacing w:val="-2"/>
          <w:sz w:val="22"/>
          <w:szCs w:val="22"/>
          <w:lang w:val="fr-FR"/>
        </w:rPr>
      </w:pPr>
      <w:r w:rsidRPr="009951B9">
        <w:rPr>
          <w:sz w:val="22"/>
          <w:szCs w:val="22"/>
          <w:lang w:val="fr-FR"/>
        </w:rPr>
        <w:t>•</w:t>
      </w:r>
      <w:r w:rsidR="00F90EB8" w:rsidRPr="009951B9">
        <w:rPr>
          <w:sz w:val="22"/>
          <w:szCs w:val="22"/>
          <w:lang w:val="fr-FR"/>
        </w:rPr>
        <w:tab/>
      </w:r>
      <w:r w:rsidR="6D09D6AE" w:rsidRPr="009951B9">
        <w:rPr>
          <w:spacing w:val="-2"/>
          <w:sz w:val="22"/>
          <w:szCs w:val="22"/>
          <w:lang w:val="fr-FR"/>
        </w:rPr>
        <w:t>V</w:t>
      </w:r>
      <w:r w:rsidRPr="009951B9">
        <w:rPr>
          <w:spacing w:val="-2"/>
          <w:sz w:val="22"/>
          <w:szCs w:val="22"/>
          <w:lang w:val="fr-FR"/>
        </w:rPr>
        <w:t>érifier chaque questionnaire pour s'assurer qu'il est complet et que son contenu est cohérent ;</w:t>
      </w:r>
    </w:p>
    <w:p w14:paraId="58445EFF" w14:textId="77777777" w:rsidR="00F90EB8" w:rsidRPr="009951B9" w:rsidRDefault="00F90EB8" w:rsidP="00F90EB8">
      <w:pPr>
        <w:ind w:left="1080" w:hanging="360"/>
        <w:jc w:val="both"/>
        <w:rPr>
          <w:spacing w:val="-2"/>
          <w:sz w:val="22"/>
          <w:szCs w:val="22"/>
          <w:lang w:val="fr-FR"/>
        </w:rPr>
      </w:pPr>
    </w:p>
    <w:p w14:paraId="51FD5040" w14:textId="3091ECF6" w:rsidR="00F90EB8" w:rsidRPr="009951B9" w:rsidRDefault="069D0A86" w:rsidP="00F90EB8">
      <w:pPr>
        <w:ind w:left="1080" w:hanging="360"/>
        <w:jc w:val="both"/>
        <w:rPr>
          <w:spacing w:val="-2"/>
          <w:sz w:val="22"/>
          <w:szCs w:val="22"/>
          <w:lang w:val="fr-FR"/>
        </w:rPr>
      </w:pPr>
      <w:r w:rsidRPr="009951B9">
        <w:rPr>
          <w:sz w:val="22"/>
          <w:szCs w:val="22"/>
          <w:lang w:val="fr-FR"/>
        </w:rPr>
        <w:t>•</w:t>
      </w:r>
      <w:r w:rsidR="00F90EB8" w:rsidRPr="009951B9">
        <w:rPr>
          <w:sz w:val="22"/>
          <w:szCs w:val="22"/>
          <w:lang w:val="fr-FR"/>
        </w:rPr>
        <w:tab/>
      </w:r>
      <w:r w:rsidR="32F3C7B7" w:rsidRPr="009951B9">
        <w:rPr>
          <w:sz w:val="22"/>
          <w:szCs w:val="22"/>
          <w:lang w:val="fr-FR"/>
        </w:rPr>
        <w:t>O</w:t>
      </w:r>
      <w:r w:rsidRPr="009951B9">
        <w:rPr>
          <w:sz w:val="22"/>
          <w:szCs w:val="22"/>
          <w:lang w:val="fr-FR"/>
        </w:rPr>
        <w:t xml:space="preserve">bserver certaines de vos interviews pour s’assurer que </w:t>
      </w:r>
      <w:r w:rsidR="48F097C5" w:rsidRPr="009951B9">
        <w:rPr>
          <w:sz w:val="22"/>
          <w:szCs w:val="22"/>
          <w:lang w:val="fr-FR"/>
        </w:rPr>
        <w:t xml:space="preserve">vous </w:t>
      </w:r>
      <w:r w:rsidRPr="009951B9">
        <w:rPr>
          <w:sz w:val="22"/>
          <w:szCs w:val="22"/>
          <w:lang w:val="fr-FR"/>
        </w:rPr>
        <w:t>posez les questions comme elles doivent être posées et que vous enregistrez correctement les réponses</w:t>
      </w:r>
      <w:r w:rsidRPr="009951B9">
        <w:rPr>
          <w:spacing w:val="-2"/>
          <w:sz w:val="22"/>
          <w:szCs w:val="22"/>
          <w:lang w:val="fr-FR"/>
        </w:rPr>
        <w:t> ;</w:t>
      </w:r>
    </w:p>
    <w:p w14:paraId="7DFC8B80" w14:textId="77777777" w:rsidR="00F90EB8" w:rsidRPr="009951B9" w:rsidRDefault="00F90EB8" w:rsidP="00F90EB8">
      <w:pPr>
        <w:ind w:left="1080" w:hanging="360"/>
        <w:jc w:val="both"/>
        <w:rPr>
          <w:spacing w:val="-2"/>
          <w:sz w:val="22"/>
          <w:szCs w:val="22"/>
          <w:lang w:val="fr-FR"/>
        </w:rPr>
      </w:pPr>
    </w:p>
    <w:p w14:paraId="5C80AF0D" w14:textId="04BB1FAE" w:rsidR="00F90EB8" w:rsidRPr="009951B9" w:rsidRDefault="069D0A86" w:rsidP="00F90EB8">
      <w:pPr>
        <w:ind w:left="1080" w:hanging="360"/>
        <w:jc w:val="both"/>
        <w:rPr>
          <w:sz w:val="22"/>
          <w:szCs w:val="22"/>
          <w:lang w:val="fr-FR"/>
        </w:rPr>
      </w:pPr>
      <w:r w:rsidRPr="009951B9">
        <w:rPr>
          <w:sz w:val="22"/>
          <w:szCs w:val="22"/>
          <w:lang w:val="fr-FR"/>
        </w:rPr>
        <w:t>•</w:t>
      </w:r>
      <w:r w:rsidR="00F90EB8" w:rsidRPr="009951B9">
        <w:rPr>
          <w:sz w:val="22"/>
          <w:szCs w:val="22"/>
          <w:lang w:val="fr-FR"/>
        </w:rPr>
        <w:tab/>
      </w:r>
      <w:r w:rsidR="5B64359D" w:rsidRPr="009951B9">
        <w:rPr>
          <w:spacing w:val="-2"/>
          <w:sz w:val="22"/>
          <w:szCs w:val="22"/>
          <w:lang w:val="fr-FR"/>
        </w:rPr>
        <w:t>Rencontrer</w:t>
      </w:r>
      <w:r w:rsidRPr="009951B9">
        <w:rPr>
          <w:spacing w:val="-2"/>
          <w:sz w:val="22"/>
          <w:szCs w:val="22"/>
          <w:lang w:val="fr-FR"/>
        </w:rPr>
        <w:t xml:space="preserve"> chaque membre de l'équipe quotidiennement afin de discuter des résultats et attribuer le travail futur ;</w:t>
      </w:r>
    </w:p>
    <w:p w14:paraId="4FC861CF" w14:textId="77777777" w:rsidR="00F90EB8" w:rsidRPr="009951B9" w:rsidRDefault="00F90EB8" w:rsidP="00F90EB8">
      <w:pPr>
        <w:ind w:left="1080" w:hanging="360"/>
        <w:jc w:val="both"/>
        <w:rPr>
          <w:sz w:val="22"/>
          <w:szCs w:val="22"/>
          <w:lang w:val="fr-FR"/>
        </w:rPr>
      </w:pPr>
    </w:p>
    <w:p w14:paraId="555D251B" w14:textId="6AADAB08" w:rsidR="00F90EB8" w:rsidRPr="009951B9" w:rsidRDefault="069D0A86" w:rsidP="00F90EB8">
      <w:pPr>
        <w:ind w:left="1080" w:hanging="360"/>
        <w:jc w:val="both"/>
        <w:rPr>
          <w:sz w:val="22"/>
          <w:szCs w:val="22"/>
          <w:lang w:val="fr-FR"/>
        </w:rPr>
      </w:pPr>
      <w:r w:rsidRPr="009951B9">
        <w:rPr>
          <w:sz w:val="22"/>
          <w:szCs w:val="22"/>
          <w:lang w:val="fr-FR"/>
        </w:rPr>
        <w:t>•</w:t>
      </w:r>
      <w:r w:rsidR="00F90EB8" w:rsidRPr="009951B9">
        <w:rPr>
          <w:sz w:val="22"/>
          <w:szCs w:val="22"/>
          <w:lang w:val="fr-FR"/>
        </w:rPr>
        <w:tab/>
      </w:r>
      <w:r w:rsidR="73829311" w:rsidRPr="009951B9">
        <w:rPr>
          <w:spacing w:val="-2"/>
          <w:sz w:val="22"/>
          <w:szCs w:val="22"/>
          <w:lang w:val="fr-FR"/>
        </w:rPr>
        <w:t>V</w:t>
      </w:r>
      <w:r w:rsidRPr="009951B9">
        <w:rPr>
          <w:spacing w:val="-2"/>
          <w:sz w:val="22"/>
          <w:szCs w:val="22"/>
          <w:lang w:val="fr-FR"/>
        </w:rPr>
        <w:t>ous aider à résoudre les problèmes que vous pourrez r</w:t>
      </w:r>
      <w:r w:rsidR="4A3E1259" w:rsidRPr="009951B9">
        <w:rPr>
          <w:spacing w:val="-2"/>
          <w:sz w:val="22"/>
          <w:szCs w:val="22"/>
          <w:lang w:val="fr-FR"/>
        </w:rPr>
        <w:t>encontrer</w:t>
      </w:r>
      <w:r w:rsidRPr="009951B9">
        <w:rPr>
          <w:spacing w:val="-2"/>
          <w:sz w:val="22"/>
          <w:szCs w:val="22"/>
          <w:lang w:val="fr-FR"/>
        </w:rPr>
        <w:t xml:space="preserve"> pour trouver des ménages désignés, à comprendre le questionnaire ou bien à résoudre des problèmes que vous avez eus avec des enquêtés/enquêtées difficiles</w:t>
      </w:r>
      <w:r w:rsidRPr="009951B9">
        <w:rPr>
          <w:sz w:val="22"/>
          <w:szCs w:val="22"/>
          <w:lang w:val="fr-FR"/>
        </w:rPr>
        <w:t>.</w:t>
      </w:r>
    </w:p>
    <w:p w14:paraId="71654DA7" w14:textId="7F4354F3" w:rsidR="00F90EB8" w:rsidRPr="009951B9" w:rsidRDefault="00F90EB8" w:rsidP="00F90EB8">
      <w:pPr>
        <w:pStyle w:val="AHeading1"/>
        <w:rPr>
          <w:sz w:val="22"/>
          <w:szCs w:val="22"/>
        </w:rPr>
      </w:pPr>
      <w:bookmarkStart w:id="16" w:name="_Toc266096179"/>
      <w:bookmarkStart w:id="17" w:name="_Toc266102397"/>
      <w:bookmarkStart w:id="18" w:name="_Toc94006547"/>
      <w:r w:rsidRPr="009951B9">
        <w:rPr>
          <w:sz w:val="22"/>
          <w:szCs w:val="22"/>
        </w:rPr>
        <w:t xml:space="preserve">H. Règlements de </w:t>
      </w:r>
      <w:bookmarkEnd w:id="16"/>
      <w:bookmarkEnd w:id="17"/>
      <w:r w:rsidR="00473225">
        <w:rPr>
          <w:sz w:val="22"/>
          <w:szCs w:val="22"/>
        </w:rPr>
        <w:t>EDS</w:t>
      </w:r>
      <w:bookmarkEnd w:id="18"/>
    </w:p>
    <w:p w14:paraId="5660FF7F" w14:textId="77777777" w:rsidR="00F90EB8" w:rsidRPr="009951B9" w:rsidRDefault="00F90EB8" w:rsidP="00F90EB8">
      <w:pPr>
        <w:pStyle w:val="BodyText"/>
        <w:rPr>
          <w:lang w:val="fr-FR"/>
        </w:rPr>
      </w:pPr>
    </w:p>
    <w:p w14:paraId="6236807A" w14:textId="1B823AF5" w:rsidR="00F90EB8" w:rsidRPr="009951B9" w:rsidRDefault="00F90EB8" w:rsidP="00F90EB8">
      <w:pPr>
        <w:pStyle w:val="BodyText"/>
        <w:rPr>
          <w:b/>
          <w:lang w:val="fr-FR"/>
        </w:rPr>
      </w:pPr>
      <w:r w:rsidRPr="009951B9">
        <w:rPr>
          <w:b/>
          <w:spacing w:val="-2"/>
          <w:lang w:val="fr-FR"/>
        </w:rPr>
        <w:t xml:space="preserve">Le </w:t>
      </w:r>
      <w:r w:rsidR="00A634B2" w:rsidRPr="009951B9">
        <w:rPr>
          <w:b/>
          <w:spacing w:val="-2"/>
          <w:lang w:val="fr-FR"/>
        </w:rPr>
        <w:t>D</w:t>
      </w:r>
      <w:r w:rsidRPr="009951B9">
        <w:rPr>
          <w:b/>
          <w:spacing w:val="-2"/>
          <w:lang w:val="fr-FR"/>
        </w:rPr>
        <w:t xml:space="preserve">irecteur de l'enquête peut licencier n'importe quelle enquêtrice ou n’importe quel enquêteur qui ne travaillerait pas au niveau nécessaire pour produire les données de haute qualité exigées pour faire de </w:t>
      </w:r>
      <w:r w:rsidR="00E70CE8" w:rsidRPr="009951B9">
        <w:rPr>
          <w:b/>
          <w:spacing w:val="-2"/>
          <w:lang w:val="fr-FR"/>
        </w:rPr>
        <w:t>l’</w:t>
      </w:r>
      <w:r w:rsidR="00E70CE8">
        <w:rPr>
          <w:b/>
          <w:spacing w:val="-2"/>
          <w:lang w:val="fr-FR"/>
        </w:rPr>
        <w:t>EDS</w:t>
      </w:r>
      <w:r w:rsidR="00E70CE8" w:rsidRPr="009951B9">
        <w:rPr>
          <w:b/>
          <w:spacing w:val="-2"/>
          <w:lang w:val="fr-FR"/>
        </w:rPr>
        <w:t xml:space="preserve"> </w:t>
      </w:r>
      <w:r w:rsidRPr="009951B9">
        <w:rPr>
          <w:b/>
          <w:spacing w:val="-2"/>
          <w:lang w:val="fr-FR"/>
        </w:rPr>
        <w:t>[PAYS] un succès.</w:t>
      </w:r>
      <w:r w:rsidRPr="009951B9">
        <w:rPr>
          <w:b/>
          <w:lang w:val="fr-FR"/>
        </w:rPr>
        <w:t xml:space="preserve"> </w:t>
      </w:r>
    </w:p>
    <w:p w14:paraId="5FEBC440" w14:textId="77777777" w:rsidR="00F90EB8" w:rsidRPr="009951B9" w:rsidRDefault="00F90EB8" w:rsidP="00F90EB8">
      <w:pPr>
        <w:pStyle w:val="BodyText"/>
        <w:rPr>
          <w:lang w:val="fr-FR"/>
        </w:rPr>
      </w:pPr>
    </w:p>
    <w:p w14:paraId="72D4B5B8" w14:textId="77777777" w:rsidR="00F90EB8" w:rsidRPr="009951B9" w:rsidRDefault="00F90EB8" w:rsidP="00F90EB8">
      <w:pPr>
        <w:pStyle w:val="BodyText"/>
        <w:rPr>
          <w:lang w:val="fr-FR"/>
        </w:rPr>
      </w:pPr>
      <w:r w:rsidRPr="009951B9">
        <w:rPr>
          <w:spacing w:val="-2"/>
          <w:lang w:val="fr-FR"/>
        </w:rPr>
        <w:t>Pour que la quantité de travail soit équitablement répartie et le soutien équitablement partagé, les règlements d'enquête suivants ont été établis et seront appliqués en toutes circonstances :</w:t>
      </w:r>
    </w:p>
    <w:p w14:paraId="654C5851" w14:textId="77777777" w:rsidR="00F90EB8" w:rsidRPr="009951B9" w:rsidRDefault="00F90EB8" w:rsidP="00F90EB8">
      <w:pPr>
        <w:pStyle w:val="BodyText"/>
        <w:rPr>
          <w:lang w:val="fr-FR"/>
        </w:rPr>
      </w:pPr>
    </w:p>
    <w:p w14:paraId="3CE4FAA9" w14:textId="6E1C8B63" w:rsidR="00F90EB8" w:rsidRPr="009951B9" w:rsidRDefault="00F90EB8" w:rsidP="00F90EB8">
      <w:pPr>
        <w:pStyle w:val="BodyText"/>
        <w:rPr>
          <w:lang w:val="fr-FR"/>
        </w:rPr>
      </w:pPr>
      <w:r w:rsidRPr="009951B9">
        <w:rPr>
          <w:lang w:val="fr-FR"/>
        </w:rPr>
        <w:t>1.</w:t>
      </w:r>
      <w:r w:rsidRPr="009951B9">
        <w:rPr>
          <w:lang w:val="fr-FR"/>
        </w:rPr>
        <w:tab/>
      </w:r>
      <w:r w:rsidRPr="009951B9">
        <w:rPr>
          <w:spacing w:val="-2"/>
          <w:lang w:val="fr-FR"/>
        </w:rPr>
        <w:t xml:space="preserve">À l'exception des maladies, quiconque sera absent du travail pendant une partie de la formation ou une partie du travail sur le terrain (qu'il s'agisse d'une journée entière ou d'une partie de la journée), sans approbation préalable de son </w:t>
      </w:r>
      <w:r w:rsidR="00473225">
        <w:rPr>
          <w:spacing w:val="-2"/>
          <w:lang w:val="fr-FR"/>
        </w:rPr>
        <w:t>chef d’équipe</w:t>
      </w:r>
      <w:r w:rsidRPr="009951B9">
        <w:rPr>
          <w:spacing w:val="-2"/>
          <w:lang w:val="fr-FR"/>
        </w:rPr>
        <w:t>, pourra être licencié de l'enquête.</w:t>
      </w:r>
      <w:r w:rsidRPr="009951B9">
        <w:rPr>
          <w:lang w:val="fr-FR"/>
        </w:rPr>
        <w:t xml:space="preserve"> </w:t>
      </w:r>
    </w:p>
    <w:p w14:paraId="3770FA10" w14:textId="77777777" w:rsidR="00F90EB8" w:rsidRPr="009951B9" w:rsidRDefault="00F90EB8" w:rsidP="00F90EB8">
      <w:pPr>
        <w:pStyle w:val="BodyText"/>
        <w:rPr>
          <w:lang w:val="fr-FR"/>
        </w:rPr>
      </w:pPr>
    </w:p>
    <w:p w14:paraId="04361B65" w14:textId="581C529E" w:rsidR="00F90EB8" w:rsidRPr="009951B9" w:rsidRDefault="00F90EB8" w:rsidP="00F90EB8">
      <w:pPr>
        <w:pStyle w:val="BodyText"/>
        <w:rPr>
          <w:lang w:val="fr-FR"/>
        </w:rPr>
      </w:pPr>
      <w:r w:rsidRPr="009951B9">
        <w:rPr>
          <w:lang w:val="fr-FR"/>
        </w:rPr>
        <w:t>2.</w:t>
      </w:r>
      <w:r w:rsidRPr="009951B9">
        <w:rPr>
          <w:lang w:val="fr-FR"/>
        </w:rPr>
        <w:tab/>
      </w:r>
      <w:r w:rsidRPr="009951B9">
        <w:rPr>
          <w:spacing w:val="-2"/>
          <w:lang w:val="fr-FR"/>
        </w:rPr>
        <w:t xml:space="preserve">La sélection des membres de l'équipe de l'enquête se fera selon les </w:t>
      </w:r>
      <w:r w:rsidR="01292239" w:rsidRPr="009951B9">
        <w:rPr>
          <w:spacing w:val="-2"/>
          <w:lang w:val="fr-FR"/>
        </w:rPr>
        <w:t>compétences ;</w:t>
      </w:r>
      <w:r w:rsidRPr="009951B9">
        <w:rPr>
          <w:spacing w:val="-2"/>
          <w:lang w:val="fr-FR"/>
        </w:rPr>
        <w:t xml:space="preserve"> elle </w:t>
      </w:r>
      <w:r w:rsidR="00473225">
        <w:rPr>
          <w:spacing w:val="-2"/>
          <w:lang w:val="fr-FR"/>
        </w:rPr>
        <w:t>sera</w:t>
      </w:r>
      <w:r w:rsidR="00473225" w:rsidRPr="009951B9">
        <w:rPr>
          <w:spacing w:val="-2"/>
          <w:lang w:val="fr-FR"/>
        </w:rPr>
        <w:t xml:space="preserve"> </w:t>
      </w:r>
      <w:r w:rsidRPr="009951B9">
        <w:rPr>
          <w:spacing w:val="-2"/>
          <w:lang w:val="fr-FR"/>
        </w:rPr>
        <w:t>basée sur la performance, la capacité, et les résultats aux tests durant la formation. Par conséquent, toute personne trouvée en train d'aider ou de recevoir de l'aide d'une autre personne pendant les tests sera licenciée.</w:t>
      </w:r>
    </w:p>
    <w:p w14:paraId="2AC5B487" w14:textId="77777777" w:rsidR="00F90EB8" w:rsidRPr="009951B9" w:rsidRDefault="00F90EB8" w:rsidP="00F90EB8">
      <w:pPr>
        <w:pStyle w:val="BodyText"/>
        <w:rPr>
          <w:lang w:val="fr-FR"/>
        </w:rPr>
      </w:pPr>
    </w:p>
    <w:p w14:paraId="7DAB79C7" w14:textId="77777777" w:rsidR="00F90EB8" w:rsidRPr="009951B9" w:rsidRDefault="00F90EB8" w:rsidP="00F90EB8">
      <w:pPr>
        <w:pStyle w:val="BodyText"/>
        <w:rPr>
          <w:lang w:val="fr-FR"/>
        </w:rPr>
      </w:pPr>
      <w:r w:rsidRPr="009951B9">
        <w:rPr>
          <w:lang w:val="fr-FR"/>
        </w:rPr>
        <w:t>3.</w:t>
      </w:r>
      <w:r w:rsidRPr="009951B9">
        <w:rPr>
          <w:lang w:val="fr-FR"/>
        </w:rPr>
        <w:tab/>
      </w:r>
      <w:r w:rsidRPr="009951B9">
        <w:rPr>
          <w:spacing w:val="-2"/>
          <w:lang w:val="fr-FR"/>
        </w:rPr>
        <w:t>Au cours de la formation et de la période de travail sur le terrain, vous représentez [AE], un organisme du gouvernement [PAYS]. Votre conduite doit être professionnelle et vous devez être aimable quand vous avez affaire au public. On doit toujours être conscient du fait qu'on ne peut faire ce travail qu'avec la bonne volonté et la coopération des gens qu'on enquête. Par conséquent, tout membre de l'équipe faisant preuve d'agressivité, de brusquerie, ou de manque de respect envers les personnes sur le terrain pourra être licencié de l'enquête.</w:t>
      </w:r>
    </w:p>
    <w:p w14:paraId="366BC639" w14:textId="77777777" w:rsidR="00F90EB8" w:rsidRPr="009951B9" w:rsidRDefault="00F90EB8" w:rsidP="00F90EB8">
      <w:pPr>
        <w:pStyle w:val="BodyText"/>
        <w:rPr>
          <w:lang w:val="fr-FR"/>
        </w:rPr>
      </w:pPr>
    </w:p>
    <w:p w14:paraId="5FA04728" w14:textId="748044B9" w:rsidR="00F90EB8" w:rsidRPr="009951B9" w:rsidRDefault="00F90EB8" w:rsidP="00F90EB8">
      <w:pPr>
        <w:pStyle w:val="BodyText"/>
        <w:rPr>
          <w:lang w:val="fr-FR"/>
        </w:rPr>
      </w:pPr>
      <w:r w:rsidRPr="009951B9">
        <w:rPr>
          <w:lang w:val="fr-FR"/>
        </w:rPr>
        <w:t>4.</w:t>
      </w:r>
      <w:r w:rsidRPr="009951B9">
        <w:rPr>
          <w:lang w:val="fr-FR"/>
        </w:rPr>
        <w:tab/>
      </w:r>
      <w:r w:rsidRPr="009951B9">
        <w:rPr>
          <w:spacing w:val="-2"/>
          <w:lang w:val="fr-FR"/>
        </w:rPr>
        <w:t>Pour assurer la réussite de l'enquête, chaque équipe doit travailler en étroite collaboration, en partageant les difficultés, en coopérant et en se soutenant. On essayera de composer les équipes de façon à accroître la coopération et la bonne volonté de l'équipe. Cependant, n'importe quel membre d'une équipe qui, d'après le Directeur d</w:t>
      </w:r>
      <w:r w:rsidR="49225850" w:rsidRPr="009951B9">
        <w:rPr>
          <w:spacing w:val="-2"/>
          <w:lang w:val="fr-FR"/>
        </w:rPr>
        <w:t>u</w:t>
      </w:r>
      <w:r w:rsidRPr="009951B9">
        <w:rPr>
          <w:spacing w:val="-2"/>
          <w:lang w:val="fr-FR"/>
        </w:rPr>
        <w:t xml:space="preserve"> Projet, a une influence perturbatrice sur l'équipe pourra être transféré dans une autre équipe ou pourra être licencié</w:t>
      </w:r>
    </w:p>
    <w:p w14:paraId="22D6AA31" w14:textId="77777777" w:rsidR="00F90EB8" w:rsidRPr="009951B9" w:rsidRDefault="00F90EB8" w:rsidP="00F90EB8">
      <w:pPr>
        <w:pStyle w:val="BodyText"/>
        <w:rPr>
          <w:lang w:val="fr-FR"/>
        </w:rPr>
      </w:pPr>
    </w:p>
    <w:p w14:paraId="204BD96B" w14:textId="77777777" w:rsidR="00F90EB8" w:rsidRPr="009951B9" w:rsidRDefault="00F90EB8" w:rsidP="00F90EB8">
      <w:pPr>
        <w:pStyle w:val="BodyText"/>
        <w:rPr>
          <w:lang w:val="fr-FR"/>
        </w:rPr>
      </w:pPr>
      <w:r w:rsidRPr="009951B9">
        <w:rPr>
          <w:lang w:val="fr-FR"/>
        </w:rPr>
        <w:t>5.</w:t>
      </w:r>
      <w:r w:rsidRPr="009951B9">
        <w:rPr>
          <w:lang w:val="fr-FR"/>
        </w:rPr>
        <w:tab/>
      </w:r>
      <w:r w:rsidRPr="009951B9">
        <w:rPr>
          <w:spacing w:val="-2"/>
          <w:lang w:val="fr-FR"/>
        </w:rPr>
        <w:t xml:space="preserve">Il est indispensable que les données recueillies pendant le travail sur le terrain soient à la fois exactes et valides. Pour contrôler les données inexactes ou invalides, des vérifications au hasard seront </w:t>
      </w:r>
      <w:r w:rsidRPr="009951B9">
        <w:rPr>
          <w:spacing w:val="-2"/>
          <w:lang w:val="fr-FR"/>
        </w:rPr>
        <w:lastRenderedPageBreak/>
        <w:t>entreprises. On pourra licencier les enquêtrices/enquêteurs à tout moment, durant le travail sur le terrain, si leur performance ne permet pas de garantir les résultats de haute qualité exigés par cette enquête.</w:t>
      </w:r>
    </w:p>
    <w:p w14:paraId="18E09984" w14:textId="77777777" w:rsidR="00F90EB8" w:rsidRPr="009951B9" w:rsidRDefault="00F90EB8" w:rsidP="00F90EB8">
      <w:pPr>
        <w:pStyle w:val="BodyText"/>
        <w:rPr>
          <w:lang w:val="fr-FR"/>
        </w:rPr>
      </w:pPr>
    </w:p>
    <w:p w14:paraId="7B6E26E7" w14:textId="77777777" w:rsidR="00F90EB8" w:rsidRPr="009951B9" w:rsidRDefault="00F90EB8" w:rsidP="00F90EB8">
      <w:pPr>
        <w:pStyle w:val="BodyText"/>
        <w:rPr>
          <w:lang w:val="fr-FR"/>
        </w:rPr>
      </w:pPr>
      <w:r w:rsidRPr="009951B9">
        <w:rPr>
          <w:lang w:val="fr-FR"/>
        </w:rPr>
        <w:t>6.</w:t>
      </w:r>
      <w:r w:rsidRPr="009951B9">
        <w:rPr>
          <w:lang w:val="fr-FR"/>
        </w:rPr>
        <w:tab/>
      </w:r>
      <w:r w:rsidRPr="009951B9">
        <w:rPr>
          <w:spacing w:val="-2"/>
          <w:lang w:val="fr-FR"/>
        </w:rPr>
        <w:t>Les véhicules et l'essence ne sont fournis à l'enquête que pour l'utilisation officielle. Une personne qui utilise un véhicule pour une raison personnelle non autorisée sera licenciée de l'enquête.</w:t>
      </w:r>
    </w:p>
    <w:p w14:paraId="4BD776D6" w14:textId="77777777" w:rsidR="00F90EB8" w:rsidRPr="009951B9" w:rsidRDefault="00F90EB8" w:rsidP="00F90EB8">
      <w:pPr>
        <w:pStyle w:val="BodyText"/>
        <w:rPr>
          <w:lang w:val="fr-FR"/>
        </w:rPr>
      </w:pPr>
    </w:p>
    <w:p w14:paraId="23F6C098" w14:textId="73EE1F21" w:rsidR="00F90EB8" w:rsidRPr="009951B9" w:rsidRDefault="069D0A86" w:rsidP="00F90EB8">
      <w:pPr>
        <w:pStyle w:val="BodyText"/>
        <w:rPr>
          <w:lang w:val="fr-FR"/>
        </w:rPr>
      </w:pPr>
      <w:r w:rsidRPr="009951B9">
        <w:rPr>
          <w:lang w:val="fr-FR"/>
        </w:rPr>
        <w:t>7.</w:t>
      </w:r>
      <w:r w:rsidR="00F90EB8" w:rsidRPr="009951B9">
        <w:rPr>
          <w:lang w:val="fr-FR"/>
        </w:rPr>
        <w:tab/>
      </w:r>
      <w:r w:rsidRPr="009951B9">
        <w:rPr>
          <w:spacing w:val="-2"/>
          <w:lang w:val="fr-FR"/>
        </w:rPr>
        <w:t xml:space="preserve">Les données de </w:t>
      </w:r>
      <w:r w:rsidR="6D3546C9" w:rsidRPr="009951B9">
        <w:rPr>
          <w:spacing w:val="-2"/>
          <w:lang w:val="fr-FR"/>
        </w:rPr>
        <w:t>l'EDS</w:t>
      </w:r>
      <w:r w:rsidRPr="009951B9">
        <w:rPr>
          <w:spacing w:val="-2"/>
          <w:lang w:val="fr-FR"/>
        </w:rPr>
        <w:t xml:space="preserve"> [PAYS] sont confidentielles. </w:t>
      </w:r>
      <w:r w:rsidRPr="4DEDF334">
        <w:rPr>
          <w:b/>
          <w:bCs/>
          <w:spacing w:val="-2"/>
          <w:lang w:val="fr-FR"/>
        </w:rPr>
        <w:t>Vous ne devez en discuter avec personne, y compris vos collègues enquêteurs.</w:t>
      </w:r>
      <w:r w:rsidRPr="009951B9">
        <w:rPr>
          <w:spacing w:val="-2"/>
          <w:lang w:val="fr-FR"/>
        </w:rPr>
        <w:t xml:space="preserve"> En aucune circonstance, l'information confidentielle ne doit être divulguée à des tiers. Vous ne devez jamais interviewer quelqu’un que vous connaissez dans l’enquête. Les personnes ne respectant pas ces règles, et donc la confiance des enquêtés/enquêtées, seront renvoyées.</w:t>
      </w:r>
      <w:r w:rsidRPr="009951B9">
        <w:rPr>
          <w:lang w:val="fr-FR"/>
        </w:rPr>
        <w:t xml:space="preserve"> </w:t>
      </w:r>
    </w:p>
    <w:p w14:paraId="4C473A52" w14:textId="77777777" w:rsidR="00F90EB8" w:rsidRPr="009951B9" w:rsidRDefault="00F90EB8" w:rsidP="00F90EB8">
      <w:pPr>
        <w:pStyle w:val="AHeading1"/>
        <w:rPr>
          <w:sz w:val="22"/>
          <w:szCs w:val="22"/>
        </w:rPr>
      </w:pPr>
      <w:bookmarkStart w:id="19" w:name="_Toc266102398"/>
      <w:bookmarkStart w:id="20" w:name="_Toc94006548"/>
      <w:r w:rsidRPr="009951B9">
        <w:rPr>
          <w:sz w:val="22"/>
          <w:szCs w:val="22"/>
        </w:rPr>
        <w:t>I. Harcèlement sexuel</w:t>
      </w:r>
      <w:bookmarkEnd w:id="19"/>
      <w:bookmarkEnd w:id="20"/>
    </w:p>
    <w:p w14:paraId="639530FB" w14:textId="77777777" w:rsidR="00F90EB8" w:rsidRPr="009951B9" w:rsidRDefault="00F90EB8" w:rsidP="00F90EB8">
      <w:pPr>
        <w:pStyle w:val="BodyText"/>
        <w:rPr>
          <w:lang w:val="fr-FR"/>
        </w:rPr>
      </w:pPr>
    </w:p>
    <w:p w14:paraId="6D84FB2D" w14:textId="2BB1FA3A" w:rsidR="00F90EB8" w:rsidRPr="009951B9" w:rsidRDefault="00F90EB8" w:rsidP="00F90EB8">
      <w:pPr>
        <w:pStyle w:val="BodyText"/>
        <w:rPr>
          <w:lang w:val="fr-FR"/>
        </w:rPr>
      </w:pPr>
      <w:r w:rsidRPr="009951B9">
        <w:rPr>
          <w:lang w:val="fr-FR"/>
        </w:rPr>
        <w:t>Le harcèlement sexuel ne sera pas toléré durant le déroulement</w:t>
      </w:r>
      <w:r w:rsidR="00A634B2" w:rsidRPr="009951B9">
        <w:rPr>
          <w:lang w:val="fr-FR"/>
        </w:rPr>
        <w:t xml:space="preserve"> de</w:t>
      </w:r>
      <w:r w:rsidRPr="009951B9">
        <w:rPr>
          <w:lang w:val="fr-FR"/>
        </w:rPr>
        <w:t xml:space="preserve"> </w:t>
      </w:r>
      <w:r w:rsidR="001315A2" w:rsidRPr="009951B9">
        <w:rPr>
          <w:lang w:val="fr-FR"/>
        </w:rPr>
        <w:t>l’EDS</w:t>
      </w:r>
      <w:r w:rsidR="00C02113" w:rsidRPr="009951B9">
        <w:rPr>
          <w:lang w:val="fr-FR"/>
        </w:rPr>
        <w:t xml:space="preserve"> du [PAYS]</w:t>
      </w:r>
      <w:r w:rsidRPr="009951B9">
        <w:rPr>
          <w:lang w:val="fr-FR"/>
        </w:rPr>
        <w:t xml:space="preserve">. Est considéré comme du harcèlement sexuel tout comportement consistant à faire des avances sexuelles importunes, à solliciter des faveurs sexuelles ainsi que toute conduite qui se manifeste par des commentaires ou des actes qui ont pour but d’offenser et d’intimider une personne. Ce type de comportement peut affecter de manière négative la qualité du travail et provoquer chez certaines personnes le sentiment qu’elles doivent se plier à des avances non souhaitées ou à des demandes pour pouvoir garder leur travail. Le harcèlement sexuel peut être commis par un homme à l’encontre d’une femme, par une femme à l’encontre d’un homme ou entre deux individus de même sexe. </w:t>
      </w:r>
    </w:p>
    <w:p w14:paraId="21A4E011" w14:textId="77777777" w:rsidR="00F90EB8" w:rsidRPr="009951B9" w:rsidRDefault="00F90EB8" w:rsidP="00F90EB8">
      <w:pPr>
        <w:pStyle w:val="BodyText"/>
        <w:rPr>
          <w:lang w:val="fr-FR"/>
        </w:rPr>
      </w:pPr>
    </w:p>
    <w:p w14:paraId="4D34A33F" w14:textId="77777777" w:rsidR="00F90EB8" w:rsidRPr="009951B9" w:rsidRDefault="00F90EB8" w:rsidP="00F90EB8">
      <w:pPr>
        <w:pStyle w:val="BodyText"/>
        <w:tabs>
          <w:tab w:val="clear" w:pos="1080"/>
        </w:tabs>
        <w:rPr>
          <w:lang w:val="fr-FR"/>
        </w:rPr>
      </w:pPr>
      <w:r w:rsidRPr="009951B9">
        <w:rPr>
          <w:lang w:val="fr-FR"/>
        </w:rPr>
        <w:t>Pour éviter toute manifestation de harcèlement sexuel, il est conseillé que les personnes évitent tout contact physique non nécessaire et tout langage suggestif et maintienne, à tout moment, une atmosphère de travail.</w:t>
      </w:r>
    </w:p>
    <w:p w14:paraId="77679521" w14:textId="77777777" w:rsidR="00F90EB8" w:rsidRPr="009951B9" w:rsidRDefault="00F90EB8" w:rsidP="00F90EB8">
      <w:pPr>
        <w:pStyle w:val="BodyText"/>
        <w:rPr>
          <w:lang w:val="fr-FR"/>
        </w:rPr>
      </w:pPr>
      <w:r w:rsidRPr="009951B9">
        <w:rPr>
          <w:lang w:val="fr-FR"/>
        </w:rPr>
        <w:t xml:space="preserve"> </w:t>
      </w:r>
    </w:p>
    <w:p w14:paraId="5BD10CBF" w14:textId="5A89D975" w:rsidR="00F90EB8" w:rsidRPr="009951B9" w:rsidRDefault="00F90EB8" w:rsidP="00F90EB8">
      <w:pPr>
        <w:pStyle w:val="BodyText"/>
        <w:rPr>
          <w:lang w:val="fr-FR"/>
        </w:rPr>
      </w:pPr>
      <w:r w:rsidRPr="009951B9">
        <w:rPr>
          <w:lang w:val="fr-FR"/>
        </w:rPr>
        <w:t xml:space="preserve">Toute personne qui pense qu’il/elle a été la cible de harcèlement sexuel ou qui a été témoin d’un incident apparent de harcèlement sexuel doit immédiatement reporter cet incident à son </w:t>
      </w:r>
      <w:r w:rsidR="00473225">
        <w:rPr>
          <w:lang w:val="fr-FR"/>
        </w:rPr>
        <w:t>chef d’équipe</w:t>
      </w:r>
      <w:r w:rsidRPr="009951B9">
        <w:rPr>
          <w:lang w:val="fr-FR"/>
        </w:rPr>
        <w:t xml:space="preserve"> ou </w:t>
      </w:r>
      <w:r w:rsidR="007A3EE2" w:rsidRPr="009951B9">
        <w:rPr>
          <w:lang w:val="fr-FR"/>
        </w:rPr>
        <w:t>au coordonnateur de l’</w:t>
      </w:r>
      <w:r w:rsidR="00473225">
        <w:rPr>
          <w:lang w:val="fr-FR"/>
        </w:rPr>
        <w:t>[</w:t>
      </w:r>
      <w:r w:rsidR="007A3EE2" w:rsidRPr="009951B9">
        <w:rPr>
          <w:lang w:val="fr-FR"/>
        </w:rPr>
        <w:t xml:space="preserve">Agence </w:t>
      </w:r>
      <w:r w:rsidR="00A634B2" w:rsidRPr="009951B9">
        <w:rPr>
          <w:lang w:val="fr-FR"/>
        </w:rPr>
        <w:t>d’Exécution</w:t>
      </w:r>
      <w:r w:rsidR="00473225">
        <w:rPr>
          <w:lang w:val="fr-FR"/>
        </w:rPr>
        <w:t>]</w:t>
      </w:r>
      <w:r w:rsidRPr="009951B9">
        <w:rPr>
          <w:lang w:val="fr-FR"/>
        </w:rPr>
        <w:t>. L’</w:t>
      </w:r>
      <w:r w:rsidR="00473225">
        <w:rPr>
          <w:lang w:val="fr-FR"/>
        </w:rPr>
        <w:t>[</w:t>
      </w:r>
      <w:r w:rsidRPr="009951B9">
        <w:rPr>
          <w:lang w:val="fr-FR"/>
        </w:rPr>
        <w:t>Agence d’Exécution</w:t>
      </w:r>
      <w:r w:rsidR="00473225">
        <w:rPr>
          <w:lang w:val="fr-FR"/>
        </w:rPr>
        <w:t>]</w:t>
      </w:r>
      <w:r w:rsidRPr="009951B9">
        <w:rPr>
          <w:lang w:val="fr-FR"/>
        </w:rPr>
        <w:t xml:space="preserve"> doit examiner la plainte et garder, dans la mesure du possible, l’enquête confidentielle. L’</w:t>
      </w:r>
      <w:r w:rsidR="00473225">
        <w:rPr>
          <w:lang w:val="fr-FR"/>
        </w:rPr>
        <w:t>[</w:t>
      </w:r>
      <w:r w:rsidRPr="009951B9">
        <w:rPr>
          <w:lang w:val="fr-FR"/>
        </w:rPr>
        <w:t>Agence d’Exécution</w:t>
      </w:r>
      <w:r w:rsidR="00473225">
        <w:rPr>
          <w:lang w:val="fr-FR"/>
        </w:rPr>
        <w:t>]</w:t>
      </w:r>
      <w:r w:rsidRPr="009951B9">
        <w:rPr>
          <w:lang w:val="fr-FR"/>
        </w:rPr>
        <w:t xml:space="preserve"> doit prendre des actions pour prévenir et punir le harcèlement sexuel. Ces actions peuvent inclure des changements de lieux de travail, des réaffectations d’enquêteurs/enquêtrices ou de </w:t>
      </w:r>
      <w:r w:rsidR="00473225">
        <w:rPr>
          <w:lang w:val="fr-FR"/>
        </w:rPr>
        <w:t>chefs d’équipe</w:t>
      </w:r>
      <w:r w:rsidRPr="009951B9">
        <w:rPr>
          <w:lang w:val="fr-FR"/>
        </w:rPr>
        <w:t>s dans des équipes différentes et d’autres mesures disciplinaires. Des représailles envers des personnes qui se sont plaintes de harcèlement sexuel seront aussi passibles de sanctions disciplinaires.</w:t>
      </w:r>
    </w:p>
    <w:p w14:paraId="7DE2DBAB" w14:textId="77777777" w:rsidR="00F90EB8" w:rsidRPr="009951B9" w:rsidRDefault="00F90EB8" w:rsidP="00F90EB8">
      <w:pPr>
        <w:pStyle w:val="BodyText"/>
        <w:rPr>
          <w:lang w:val="fr-FR"/>
        </w:rPr>
        <w:sectPr w:rsidR="00F90EB8" w:rsidRPr="009951B9" w:rsidSect="00894301">
          <w:footerReference w:type="default" r:id="rId14"/>
          <w:pgSz w:w="11909" w:h="16834" w:code="9"/>
          <w:pgMar w:top="1440" w:right="1440" w:bottom="1440" w:left="1440" w:header="720" w:footer="720" w:gutter="0"/>
          <w:pgNumType w:start="1"/>
          <w:cols w:space="720"/>
          <w:docGrid w:linePitch="360"/>
        </w:sectPr>
      </w:pPr>
    </w:p>
    <w:p w14:paraId="031218A0" w14:textId="21A1EFF5" w:rsidR="00F90EB8" w:rsidRPr="00894301" w:rsidRDefault="00F90EB8" w:rsidP="00F90EB8">
      <w:pPr>
        <w:pStyle w:val="Chapterhead"/>
        <w:rPr>
          <w:lang w:val="fr-FR"/>
        </w:rPr>
      </w:pPr>
      <w:bookmarkStart w:id="21" w:name="_Toc266102399"/>
      <w:bookmarkStart w:id="22" w:name="_Toc94006549"/>
      <w:r w:rsidRPr="00894301">
        <w:rPr>
          <w:lang w:val="fr-FR"/>
        </w:rPr>
        <w:lastRenderedPageBreak/>
        <w:t>II.</w:t>
      </w:r>
      <w:r w:rsidR="007B2F2E">
        <w:rPr>
          <w:lang w:val="fr-FR"/>
        </w:rPr>
        <w:t xml:space="preserve">  </w:t>
      </w:r>
      <w:r w:rsidRPr="00894301">
        <w:rPr>
          <w:lang w:val="fr-FR"/>
        </w:rPr>
        <w:t>COMMENT CONDUIRE UNE INTERVIEW</w:t>
      </w:r>
      <w:bookmarkEnd w:id="21"/>
      <w:bookmarkEnd w:id="22"/>
    </w:p>
    <w:p w14:paraId="68475C02" w14:textId="6F317219" w:rsidR="00F90EB8" w:rsidRPr="009951B9" w:rsidRDefault="00F90EB8" w:rsidP="00F90EB8">
      <w:pPr>
        <w:pStyle w:val="BodyText"/>
        <w:rPr>
          <w:spacing w:val="-2"/>
          <w:lang w:val="fr-FR"/>
        </w:rPr>
      </w:pPr>
      <w:r w:rsidRPr="009951B9">
        <w:rPr>
          <w:spacing w:val="-2"/>
          <w:lang w:val="fr-FR"/>
        </w:rPr>
        <w:t>Conduire une interview avec succès est un art et ne doit pas être considéré comme un procédé mécanique. Chaque interview est une nouvelle source d'informations, il faut donc la rendre intéressante et agréable. L'art d'enquêter se développe avec la pratique mais il existe certains principes de base que les enquêtrices/enquêteurs doivent suivre pour réussir. Dans cette section vous trouverez plusieurs directives générales pour vous apprendre comment établir de bons rapports avec les enquêté</w:t>
      </w:r>
      <w:r w:rsidR="13DAB980" w:rsidRPr="009951B9">
        <w:rPr>
          <w:spacing w:val="-2"/>
          <w:lang w:val="fr-FR"/>
        </w:rPr>
        <w:t xml:space="preserve">s </w:t>
      </w:r>
      <w:r w:rsidRPr="009951B9">
        <w:rPr>
          <w:spacing w:val="-2"/>
          <w:lang w:val="fr-FR"/>
        </w:rPr>
        <w:t>et comment mener une interview réussie.</w:t>
      </w:r>
    </w:p>
    <w:p w14:paraId="14A1A72D" w14:textId="77777777" w:rsidR="00F90EB8" w:rsidRPr="009951B9" w:rsidRDefault="00F90EB8" w:rsidP="00F90EB8">
      <w:pPr>
        <w:pStyle w:val="AHeading1"/>
        <w:rPr>
          <w:sz w:val="22"/>
          <w:szCs w:val="22"/>
        </w:rPr>
      </w:pPr>
      <w:bookmarkStart w:id="23" w:name="_Toc266096181"/>
      <w:bookmarkStart w:id="24" w:name="_Toc266102400"/>
      <w:bookmarkStart w:id="25" w:name="_Toc94006550"/>
      <w:r w:rsidRPr="009951B9">
        <w:rPr>
          <w:sz w:val="22"/>
          <w:szCs w:val="22"/>
        </w:rPr>
        <w:t>A. Comment établir de bons rapports avec l’enquêtée/enquêté</w:t>
      </w:r>
      <w:bookmarkEnd w:id="23"/>
      <w:bookmarkEnd w:id="24"/>
      <w:bookmarkEnd w:id="25"/>
    </w:p>
    <w:p w14:paraId="189729CA" w14:textId="77777777" w:rsidR="00F90EB8" w:rsidRPr="009951B9" w:rsidRDefault="00F90EB8" w:rsidP="00F90EB8">
      <w:pPr>
        <w:pStyle w:val="BodyText"/>
        <w:rPr>
          <w:lang w:val="fr-FR"/>
        </w:rPr>
      </w:pPr>
    </w:p>
    <w:p w14:paraId="7A2AE5F3" w14:textId="74463084" w:rsidR="00F90EB8" w:rsidRPr="009951B9" w:rsidRDefault="00F90EB8" w:rsidP="00F90EB8">
      <w:pPr>
        <w:pStyle w:val="BodyText"/>
        <w:rPr>
          <w:lang w:val="fr-FR"/>
        </w:rPr>
      </w:pPr>
      <w:r w:rsidRPr="009951B9">
        <w:rPr>
          <w:lang w:val="fr-FR"/>
        </w:rPr>
        <w:t xml:space="preserve">Le chef d’équipe attribuera à </w:t>
      </w:r>
      <w:r w:rsidR="4009E1A9" w:rsidRPr="009951B9">
        <w:rPr>
          <w:lang w:val="fr-FR"/>
        </w:rPr>
        <w:t>l’</w:t>
      </w:r>
      <w:r w:rsidRPr="009951B9">
        <w:rPr>
          <w:lang w:val="fr-FR"/>
        </w:rPr>
        <w:t xml:space="preserve">enquêtrice/enquêteur la tâche d’établir le premier contact avec chaque ménage sélectionné pour l’enquête </w:t>
      </w:r>
      <w:r w:rsidR="00A16335" w:rsidRPr="009951B9">
        <w:rPr>
          <w:lang w:val="fr-FR"/>
        </w:rPr>
        <w:t>EDS</w:t>
      </w:r>
      <w:r w:rsidRPr="009951B9">
        <w:rPr>
          <w:lang w:val="fr-FR"/>
        </w:rPr>
        <w:t xml:space="preserve"> [PAYS]. </w:t>
      </w:r>
      <w:r w:rsidRPr="009951B9">
        <w:rPr>
          <w:spacing w:val="-2"/>
          <w:lang w:val="fr-FR"/>
        </w:rPr>
        <w:t>L'enquêté</w:t>
      </w:r>
      <w:r w:rsidR="004C69DF" w:rsidRPr="009951B9">
        <w:rPr>
          <w:spacing w:val="-2"/>
          <w:lang w:val="fr-FR"/>
        </w:rPr>
        <w:t>(e)</w:t>
      </w:r>
      <w:r w:rsidRPr="009951B9">
        <w:rPr>
          <w:spacing w:val="-2"/>
          <w:lang w:val="fr-FR"/>
        </w:rPr>
        <w:t xml:space="preserve"> peut être n'importe quel membre compétent du ménage, âgé de 15 ans ou plus.</w:t>
      </w:r>
      <w:r w:rsidRPr="009951B9">
        <w:rPr>
          <w:lang w:val="fr-FR"/>
        </w:rPr>
        <w:t xml:space="preserve"> Si, au moins, une personne éligible est identifiée dans le Questionnaire Ménage, l’enquêtrice/enquêteur continuera et complètera le Questionnaire Individuel ou laissera à un collègue le soin de procéder à l’interview si elle ou il n’est pas du même sexe que l’enquêté. </w:t>
      </w:r>
    </w:p>
    <w:p w14:paraId="5AC484A0" w14:textId="77777777" w:rsidR="00F90EB8" w:rsidRPr="009951B9" w:rsidRDefault="00F90EB8" w:rsidP="00F90EB8">
      <w:pPr>
        <w:pStyle w:val="BodyText"/>
        <w:rPr>
          <w:lang w:val="fr-FR"/>
        </w:rPr>
      </w:pPr>
    </w:p>
    <w:p w14:paraId="4020D6F3" w14:textId="3EC6071A" w:rsidR="00F90EB8" w:rsidRPr="009951B9" w:rsidRDefault="00F90EB8" w:rsidP="00F90EB8">
      <w:pPr>
        <w:pStyle w:val="BodyText"/>
        <w:rPr>
          <w:lang w:val="fr-FR"/>
        </w:rPr>
      </w:pPr>
      <w:r w:rsidRPr="009951B9">
        <w:rPr>
          <w:lang w:val="fr-FR"/>
        </w:rPr>
        <w:t xml:space="preserve">En tant qu’enquêtrice/enquêteur, votre première responsabilité consistera à établir un bon contact avec l’enquêtée/enquêté. Au début de l’interview, vous serez, vous et l’enquêté, des étrangers l’un pour l’autre. </w:t>
      </w:r>
      <w:r w:rsidRPr="009951B9">
        <w:rPr>
          <w:spacing w:val="-2"/>
          <w:lang w:val="fr-FR"/>
        </w:rPr>
        <w:t xml:space="preserve">La première impression que l'enquêté aura de vous influera sur sa bonne volonté à coopérer à l'enquête. Assurez-vous que votre attitude est amicale quand vous vous présentez. </w:t>
      </w:r>
      <w:r w:rsidR="00E67B5D" w:rsidRPr="009951B9">
        <w:rPr>
          <w:spacing w:val="-2"/>
          <w:lang w:val="fr-FR"/>
        </w:rPr>
        <w:t xml:space="preserve">Avant de commencer à travailler dans une zone, votre </w:t>
      </w:r>
      <w:r w:rsidR="00473225">
        <w:rPr>
          <w:spacing w:val="-2"/>
          <w:lang w:val="fr-FR"/>
        </w:rPr>
        <w:t xml:space="preserve">chef d’équipe </w:t>
      </w:r>
      <w:r w:rsidR="00E67B5D" w:rsidRPr="009951B9">
        <w:rPr>
          <w:spacing w:val="-2"/>
          <w:lang w:val="fr-FR"/>
        </w:rPr>
        <w:t>aura informé les dirigeants locaux que vous serez dans la zone</w:t>
      </w:r>
      <w:r w:rsidRPr="009951B9">
        <w:rPr>
          <w:spacing w:val="-2"/>
          <w:lang w:val="fr-FR"/>
        </w:rPr>
        <w:t>. On vous donnera également une lettre et une carte professionnelle qui attester</w:t>
      </w:r>
      <w:r w:rsidR="65DA9BFE" w:rsidRPr="009951B9">
        <w:rPr>
          <w:spacing w:val="-2"/>
          <w:lang w:val="fr-FR"/>
        </w:rPr>
        <w:t>ont</w:t>
      </w:r>
      <w:r w:rsidRPr="009951B9">
        <w:rPr>
          <w:spacing w:val="-2"/>
          <w:lang w:val="fr-FR"/>
        </w:rPr>
        <w:t xml:space="preserve"> que vous travaillez pour [AE].</w:t>
      </w:r>
    </w:p>
    <w:p w14:paraId="46E30689" w14:textId="77777777" w:rsidR="00F90EB8" w:rsidRPr="009951B9" w:rsidRDefault="00F90EB8" w:rsidP="00F90EB8">
      <w:pPr>
        <w:pStyle w:val="BodyText"/>
        <w:rPr>
          <w:lang w:val="fr-FR"/>
        </w:rPr>
      </w:pPr>
    </w:p>
    <w:p w14:paraId="0E7EA2F2" w14:textId="77777777" w:rsidR="00F90EB8" w:rsidRPr="009951B9" w:rsidRDefault="00F90EB8" w:rsidP="00F90EB8">
      <w:pPr>
        <w:pStyle w:val="AHeading2"/>
      </w:pPr>
      <w:bookmarkStart w:id="26" w:name="_Toc94006551"/>
      <w:r w:rsidRPr="009951B9">
        <w:t>1.</w:t>
      </w:r>
      <w:r w:rsidRPr="009951B9">
        <w:tab/>
      </w:r>
      <w:r w:rsidRPr="009951B9">
        <w:rPr>
          <w:rStyle w:val="BodyTextChar"/>
        </w:rPr>
        <w:t>Faites dès le début une bonne impression</w:t>
      </w:r>
      <w:bookmarkEnd w:id="26"/>
    </w:p>
    <w:p w14:paraId="2B3DC3FB" w14:textId="77777777" w:rsidR="00F90EB8" w:rsidRPr="009951B9" w:rsidRDefault="00F90EB8" w:rsidP="00F90EB8">
      <w:pPr>
        <w:pStyle w:val="BodyText"/>
        <w:rPr>
          <w:lang w:val="fr-FR"/>
        </w:rPr>
      </w:pPr>
    </w:p>
    <w:p w14:paraId="7B943225" w14:textId="77777777" w:rsidR="00F90EB8" w:rsidRPr="009951B9" w:rsidRDefault="00F90EB8" w:rsidP="00F90EB8">
      <w:pPr>
        <w:pStyle w:val="BodyText"/>
        <w:rPr>
          <w:lang w:val="fr-FR"/>
        </w:rPr>
      </w:pPr>
      <w:r w:rsidRPr="009951B9">
        <w:rPr>
          <w:lang w:val="fr-FR"/>
        </w:rPr>
        <w:t>Quand vous abordez l'enquêtée/enquêté pour la première fois, faites de votre mieux pour la/le mettre à l'aise. Avec quelques paroles bien choisies, vous pouvez mettre l'enquêtée/enquêté dans un état d'esprit favorable pour l'interview. Commencez l'interview avec un sourire et en disant "Bonjour", puis présentez-vous.</w:t>
      </w:r>
    </w:p>
    <w:p w14:paraId="7F54BDF5" w14:textId="77777777" w:rsidR="00F90EB8" w:rsidRPr="009951B9" w:rsidRDefault="00F90EB8" w:rsidP="00F90EB8">
      <w:pPr>
        <w:pStyle w:val="BodyText"/>
        <w:rPr>
          <w:lang w:val="fr-FR"/>
        </w:rPr>
      </w:pPr>
    </w:p>
    <w:p w14:paraId="71085E68" w14:textId="77777777" w:rsidR="00F90EB8" w:rsidRPr="009951B9" w:rsidRDefault="00F90EB8" w:rsidP="00F90EB8">
      <w:pPr>
        <w:pStyle w:val="AHeading2"/>
      </w:pPr>
      <w:bookmarkStart w:id="27" w:name="_Toc94006552"/>
      <w:r w:rsidRPr="009951B9">
        <w:t>2.</w:t>
      </w:r>
      <w:r w:rsidRPr="009951B9">
        <w:tab/>
        <w:t>Demandez le consentement de l’enquêtée/enquêté pour l’interview</w:t>
      </w:r>
      <w:bookmarkEnd w:id="27"/>
    </w:p>
    <w:p w14:paraId="691AA61A" w14:textId="77777777" w:rsidR="00F90EB8" w:rsidRPr="009951B9" w:rsidRDefault="00F90EB8" w:rsidP="00F90EB8">
      <w:pPr>
        <w:pStyle w:val="BodyText"/>
        <w:rPr>
          <w:lang w:val="fr-FR"/>
        </w:rPr>
      </w:pPr>
    </w:p>
    <w:p w14:paraId="3E632A0F" w14:textId="0A662B0D" w:rsidR="00F90EB8" w:rsidRPr="009951B9" w:rsidRDefault="00F90EB8" w:rsidP="00F90EB8">
      <w:pPr>
        <w:pStyle w:val="BodyText"/>
        <w:rPr>
          <w:lang w:val="fr-FR"/>
        </w:rPr>
      </w:pPr>
      <w:r w:rsidRPr="3FBBFDEF">
        <w:rPr>
          <w:lang w:val="fr-FR"/>
        </w:rPr>
        <w:t xml:space="preserve">Vous devez obtenir le consentement informé de l’enquêtée/enquêté pour sa participation à l’enquête avant de commencer l’interview. Des </w:t>
      </w:r>
      <w:r w:rsidR="00E214D6" w:rsidRPr="3FBBFDEF">
        <w:rPr>
          <w:lang w:val="fr-FR"/>
        </w:rPr>
        <w:t xml:space="preserve">consentements </w:t>
      </w:r>
      <w:r w:rsidR="00CB2479" w:rsidRPr="3FBBFDEF">
        <w:rPr>
          <w:lang w:val="fr-FR"/>
        </w:rPr>
        <w:t>spéciaux</w:t>
      </w:r>
      <w:r w:rsidRPr="3FBBFDEF">
        <w:rPr>
          <w:lang w:val="fr-FR"/>
        </w:rPr>
        <w:t xml:space="preserve"> figurent au début du Questionnaire Ménage et des Questionnaires Individuels dans lesquels les objectifs de l’enquête sont expliqués. Dans ces déclarations, il est également spécifié que la participation à l’enquête est totalement volontaire et que tout enquêté a le droit de refuser de répondre aux questions ou de stopper l’interview à n’importe quel moment. Vous devez absolument lire la déclaration de consentement telle qu’elle est </w:t>
      </w:r>
      <w:r w:rsidR="7EEBF834" w:rsidRPr="3FBBFDEF">
        <w:rPr>
          <w:lang w:val="fr-FR"/>
        </w:rPr>
        <w:t>formulée</w:t>
      </w:r>
      <w:r w:rsidRPr="3FBBFDEF">
        <w:rPr>
          <w:lang w:val="fr-FR"/>
        </w:rPr>
        <w:t xml:space="preserve"> avant de demander à l’enquêtée/enquêté de participer à une enquête Ménage ou une enquête Individuelle.</w:t>
      </w:r>
    </w:p>
    <w:p w14:paraId="7D514987" w14:textId="77777777" w:rsidR="00F90EB8" w:rsidRPr="009951B9" w:rsidRDefault="00F90EB8" w:rsidP="00F90EB8">
      <w:pPr>
        <w:pStyle w:val="BodyText"/>
        <w:rPr>
          <w:lang w:val="fr-FR"/>
        </w:rPr>
      </w:pPr>
    </w:p>
    <w:p w14:paraId="327EB635" w14:textId="77777777" w:rsidR="00F90EB8" w:rsidRPr="009951B9" w:rsidRDefault="00F90EB8" w:rsidP="00F90EB8">
      <w:pPr>
        <w:pStyle w:val="AHeading2"/>
      </w:pPr>
      <w:bookmarkStart w:id="28" w:name="_Toc94006553"/>
      <w:r w:rsidRPr="009951B9">
        <w:t>3.</w:t>
      </w:r>
      <w:r w:rsidRPr="009951B9">
        <w:tab/>
        <w:t>Ayez toujours une approche positive</w:t>
      </w:r>
      <w:bookmarkEnd w:id="28"/>
    </w:p>
    <w:p w14:paraId="4220D3F7" w14:textId="77777777" w:rsidR="00F90EB8" w:rsidRPr="009951B9" w:rsidRDefault="00F90EB8" w:rsidP="00F90EB8">
      <w:pPr>
        <w:pStyle w:val="BodyText"/>
        <w:rPr>
          <w:lang w:val="fr-FR"/>
        </w:rPr>
      </w:pPr>
    </w:p>
    <w:p w14:paraId="007073DD" w14:textId="11DE6E24" w:rsidR="00F90EB8" w:rsidRPr="009951B9" w:rsidRDefault="00F90EB8" w:rsidP="00F90EB8">
      <w:pPr>
        <w:pStyle w:val="BodyText"/>
        <w:rPr>
          <w:lang w:val="fr-FR"/>
        </w:rPr>
      </w:pPr>
      <w:r w:rsidRPr="142EDA69">
        <w:rPr>
          <w:lang w:val="fr-FR"/>
        </w:rPr>
        <w:t>N</w:t>
      </w:r>
      <w:r w:rsidR="0E11F3D1" w:rsidRPr="142EDA69">
        <w:rPr>
          <w:lang w:val="fr-FR"/>
        </w:rPr>
        <w:t xml:space="preserve">’ayez pas l’attitude de quelqu’un qui </w:t>
      </w:r>
      <w:r w:rsidR="3C39A692" w:rsidRPr="142EDA69">
        <w:rPr>
          <w:lang w:val="fr-FR"/>
        </w:rPr>
        <w:t>cherche à</w:t>
      </w:r>
      <w:r w:rsidR="0E11F3D1" w:rsidRPr="142EDA69">
        <w:rPr>
          <w:lang w:val="fr-FR"/>
        </w:rPr>
        <w:t xml:space="preserve"> </w:t>
      </w:r>
      <w:r w:rsidR="482FAA72" w:rsidRPr="142EDA69">
        <w:rPr>
          <w:lang w:val="fr-FR"/>
        </w:rPr>
        <w:t>s’excuser,</w:t>
      </w:r>
      <w:r w:rsidRPr="142EDA69">
        <w:rPr>
          <w:lang w:val="fr-FR"/>
        </w:rPr>
        <w:t xml:space="preserve"> n'utilisez pas des expressions telles que « Êtes-vous trop occupée/</w:t>
      </w:r>
      <w:r w:rsidR="326DD178" w:rsidRPr="142EDA69">
        <w:rPr>
          <w:lang w:val="fr-FR"/>
        </w:rPr>
        <w:t>occupé ?</w:t>
      </w:r>
      <w:r w:rsidRPr="142EDA69">
        <w:rPr>
          <w:lang w:val="fr-FR"/>
        </w:rPr>
        <w:t xml:space="preserve"> » Ce genre de questions risque d'entraîner un refus avant même de commencer. </w:t>
      </w:r>
    </w:p>
    <w:p w14:paraId="7519A38C" w14:textId="77777777" w:rsidR="00F90EB8" w:rsidRPr="009951B9" w:rsidRDefault="00F90EB8" w:rsidP="00F90EB8">
      <w:pPr>
        <w:pStyle w:val="BodyText"/>
        <w:rPr>
          <w:lang w:val="fr-FR"/>
        </w:rPr>
      </w:pPr>
    </w:p>
    <w:p w14:paraId="73A42FE3" w14:textId="62F1C250" w:rsidR="00F90EB8" w:rsidRPr="009951B9" w:rsidRDefault="00F90EB8" w:rsidP="00F90EB8">
      <w:pPr>
        <w:pStyle w:val="AHeading2"/>
      </w:pPr>
      <w:r w:rsidRPr="009951B9">
        <w:br w:type="page"/>
      </w:r>
      <w:bookmarkStart w:id="29" w:name="_Toc94006554"/>
      <w:r w:rsidRPr="009951B9">
        <w:lastRenderedPageBreak/>
        <w:t>4.</w:t>
      </w:r>
      <w:r w:rsidRPr="009951B9">
        <w:tab/>
        <w:t>Assurez l’enquêté</w:t>
      </w:r>
      <w:r w:rsidR="00620779" w:rsidRPr="009951B9">
        <w:t>(e)</w:t>
      </w:r>
      <w:r w:rsidRPr="009951B9">
        <w:t xml:space="preserve"> du caractère confidentiel des réponses</w:t>
      </w:r>
      <w:bookmarkEnd w:id="29"/>
    </w:p>
    <w:p w14:paraId="7CCE10C5" w14:textId="77777777" w:rsidR="00F90EB8" w:rsidRPr="009951B9" w:rsidRDefault="00F90EB8" w:rsidP="00F90EB8">
      <w:pPr>
        <w:pStyle w:val="BodyText"/>
        <w:rPr>
          <w:lang w:val="fr-FR"/>
        </w:rPr>
      </w:pPr>
    </w:p>
    <w:p w14:paraId="086658C5" w14:textId="77777777" w:rsidR="00F90EB8" w:rsidRPr="009951B9" w:rsidRDefault="00F90EB8" w:rsidP="00F90EB8">
      <w:pPr>
        <w:pStyle w:val="BodyText"/>
        <w:rPr>
          <w:spacing w:val="-2"/>
          <w:lang w:val="fr-FR"/>
        </w:rPr>
      </w:pPr>
      <w:r w:rsidRPr="009951B9">
        <w:rPr>
          <w:spacing w:val="-2"/>
          <w:lang w:val="fr-FR"/>
        </w:rPr>
        <w:t>Si l'enquêtée/enquêté hésite à répondre à l'interview ou demande à quoi serviront ces informations, expliquez-lui que les données que vous recueillez resteront confidentielles, qu'aucun nom d'individu ne sera utilisé en aucun cas et que tous les renseignements seront mis en commun pour rédiger un rapport.</w:t>
      </w:r>
    </w:p>
    <w:p w14:paraId="59683324" w14:textId="77777777" w:rsidR="00F90EB8" w:rsidRPr="009951B9" w:rsidRDefault="00F90EB8" w:rsidP="00F90EB8">
      <w:pPr>
        <w:pStyle w:val="BodyText"/>
        <w:rPr>
          <w:spacing w:val="-2"/>
          <w:lang w:val="fr-FR"/>
        </w:rPr>
      </w:pPr>
    </w:p>
    <w:p w14:paraId="0D7EC10D" w14:textId="77777777" w:rsidR="00F90EB8" w:rsidRPr="009951B9" w:rsidRDefault="00F90EB8" w:rsidP="00F90EB8">
      <w:pPr>
        <w:pStyle w:val="BodyText"/>
        <w:rPr>
          <w:lang w:val="fr-FR"/>
        </w:rPr>
      </w:pPr>
      <w:r w:rsidRPr="009951B9">
        <w:rPr>
          <w:spacing w:val="-2"/>
          <w:lang w:val="fr-FR"/>
        </w:rPr>
        <w:t>En outre, vous ne devez jamais mentionner d'autres interviews ou montrer des questionnaires complétés à d'autres enquêtrices/enquêteurs, aux chefs d'équipe ou aux contrôleuses/contrôleurs devant un enquêté/une enquêtée ou toute autre personne.</w:t>
      </w:r>
    </w:p>
    <w:p w14:paraId="52C0C273" w14:textId="77777777" w:rsidR="00F90EB8" w:rsidRPr="009951B9" w:rsidRDefault="00F90EB8" w:rsidP="00F90EB8">
      <w:pPr>
        <w:pStyle w:val="BodyText"/>
        <w:rPr>
          <w:lang w:val="fr-FR"/>
        </w:rPr>
      </w:pPr>
    </w:p>
    <w:p w14:paraId="47F08E7E" w14:textId="77777777" w:rsidR="00F90EB8" w:rsidRPr="009951B9" w:rsidRDefault="00F90EB8" w:rsidP="00F90EB8">
      <w:pPr>
        <w:pStyle w:val="AHeading2"/>
      </w:pPr>
      <w:bookmarkStart w:id="30" w:name="_Toc94006555"/>
      <w:r w:rsidRPr="009951B9">
        <w:t>5.</w:t>
      </w:r>
      <w:r w:rsidRPr="009951B9">
        <w:tab/>
        <w:t>Répondez franchement aux questions de l’enquêtée/enquêté</w:t>
      </w:r>
      <w:bookmarkEnd w:id="30"/>
    </w:p>
    <w:p w14:paraId="72975402" w14:textId="77777777" w:rsidR="00F90EB8" w:rsidRPr="009951B9" w:rsidRDefault="00F90EB8" w:rsidP="00F90EB8">
      <w:pPr>
        <w:pStyle w:val="BodyText"/>
        <w:rPr>
          <w:lang w:val="fr-FR"/>
        </w:rPr>
      </w:pPr>
    </w:p>
    <w:p w14:paraId="327EC192" w14:textId="77777777" w:rsidR="00F90EB8" w:rsidRPr="009951B9" w:rsidRDefault="00F90EB8" w:rsidP="00F90EB8">
      <w:pPr>
        <w:pStyle w:val="BodyText"/>
        <w:rPr>
          <w:lang w:val="fr-FR"/>
        </w:rPr>
      </w:pPr>
      <w:r w:rsidRPr="009951B9">
        <w:rPr>
          <w:spacing w:val="-2"/>
          <w:lang w:val="fr-FR"/>
        </w:rPr>
        <w:t>Avant d'accepter d'être interviewé, l'enquêtée/enquêté peut vous poser quelques questions concernant l'enquête ou la façon dont on l'a sélectionné pour être enquêté. Soyez directe et aimable quand vous répondez.</w:t>
      </w:r>
    </w:p>
    <w:p w14:paraId="43D4C6CB" w14:textId="77777777" w:rsidR="00F90EB8" w:rsidRPr="009951B9" w:rsidRDefault="00F90EB8" w:rsidP="00F90EB8">
      <w:pPr>
        <w:pStyle w:val="BodyText"/>
        <w:rPr>
          <w:lang w:val="fr-FR"/>
        </w:rPr>
      </w:pPr>
    </w:p>
    <w:p w14:paraId="54DB41E5" w14:textId="321D01BF" w:rsidR="00F90EB8" w:rsidRPr="009951B9" w:rsidRDefault="00F90EB8" w:rsidP="00F90EB8">
      <w:pPr>
        <w:pStyle w:val="BodyText"/>
        <w:rPr>
          <w:lang w:val="fr-FR"/>
        </w:rPr>
      </w:pPr>
      <w:r w:rsidRPr="009951B9">
        <w:rPr>
          <w:spacing w:val="-2"/>
          <w:lang w:val="fr-FR"/>
        </w:rPr>
        <w:t xml:space="preserve">L'enquêtée/enquêté peut également s'inquiéter de la durée de l'interview. </w:t>
      </w:r>
      <w:r w:rsidR="00CB2479" w:rsidRPr="009951B9">
        <w:rPr>
          <w:spacing w:val="-2"/>
          <w:lang w:val="fr-FR"/>
        </w:rPr>
        <w:t>Si l’enquêté demande, d</w:t>
      </w:r>
      <w:r w:rsidRPr="009951B9">
        <w:rPr>
          <w:spacing w:val="-2"/>
          <w:lang w:val="fr-FR"/>
        </w:rPr>
        <w:t xml:space="preserve">ites aux femmes </w:t>
      </w:r>
      <w:r w:rsidR="006D0EAB" w:rsidRPr="009951B9">
        <w:rPr>
          <w:spacing w:val="-2"/>
          <w:lang w:val="fr-FR"/>
        </w:rPr>
        <w:t>que l'interview</w:t>
      </w:r>
      <w:r w:rsidRPr="009951B9">
        <w:rPr>
          <w:spacing w:val="-2"/>
          <w:lang w:val="fr-FR"/>
        </w:rPr>
        <w:t xml:space="preserve"> prend</w:t>
      </w:r>
      <w:r w:rsidR="083CCDBE" w:rsidRPr="009951B9">
        <w:rPr>
          <w:spacing w:val="-2"/>
          <w:lang w:val="fr-FR"/>
        </w:rPr>
        <w:t>,</w:t>
      </w:r>
      <w:r w:rsidR="083CCDBE" w:rsidRPr="3FBBFDEF">
        <w:rPr>
          <w:lang w:val="fr-FR"/>
        </w:rPr>
        <w:t xml:space="preserve"> d'habitude,</w:t>
      </w:r>
      <w:r w:rsidRPr="009951B9">
        <w:rPr>
          <w:spacing w:val="-2"/>
          <w:lang w:val="fr-FR"/>
        </w:rPr>
        <w:t xml:space="preserve"> entre 30 et 60 minutes et répondez aux hommes que l’interview dure environ 20 minutes. Si,</w:t>
      </w:r>
      <w:r w:rsidR="004637D4" w:rsidRPr="009951B9">
        <w:rPr>
          <w:spacing w:val="-2"/>
          <w:lang w:val="fr-FR"/>
        </w:rPr>
        <w:t xml:space="preserve"> le répondant </w:t>
      </w:r>
      <w:r w:rsidR="3289F62D" w:rsidRPr="009951B9">
        <w:rPr>
          <w:spacing w:val="-2"/>
          <w:lang w:val="fr-FR"/>
        </w:rPr>
        <w:t>pour le</w:t>
      </w:r>
      <w:r w:rsidR="004637D4" w:rsidRPr="009951B9">
        <w:rPr>
          <w:spacing w:val="-2"/>
          <w:lang w:val="fr-FR"/>
        </w:rPr>
        <w:t xml:space="preserve"> Questionnaire Ménage demande combien de temps l’entretien durera</w:t>
      </w:r>
      <w:r w:rsidRPr="009951B9">
        <w:rPr>
          <w:spacing w:val="-2"/>
          <w:lang w:val="fr-FR"/>
        </w:rPr>
        <w:t>, vous pouvez lui dire que l’interview prend habituellement environ 15 à 20 minutes, puisque cette personne ne répondra qu’aux questions du Questionnaire Ménage. Précisez que vous êtes disposé à revenir à un autre moment si l’enquêté/enquêtée n'est pas disponible à ce moment-là pour répondre aux questions.</w:t>
      </w:r>
    </w:p>
    <w:p w14:paraId="7A7BDA76" w14:textId="77777777" w:rsidR="00F90EB8" w:rsidRPr="009951B9" w:rsidRDefault="00F90EB8" w:rsidP="00F90EB8">
      <w:pPr>
        <w:pStyle w:val="BodyText"/>
        <w:rPr>
          <w:lang w:val="fr-FR"/>
        </w:rPr>
      </w:pPr>
    </w:p>
    <w:p w14:paraId="7C78CCC3" w14:textId="77777777" w:rsidR="00F90EB8" w:rsidRPr="009951B9" w:rsidRDefault="00F90EB8" w:rsidP="00F90EB8">
      <w:pPr>
        <w:pStyle w:val="BodyText"/>
        <w:rPr>
          <w:lang w:val="fr-FR"/>
        </w:rPr>
      </w:pPr>
      <w:r w:rsidRPr="009951B9">
        <w:rPr>
          <w:lang w:val="fr-FR"/>
        </w:rPr>
        <w:t xml:space="preserve">Il peut arriver que l’enquêtée/enquêté pose des questions ou veuille parler des sujets de l’enquête, par exemple, de méthodes particulières de planification familiale. Bien qu’il soit important de ne pas interrompre le cours de l’interview, dites-lui que vous serez heureuse de répondre à ses questions ou de parler de ce sujet après avoir terminé l’interview. </w:t>
      </w:r>
    </w:p>
    <w:p w14:paraId="41544442" w14:textId="77777777" w:rsidR="00F90EB8" w:rsidRPr="009951B9" w:rsidRDefault="00F90EB8" w:rsidP="00F90EB8">
      <w:pPr>
        <w:pStyle w:val="BodyText"/>
        <w:rPr>
          <w:lang w:val="fr-FR"/>
        </w:rPr>
      </w:pPr>
    </w:p>
    <w:p w14:paraId="58CB75B6" w14:textId="77777777" w:rsidR="00F90EB8" w:rsidRPr="009951B9" w:rsidRDefault="00F90EB8" w:rsidP="00F90EB8">
      <w:pPr>
        <w:pStyle w:val="AHeading2"/>
      </w:pPr>
      <w:bookmarkStart w:id="31" w:name="_Toc94006556"/>
      <w:r w:rsidRPr="009951B9">
        <w:t>6.</w:t>
      </w:r>
      <w:r w:rsidRPr="009951B9">
        <w:tab/>
        <w:t>Interviewez l’enquêtée/enquêté en particulier</w:t>
      </w:r>
      <w:bookmarkEnd w:id="31"/>
    </w:p>
    <w:p w14:paraId="106FA9E0" w14:textId="77777777" w:rsidR="00F90EB8" w:rsidRPr="009951B9" w:rsidRDefault="00F90EB8" w:rsidP="00F90EB8">
      <w:pPr>
        <w:pStyle w:val="BodyText"/>
        <w:rPr>
          <w:lang w:val="fr-FR"/>
        </w:rPr>
      </w:pPr>
    </w:p>
    <w:p w14:paraId="26D4B94A" w14:textId="77777777" w:rsidR="00F90EB8" w:rsidRPr="009951B9" w:rsidRDefault="00F90EB8" w:rsidP="00F90EB8">
      <w:pPr>
        <w:pStyle w:val="BodyText"/>
        <w:rPr>
          <w:lang w:val="fr-FR"/>
        </w:rPr>
      </w:pPr>
      <w:r w:rsidRPr="009951B9">
        <w:rPr>
          <w:lang w:val="fr-FR"/>
        </w:rPr>
        <w:t>La présence d'une tierce personne pendant l'interview peut vous empêcher d'obtenir des réponses franches et honnêtes de la part de l'enquêté(e). Par conséquent, il est essentiel que l'interview individuelle soit conduite en privé et que toutes les questions reçoivent une réponse de l'enquêtée/enquêté elle/lui-même</w:t>
      </w:r>
      <w:r w:rsidRPr="009951B9">
        <w:rPr>
          <w:spacing w:val="-2"/>
          <w:lang w:val="fr-FR"/>
        </w:rPr>
        <w:t>.</w:t>
      </w:r>
      <w:r w:rsidRPr="009951B9">
        <w:rPr>
          <w:lang w:val="fr-FR"/>
        </w:rPr>
        <w:t xml:space="preserve"> </w:t>
      </w:r>
    </w:p>
    <w:p w14:paraId="49D5073A" w14:textId="77777777" w:rsidR="00F90EB8" w:rsidRPr="009951B9" w:rsidRDefault="00F90EB8" w:rsidP="00F90EB8">
      <w:pPr>
        <w:pStyle w:val="BodyText"/>
        <w:rPr>
          <w:lang w:val="fr-FR"/>
        </w:rPr>
      </w:pPr>
    </w:p>
    <w:p w14:paraId="0C831085" w14:textId="277A2269" w:rsidR="00F90EB8" w:rsidRPr="009951B9" w:rsidRDefault="00F90EB8" w:rsidP="00F90EB8">
      <w:pPr>
        <w:pStyle w:val="BodyText"/>
        <w:rPr>
          <w:lang w:val="fr-FR"/>
        </w:rPr>
      </w:pPr>
      <w:r w:rsidRPr="1DF8E3DA">
        <w:rPr>
          <w:lang w:val="fr-FR"/>
        </w:rPr>
        <w:t>Si d'autres personnes sont présentes quand vous commencez une interview, expliquez à l'enquêté/enquêtée que certaines questions sont privées et demandez-lui quel est le meilleur endroit pour lui parler en particulier. Parfois</w:t>
      </w:r>
      <w:r w:rsidR="61381B1A" w:rsidRPr="1DF8E3DA">
        <w:rPr>
          <w:lang w:val="fr-FR"/>
        </w:rPr>
        <w:t>,</w:t>
      </w:r>
      <w:r w:rsidRPr="1DF8E3DA">
        <w:rPr>
          <w:lang w:val="fr-FR"/>
        </w:rPr>
        <w:t xml:space="preserve"> le fait de demander à rester seul/e avec l'enquêté/enquêtée rend </w:t>
      </w:r>
      <w:r w:rsidR="5E73855B" w:rsidRPr="1DF8E3DA">
        <w:rPr>
          <w:lang w:val="fr-FR"/>
        </w:rPr>
        <w:t>les autres personnes plus curieuses</w:t>
      </w:r>
      <w:r w:rsidRPr="1DF8E3DA">
        <w:rPr>
          <w:lang w:val="fr-FR"/>
        </w:rPr>
        <w:t>, ce qui peut les inciter à vouloir écouter. Dans ce cas, c'est à vous de leur faire comprendre qu'elles doivent vous laisser seul/e avec l'enquêté/enquêtée</w:t>
      </w:r>
      <w:r w:rsidR="739B7973" w:rsidRPr="1DF8E3DA">
        <w:rPr>
          <w:lang w:val="fr-FR"/>
        </w:rPr>
        <w:t xml:space="preserve"> </w:t>
      </w:r>
      <w:r w:rsidRPr="1DF8E3DA">
        <w:rPr>
          <w:lang w:val="fr-FR"/>
        </w:rPr>
        <w:t>; Commencer une interview, en privé, dès le début, permettra à l'enquêtée/enquêté d'être plus attentif à vos questions.</w:t>
      </w:r>
    </w:p>
    <w:p w14:paraId="1B1D66A1" w14:textId="77777777" w:rsidR="00F90EB8" w:rsidRPr="009951B9" w:rsidRDefault="00F90EB8" w:rsidP="00F90EB8">
      <w:pPr>
        <w:pStyle w:val="BodyText"/>
        <w:rPr>
          <w:lang w:val="fr-FR"/>
        </w:rPr>
      </w:pPr>
    </w:p>
    <w:p w14:paraId="51F6FDB0" w14:textId="77777777" w:rsidR="00F90EB8" w:rsidRPr="009951B9" w:rsidRDefault="00F90EB8" w:rsidP="00F90EB8">
      <w:pPr>
        <w:pStyle w:val="BodyText"/>
        <w:rPr>
          <w:lang w:val="fr-FR"/>
        </w:rPr>
      </w:pPr>
      <w:r w:rsidRPr="009951B9">
        <w:rPr>
          <w:spacing w:val="-2"/>
          <w:lang w:val="fr-FR"/>
        </w:rPr>
        <w:t>S'il est impossible d'être en privé, vous pouvez être obligé d'accomplir l'interview en présence d'autres personnes. Dans de telles circonstances, il est important de ne pas oublier que :</w:t>
      </w:r>
    </w:p>
    <w:p w14:paraId="0B6F228E" w14:textId="77777777" w:rsidR="00F90EB8" w:rsidRPr="009951B9" w:rsidRDefault="00F90EB8" w:rsidP="00F90EB8">
      <w:pPr>
        <w:pStyle w:val="BodyText"/>
        <w:rPr>
          <w:lang w:val="fr-FR"/>
        </w:rPr>
      </w:pPr>
    </w:p>
    <w:p w14:paraId="418D5E5A" w14:textId="77777777" w:rsidR="00F90EB8" w:rsidRPr="009951B9" w:rsidRDefault="00F90EB8" w:rsidP="00F90EB8">
      <w:pPr>
        <w:ind w:left="1080" w:hanging="360"/>
        <w:jc w:val="both"/>
        <w:rPr>
          <w:sz w:val="22"/>
          <w:szCs w:val="22"/>
          <w:lang w:val="fr-FR"/>
        </w:rPr>
      </w:pPr>
      <w:r w:rsidRPr="009951B9">
        <w:rPr>
          <w:sz w:val="22"/>
          <w:szCs w:val="22"/>
          <w:lang w:val="fr-FR"/>
        </w:rPr>
        <w:t>•</w:t>
      </w:r>
      <w:r w:rsidRPr="009951B9">
        <w:rPr>
          <w:sz w:val="22"/>
          <w:szCs w:val="22"/>
          <w:lang w:val="fr-FR"/>
        </w:rPr>
        <w:tab/>
      </w:r>
      <w:r w:rsidRPr="009951B9">
        <w:rPr>
          <w:spacing w:val="-2"/>
          <w:sz w:val="22"/>
          <w:szCs w:val="22"/>
          <w:lang w:val="fr-FR"/>
        </w:rPr>
        <w:t>S'il y a plus d'un enquêté/d’une enquêtée éligible dans le ménage, vous ne devez pas enquêter l'un ou l’une en présence de l'autre ;</w:t>
      </w:r>
    </w:p>
    <w:p w14:paraId="67698872" w14:textId="77777777" w:rsidR="00F90EB8" w:rsidRPr="009951B9" w:rsidRDefault="00F90EB8" w:rsidP="00F90EB8">
      <w:pPr>
        <w:ind w:left="1080" w:hanging="360"/>
        <w:jc w:val="both"/>
        <w:rPr>
          <w:sz w:val="22"/>
          <w:szCs w:val="22"/>
          <w:lang w:val="fr-FR"/>
        </w:rPr>
      </w:pPr>
    </w:p>
    <w:p w14:paraId="56A470E1" w14:textId="77777777" w:rsidR="00F90EB8" w:rsidRPr="009951B9" w:rsidRDefault="00F90EB8" w:rsidP="00F90EB8">
      <w:pPr>
        <w:ind w:left="1080" w:hanging="360"/>
        <w:jc w:val="both"/>
        <w:rPr>
          <w:sz w:val="22"/>
          <w:szCs w:val="22"/>
          <w:lang w:val="fr-FR"/>
        </w:rPr>
      </w:pPr>
      <w:r w:rsidRPr="009951B9">
        <w:rPr>
          <w:sz w:val="22"/>
          <w:szCs w:val="22"/>
          <w:lang w:val="fr-FR"/>
        </w:rPr>
        <w:t>•</w:t>
      </w:r>
      <w:r w:rsidRPr="009951B9">
        <w:rPr>
          <w:sz w:val="22"/>
          <w:szCs w:val="22"/>
          <w:lang w:val="fr-FR"/>
        </w:rPr>
        <w:tab/>
      </w:r>
      <w:r w:rsidRPr="009951B9">
        <w:rPr>
          <w:spacing w:val="-2"/>
          <w:sz w:val="22"/>
          <w:szCs w:val="22"/>
          <w:lang w:val="fr-FR"/>
        </w:rPr>
        <w:t>Faites encore plus d'efforts pour obtenir une interview en privé si l'autre personne est de sexe opposé, en particulier si c’est le mari ou la femme.</w:t>
      </w:r>
      <w:r w:rsidRPr="009951B9">
        <w:rPr>
          <w:sz w:val="22"/>
          <w:szCs w:val="22"/>
          <w:lang w:val="fr-FR"/>
        </w:rPr>
        <w:t xml:space="preserve"> Pour vous assurer que l’interview se déroulera en privé, vous pouvez interviewer en même temps le mari et la femme, mais dans deux endroits différents.</w:t>
      </w:r>
    </w:p>
    <w:p w14:paraId="7D8B3E0D" w14:textId="77777777" w:rsidR="00F90EB8" w:rsidRPr="009951B9" w:rsidRDefault="00F90EB8" w:rsidP="00F90EB8">
      <w:pPr>
        <w:pStyle w:val="BodyText"/>
        <w:rPr>
          <w:lang w:val="fr-FR"/>
        </w:rPr>
      </w:pPr>
    </w:p>
    <w:p w14:paraId="61D88284" w14:textId="74B2C793" w:rsidR="00F90EB8" w:rsidRPr="009951B9" w:rsidRDefault="00F90EB8" w:rsidP="00F90EB8">
      <w:pPr>
        <w:pStyle w:val="BodyText"/>
        <w:rPr>
          <w:lang w:val="fr-FR"/>
        </w:rPr>
      </w:pPr>
      <w:r w:rsidRPr="009951B9">
        <w:rPr>
          <w:spacing w:val="-2"/>
          <w:lang w:val="fr-FR"/>
        </w:rPr>
        <w:lastRenderedPageBreak/>
        <w:t>Dans tous les cas où d’autres personnes sont présentes, essayez autant que possible de vous isoler, vous et l’enquêtée/enquêté, des autres personnes.</w:t>
      </w:r>
      <w:r w:rsidR="00937330" w:rsidRPr="009951B9">
        <w:rPr>
          <w:spacing w:val="-2"/>
          <w:lang w:val="fr-FR"/>
        </w:rPr>
        <w:t xml:space="preserve"> </w:t>
      </w:r>
      <w:r w:rsidR="00380324" w:rsidRPr="009951B9">
        <w:rPr>
          <w:spacing w:val="-2"/>
          <w:lang w:val="fr-FR"/>
        </w:rPr>
        <w:t xml:space="preserve">Vous pouvez également vous asseoir très près </w:t>
      </w:r>
      <w:r w:rsidR="5A755E14" w:rsidRPr="3FBBFDEF">
        <w:rPr>
          <w:lang w:val="fr-FR"/>
        </w:rPr>
        <w:t>l’enquêtée/enquêté</w:t>
      </w:r>
      <w:r w:rsidR="00380324" w:rsidRPr="009951B9">
        <w:rPr>
          <w:spacing w:val="-2"/>
          <w:lang w:val="fr-FR"/>
        </w:rPr>
        <w:t xml:space="preserve"> et baisser la voix lorsque vous posez les questions afin que les autres personnes à proximité ne puissent pas entendre les questions.</w:t>
      </w:r>
      <w:r w:rsidR="00937330" w:rsidRPr="009951B9">
        <w:rPr>
          <w:spacing w:val="-2"/>
          <w:lang w:val="fr-FR"/>
        </w:rPr>
        <w:t xml:space="preserve"> </w:t>
      </w:r>
    </w:p>
    <w:p w14:paraId="4A13DD4A" w14:textId="77777777" w:rsidR="00F90EB8" w:rsidRPr="009951B9" w:rsidRDefault="00F90EB8" w:rsidP="00F90EB8">
      <w:pPr>
        <w:pStyle w:val="AHeading1"/>
        <w:rPr>
          <w:sz w:val="22"/>
          <w:szCs w:val="22"/>
        </w:rPr>
      </w:pPr>
      <w:bookmarkStart w:id="32" w:name="_Toc266096182"/>
      <w:bookmarkStart w:id="33" w:name="_Toc266102401"/>
      <w:bookmarkStart w:id="34" w:name="_Toc94006557"/>
      <w:r w:rsidRPr="009951B9">
        <w:rPr>
          <w:sz w:val="22"/>
          <w:szCs w:val="22"/>
        </w:rPr>
        <w:t>B. Conseils pour conduire l’interview</w:t>
      </w:r>
      <w:bookmarkEnd w:id="32"/>
      <w:bookmarkEnd w:id="33"/>
      <w:bookmarkEnd w:id="34"/>
    </w:p>
    <w:p w14:paraId="771D49D4" w14:textId="77777777" w:rsidR="00F90EB8" w:rsidRPr="009951B9" w:rsidRDefault="00F90EB8" w:rsidP="00F90EB8">
      <w:pPr>
        <w:pStyle w:val="BodyText"/>
        <w:rPr>
          <w:lang w:val="fr-FR"/>
        </w:rPr>
      </w:pPr>
    </w:p>
    <w:p w14:paraId="39A64413" w14:textId="77777777" w:rsidR="00F90EB8" w:rsidRPr="009951B9" w:rsidRDefault="00F90EB8" w:rsidP="00F90EB8">
      <w:pPr>
        <w:pStyle w:val="AHeading2"/>
      </w:pPr>
      <w:bookmarkStart w:id="35" w:name="_Toc94006558"/>
      <w:r w:rsidRPr="009951B9">
        <w:t>1.</w:t>
      </w:r>
      <w:r w:rsidRPr="009951B9">
        <w:tab/>
        <w:t>Soyez neutre pendant toute l’interview</w:t>
      </w:r>
      <w:bookmarkEnd w:id="35"/>
    </w:p>
    <w:p w14:paraId="3A8E62B2" w14:textId="77777777" w:rsidR="00F90EB8" w:rsidRPr="009951B9" w:rsidRDefault="00F90EB8" w:rsidP="00F90EB8">
      <w:pPr>
        <w:pStyle w:val="BodyText"/>
        <w:rPr>
          <w:lang w:val="fr-FR"/>
        </w:rPr>
      </w:pPr>
    </w:p>
    <w:p w14:paraId="036D1FAF" w14:textId="5106E454" w:rsidR="00F90EB8" w:rsidRPr="009951B9" w:rsidRDefault="00F90EB8" w:rsidP="00F90EB8">
      <w:pPr>
        <w:pStyle w:val="BodyText"/>
        <w:rPr>
          <w:lang w:val="fr-FR"/>
        </w:rPr>
      </w:pPr>
      <w:r w:rsidRPr="009951B9">
        <w:rPr>
          <w:spacing w:val="-2"/>
          <w:lang w:val="fr-FR"/>
        </w:rPr>
        <w:t xml:space="preserve">La plupart des gens sont polis et ont tendance à donner les réponses qu'ils pensent que vous souhaitez entendre. Par conséquent, il est très important que vous restiez absolument neutre pendant que vous posez les questions. Ne donnez jamais à penser à </w:t>
      </w:r>
      <w:r w:rsidR="7D132B72" w:rsidRPr="3FBBFDEF">
        <w:rPr>
          <w:lang w:val="fr-FR"/>
        </w:rPr>
        <w:t>l’enquêtée/enquêté</w:t>
      </w:r>
      <w:r w:rsidRPr="009951B9">
        <w:rPr>
          <w:spacing w:val="-2"/>
          <w:lang w:val="fr-FR"/>
        </w:rPr>
        <w:t xml:space="preserve"> qu'</w:t>
      </w:r>
      <w:r w:rsidR="52BBCC1D" w:rsidRPr="009951B9">
        <w:rPr>
          <w:spacing w:val="-2"/>
          <w:lang w:val="fr-FR"/>
        </w:rPr>
        <w:t>elle/</w:t>
      </w:r>
      <w:r w:rsidRPr="009951B9">
        <w:rPr>
          <w:spacing w:val="-2"/>
          <w:lang w:val="fr-FR"/>
        </w:rPr>
        <w:t>il a donné la réponse "juste" ou "fausse" à la question, soit par l'expression du visage ou le ton de la voix. De même, ne donnez jamais l'impression d'approuver ou de désapprouver une des réponses de l'enquêtée/enquêté.</w:t>
      </w:r>
    </w:p>
    <w:p w14:paraId="0C6527F6" w14:textId="77777777" w:rsidR="00F90EB8" w:rsidRPr="009951B9" w:rsidRDefault="00F90EB8" w:rsidP="00F90EB8">
      <w:pPr>
        <w:pStyle w:val="BodyText"/>
        <w:rPr>
          <w:lang w:val="fr-FR"/>
        </w:rPr>
      </w:pPr>
    </w:p>
    <w:p w14:paraId="1FBAC25D" w14:textId="15E3AE35" w:rsidR="00F90EB8" w:rsidRPr="009951B9" w:rsidRDefault="00F90EB8" w:rsidP="00F90EB8">
      <w:pPr>
        <w:pStyle w:val="BodyText"/>
        <w:rPr>
          <w:lang w:val="fr-FR"/>
        </w:rPr>
      </w:pPr>
      <w:r w:rsidRPr="1DF8E3DA">
        <w:rPr>
          <w:lang w:val="fr-FR"/>
        </w:rPr>
        <w:t xml:space="preserve">Les questions sont toutes soigneusement formulées pour être neutres. Elles ne suggèrent pas qu'une réponse est plus probable ou préférable à une autre. Si vous ne lisez pas la question complète, vous enlèverez tout caractère neutre à la question. Voici, par exemple, une question qui figure dans les enquêtes DHS : « Voudriez-vous avoir un autre enfant ou préféreriez-vous ne pas avoir d'autres </w:t>
      </w:r>
      <w:r w:rsidR="36730DCE" w:rsidRPr="1DF8E3DA">
        <w:rPr>
          <w:lang w:val="fr-FR"/>
        </w:rPr>
        <w:t>enfants ?</w:t>
      </w:r>
      <w:r w:rsidRPr="1DF8E3DA">
        <w:rPr>
          <w:lang w:val="fr-FR"/>
        </w:rPr>
        <w:t> ». C'est une question neutre. Cependant, si vous ne posez que la première partie</w:t>
      </w:r>
      <w:r w:rsidR="1C235A9A" w:rsidRPr="1DF8E3DA">
        <w:rPr>
          <w:lang w:val="fr-FR"/>
        </w:rPr>
        <w:t>— «</w:t>
      </w:r>
      <w:r w:rsidRPr="1DF8E3DA">
        <w:rPr>
          <w:lang w:val="fr-FR"/>
        </w:rPr>
        <w:t> voudriez-vous avoir un autre enfant</w:t>
      </w:r>
      <w:r w:rsidR="1E1A675C" w:rsidRPr="1DF8E3DA">
        <w:rPr>
          <w:lang w:val="fr-FR"/>
        </w:rPr>
        <w:t xml:space="preserve"> </w:t>
      </w:r>
      <w:r w:rsidRPr="1DF8E3DA">
        <w:rPr>
          <w:lang w:val="fr-FR"/>
        </w:rPr>
        <w:t xml:space="preserve">? », il y a plus de chances que la réponse soit "OUI". C'est ce qu'on appelle une « question tendancieuse ». C'est pourquoi il est important de lire toute la question telle qu'elle est </w:t>
      </w:r>
      <w:r w:rsidR="46D94034" w:rsidRPr="1DF8E3DA">
        <w:rPr>
          <w:lang w:val="fr-FR"/>
        </w:rPr>
        <w:t>formulée</w:t>
      </w:r>
      <w:r w:rsidRPr="1DF8E3DA">
        <w:rPr>
          <w:lang w:val="fr-FR"/>
        </w:rPr>
        <w:t>.</w:t>
      </w:r>
    </w:p>
    <w:p w14:paraId="5ABF33E3" w14:textId="77777777" w:rsidR="00F90EB8" w:rsidRPr="009951B9" w:rsidRDefault="00F90EB8" w:rsidP="00F90EB8">
      <w:pPr>
        <w:pStyle w:val="BodyText"/>
        <w:rPr>
          <w:lang w:val="fr-FR"/>
        </w:rPr>
      </w:pPr>
    </w:p>
    <w:p w14:paraId="74367DF4" w14:textId="77777777" w:rsidR="00F90EB8" w:rsidRPr="009951B9" w:rsidRDefault="00F90EB8" w:rsidP="00F90EB8">
      <w:pPr>
        <w:pStyle w:val="BodyText"/>
        <w:rPr>
          <w:lang w:val="fr-FR"/>
        </w:rPr>
      </w:pPr>
      <w:r w:rsidRPr="009951B9">
        <w:rPr>
          <w:spacing w:val="-2"/>
          <w:lang w:val="fr-FR"/>
        </w:rPr>
        <w:t>Si l'enquêtée/enquêté donne une réponse ambiguë, essayez d'approfondir de façon neutre, en posant des questions telles que :</w:t>
      </w:r>
    </w:p>
    <w:p w14:paraId="698AE875" w14:textId="77777777" w:rsidR="00F90EB8" w:rsidRPr="009951B9" w:rsidRDefault="00F90EB8" w:rsidP="00F90EB8">
      <w:pPr>
        <w:pStyle w:val="BodyText"/>
        <w:rPr>
          <w:lang w:val="fr-FR"/>
        </w:rPr>
      </w:pPr>
    </w:p>
    <w:p w14:paraId="1104C339" w14:textId="77777777" w:rsidR="00F90EB8" w:rsidRPr="009951B9" w:rsidRDefault="00F90EB8" w:rsidP="00F90EB8">
      <w:pPr>
        <w:pStyle w:val="BodyText"/>
        <w:rPr>
          <w:lang w:val="fr-FR"/>
        </w:rPr>
      </w:pPr>
      <w:r w:rsidRPr="009951B9">
        <w:rPr>
          <w:lang w:val="fr-FR"/>
        </w:rPr>
        <w:tab/>
      </w:r>
      <w:r w:rsidRPr="009951B9">
        <w:rPr>
          <w:lang w:val="fr-FR"/>
        </w:rPr>
        <w:tab/>
        <w:t>« Pouvez-vous expliquer un peu plus » ?</w:t>
      </w:r>
    </w:p>
    <w:p w14:paraId="7EC218B3" w14:textId="77777777" w:rsidR="00F90EB8" w:rsidRPr="009951B9" w:rsidRDefault="00F90EB8" w:rsidP="00F90EB8">
      <w:pPr>
        <w:pStyle w:val="BodyText"/>
        <w:rPr>
          <w:lang w:val="fr-FR"/>
        </w:rPr>
      </w:pPr>
      <w:r w:rsidRPr="009951B9">
        <w:rPr>
          <w:lang w:val="fr-FR"/>
        </w:rPr>
        <w:tab/>
      </w:r>
      <w:r w:rsidRPr="009951B9">
        <w:rPr>
          <w:lang w:val="fr-FR"/>
        </w:rPr>
        <w:tab/>
        <w:t>« Je n'ai pas bien compris, pouvez-vous répéter » ?</w:t>
      </w:r>
    </w:p>
    <w:p w14:paraId="773A97AA" w14:textId="77777777" w:rsidR="00F90EB8" w:rsidRPr="009951B9" w:rsidRDefault="00F90EB8" w:rsidP="00F90EB8">
      <w:pPr>
        <w:pStyle w:val="BodyText"/>
        <w:rPr>
          <w:lang w:val="fr-FR"/>
        </w:rPr>
      </w:pPr>
      <w:r w:rsidRPr="009951B9">
        <w:rPr>
          <w:lang w:val="fr-FR"/>
        </w:rPr>
        <w:tab/>
      </w:r>
      <w:r w:rsidRPr="009951B9">
        <w:rPr>
          <w:lang w:val="fr-FR"/>
        </w:rPr>
        <w:tab/>
        <w:t>« On n'est pas pressé. Prenez le temps de réfléchir »</w:t>
      </w:r>
    </w:p>
    <w:p w14:paraId="1DD952B7" w14:textId="77777777" w:rsidR="00F90EB8" w:rsidRPr="009951B9" w:rsidRDefault="00F90EB8" w:rsidP="00F90EB8">
      <w:pPr>
        <w:pStyle w:val="BodyText"/>
        <w:rPr>
          <w:lang w:val="fr-FR"/>
        </w:rPr>
      </w:pPr>
      <w:r w:rsidRPr="009951B9">
        <w:rPr>
          <w:lang w:val="fr-FR"/>
        </w:rPr>
        <w:t xml:space="preserve"> </w:t>
      </w:r>
    </w:p>
    <w:p w14:paraId="3546F6FF" w14:textId="77777777" w:rsidR="00F90EB8" w:rsidRPr="009951B9" w:rsidRDefault="00F90EB8" w:rsidP="00F90EB8">
      <w:pPr>
        <w:pStyle w:val="AHeading2"/>
      </w:pPr>
      <w:bookmarkStart w:id="36" w:name="_Toc94006559"/>
      <w:r w:rsidRPr="009951B9">
        <w:t>2.</w:t>
      </w:r>
      <w:r w:rsidRPr="009951B9">
        <w:tab/>
        <w:t>Ne suggérez jamais les réponses aux enquêtés</w:t>
      </w:r>
      <w:bookmarkEnd w:id="36"/>
    </w:p>
    <w:p w14:paraId="7E7E572B" w14:textId="77777777" w:rsidR="00F90EB8" w:rsidRPr="009951B9" w:rsidRDefault="00F90EB8" w:rsidP="00F90EB8">
      <w:pPr>
        <w:pStyle w:val="BodyText"/>
        <w:rPr>
          <w:lang w:val="fr-FR"/>
        </w:rPr>
      </w:pPr>
    </w:p>
    <w:p w14:paraId="4FE31836" w14:textId="45663DD6" w:rsidR="00F90EB8" w:rsidRPr="009951B9" w:rsidRDefault="00F90EB8" w:rsidP="00F90EB8">
      <w:pPr>
        <w:pStyle w:val="BodyText"/>
        <w:rPr>
          <w:lang w:val="fr-FR"/>
        </w:rPr>
      </w:pPr>
      <w:r w:rsidRPr="009951B9">
        <w:rPr>
          <w:spacing w:val="-2"/>
          <w:lang w:val="fr-FR"/>
        </w:rPr>
        <w:t xml:space="preserve">Si la réponse d'un ou d’une enquêtée n'est pas pertinente, ne l'aidez pas en disant quelque chose comme « Je suppose que vous voulez dire </w:t>
      </w:r>
      <w:r w:rsidR="42693541" w:rsidRPr="009951B9">
        <w:rPr>
          <w:spacing w:val="-2"/>
          <w:lang w:val="fr-FR"/>
        </w:rPr>
        <w:t>que…</w:t>
      </w:r>
      <w:r w:rsidRPr="009951B9">
        <w:rPr>
          <w:spacing w:val="-2"/>
          <w:lang w:val="fr-FR"/>
        </w:rPr>
        <w:t xml:space="preserve">n'est-ce </w:t>
      </w:r>
      <w:r w:rsidR="64F59B07" w:rsidRPr="009951B9">
        <w:rPr>
          <w:spacing w:val="-2"/>
          <w:lang w:val="fr-FR"/>
        </w:rPr>
        <w:t>pas ?</w:t>
      </w:r>
      <w:r w:rsidRPr="009951B9">
        <w:rPr>
          <w:spacing w:val="-2"/>
          <w:lang w:val="fr-FR"/>
        </w:rPr>
        <w:t> ». Très souvent elle/il sera d'accord avec votre interprétation de sa réponse, même si ce n'est pas le cas. Vous devez plutôt approfondir le problème de façon à ce que l'enquêté</w:t>
      </w:r>
      <w:r w:rsidR="56C6F13E" w:rsidRPr="009951B9">
        <w:rPr>
          <w:spacing w:val="-2"/>
          <w:lang w:val="fr-FR"/>
        </w:rPr>
        <w:t>e/enquêté</w:t>
      </w:r>
      <w:r w:rsidRPr="009951B9">
        <w:rPr>
          <w:spacing w:val="-2"/>
          <w:lang w:val="fr-FR"/>
        </w:rPr>
        <w:t xml:space="preserve"> </w:t>
      </w:r>
      <w:r w:rsidR="65A95BA7" w:rsidRPr="009951B9">
        <w:rPr>
          <w:spacing w:val="-2"/>
          <w:lang w:val="fr-FR"/>
        </w:rPr>
        <w:t>elle/</w:t>
      </w:r>
      <w:r w:rsidRPr="009951B9">
        <w:rPr>
          <w:spacing w:val="-2"/>
          <w:lang w:val="fr-FR"/>
        </w:rPr>
        <w:t>lui-même trouve la réponse pertinente. Vous ne devez jamais lire la liste des réponses codées à l'enquêté</w:t>
      </w:r>
      <w:r w:rsidR="2D84663E" w:rsidRPr="009951B9">
        <w:rPr>
          <w:spacing w:val="-2"/>
          <w:lang w:val="fr-FR"/>
        </w:rPr>
        <w:t>e/enquêté</w:t>
      </w:r>
      <w:r w:rsidRPr="009951B9">
        <w:rPr>
          <w:spacing w:val="-2"/>
          <w:lang w:val="fr-FR"/>
        </w:rPr>
        <w:t>, même s</w:t>
      </w:r>
      <w:r w:rsidR="75614EC0" w:rsidRPr="009951B9">
        <w:rPr>
          <w:spacing w:val="-2"/>
          <w:lang w:val="fr-FR"/>
        </w:rPr>
        <w:t>i elle/</w:t>
      </w:r>
      <w:r w:rsidRPr="009951B9">
        <w:rPr>
          <w:spacing w:val="-2"/>
          <w:lang w:val="fr-FR"/>
        </w:rPr>
        <w:t>il a des difficultés à répondre.</w:t>
      </w:r>
    </w:p>
    <w:p w14:paraId="5624B8BE" w14:textId="77777777" w:rsidR="00F90EB8" w:rsidRPr="009951B9" w:rsidRDefault="00F90EB8" w:rsidP="00F90EB8">
      <w:pPr>
        <w:pStyle w:val="BodyText"/>
        <w:rPr>
          <w:lang w:val="fr-FR"/>
        </w:rPr>
      </w:pPr>
    </w:p>
    <w:p w14:paraId="59D024CB" w14:textId="77777777" w:rsidR="00F90EB8" w:rsidRPr="009951B9" w:rsidRDefault="00F90EB8" w:rsidP="00F90EB8">
      <w:pPr>
        <w:pStyle w:val="AHeading2"/>
      </w:pPr>
      <w:bookmarkStart w:id="37" w:name="_Toc94006560"/>
      <w:r w:rsidRPr="009951B9">
        <w:t>3.</w:t>
      </w:r>
      <w:r w:rsidRPr="009951B9">
        <w:tab/>
        <w:t>Ne changez pas la formulation ou la séquence des questions</w:t>
      </w:r>
      <w:bookmarkEnd w:id="37"/>
    </w:p>
    <w:p w14:paraId="21205C6F" w14:textId="77777777" w:rsidR="00F90EB8" w:rsidRPr="009951B9" w:rsidRDefault="00F90EB8" w:rsidP="00F90EB8">
      <w:pPr>
        <w:pStyle w:val="BodyText"/>
        <w:rPr>
          <w:lang w:val="fr-FR"/>
        </w:rPr>
      </w:pPr>
    </w:p>
    <w:p w14:paraId="7186DC3F" w14:textId="7BE83AF5" w:rsidR="00F90EB8" w:rsidRPr="009951B9" w:rsidRDefault="00F90EB8" w:rsidP="00F90EB8">
      <w:pPr>
        <w:pStyle w:val="BodyText"/>
        <w:rPr>
          <w:lang w:val="fr-FR"/>
        </w:rPr>
      </w:pPr>
      <w:r w:rsidRPr="009951B9">
        <w:rPr>
          <w:spacing w:val="-2"/>
          <w:lang w:val="fr-FR"/>
        </w:rPr>
        <w:t>La formulation des questions et leur séquence dans le questionnaire doivent être respectées. Si l'enquêtée/enquêté a mal compris une question, vous devez répéter la question lentement et clairement. S</w:t>
      </w:r>
      <w:r w:rsidR="39C70DD8" w:rsidRPr="009951B9">
        <w:rPr>
          <w:spacing w:val="-2"/>
          <w:lang w:val="fr-FR"/>
        </w:rPr>
        <w:t>i elle/</w:t>
      </w:r>
      <w:r w:rsidRPr="009951B9">
        <w:rPr>
          <w:spacing w:val="-2"/>
          <w:lang w:val="fr-FR"/>
        </w:rPr>
        <w:t>il ne comprend toujours pas, vous pouvez reformuler la question en prenant soin de ne pas modifier le sens de la question d'origine. Donnez seulement le minimum d'informations nécessaires pour obtenir une réponse appropriée.</w:t>
      </w:r>
    </w:p>
    <w:p w14:paraId="5DBC597E" w14:textId="77777777" w:rsidR="00F90EB8" w:rsidRPr="009951B9" w:rsidRDefault="00F90EB8" w:rsidP="00F90EB8">
      <w:pPr>
        <w:pStyle w:val="BodyText"/>
        <w:rPr>
          <w:lang w:val="fr-FR"/>
        </w:rPr>
      </w:pPr>
    </w:p>
    <w:p w14:paraId="1DC21350" w14:textId="77777777" w:rsidR="00F90EB8" w:rsidRPr="009951B9" w:rsidRDefault="00F90EB8" w:rsidP="00F90EB8">
      <w:pPr>
        <w:pStyle w:val="AHeading2"/>
      </w:pPr>
      <w:bookmarkStart w:id="38" w:name="_Toc94006561"/>
      <w:r w:rsidRPr="009951B9">
        <w:t>4.</w:t>
      </w:r>
      <w:r w:rsidRPr="009951B9">
        <w:tab/>
        <w:t>Faites preuve de tact avec les enquêtés qui hésitent</w:t>
      </w:r>
      <w:bookmarkEnd w:id="38"/>
    </w:p>
    <w:p w14:paraId="396BA40D" w14:textId="77777777" w:rsidR="00F90EB8" w:rsidRPr="009951B9" w:rsidRDefault="00F90EB8" w:rsidP="00F90EB8">
      <w:pPr>
        <w:pStyle w:val="BodyText"/>
        <w:rPr>
          <w:lang w:val="fr-FR"/>
        </w:rPr>
      </w:pPr>
    </w:p>
    <w:p w14:paraId="71816534" w14:textId="35EB450A" w:rsidR="00F90EB8" w:rsidRPr="009951B9" w:rsidRDefault="00F90EB8" w:rsidP="00F90EB8">
      <w:pPr>
        <w:pStyle w:val="BodyText"/>
        <w:rPr>
          <w:lang w:val="fr-FR"/>
        </w:rPr>
      </w:pPr>
      <w:r w:rsidRPr="009951B9">
        <w:rPr>
          <w:spacing w:val="-2"/>
          <w:lang w:val="fr-FR"/>
        </w:rPr>
        <w:t>Dans certains cas, il se peut que l'enquêtée/enquêté réponde simplement « Je ne sais pas », donne une réponse non pertinente, semble s'ennuyer ou être désintéressé</w:t>
      </w:r>
      <w:r w:rsidR="69E1DE5C" w:rsidRPr="009951B9">
        <w:rPr>
          <w:spacing w:val="-2"/>
          <w:lang w:val="fr-FR"/>
        </w:rPr>
        <w:t xml:space="preserve"> (e)</w:t>
      </w:r>
      <w:r w:rsidRPr="009951B9">
        <w:rPr>
          <w:spacing w:val="-2"/>
          <w:lang w:val="fr-FR"/>
        </w:rPr>
        <w:t>, contredise ce qu’il/elle vient de dire précédemment. Dans de tels cas, vous devez essayer de raviver son intérêt à la conversation. Par exemple, si vous sentez qu'il/elle est intimidé</w:t>
      </w:r>
      <w:r w:rsidR="2F1EC21F" w:rsidRPr="009951B9">
        <w:rPr>
          <w:spacing w:val="-2"/>
          <w:lang w:val="fr-FR"/>
        </w:rPr>
        <w:t>(e)</w:t>
      </w:r>
      <w:r w:rsidRPr="009951B9">
        <w:rPr>
          <w:spacing w:val="-2"/>
          <w:lang w:val="fr-FR"/>
        </w:rPr>
        <w:t xml:space="preserve"> ou effrayé</w:t>
      </w:r>
      <w:r w:rsidR="265CE70F" w:rsidRPr="009951B9">
        <w:rPr>
          <w:spacing w:val="-2"/>
          <w:lang w:val="fr-FR"/>
        </w:rPr>
        <w:t xml:space="preserve"> (e)</w:t>
      </w:r>
      <w:r w:rsidRPr="009951B9">
        <w:rPr>
          <w:spacing w:val="-2"/>
          <w:lang w:val="fr-FR"/>
        </w:rPr>
        <w:t>, essayez de le/la mettre en confiance avant de poser la question suivante. Passez quelques instants à parler de choses sans rapport avec l'enquête (par exemple, sa ville ou son village, le temps, ses activités quotidiennes, etc.).</w:t>
      </w:r>
      <w:r w:rsidRPr="009951B9">
        <w:rPr>
          <w:lang w:val="fr-FR"/>
        </w:rPr>
        <w:t xml:space="preserve"> </w:t>
      </w:r>
    </w:p>
    <w:p w14:paraId="0C147DF8" w14:textId="77777777" w:rsidR="00F90EB8" w:rsidRPr="009951B9" w:rsidRDefault="00F90EB8" w:rsidP="00F90EB8">
      <w:pPr>
        <w:pStyle w:val="BodyText"/>
        <w:rPr>
          <w:lang w:val="fr-FR"/>
        </w:rPr>
      </w:pPr>
    </w:p>
    <w:p w14:paraId="09315329" w14:textId="5B363533" w:rsidR="00F90EB8" w:rsidRPr="009951B9" w:rsidRDefault="00F90EB8" w:rsidP="00F90EB8">
      <w:pPr>
        <w:pStyle w:val="BodyText"/>
        <w:spacing w:line="230" w:lineRule="auto"/>
        <w:rPr>
          <w:lang w:val="fr-FR"/>
        </w:rPr>
      </w:pPr>
      <w:r w:rsidRPr="009951B9">
        <w:rPr>
          <w:spacing w:val="-2"/>
          <w:lang w:val="fr-FR"/>
        </w:rPr>
        <w:t>Si une femme ou un homme donne des réponses non pertinentes ou compliquées, ne l'arrêtez pas brusquement ou impoliment, mais écoutez ce qu'</w:t>
      </w:r>
      <w:r w:rsidR="6E2AD731" w:rsidRPr="009951B9">
        <w:rPr>
          <w:spacing w:val="-2"/>
          <w:lang w:val="fr-FR"/>
        </w:rPr>
        <w:t>elle</w:t>
      </w:r>
      <w:r w:rsidRPr="009951B9">
        <w:rPr>
          <w:spacing w:val="-2"/>
          <w:lang w:val="fr-FR"/>
        </w:rPr>
        <w:t>/</w:t>
      </w:r>
      <w:r w:rsidR="454F29F7" w:rsidRPr="009951B9">
        <w:rPr>
          <w:spacing w:val="-2"/>
          <w:lang w:val="fr-FR"/>
        </w:rPr>
        <w:t>i</w:t>
      </w:r>
      <w:r w:rsidRPr="009951B9">
        <w:rPr>
          <w:spacing w:val="-2"/>
          <w:lang w:val="fr-FR"/>
        </w:rPr>
        <w:t>l a à dire. Puis, essayez de l</w:t>
      </w:r>
      <w:r w:rsidR="149863E5" w:rsidRPr="009951B9">
        <w:rPr>
          <w:spacing w:val="-2"/>
          <w:lang w:val="fr-FR"/>
        </w:rPr>
        <w:t>a</w:t>
      </w:r>
      <w:r w:rsidRPr="009951B9">
        <w:rPr>
          <w:spacing w:val="-2"/>
          <w:lang w:val="fr-FR"/>
        </w:rPr>
        <w:t>/l</w:t>
      </w:r>
      <w:r w:rsidR="75DC23A5" w:rsidRPr="009951B9">
        <w:rPr>
          <w:spacing w:val="-2"/>
          <w:lang w:val="fr-FR"/>
        </w:rPr>
        <w:t>e</w:t>
      </w:r>
      <w:r w:rsidRPr="009951B9">
        <w:rPr>
          <w:spacing w:val="-2"/>
          <w:lang w:val="fr-FR"/>
        </w:rPr>
        <w:t xml:space="preserve"> guider doucement vers la question de départ. Une bonne ambiance doit être maintenue durant toute l'interview. On parvient à la meilleure ambiance pour une interview quand l'enquêtée/enquêté considère l'enquêtrice/enquêteur comme une personne aimable, réceptive et sympathique qui ne l'intimide pas, et à qui elle peut tout dire sans se sentir intimidé</w:t>
      </w:r>
      <w:r w:rsidR="0BFDD5C5" w:rsidRPr="009951B9">
        <w:rPr>
          <w:spacing w:val="-2"/>
          <w:lang w:val="fr-FR"/>
        </w:rPr>
        <w:t xml:space="preserve"> (e)</w:t>
      </w:r>
      <w:r w:rsidRPr="009951B9">
        <w:rPr>
          <w:spacing w:val="-2"/>
          <w:lang w:val="fr-FR"/>
        </w:rPr>
        <w:t xml:space="preserve"> ou embarrassé</w:t>
      </w:r>
      <w:r w:rsidR="6F8B2D8C" w:rsidRPr="009951B9">
        <w:rPr>
          <w:spacing w:val="-2"/>
          <w:lang w:val="fr-FR"/>
        </w:rPr>
        <w:t xml:space="preserve"> (e)</w:t>
      </w:r>
      <w:r w:rsidRPr="009951B9">
        <w:rPr>
          <w:spacing w:val="-2"/>
          <w:lang w:val="fr-FR"/>
        </w:rPr>
        <w:t>. Comme on l'a dit auparavant, le principal problème qui peut se poser pour mener une interview est de se trouver seul avec l'enquêtée/enquêté. Ce problème peut être résolu si vous réussissez à trouver un endroit isolé où conduire l'interview.</w:t>
      </w:r>
    </w:p>
    <w:p w14:paraId="44500AFC" w14:textId="77777777" w:rsidR="00F90EB8" w:rsidRPr="009951B9" w:rsidRDefault="00F90EB8" w:rsidP="00F90EB8">
      <w:pPr>
        <w:pStyle w:val="BodyText"/>
        <w:spacing w:line="230" w:lineRule="auto"/>
        <w:rPr>
          <w:lang w:val="fr-FR"/>
        </w:rPr>
      </w:pPr>
    </w:p>
    <w:p w14:paraId="4DC23D23" w14:textId="0DFC8455" w:rsidR="00F90EB8" w:rsidRPr="009951B9" w:rsidRDefault="00F90EB8" w:rsidP="00F90EB8">
      <w:pPr>
        <w:pStyle w:val="BodyText"/>
        <w:spacing w:line="230" w:lineRule="auto"/>
        <w:rPr>
          <w:lang w:val="fr-FR"/>
        </w:rPr>
      </w:pPr>
      <w:r w:rsidRPr="009951B9">
        <w:rPr>
          <w:spacing w:val="-2"/>
          <w:lang w:val="fr-FR"/>
        </w:rPr>
        <w:t>Si une femme ou un homme</w:t>
      </w:r>
      <w:r w:rsidRPr="009951B9">
        <w:rPr>
          <w:lang w:val="fr-FR"/>
        </w:rPr>
        <w:t xml:space="preserve"> hésite ou ne veut pas répondre à une question, expliquez-lui de nouveau que cette même question est posée à toutes les femmes et à tous les hommes du [PAYS] et que les réponses seront mises en commun. Si l’enquêté</w:t>
      </w:r>
      <w:r w:rsidR="32CAD9E6" w:rsidRPr="009951B9">
        <w:rPr>
          <w:lang w:val="fr-FR"/>
        </w:rPr>
        <w:t>e</w:t>
      </w:r>
      <w:r w:rsidRPr="009951B9">
        <w:rPr>
          <w:lang w:val="fr-FR"/>
        </w:rPr>
        <w:t xml:space="preserve">/enquêté ne veut toujours pas répondre à la question, </w:t>
      </w:r>
      <w:r w:rsidR="00A84B3D" w:rsidRPr="009951B9">
        <w:rPr>
          <w:lang w:val="fr-FR"/>
        </w:rPr>
        <w:t xml:space="preserve">en CAPI, vous écrirez REFUSÉ en commentaire de la </w:t>
      </w:r>
      <w:r w:rsidR="69BF106C" w:rsidRPr="009951B9">
        <w:rPr>
          <w:lang w:val="fr-FR"/>
        </w:rPr>
        <w:t>question ;</w:t>
      </w:r>
      <w:r w:rsidR="00A84B3D" w:rsidRPr="009951B9">
        <w:rPr>
          <w:lang w:val="fr-FR"/>
        </w:rPr>
        <w:t xml:space="preserve"> d'autres instructions sur la façon de gérer les refus </w:t>
      </w:r>
      <w:r w:rsidR="062938D9" w:rsidRPr="009951B9">
        <w:rPr>
          <w:lang w:val="fr-FR"/>
        </w:rPr>
        <w:t>en</w:t>
      </w:r>
      <w:r w:rsidR="00114BAD" w:rsidRPr="009951B9">
        <w:rPr>
          <w:lang w:val="fr-FR"/>
        </w:rPr>
        <w:t xml:space="preserve"> CAPI</w:t>
      </w:r>
      <w:r w:rsidR="00A84B3D" w:rsidRPr="009951B9">
        <w:rPr>
          <w:lang w:val="fr-FR"/>
        </w:rPr>
        <w:t xml:space="preserve"> seront discutées au cours de la partie CAPI de cette formation. Dans un questionnaire papier</w:t>
      </w:r>
      <w:r w:rsidR="005A0A11" w:rsidRPr="009951B9">
        <w:rPr>
          <w:lang w:val="fr-FR"/>
        </w:rPr>
        <w:t xml:space="preserve"> </w:t>
      </w:r>
      <w:r w:rsidRPr="009951B9">
        <w:rPr>
          <w:lang w:val="fr-FR"/>
        </w:rPr>
        <w:t>inscrivez REFUSÉ à côté de la question et continuez normalement. Rappelez-vous que l’on ne peut obliger une/un enquêté</w:t>
      </w:r>
      <w:r w:rsidR="07C17FAF" w:rsidRPr="009951B9">
        <w:rPr>
          <w:lang w:val="fr-FR"/>
        </w:rPr>
        <w:t xml:space="preserve"> (e)</w:t>
      </w:r>
      <w:r w:rsidRPr="009951B9">
        <w:rPr>
          <w:lang w:val="fr-FR"/>
        </w:rPr>
        <w:t xml:space="preserve"> à fournir une réponse.</w:t>
      </w:r>
    </w:p>
    <w:p w14:paraId="2FB04E85" w14:textId="77777777" w:rsidR="00F90EB8" w:rsidRPr="009951B9" w:rsidRDefault="00F90EB8" w:rsidP="00F90EB8">
      <w:pPr>
        <w:pStyle w:val="BodyText"/>
        <w:spacing w:line="230" w:lineRule="auto"/>
        <w:rPr>
          <w:lang w:val="fr-FR"/>
        </w:rPr>
      </w:pPr>
    </w:p>
    <w:p w14:paraId="19C0FFE3" w14:textId="77777777" w:rsidR="00F90EB8" w:rsidRPr="009951B9" w:rsidRDefault="00F90EB8" w:rsidP="00F90EB8">
      <w:pPr>
        <w:pStyle w:val="AHeading2"/>
        <w:spacing w:line="230" w:lineRule="auto"/>
      </w:pPr>
      <w:bookmarkStart w:id="39" w:name="_Toc94006562"/>
      <w:r w:rsidRPr="009951B9">
        <w:t>5.</w:t>
      </w:r>
      <w:r w:rsidRPr="009951B9">
        <w:tab/>
        <w:t>N'ayez pas d'idées préconçues</w:t>
      </w:r>
      <w:bookmarkEnd w:id="39"/>
    </w:p>
    <w:p w14:paraId="1C256A74" w14:textId="77777777" w:rsidR="00F90EB8" w:rsidRPr="009951B9" w:rsidRDefault="00F90EB8" w:rsidP="00F90EB8">
      <w:pPr>
        <w:pStyle w:val="BodyText"/>
        <w:spacing w:line="230" w:lineRule="auto"/>
        <w:rPr>
          <w:lang w:val="fr-FR"/>
        </w:rPr>
      </w:pPr>
    </w:p>
    <w:p w14:paraId="6271A673" w14:textId="79886078" w:rsidR="00F90EB8" w:rsidRPr="009951B9" w:rsidRDefault="00F90EB8" w:rsidP="00F90EB8">
      <w:pPr>
        <w:pStyle w:val="BodyText"/>
        <w:spacing w:line="230" w:lineRule="auto"/>
        <w:rPr>
          <w:lang w:val="fr-FR"/>
        </w:rPr>
      </w:pPr>
      <w:r w:rsidRPr="009951B9">
        <w:rPr>
          <w:lang w:val="fr-FR"/>
        </w:rPr>
        <w:t>N'ayez pas d'idées préconçues sur les capacités et les connaissances de l'enquêtée/enquêté. Ne croyez pas, par exemple, que les femmes et les hommes des zones rurales ou celles et ceux peu éduqués ou illettrés ne connaissent pas la planification familiale ou des méthodes de planification familiale.</w:t>
      </w:r>
    </w:p>
    <w:p w14:paraId="7FE9DE7D" w14:textId="4A096E33" w:rsidR="00B1522F" w:rsidRPr="009951B9" w:rsidRDefault="00B1522F" w:rsidP="00F90EB8">
      <w:pPr>
        <w:pStyle w:val="BodyText"/>
        <w:spacing w:line="230" w:lineRule="auto"/>
        <w:rPr>
          <w:lang w:val="fr-FR"/>
        </w:rPr>
      </w:pPr>
    </w:p>
    <w:p w14:paraId="48B27F6A" w14:textId="5A42E234" w:rsidR="0096002B" w:rsidRPr="009951B9" w:rsidRDefault="0096002B" w:rsidP="0096002B">
      <w:pPr>
        <w:pStyle w:val="BodyText"/>
        <w:spacing w:line="230" w:lineRule="auto"/>
        <w:rPr>
          <w:lang w:val="fr-FR"/>
        </w:rPr>
      </w:pPr>
      <w:r w:rsidRPr="3FBBFDEF">
        <w:rPr>
          <w:lang w:val="fr-FR"/>
        </w:rPr>
        <w:t xml:space="preserve">Cependant, </w:t>
      </w:r>
      <w:r w:rsidR="00A16335" w:rsidRPr="3FBBFDEF">
        <w:rPr>
          <w:lang w:val="fr-FR"/>
        </w:rPr>
        <w:t>rappelez-vous</w:t>
      </w:r>
      <w:r w:rsidRPr="3FBBFDEF">
        <w:rPr>
          <w:lang w:val="fr-FR"/>
        </w:rPr>
        <w:t xml:space="preserve"> que des différences entre vous et l</w:t>
      </w:r>
      <w:r w:rsidR="44E5588B" w:rsidRPr="3FBBFDEF">
        <w:rPr>
          <w:lang w:val="fr-FR"/>
        </w:rPr>
        <w:t>’enquêtée/enquêté</w:t>
      </w:r>
      <w:r w:rsidRPr="3FBBFDEF">
        <w:rPr>
          <w:lang w:val="fr-FR"/>
        </w:rPr>
        <w:t xml:space="preserve"> peuvent influencer l'entretien. </w:t>
      </w:r>
      <w:r w:rsidR="38CFB02E" w:rsidRPr="3FBBFDEF">
        <w:rPr>
          <w:lang w:val="fr-FR"/>
        </w:rPr>
        <w:t>En effet, les enquêté</w:t>
      </w:r>
      <w:r w:rsidR="2F9153EB" w:rsidRPr="3FBBFDEF">
        <w:rPr>
          <w:lang w:val="fr-FR"/>
        </w:rPr>
        <w:t>s</w:t>
      </w:r>
      <w:r w:rsidRPr="3FBBFDEF">
        <w:rPr>
          <w:lang w:val="fr-FR"/>
        </w:rPr>
        <w:t xml:space="preserve">, </w:t>
      </w:r>
      <w:r w:rsidR="013C83FD" w:rsidRPr="3FBBFDEF">
        <w:rPr>
          <w:lang w:val="fr-FR"/>
        </w:rPr>
        <w:t>pensant</w:t>
      </w:r>
      <w:r w:rsidRPr="3FBBFDEF">
        <w:rPr>
          <w:lang w:val="fr-FR"/>
        </w:rPr>
        <w:t xml:space="preserve"> que vous êtes différent d'e</w:t>
      </w:r>
      <w:r w:rsidR="2522D552" w:rsidRPr="3FBBFDEF">
        <w:rPr>
          <w:lang w:val="fr-FR"/>
        </w:rPr>
        <w:t>ux</w:t>
      </w:r>
      <w:r w:rsidRPr="3FBBFDEF">
        <w:rPr>
          <w:lang w:val="fr-FR"/>
        </w:rPr>
        <w:t>, peu</w:t>
      </w:r>
      <w:r w:rsidR="60126C6C" w:rsidRPr="3FBBFDEF">
        <w:rPr>
          <w:lang w:val="fr-FR"/>
        </w:rPr>
        <w:t>vent</w:t>
      </w:r>
      <w:r w:rsidRPr="3FBBFDEF">
        <w:rPr>
          <w:lang w:val="fr-FR"/>
        </w:rPr>
        <w:t xml:space="preserve"> avoir peur ou se méfier. Vous devez toujours vous comporter et parler de manière à ce</w:t>
      </w:r>
      <w:r w:rsidR="00152418" w:rsidRPr="3FBBFDEF">
        <w:rPr>
          <w:lang w:val="fr-FR"/>
        </w:rPr>
        <w:t xml:space="preserve"> qu'il</w:t>
      </w:r>
      <w:r w:rsidR="16ADB1A0" w:rsidRPr="3FBBFDEF">
        <w:rPr>
          <w:lang w:val="fr-FR"/>
        </w:rPr>
        <w:t>s</w:t>
      </w:r>
      <w:r w:rsidR="00152418" w:rsidRPr="3FBBFDEF">
        <w:rPr>
          <w:lang w:val="fr-FR"/>
        </w:rPr>
        <w:t xml:space="preserve"> s</w:t>
      </w:r>
      <w:r w:rsidR="5D68A593" w:rsidRPr="3FBBFDEF">
        <w:rPr>
          <w:lang w:val="fr-FR"/>
        </w:rPr>
        <w:t>e sentent</w:t>
      </w:r>
      <w:r w:rsidR="00152418" w:rsidRPr="3FBBFDEF">
        <w:rPr>
          <w:lang w:val="fr-FR"/>
        </w:rPr>
        <w:t xml:space="preserve"> à l'aise et</w:t>
      </w:r>
      <w:r w:rsidRPr="3FBBFDEF">
        <w:rPr>
          <w:lang w:val="fr-FR"/>
        </w:rPr>
        <w:t xml:space="preserve"> </w:t>
      </w:r>
      <w:r w:rsidR="478F644D" w:rsidRPr="3FBBFDEF">
        <w:rPr>
          <w:lang w:val="fr-FR"/>
        </w:rPr>
        <w:t xml:space="preserve">en </w:t>
      </w:r>
      <w:r w:rsidR="00152418" w:rsidRPr="3FBBFDEF">
        <w:rPr>
          <w:lang w:val="fr-FR"/>
        </w:rPr>
        <w:t>confiance</w:t>
      </w:r>
      <w:r w:rsidRPr="3FBBFDEF">
        <w:rPr>
          <w:lang w:val="fr-FR"/>
        </w:rPr>
        <w:t>.</w:t>
      </w:r>
    </w:p>
    <w:p w14:paraId="02CEE425" w14:textId="77777777" w:rsidR="0096002B" w:rsidRPr="009951B9" w:rsidRDefault="0096002B" w:rsidP="0096002B">
      <w:pPr>
        <w:pStyle w:val="BodyText"/>
        <w:spacing w:line="230" w:lineRule="auto"/>
        <w:rPr>
          <w:lang w:val="fr-FR"/>
        </w:rPr>
      </w:pPr>
    </w:p>
    <w:p w14:paraId="148C08B4" w14:textId="2EC83EBF" w:rsidR="0096002B" w:rsidRPr="009951B9" w:rsidRDefault="0096002B" w:rsidP="00B1522F">
      <w:pPr>
        <w:pStyle w:val="BodyText"/>
        <w:spacing w:line="230" w:lineRule="auto"/>
        <w:rPr>
          <w:lang w:val="fr-FR"/>
        </w:rPr>
      </w:pPr>
      <w:r w:rsidRPr="3FBBFDEF">
        <w:rPr>
          <w:lang w:val="fr-FR"/>
        </w:rPr>
        <w:t xml:space="preserve">Les </w:t>
      </w:r>
      <w:r w:rsidR="711753AE" w:rsidRPr="3FBBFDEF">
        <w:rPr>
          <w:lang w:val="fr-FR"/>
        </w:rPr>
        <w:t>enquêtés</w:t>
      </w:r>
      <w:r w:rsidRPr="3FBBFDEF">
        <w:rPr>
          <w:lang w:val="fr-FR"/>
        </w:rPr>
        <w:t xml:space="preserve"> peuvent demander des choses comme [des moustiquaires]; ne promettez jamais quoi que ce soit que vous ne pouvez pas fournir car </w:t>
      </w:r>
      <w:r w:rsidR="6531045E" w:rsidRPr="3FBBFDEF">
        <w:rPr>
          <w:lang w:val="fr-FR"/>
        </w:rPr>
        <w:t xml:space="preserve">cela peut </w:t>
      </w:r>
      <w:r w:rsidR="7272F9A3" w:rsidRPr="3FBBFDEF">
        <w:rPr>
          <w:lang w:val="fr-FR"/>
        </w:rPr>
        <w:t>donner aux participants</w:t>
      </w:r>
      <w:r w:rsidRPr="3FBBFDEF">
        <w:rPr>
          <w:lang w:val="fr-FR"/>
        </w:rPr>
        <w:t xml:space="preserve"> une </w:t>
      </w:r>
      <w:r w:rsidR="00A16335" w:rsidRPr="3FBBFDEF">
        <w:rPr>
          <w:lang w:val="fr-FR"/>
        </w:rPr>
        <w:t xml:space="preserve">impression négative de </w:t>
      </w:r>
      <w:r w:rsidR="1CB62C2F" w:rsidRPr="3FBBFDEF">
        <w:rPr>
          <w:lang w:val="fr-FR"/>
        </w:rPr>
        <w:t>l’enquête.</w:t>
      </w:r>
    </w:p>
    <w:p w14:paraId="3D0B8077" w14:textId="77777777" w:rsidR="00F90EB8" w:rsidRPr="009951B9" w:rsidRDefault="00F90EB8" w:rsidP="00F90EB8">
      <w:pPr>
        <w:pStyle w:val="BodyText"/>
        <w:spacing w:line="230" w:lineRule="auto"/>
        <w:rPr>
          <w:lang w:val="fr-FR"/>
        </w:rPr>
      </w:pPr>
    </w:p>
    <w:p w14:paraId="7D4C2447" w14:textId="77777777" w:rsidR="00F90EB8" w:rsidRPr="009951B9" w:rsidRDefault="00F90EB8" w:rsidP="00F90EB8">
      <w:pPr>
        <w:pStyle w:val="AHeading2"/>
        <w:spacing w:line="230" w:lineRule="auto"/>
      </w:pPr>
      <w:bookmarkStart w:id="40" w:name="_Toc94006563"/>
      <w:r w:rsidRPr="009951B9">
        <w:t>6.</w:t>
      </w:r>
      <w:r w:rsidRPr="009951B9">
        <w:tab/>
        <w:t>Ne précipitez pas l'interview</w:t>
      </w:r>
      <w:bookmarkEnd w:id="40"/>
    </w:p>
    <w:p w14:paraId="6D18A9D5" w14:textId="77777777" w:rsidR="00F90EB8" w:rsidRPr="009951B9" w:rsidRDefault="00F90EB8" w:rsidP="00F90EB8">
      <w:pPr>
        <w:pStyle w:val="BodyText"/>
        <w:spacing w:line="230" w:lineRule="auto"/>
        <w:rPr>
          <w:lang w:val="fr-FR"/>
        </w:rPr>
      </w:pPr>
    </w:p>
    <w:p w14:paraId="66383BE6" w14:textId="737E88A0" w:rsidR="00F90EB8" w:rsidRPr="009951B9" w:rsidRDefault="00F90EB8" w:rsidP="00F90EB8">
      <w:pPr>
        <w:pStyle w:val="BodyText"/>
        <w:spacing w:line="230" w:lineRule="auto"/>
        <w:rPr>
          <w:lang w:val="fr-FR"/>
        </w:rPr>
      </w:pPr>
      <w:r w:rsidRPr="009951B9">
        <w:rPr>
          <w:spacing w:val="-2"/>
          <w:lang w:val="fr-FR"/>
        </w:rPr>
        <w:t>Posez les questions lentement pour que l'enquêtée</w:t>
      </w:r>
      <w:r w:rsidR="7FC6BA5C" w:rsidRPr="009951B9">
        <w:rPr>
          <w:spacing w:val="-2"/>
          <w:lang w:val="fr-FR"/>
        </w:rPr>
        <w:t>/enquêté</w:t>
      </w:r>
      <w:r w:rsidRPr="009951B9">
        <w:rPr>
          <w:spacing w:val="-2"/>
          <w:lang w:val="fr-FR"/>
        </w:rPr>
        <w:t xml:space="preserve"> comprenne bien ce qu'on lui demande. Après avoir posé une question, attendez et donnez-lui le temps de réfléchir. Si l'enquêté</w:t>
      </w:r>
      <w:r w:rsidR="7E51BBAD" w:rsidRPr="009951B9">
        <w:rPr>
          <w:spacing w:val="-2"/>
          <w:lang w:val="fr-FR"/>
        </w:rPr>
        <w:t>e/enquêté</w:t>
      </w:r>
      <w:r w:rsidRPr="009951B9">
        <w:rPr>
          <w:spacing w:val="-2"/>
          <w:lang w:val="fr-FR"/>
        </w:rPr>
        <w:t xml:space="preserve"> se sent bousculé</w:t>
      </w:r>
      <w:r w:rsidR="7E3843BC" w:rsidRPr="009951B9">
        <w:rPr>
          <w:spacing w:val="-2"/>
          <w:lang w:val="fr-FR"/>
        </w:rPr>
        <w:t xml:space="preserve"> (e)</w:t>
      </w:r>
      <w:r w:rsidRPr="009951B9">
        <w:rPr>
          <w:spacing w:val="-2"/>
          <w:lang w:val="fr-FR"/>
        </w:rPr>
        <w:t xml:space="preserve"> ou si on ne lui permet pas de formuler sa propre opinion, </w:t>
      </w:r>
      <w:r w:rsidR="3BBF79BB" w:rsidRPr="009951B9">
        <w:rPr>
          <w:spacing w:val="-2"/>
          <w:lang w:val="fr-FR"/>
        </w:rPr>
        <w:t>elle/</w:t>
      </w:r>
      <w:r w:rsidRPr="009951B9">
        <w:rPr>
          <w:spacing w:val="-2"/>
          <w:lang w:val="fr-FR"/>
        </w:rPr>
        <w:t>il peut répondre "Je ne sais pas" ou donner une réponse inexacte. Si vous pensez que l'enquêtée/enquêté répond sans réfléchir, simplement pour hâter l'interview, dites-lui : «</w:t>
      </w:r>
      <w:r w:rsidR="00937330" w:rsidRPr="009951B9">
        <w:rPr>
          <w:spacing w:val="-2"/>
          <w:lang w:val="fr-FR"/>
        </w:rPr>
        <w:t xml:space="preserve"> </w:t>
      </w:r>
      <w:r w:rsidRPr="009951B9">
        <w:rPr>
          <w:spacing w:val="-2"/>
          <w:lang w:val="fr-FR"/>
        </w:rPr>
        <w:t>On n'est pas pressé. Votre opinion est très importante, aussi réfléchissez à vos réponses avec soin »</w:t>
      </w:r>
      <w:r w:rsidR="00114BAD" w:rsidRPr="009951B9">
        <w:rPr>
          <w:spacing w:val="-2"/>
          <w:lang w:val="fr-FR"/>
        </w:rPr>
        <w:t>.</w:t>
      </w:r>
    </w:p>
    <w:p w14:paraId="165ED993" w14:textId="77777777" w:rsidR="00F90EB8" w:rsidRPr="009951B9" w:rsidRDefault="00F90EB8" w:rsidP="00F90EB8">
      <w:pPr>
        <w:pStyle w:val="AHeading1"/>
        <w:spacing w:line="230" w:lineRule="auto"/>
        <w:rPr>
          <w:sz w:val="22"/>
          <w:szCs w:val="22"/>
        </w:rPr>
      </w:pPr>
      <w:bookmarkStart w:id="41" w:name="_Toc245026981"/>
      <w:bookmarkStart w:id="42" w:name="_Toc266096183"/>
      <w:bookmarkStart w:id="43" w:name="_Toc266102402"/>
      <w:bookmarkStart w:id="44" w:name="_Toc94006564"/>
      <w:r w:rsidRPr="009951B9">
        <w:rPr>
          <w:sz w:val="22"/>
          <w:szCs w:val="22"/>
        </w:rPr>
        <w:t>C. Langue de l’interview</w:t>
      </w:r>
      <w:bookmarkEnd w:id="41"/>
      <w:bookmarkEnd w:id="42"/>
      <w:bookmarkEnd w:id="43"/>
      <w:bookmarkEnd w:id="44"/>
    </w:p>
    <w:p w14:paraId="4FCD88E9" w14:textId="77777777" w:rsidR="00F90EB8" w:rsidRPr="009951B9" w:rsidRDefault="00F90EB8" w:rsidP="00F90EB8">
      <w:pPr>
        <w:pStyle w:val="BodyText"/>
        <w:spacing w:line="230" w:lineRule="auto"/>
        <w:rPr>
          <w:lang w:val="fr-FR"/>
        </w:rPr>
      </w:pPr>
    </w:p>
    <w:p w14:paraId="1B0A2871" w14:textId="1F64C444" w:rsidR="00F90EB8" w:rsidRPr="009951B9" w:rsidRDefault="00F90EB8" w:rsidP="00F90EB8">
      <w:pPr>
        <w:pStyle w:val="BodyText"/>
        <w:spacing w:line="230" w:lineRule="auto"/>
        <w:rPr>
          <w:lang w:val="fr-FR"/>
        </w:rPr>
      </w:pPr>
      <w:r w:rsidRPr="009951B9">
        <w:rPr>
          <w:spacing w:val="-2"/>
          <w:lang w:val="fr-FR"/>
        </w:rPr>
        <w:t xml:space="preserve">Les questionnaires </w:t>
      </w:r>
      <w:r w:rsidR="00B912B8" w:rsidRPr="009951B9">
        <w:rPr>
          <w:spacing w:val="-2"/>
          <w:lang w:val="fr-FR"/>
        </w:rPr>
        <w:t>de l’</w:t>
      </w:r>
      <w:r w:rsidR="00114BAD" w:rsidRPr="009951B9">
        <w:rPr>
          <w:spacing w:val="-2"/>
          <w:lang w:val="fr-FR"/>
        </w:rPr>
        <w:t>EDS</w:t>
      </w:r>
      <w:r w:rsidRPr="009951B9">
        <w:rPr>
          <w:spacing w:val="-2"/>
          <w:lang w:val="fr-FR"/>
        </w:rPr>
        <w:t xml:space="preserve"> [PAYS] ont été traduits </w:t>
      </w:r>
      <w:r w:rsidR="00E866AE">
        <w:rPr>
          <w:spacing w:val="-2"/>
          <w:lang w:val="fr-FR"/>
        </w:rPr>
        <w:t>en</w:t>
      </w:r>
      <w:r w:rsidR="00E866AE" w:rsidRPr="009951B9">
        <w:rPr>
          <w:lang w:val="fr-FR"/>
        </w:rPr>
        <w:t xml:space="preserve"> </w:t>
      </w:r>
      <w:r w:rsidRPr="009951B9">
        <w:rPr>
          <w:lang w:val="fr-FR"/>
        </w:rPr>
        <w:t xml:space="preserve">[LA OU LES LANGUES DU PAYS </w:t>
      </w:r>
      <w:r w:rsidR="00114BAD" w:rsidRPr="009951B9">
        <w:rPr>
          <w:lang w:val="fr-FR"/>
        </w:rPr>
        <w:t>DANS LEQUEL SE D</w:t>
      </w:r>
      <w:r w:rsidR="41212CE6" w:rsidRPr="009951B9">
        <w:rPr>
          <w:lang w:val="fr-FR"/>
        </w:rPr>
        <w:t>É</w:t>
      </w:r>
      <w:r w:rsidR="00114BAD" w:rsidRPr="009951B9">
        <w:rPr>
          <w:lang w:val="fr-FR"/>
        </w:rPr>
        <w:t>ROULE L’ENQU</w:t>
      </w:r>
      <w:r w:rsidR="095C0E5D" w:rsidRPr="009951B9">
        <w:rPr>
          <w:lang w:val="fr-FR"/>
        </w:rPr>
        <w:t>Ê</w:t>
      </w:r>
      <w:r w:rsidR="00114BAD" w:rsidRPr="009951B9">
        <w:rPr>
          <w:lang w:val="fr-FR"/>
        </w:rPr>
        <w:t>TE</w:t>
      </w:r>
      <w:r w:rsidRPr="009951B9">
        <w:rPr>
          <w:lang w:val="fr-FR"/>
        </w:rPr>
        <w:t xml:space="preserve">]. </w:t>
      </w:r>
      <w:r w:rsidRPr="009951B9">
        <w:rPr>
          <w:spacing w:val="-2"/>
          <w:lang w:val="fr-FR"/>
        </w:rPr>
        <w:t>Bien sûr, une des premières choses que vous ferez quand vous entrerez en contact avec un ménage pour faire une interview sera d'identifier la langue ou les langues qui y sont parlées. Nous allons constituer les équipes de terrain de façon à ce que vous puissiez travailler dans une zone où l'on parle votre langue, les cas où les enquêtées</w:t>
      </w:r>
      <w:r w:rsidR="3BA684E6" w:rsidRPr="009951B9">
        <w:rPr>
          <w:spacing w:val="-2"/>
          <w:lang w:val="fr-FR"/>
        </w:rPr>
        <w:t>/enquêtés</w:t>
      </w:r>
      <w:r w:rsidRPr="009951B9">
        <w:rPr>
          <w:spacing w:val="-2"/>
          <w:lang w:val="fr-FR"/>
        </w:rPr>
        <w:t xml:space="preserve"> ne parlent pas votre langue devraient donc être peu nombreux</w:t>
      </w:r>
      <w:r w:rsidR="00E866AE">
        <w:rPr>
          <w:spacing w:val="-2"/>
          <w:lang w:val="fr-FR"/>
        </w:rPr>
        <w:t>.</w:t>
      </w:r>
      <w:r w:rsidRPr="009951B9">
        <w:rPr>
          <w:spacing w:val="-2"/>
          <w:lang w:val="fr-FR"/>
        </w:rPr>
        <w:t xml:space="preserve"> Dans de tels cas</w:t>
      </w:r>
      <w:r w:rsidR="67B7F44B" w:rsidRPr="009951B9">
        <w:rPr>
          <w:spacing w:val="-2"/>
          <w:lang w:val="fr-FR"/>
        </w:rPr>
        <w:t>,</w:t>
      </w:r>
      <w:r w:rsidRPr="009951B9">
        <w:rPr>
          <w:spacing w:val="-2"/>
          <w:lang w:val="fr-FR"/>
        </w:rPr>
        <w:t xml:space="preserve"> vous devrez trouver une autre langue que vous parlez en commun et vous conduirez l'interview dans cette langue.</w:t>
      </w:r>
    </w:p>
    <w:p w14:paraId="6FBE29B3" w14:textId="77777777" w:rsidR="00F90EB8" w:rsidRPr="009951B9" w:rsidRDefault="00F90EB8" w:rsidP="00F90EB8">
      <w:pPr>
        <w:pStyle w:val="BodyText"/>
        <w:spacing w:line="230" w:lineRule="auto"/>
        <w:rPr>
          <w:lang w:val="fr-FR"/>
        </w:rPr>
      </w:pPr>
    </w:p>
    <w:p w14:paraId="6D52B023" w14:textId="509D6D8C" w:rsidR="00F90EB8" w:rsidRPr="009951B9" w:rsidRDefault="00F90EB8" w:rsidP="00F90EB8">
      <w:pPr>
        <w:pStyle w:val="BodyText"/>
        <w:spacing w:line="230" w:lineRule="auto"/>
        <w:rPr>
          <w:spacing w:val="-2"/>
          <w:lang w:val="fr-FR"/>
        </w:rPr>
      </w:pPr>
      <w:r w:rsidRPr="009951B9">
        <w:rPr>
          <w:spacing w:val="-2"/>
          <w:lang w:val="fr-FR"/>
        </w:rPr>
        <w:t xml:space="preserve">Cependant, dans quelques cas, il ne sera pas possible de trouver une langue commune à vous et à l'enquêtée/enquêté. Dans ce cas, essayez de </w:t>
      </w:r>
      <w:r w:rsidR="01C2A9BC" w:rsidRPr="009951B9">
        <w:rPr>
          <w:spacing w:val="-2"/>
          <w:lang w:val="fr-FR"/>
        </w:rPr>
        <w:t>voir</w:t>
      </w:r>
      <w:r w:rsidRPr="009951B9">
        <w:rPr>
          <w:spacing w:val="-2"/>
          <w:lang w:val="fr-FR"/>
        </w:rPr>
        <w:t xml:space="preserve"> si l'enquêtée/enquêté parle une langue qu’un autre membre de votre équipe ou que le contrôleur/contrôleuse parle. Si c'est le cas, dites-le à votre contrôleur</w:t>
      </w:r>
      <w:r w:rsidR="7F2B35E4" w:rsidRPr="009951B9">
        <w:rPr>
          <w:spacing w:val="-2"/>
          <w:lang w:val="fr-FR"/>
        </w:rPr>
        <w:t>/contrôleuse</w:t>
      </w:r>
      <w:r w:rsidRPr="009951B9">
        <w:rPr>
          <w:spacing w:val="-2"/>
          <w:lang w:val="fr-FR"/>
        </w:rPr>
        <w:t xml:space="preserve"> pour qu'</w:t>
      </w:r>
      <w:r w:rsidR="021AB963" w:rsidRPr="009951B9">
        <w:rPr>
          <w:spacing w:val="-2"/>
          <w:lang w:val="fr-FR"/>
        </w:rPr>
        <w:t>elle/</w:t>
      </w:r>
      <w:r w:rsidRPr="009951B9">
        <w:rPr>
          <w:spacing w:val="-2"/>
          <w:lang w:val="fr-FR"/>
        </w:rPr>
        <w:t>il puisse faire en sorte que cette personne conduise l'interview.</w:t>
      </w:r>
    </w:p>
    <w:p w14:paraId="183C0F26" w14:textId="77777777" w:rsidR="00F90EB8" w:rsidRPr="009951B9" w:rsidRDefault="00F90EB8" w:rsidP="00F90EB8">
      <w:pPr>
        <w:pStyle w:val="BodyText"/>
        <w:spacing w:line="230" w:lineRule="auto"/>
        <w:rPr>
          <w:spacing w:val="-2"/>
          <w:lang w:val="fr-FR"/>
        </w:rPr>
      </w:pPr>
    </w:p>
    <w:p w14:paraId="3F71609E" w14:textId="794A7D34" w:rsidR="00F90EB8" w:rsidRDefault="00F90EB8" w:rsidP="00F90EB8">
      <w:pPr>
        <w:pStyle w:val="BodyText"/>
        <w:spacing w:line="230" w:lineRule="auto"/>
        <w:rPr>
          <w:lang w:val="fr-FR"/>
        </w:rPr>
      </w:pPr>
      <w:r w:rsidRPr="009951B9">
        <w:rPr>
          <w:spacing w:val="-2"/>
          <w:lang w:val="fr-FR"/>
        </w:rPr>
        <w:lastRenderedPageBreak/>
        <w:t>Essayer, si possible, d'éviter l'utilisation des interprètes car, non seulement cela met en cause la qualité de l'interview, mais aussi cela signifie que l'interview prendra beaucoup plus de temps.</w:t>
      </w:r>
      <w:r w:rsidRPr="009951B9">
        <w:rPr>
          <w:lang w:val="fr-FR"/>
        </w:rPr>
        <w:t xml:space="preserve"> Cependant, si l’enquêtée/enquêté </w:t>
      </w:r>
      <w:r w:rsidRPr="009951B9">
        <w:rPr>
          <w:spacing w:val="-2"/>
          <w:lang w:val="fr-FR"/>
        </w:rPr>
        <w:t>ne parle aucune langue parlée par un des membres de votre équipe</w:t>
      </w:r>
      <w:r w:rsidRPr="009951B9">
        <w:rPr>
          <w:lang w:val="fr-FR"/>
        </w:rPr>
        <w:t xml:space="preserve">, </w:t>
      </w:r>
      <w:r w:rsidRPr="009951B9">
        <w:rPr>
          <w:spacing w:val="-2"/>
          <w:lang w:val="fr-FR"/>
        </w:rPr>
        <w:t>vous aurez besoin d'une tierce personne pour</w:t>
      </w:r>
      <w:r w:rsidR="00937330" w:rsidRPr="009951B9">
        <w:rPr>
          <w:spacing w:val="-2"/>
          <w:lang w:val="fr-FR"/>
        </w:rPr>
        <w:t xml:space="preserve"> </w:t>
      </w:r>
      <w:r w:rsidRPr="009951B9">
        <w:rPr>
          <w:spacing w:val="-2"/>
          <w:lang w:val="fr-FR"/>
        </w:rPr>
        <w:t>traduire à votre place</w:t>
      </w:r>
      <w:r w:rsidRPr="009951B9">
        <w:rPr>
          <w:lang w:val="fr-FR"/>
        </w:rPr>
        <w:t xml:space="preserve">. </w:t>
      </w:r>
      <w:r w:rsidRPr="009951B9">
        <w:rPr>
          <w:spacing w:val="-2"/>
          <w:lang w:val="fr-FR"/>
        </w:rPr>
        <w:t>Comme l'interview couvre des sujets intimes, il est préférable de trouver une femme comme interprète</w:t>
      </w:r>
      <w:r w:rsidRPr="009951B9">
        <w:rPr>
          <w:lang w:val="fr-FR"/>
        </w:rPr>
        <w:t xml:space="preserve"> pour interviewer une femme. En aucune circonstance, vous ne devez pas </w:t>
      </w:r>
      <w:r w:rsidRPr="009951B9">
        <w:rPr>
          <w:spacing w:val="-2"/>
          <w:lang w:val="fr-FR"/>
        </w:rPr>
        <w:t>utiliser le mari de l'enquêtée comme interprète.</w:t>
      </w:r>
      <w:r w:rsidRPr="009951B9">
        <w:rPr>
          <w:lang w:val="fr-FR"/>
        </w:rPr>
        <w:t xml:space="preserve"> </w:t>
      </w:r>
      <w:r w:rsidR="00B912B8" w:rsidRPr="009951B9">
        <w:rPr>
          <w:lang w:val="fr-FR"/>
        </w:rPr>
        <w:t>Les enfants ne sont pas non plus des interprètes appropriés.</w:t>
      </w:r>
    </w:p>
    <w:p w14:paraId="39B231B2" w14:textId="77777777" w:rsidR="009951B9" w:rsidRPr="009951B9" w:rsidRDefault="009951B9" w:rsidP="00F90EB8">
      <w:pPr>
        <w:pStyle w:val="BodyText"/>
        <w:spacing w:line="230" w:lineRule="auto"/>
        <w:rPr>
          <w:lang w:val="fr-FR"/>
        </w:rPr>
      </w:pPr>
    </w:p>
    <w:p w14:paraId="7B94521B" w14:textId="1CF2168A" w:rsidR="00F90EB8" w:rsidRPr="007D2A2D" w:rsidRDefault="00F90EB8" w:rsidP="00F90EB8">
      <w:pPr>
        <w:pStyle w:val="BodyText"/>
        <w:spacing w:line="230" w:lineRule="auto"/>
        <w:rPr>
          <w:lang w:val="fr-FR"/>
        </w:rPr>
      </w:pPr>
      <w:r w:rsidRPr="009951B9">
        <w:rPr>
          <w:spacing w:val="-2"/>
          <w:lang w:val="fr-FR"/>
        </w:rPr>
        <w:t>Nous pratiquerons des interviews dans les langues locales au cours de la formation. Cependant, dans certains cas</w:t>
      </w:r>
      <w:r w:rsidR="5161F562" w:rsidRPr="009951B9">
        <w:rPr>
          <w:spacing w:val="-2"/>
          <w:lang w:val="fr-FR"/>
        </w:rPr>
        <w:t>,</w:t>
      </w:r>
      <w:r w:rsidRPr="009951B9">
        <w:rPr>
          <w:spacing w:val="-2"/>
          <w:lang w:val="fr-FR"/>
        </w:rPr>
        <w:t xml:space="preserve"> vous aurez à utiliser un interprète ou à modifier l</w:t>
      </w:r>
      <w:r w:rsidR="3973D657" w:rsidRPr="009951B9">
        <w:rPr>
          <w:spacing w:val="-2"/>
          <w:lang w:val="fr-FR"/>
        </w:rPr>
        <w:t>a formulation</w:t>
      </w:r>
      <w:r w:rsidRPr="009951B9">
        <w:rPr>
          <w:spacing w:val="-2"/>
          <w:lang w:val="fr-FR"/>
        </w:rPr>
        <w:t xml:space="preserve"> des questions pour répondre aux spécificités de la culture ou du dialecte local. Il est très important de ne pas changer le sens d'une question quand vous la reformulez ou l'interprétez dan</w:t>
      </w:r>
      <w:r w:rsidRPr="007D2A2D">
        <w:rPr>
          <w:spacing w:val="-2"/>
          <w:lang w:val="fr-FR"/>
        </w:rPr>
        <w:t>s une autre langue</w:t>
      </w:r>
      <w:r w:rsidRPr="007D2A2D">
        <w:rPr>
          <w:lang w:val="fr-FR"/>
        </w:rPr>
        <w:t>.</w:t>
      </w:r>
    </w:p>
    <w:p w14:paraId="041EC54E" w14:textId="77777777" w:rsidR="00F90EB8" w:rsidRPr="007D2A2D" w:rsidRDefault="00F90EB8" w:rsidP="00F90EB8">
      <w:pPr>
        <w:pStyle w:val="BodyText"/>
        <w:rPr>
          <w:lang w:val="fr-FR"/>
        </w:rPr>
        <w:sectPr w:rsidR="00F90EB8" w:rsidRPr="007D2A2D" w:rsidSect="00894301">
          <w:pgSz w:w="11909" w:h="16834" w:code="9"/>
          <w:pgMar w:top="1440" w:right="1440" w:bottom="1440" w:left="1440" w:header="720" w:footer="720" w:gutter="0"/>
          <w:cols w:space="720"/>
          <w:docGrid w:linePitch="360"/>
        </w:sectPr>
      </w:pPr>
    </w:p>
    <w:p w14:paraId="2B83FF9A" w14:textId="19D9C247" w:rsidR="00F90EB8" w:rsidRPr="00894301" w:rsidRDefault="00F90EB8" w:rsidP="00F90EB8">
      <w:pPr>
        <w:pStyle w:val="Chapterhead"/>
        <w:rPr>
          <w:lang w:val="fr-FR"/>
        </w:rPr>
      </w:pPr>
      <w:bookmarkStart w:id="45" w:name="_Toc245026982"/>
      <w:bookmarkStart w:id="46" w:name="_Toc266102403"/>
      <w:bookmarkStart w:id="47" w:name="_Toc94006565"/>
      <w:r w:rsidRPr="00894301">
        <w:rPr>
          <w:lang w:val="fr-FR"/>
        </w:rPr>
        <w:lastRenderedPageBreak/>
        <w:t>III.</w:t>
      </w:r>
      <w:r w:rsidR="007B2F2E">
        <w:rPr>
          <w:lang w:val="fr-FR"/>
        </w:rPr>
        <w:t xml:space="preserve">  </w:t>
      </w:r>
      <w:r w:rsidRPr="00894301">
        <w:rPr>
          <w:lang w:val="fr-FR"/>
        </w:rPr>
        <w:t>PROCÉDURES</w:t>
      </w:r>
      <w:bookmarkEnd w:id="45"/>
      <w:r w:rsidRPr="00894301">
        <w:rPr>
          <w:lang w:val="fr-FR"/>
        </w:rPr>
        <w:t xml:space="preserve"> DE TRAVAIL SUR LE TERRAIN</w:t>
      </w:r>
      <w:bookmarkEnd w:id="46"/>
      <w:bookmarkEnd w:id="47"/>
    </w:p>
    <w:p w14:paraId="01F18E9E" w14:textId="77CA304D" w:rsidR="00F90EB8" w:rsidRPr="009951B9" w:rsidRDefault="00F90EB8" w:rsidP="00F90EB8">
      <w:pPr>
        <w:pStyle w:val="BodyText"/>
        <w:spacing w:line="233" w:lineRule="auto"/>
        <w:rPr>
          <w:lang w:val="fr-FR"/>
        </w:rPr>
      </w:pPr>
      <w:r w:rsidRPr="009951B9">
        <w:rPr>
          <w:spacing w:val="-2"/>
          <w:lang w:val="fr-FR"/>
        </w:rPr>
        <w:t xml:space="preserve">Le travail sur le terrain pour l’enquête </w:t>
      </w:r>
      <w:r w:rsidR="000C4052" w:rsidRPr="009951B9">
        <w:rPr>
          <w:spacing w:val="-2"/>
          <w:lang w:val="fr-FR"/>
        </w:rPr>
        <w:t>de l’</w:t>
      </w:r>
      <w:r w:rsidR="00E43B84" w:rsidRPr="009951B9">
        <w:rPr>
          <w:spacing w:val="-2"/>
          <w:lang w:val="fr-FR"/>
        </w:rPr>
        <w:t>EDS</w:t>
      </w:r>
      <w:r w:rsidRPr="009951B9">
        <w:rPr>
          <w:spacing w:val="-2"/>
          <w:lang w:val="fr-FR"/>
        </w:rPr>
        <w:t xml:space="preserve"> [PAYS] se déroulera selon un calendrier précis, et l'enquête ne sera un succès que si chaque membre des équipes d'enquête comprend et suit correctement les procédures de terrain. Dans les sections qui suivent, nous examinerons en détail ces</w:t>
      </w:r>
      <w:r w:rsidR="00E866AE">
        <w:rPr>
          <w:spacing w:val="-2"/>
          <w:lang w:val="fr-FR"/>
        </w:rPr>
        <w:t xml:space="preserve"> procédures</w:t>
      </w:r>
      <w:r w:rsidRPr="009951B9">
        <w:rPr>
          <w:spacing w:val="-2"/>
          <w:lang w:val="fr-FR"/>
        </w:rPr>
        <w:t>, les procédures correctes d’affectation du travail ainsi que celles qui permettent de conserver les enregistrements des ménages sélectionnés</w:t>
      </w:r>
      <w:r w:rsidRPr="009951B9">
        <w:rPr>
          <w:lang w:val="fr-FR"/>
        </w:rPr>
        <w:t>.</w:t>
      </w:r>
    </w:p>
    <w:p w14:paraId="2AF8E472" w14:textId="32679D5D" w:rsidR="00F90EB8" w:rsidRPr="009951B9" w:rsidRDefault="00F90EB8" w:rsidP="00F90EB8">
      <w:pPr>
        <w:pStyle w:val="AHeading1"/>
        <w:spacing w:line="233" w:lineRule="auto"/>
        <w:rPr>
          <w:sz w:val="22"/>
          <w:szCs w:val="22"/>
        </w:rPr>
      </w:pPr>
      <w:bookmarkStart w:id="48" w:name="_Toc245026983"/>
      <w:bookmarkStart w:id="49" w:name="_Toc266096184"/>
      <w:bookmarkStart w:id="50" w:name="_Toc266102404"/>
      <w:bookmarkStart w:id="51" w:name="_Toc94006566"/>
      <w:r w:rsidRPr="009951B9">
        <w:rPr>
          <w:sz w:val="22"/>
          <w:szCs w:val="22"/>
        </w:rPr>
        <w:t xml:space="preserve">A. Activités préparatoires et </w:t>
      </w:r>
      <w:r w:rsidR="00AE5390" w:rsidRPr="009951B9">
        <w:rPr>
          <w:sz w:val="22"/>
          <w:szCs w:val="22"/>
        </w:rPr>
        <w:t>A</w:t>
      </w:r>
      <w:r w:rsidRPr="009951B9">
        <w:rPr>
          <w:sz w:val="22"/>
          <w:szCs w:val="22"/>
        </w:rPr>
        <w:t>ffectatio</w:t>
      </w:r>
      <w:r w:rsidR="00AE5390" w:rsidRPr="009951B9">
        <w:rPr>
          <w:sz w:val="22"/>
          <w:szCs w:val="22"/>
        </w:rPr>
        <w:t>ns</w:t>
      </w:r>
      <w:bookmarkEnd w:id="48"/>
      <w:bookmarkEnd w:id="49"/>
      <w:bookmarkEnd w:id="50"/>
      <w:bookmarkEnd w:id="51"/>
    </w:p>
    <w:p w14:paraId="2960A0DD" w14:textId="77777777" w:rsidR="00F90EB8" w:rsidRPr="009951B9" w:rsidRDefault="00F90EB8" w:rsidP="00F90EB8">
      <w:pPr>
        <w:pStyle w:val="BodyText"/>
        <w:spacing w:line="233" w:lineRule="auto"/>
        <w:rPr>
          <w:lang w:val="fr-FR"/>
        </w:rPr>
      </w:pPr>
    </w:p>
    <w:p w14:paraId="7B0818A5" w14:textId="66D53D1F" w:rsidR="00F90EB8" w:rsidRPr="009951B9" w:rsidRDefault="00F90EB8" w:rsidP="00F90EB8">
      <w:pPr>
        <w:pStyle w:val="AHeading2"/>
        <w:spacing w:line="233" w:lineRule="auto"/>
      </w:pPr>
      <w:bookmarkStart w:id="52" w:name="_Toc94006567"/>
      <w:r w:rsidRPr="009951B9">
        <w:t>1.</w:t>
      </w:r>
      <w:r w:rsidRPr="009951B9">
        <w:tab/>
        <w:t>Affectation</w:t>
      </w:r>
      <w:r w:rsidR="6A12E980" w:rsidRPr="009951B9">
        <w:t>s</w:t>
      </w:r>
      <w:r w:rsidRPr="009951B9">
        <w:t xml:space="preserve"> </w:t>
      </w:r>
      <w:r w:rsidR="46DE7C6A" w:rsidRPr="009951B9">
        <w:t>de l’enquêtrice/</w:t>
      </w:r>
      <w:r w:rsidR="0D6FB35B" w:rsidRPr="009951B9">
        <w:t>enquêteur.</w:t>
      </w:r>
      <w:bookmarkEnd w:id="52"/>
    </w:p>
    <w:p w14:paraId="00A67465" w14:textId="77777777" w:rsidR="00F90EB8" w:rsidRPr="009951B9" w:rsidRDefault="00F90EB8" w:rsidP="00F90EB8">
      <w:pPr>
        <w:pStyle w:val="BodyText"/>
        <w:spacing w:line="233" w:lineRule="auto"/>
        <w:rPr>
          <w:lang w:val="fr-FR"/>
        </w:rPr>
      </w:pPr>
    </w:p>
    <w:p w14:paraId="09A7C585" w14:textId="3C3EAFC9" w:rsidR="00F90EB8" w:rsidRPr="009951B9" w:rsidRDefault="00F90EB8" w:rsidP="00F90EB8">
      <w:pPr>
        <w:pStyle w:val="BodyText"/>
        <w:spacing w:line="233" w:lineRule="auto"/>
        <w:rPr>
          <w:lang w:val="fr-FR"/>
        </w:rPr>
      </w:pPr>
      <w:r w:rsidRPr="009951B9">
        <w:rPr>
          <w:spacing w:val="-2"/>
          <w:lang w:val="fr-FR"/>
        </w:rPr>
        <w:t>Chaque matin</w:t>
      </w:r>
      <w:r w:rsidR="00E54C01" w:rsidRPr="009951B9">
        <w:rPr>
          <w:spacing w:val="-2"/>
          <w:lang w:val="fr-FR"/>
        </w:rPr>
        <w:t>,</w:t>
      </w:r>
      <w:r w:rsidRPr="009951B9">
        <w:rPr>
          <w:spacing w:val="-2"/>
          <w:lang w:val="fr-FR"/>
        </w:rPr>
        <w:t xml:space="preserve"> votre </w:t>
      </w:r>
      <w:r w:rsidR="00E43B84" w:rsidRPr="009951B9">
        <w:rPr>
          <w:spacing w:val="-2"/>
          <w:lang w:val="fr-FR"/>
        </w:rPr>
        <w:t>chef d’équipe</w:t>
      </w:r>
      <w:r w:rsidRPr="009951B9">
        <w:rPr>
          <w:spacing w:val="-2"/>
          <w:lang w:val="fr-FR"/>
        </w:rPr>
        <w:t xml:space="preserve"> vous donnera un aperçu du travail de la journée et il/elle vous expliquera comment </w:t>
      </w:r>
      <w:r w:rsidR="6546C968" w:rsidRPr="009951B9">
        <w:rPr>
          <w:spacing w:val="-2"/>
          <w:lang w:val="fr-FR"/>
        </w:rPr>
        <w:t>localiser</w:t>
      </w:r>
      <w:r w:rsidRPr="009951B9">
        <w:rPr>
          <w:spacing w:val="-2"/>
          <w:lang w:val="fr-FR"/>
        </w:rPr>
        <w:t xml:space="preserve"> les ménages.</w:t>
      </w:r>
      <w:r w:rsidRPr="009951B9">
        <w:rPr>
          <w:lang w:val="fr-FR"/>
        </w:rPr>
        <w:t xml:space="preserve"> </w:t>
      </w:r>
      <w:r w:rsidR="00364FE5" w:rsidRPr="009951B9">
        <w:rPr>
          <w:spacing w:val="-2"/>
          <w:lang w:val="fr-FR"/>
        </w:rPr>
        <w:t xml:space="preserve">Le </w:t>
      </w:r>
      <w:r w:rsidR="00473225">
        <w:rPr>
          <w:spacing w:val="-2"/>
          <w:lang w:val="fr-FR"/>
        </w:rPr>
        <w:t xml:space="preserve">chef d’équipe </w:t>
      </w:r>
      <w:r w:rsidR="00364FE5" w:rsidRPr="009951B9">
        <w:rPr>
          <w:spacing w:val="-2"/>
          <w:lang w:val="fr-FR"/>
        </w:rPr>
        <w:t>utilisera le système CAPI pour vous attribuer des ménages, et une liste des ménages affectés apparaîtra sur votre ordinateur tablette. Le processus par lequel vous recev</w:t>
      </w:r>
      <w:r w:rsidR="539DC9D4" w:rsidRPr="009951B9">
        <w:rPr>
          <w:spacing w:val="-2"/>
          <w:lang w:val="fr-FR"/>
        </w:rPr>
        <w:t>r</w:t>
      </w:r>
      <w:r w:rsidR="00364FE5" w:rsidRPr="009951B9">
        <w:rPr>
          <w:spacing w:val="-2"/>
          <w:lang w:val="fr-FR"/>
        </w:rPr>
        <w:t xml:space="preserve">ez des missions sera décrit en détail au cours de la partie CAPI de cette formation. Les informations que vous recevrez comprennent le numéro du ménage, le numéro de la structure, l'adresse, le nom du chef de ménage et si le ménage est sélectionné ou non pour une interview </w:t>
      </w:r>
      <w:r w:rsidR="450BF687" w:rsidRPr="009951B9">
        <w:rPr>
          <w:spacing w:val="-2"/>
          <w:lang w:val="fr-FR"/>
        </w:rPr>
        <w:t>pour l’enquête H</w:t>
      </w:r>
      <w:r w:rsidR="00364FE5" w:rsidRPr="009951B9">
        <w:rPr>
          <w:spacing w:val="-2"/>
          <w:lang w:val="fr-FR"/>
        </w:rPr>
        <w:t>omme.</w:t>
      </w:r>
    </w:p>
    <w:p w14:paraId="3B232B54" w14:textId="77777777" w:rsidR="00F90EB8" w:rsidRPr="009951B9" w:rsidRDefault="00F90EB8" w:rsidP="00F90EB8">
      <w:pPr>
        <w:pStyle w:val="BodyText"/>
        <w:spacing w:line="233" w:lineRule="auto"/>
        <w:rPr>
          <w:lang w:val="fr-FR"/>
        </w:rPr>
      </w:pPr>
    </w:p>
    <w:p w14:paraId="6FAB0DA4" w14:textId="3951EEAF" w:rsidR="00F90EB8" w:rsidRPr="009951B9" w:rsidRDefault="00F90EB8" w:rsidP="00936FDF">
      <w:pPr>
        <w:pStyle w:val="BodyText"/>
        <w:rPr>
          <w:lang w:val="fr-FR"/>
        </w:rPr>
      </w:pPr>
      <w:r w:rsidRPr="009951B9">
        <w:rPr>
          <w:spacing w:val="-2"/>
          <w:lang w:val="fr-FR"/>
        </w:rPr>
        <w:t>Quand on vous affecte votre travail, vous devez l'examiner rapidement et poser toutes les questions qu</w:t>
      </w:r>
      <w:r w:rsidR="194E0406" w:rsidRPr="009951B9">
        <w:rPr>
          <w:spacing w:val="-2"/>
          <w:lang w:val="fr-FR"/>
        </w:rPr>
        <w:t>i vous v</w:t>
      </w:r>
      <w:r w:rsidR="3B9D02A8" w:rsidRPr="0D48B29B">
        <w:rPr>
          <w:lang w:val="fr-FR"/>
        </w:rPr>
        <w:t>i</w:t>
      </w:r>
      <w:r w:rsidR="194E0406" w:rsidRPr="009951B9">
        <w:rPr>
          <w:spacing w:val="-2"/>
          <w:lang w:val="fr-FR"/>
        </w:rPr>
        <w:t>e</w:t>
      </w:r>
      <w:r w:rsidR="3B9D02A8" w:rsidRPr="0D48B29B">
        <w:rPr>
          <w:lang w:val="fr-FR"/>
        </w:rPr>
        <w:t>nnent</w:t>
      </w:r>
      <w:r w:rsidR="194E0406" w:rsidRPr="009951B9">
        <w:rPr>
          <w:spacing w:val="-2"/>
          <w:lang w:val="fr-FR"/>
        </w:rPr>
        <w:t xml:space="preserve"> </w:t>
      </w:r>
      <w:r w:rsidR="3B9D02A8" w:rsidRPr="0D48B29B">
        <w:rPr>
          <w:lang w:val="fr-FR"/>
        </w:rPr>
        <w:t>à l’</w:t>
      </w:r>
      <w:r w:rsidR="194E0406" w:rsidRPr="009951B9">
        <w:rPr>
          <w:spacing w:val="-2"/>
          <w:lang w:val="fr-FR"/>
        </w:rPr>
        <w:t>espr</w:t>
      </w:r>
      <w:r w:rsidR="3B9D02A8" w:rsidRPr="0D48B29B">
        <w:rPr>
          <w:lang w:val="fr-FR"/>
        </w:rPr>
        <w:t xml:space="preserve">it </w:t>
      </w:r>
      <w:r w:rsidRPr="009951B9">
        <w:rPr>
          <w:spacing w:val="-2"/>
          <w:lang w:val="fr-FR"/>
        </w:rPr>
        <w:t>;</w:t>
      </w:r>
      <w:r w:rsidRPr="009951B9">
        <w:rPr>
          <w:lang w:val="fr-FR"/>
        </w:rPr>
        <w:t xml:space="preserve"> </w:t>
      </w:r>
      <w:r w:rsidRPr="009951B9">
        <w:rPr>
          <w:spacing w:val="-2"/>
          <w:lang w:val="fr-FR"/>
        </w:rPr>
        <w:t>rappelez-vous que votre c</w:t>
      </w:r>
      <w:r w:rsidR="00E43B84" w:rsidRPr="009951B9">
        <w:rPr>
          <w:spacing w:val="-2"/>
          <w:lang w:val="fr-FR"/>
        </w:rPr>
        <w:t>hef d’équipe</w:t>
      </w:r>
      <w:r w:rsidRPr="009951B9">
        <w:rPr>
          <w:spacing w:val="-2"/>
          <w:lang w:val="fr-FR"/>
        </w:rPr>
        <w:t xml:space="preserve"> ne sera pas toujours disponible pour répondre aux questions une fois le travail commencé. Assurez-vous que :</w:t>
      </w:r>
    </w:p>
    <w:p w14:paraId="10373854" w14:textId="77777777" w:rsidR="00F90EB8" w:rsidRPr="009951B9" w:rsidRDefault="00F90EB8" w:rsidP="00F90EB8">
      <w:pPr>
        <w:spacing w:line="233" w:lineRule="auto"/>
        <w:ind w:left="1080" w:hanging="360"/>
        <w:jc w:val="both"/>
        <w:rPr>
          <w:sz w:val="22"/>
          <w:szCs w:val="22"/>
          <w:lang w:val="fr-FR"/>
        </w:rPr>
      </w:pPr>
    </w:p>
    <w:p w14:paraId="3178A9C9" w14:textId="77777777" w:rsidR="00F90EB8" w:rsidRPr="009951B9" w:rsidRDefault="00F90EB8" w:rsidP="00F90EB8">
      <w:pPr>
        <w:spacing w:line="233" w:lineRule="auto"/>
        <w:ind w:left="1080" w:hanging="360"/>
        <w:jc w:val="both"/>
        <w:rPr>
          <w:sz w:val="22"/>
          <w:szCs w:val="22"/>
          <w:lang w:val="fr-FR"/>
        </w:rPr>
      </w:pPr>
      <w:r w:rsidRPr="009951B9">
        <w:rPr>
          <w:sz w:val="22"/>
          <w:szCs w:val="22"/>
          <w:lang w:val="fr-FR"/>
        </w:rPr>
        <w:t>•</w:t>
      </w:r>
      <w:r w:rsidRPr="009951B9">
        <w:rPr>
          <w:sz w:val="22"/>
          <w:szCs w:val="22"/>
          <w:lang w:val="fr-FR"/>
        </w:rPr>
        <w:tab/>
        <w:t>Vous connaissez la localisation des ménages sélectionnés que vous devez enquêter et vous disposez de tout le matériel nécessaire (cartes, directions écrites, etc.) pour les localiser.</w:t>
      </w:r>
    </w:p>
    <w:p w14:paraId="7D16517E" w14:textId="77777777" w:rsidR="00F90EB8" w:rsidRPr="009951B9" w:rsidRDefault="00F90EB8" w:rsidP="00F90EB8">
      <w:pPr>
        <w:spacing w:line="233" w:lineRule="auto"/>
        <w:ind w:left="1080" w:hanging="360"/>
        <w:jc w:val="both"/>
        <w:rPr>
          <w:sz w:val="22"/>
          <w:szCs w:val="22"/>
          <w:lang w:val="fr-FR"/>
        </w:rPr>
      </w:pPr>
    </w:p>
    <w:p w14:paraId="5C4147EE" w14:textId="3B3CC2EF" w:rsidR="00F90EB8" w:rsidRPr="009951B9" w:rsidRDefault="00F90EB8" w:rsidP="00F90EB8">
      <w:pPr>
        <w:spacing w:line="233" w:lineRule="auto"/>
        <w:ind w:left="1080" w:hanging="360"/>
        <w:jc w:val="both"/>
        <w:rPr>
          <w:sz w:val="22"/>
          <w:szCs w:val="22"/>
          <w:lang w:val="fr-FR"/>
        </w:rPr>
      </w:pPr>
      <w:r w:rsidRPr="009951B9">
        <w:rPr>
          <w:sz w:val="22"/>
          <w:szCs w:val="22"/>
          <w:lang w:val="fr-FR"/>
        </w:rPr>
        <w:t>•</w:t>
      </w:r>
      <w:r w:rsidRPr="009951B9">
        <w:rPr>
          <w:sz w:val="22"/>
          <w:szCs w:val="22"/>
          <w:lang w:val="fr-FR"/>
        </w:rPr>
        <w:tab/>
        <w:t xml:space="preserve">Vous avez compris toutes les instructions spéciales fournies par votre </w:t>
      </w:r>
      <w:r w:rsidR="00E43B84" w:rsidRPr="009951B9">
        <w:rPr>
          <w:sz w:val="22"/>
          <w:szCs w:val="22"/>
          <w:lang w:val="fr-FR"/>
        </w:rPr>
        <w:t>chef d’</w:t>
      </w:r>
      <w:r w:rsidR="00E5745A" w:rsidRPr="009951B9">
        <w:rPr>
          <w:sz w:val="22"/>
          <w:szCs w:val="22"/>
          <w:lang w:val="fr-FR"/>
        </w:rPr>
        <w:t>é</w:t>
      </w:r>
      <w:r w:rsidR="00E43B84" w:rsidRPr="009951B9">
        <w:rPr>
          <w:sz w:val="22"/>
          <w:szCs w:val="22"/>
          <w:lang w:val="fr-FR"/>
        </w:rPr>
        <w:t>quipe</w:t>
      </w:r>
      <w:r w:rsidRPr="009951B9">
        <w:rPr>
          <w:sz w:val="22"/>
          <w:szCs w:val="22"/>
          <w:lang w:val="fr-FR"/>
        </w:rPr>
        <w:t xml:space="preserve"> pour contacter les ménages qui vous ont été attribués.</w:t>
      </w:r>
    </w:p>
    <w:p w14:paraId="4F716AB9" w14:textId="77777777" w:rsidR="00F90EB8" w:rsidRPr="009951B9" w:rsidRDefault="00F90EB8" w:rsidP="00F90EB8">
      <w:pPr>
        <w:spacing w:line="233" w:lineRule="auto"/>
        <w:ind w:left="1080" w:hanging="360"/>
        <w:jc w:val="both"/>
        <w:rPr>
          <w:sz w:val="22"/>
          <w:szCs w:val="22"/>
          <w:lang w:val="fr-FR"/>
        </w:rPr>
      </w:pPr>
    </w:p>
    <w:p w14:paraId="4D181F50" w14:textId="52E70972" w:rsidR="00F90EB8" w:rsidRPr="009951B9" w:rsidRDefault="00F90EB8" w:rsidP="00F90EB8">
      <w:pPr>
        <w:spacing w:line="233" w:lineRule="auto"/>
        <w:ind w:left="1080" w:hanging="360"/>
        <w:jc w:val="both"/>
        <w:rPr>
          <w:sz w:val="22"/>
          <w:szCs w:val="22"/>
          <w:lang w:val="fr-FR"/>
        </w:rPr>
      </w:pPr>
      <w:r w:rsidRPr="009951B9">
        <w:rPr>
          <w:sz w:val="22"/>
          <w:szCs w:val="22"/>
          <w:lang w:val="fr-FR"/>
        </w:rPr>
        <w:t>•</w:t>
      </w:r>
      <w:r w:rsidRPr="009951B9">
        <w:rPr>
          <w:sz w:val="22"/>
          <w:szCs w:val="22"/>
          <w:lang w:val="fr-FR"/>
        </w:rPr>
        <w:tab/>
        <w:t>Vous avez plusieurs questionnaires Biomarqueurs</w:t>
      </w:r>
      <w:r w:rsidR="00AB7932" w:rsidRPr="009951B9">
        <w:rPr>
          <w:sz w:val="22"/>
          <w:szCs w:val="22"/>
          <w:lang w:val="fr-FR"/>
        </w:rPr>
        <w:t xml:space="preserve"> vierges</w:t>
      </w:r>
      <w:r w:rsidRPr="009951B9">
        <w:rPr>
          <w:sz w:val="22"/>
          <w:szCs w:val="22"/>
          <w:lang w:val="fr-FR"/>
        </w:rPr>
        <w:t>.</w:t>
      </w:r>
    </w:p>
    <w:p w14:paraId="31760D51" w14:textId="77777777" w:rsidR="00F90EB8" w:rsidRPr="009951B9" w:rsidRDefault="00F90EB8" w:rsidP="00F90EB8">
      <w:pPr>
        <w:pStyle w:val="BodyText"/>
        <w:spacing w:line="233" w:lineRule="auto"/>
        <w:rPr>
          <w:lang w:val="fr-FR"/>
        </w:rPr>
      </w:pPr>
    </w:p>
    <w:p w14:paraId="54D1F09D" w14:textId="4CE0FC40" w:rsidR="00F90EB8" w:rsidRPr="009951B9" w:rsidRDefault="00B7134E" w:rsidP="00590A20">
      <w:pPr>
        <w:spacing w:line="233" w:lineRule="auto"/>
        <w:jc w:val="both"/>
        <w:rPr>
          <w:sz w:val="22"/>
          <w:szCs w:val="22"/>
          <w:lang w:val="fr-FR"/>
        </w:rPr>
      </w:pPr>
      <w:r w:rsidRPr="009951B9">
        <w:rPr>
          <w:sz w:val="22"/>
          <w:szCs w:val="22"/>
          <w:lang w:val="fr-FR"/>
        </w:rPr>
        <w:t>Après avoir terminé un entretien avec le ménage, le code de résultat final de l'entretien avec le ménage sera indiqué sur votre liste de ménages affectés.</w:t>
      </w:r>
    </w:p>
    <w:p w14:paraId="7A26E921" w14:textId="77777777" w:rsidR="00F90EB8" w:rsidRPr="009951B9" w:rsidRDefault="00F90EB8" w:rsidP="00F90EB8">
      <w:pPr>
        <w:pStyle w:val="BodyText"/>
        <w:rPr>
          <w:lang w:val="fr-FR"/>
        </w:rPr>
      </w:pPr>
    </w:p>
    <w:p w14:paraId="41CA9A30" w14:textId="77777777" w:rsidR="00F90EB8" w:rsidRPr="009951B9" w:rsidRDefault="00F90EB8" w:rsidP="00F90EB8">
      <w:pPr>
        <w:pStyle w:val="AHeading2"/>
      </w:pPr>
      <w:bookmarkStart w:id="53" w:name="_Toc94006568"/>
      <w:r w:rsidRPr="009951B9">
        <w:t>2.</w:t>
      </w:r>
      <w:r w:rsidRPr="009951B9">
        <w:tab/>
        <w:t>Planning des visites de rappel.</w:t>
      </w:r>
      <w:bookmarkEnd w:id="53"/>
    </w:p>
    <w:p w14:paraId="1489FF61" w14:textId="77777777" w:rsidR="00F90EB8" w:rsidRPr="009951B9" w:rsidRDefault="00F90EB8" w:rsidP="00F90EB8">
      <w:pPr>
        <w:pStyle w:val="BodyText"/>
        <w:rPr>
          <w:lang w:val="fr-FR"/>
        </w:rPr>
      </w:pPr>
    </w:p>
    <w:p w14:paraId="0D16DAD9" w14:textId="69AA473F" w:rsidR="00F90EB8" w:rsidRPr="009951B9" w:rsidRDefault="00F90EB8" w:rsidP="00F90EB8">
      <w:pPr>
        <w:pStyle w:val="BodyText"/>
        <w:rPr>
          <w:lang w:val="fr-FR"/>
        </w:rPr>
      </w:pPr>
      <w:r w:rsidRPr="009951B9">
        <w:rPr>
          <w:spacing w:val="-2"/>
          <w:lang w:val="fr-FR"/>
        </w:rPr>
        <w:t>Étant donné que chaque ménage a été soigneusement sélectionné, vous devez faire en sorte de mener toutes les interviews auprès des personnes qui ont été identifiées comme étant éligibles dans ce ménage</w:t>
      </w:r>
      <w:r w:rsidRPr="009951B9">
        <w:rPr>
          <w:lang w:val="fr-FR"/>
        </w:rPr>
        <w:t xml:space="preserve">. </w:t>
      </w:r>
      <w:r w:rsidRPr="009951B9">
        <w:rPr>
          <w:spacing w:val="-2"/>
          <w:lang w:val="fr-FR"/>
        </w:rPr>
        <w:t>Il peut arriver qu'un membre du ménage</w:t>
      </w:r>
      <w:r w:rsidR="00E866AE">
        <w:rPr>
          <w:spacing w:val="-2"/>
          <w:lang w:val="fr-FR"/>
        </w:rPr>
        <w:t xml:space="preserve"> éligible pour l’interview</w:t>
      </w:r>
      <w:r w:rsidRPr="009951B9">
        <w:rPr>
          <w:spacing w:val="-2"/>
          <w:lang w:val="fr-FR"/>
        </w:rPr>
        <w:t xml:space="preserve"> ne soit pas disponible lors de votre première visite</w:t>
      </w:r>
      <w:r w:rsidRPr="009951B9">
        <w:rPr>
          <w:lang w:val="fr-FR"/>
        </w:rPr>
        <w:t>. Vous devez faire au moins 3 visites de rappel, à différents moments de la journée ou à des jours différents, pour essayer d’obtenir une interview individuelle, cela pour vous permettre de compléter le maximum d’interviews individuelles.</w:t>
      </w:r>
    </w:p>
    <w:p w14:paraId="40D6698F" w14:textId="77777777" w:rsidR="00F90EB8" w:rsidRPr="009951B9" w:rsidRDefault="00F90EB8" w:rsidP="00F90EB8">
      <w:pPr>
        <w:pStyle w:val="BodyText"/>
        <w:rPr>
          <w:lang w:val="fr-FR"/>
        </w:rPr>
      </w:pPr>
    </w:p>
    <w:p w14:paraId="7C9C6BA9" w14:textId="77B6B4CC" w:rsidR="00F90EB8" w:rsidRPr="009951B9" w:rsidRDefault="00F90EB8" w:rsidP="00F90EB8">
      <w:pPr>
        <w:pStyle w:val="BodyText"/>
        <w:rPr>
          <w:lang w:val="fr-FR"/>
        </w:rPr>
      </w:pPr>
      <w:r w:rsidRPr="009951B9">
        <w:rPr>
          <w:lang w:val="fr-FR"/>
        </w:rPr>
        <w:t xml:space="preserve">Au début de chaque jour, </w:t>
      </w:r>
      <w:r w:rsidRPr="009951B9">
        <w:rPr>
          <w:spacing w:val="-2"/>
          <w:lang w:val="fr-FR"/>
        </w:rPr>
        <w:t xml:space="preserve">vous devez examiner </w:t>
      </w:r>
      <w:r w:rsidR="008C4D5C" w:rsidRPr="009951B9">
        <w:rPr>
          <w:spacing w:val="-2"/>
          <w:lang w:val="fr-FR"/>
        </w:rPr>
        <w:t>vos notes</w:t>
      </w:r>
      <w:r w:rsidRPr="009951B9">
        <w:rPr>
          <w:spacing w:val="-2"/>
          <w:lang w:val="fr-FR"/>
        </w:rPr>
        <w:t xml:space="preserve"> pour voir si vous avez des rendez-vous pour des visites de rappel auprès de ménages ou d'enquêtées/enquêtés éligibles. Si aucun rendez-vous n'a été fixé, faites vos visites de rappel auprès des ménages ou des enquêtées à une autre heure que lors des visites </w:t>
      </w:r>
      <w:r w:rsidR="7EE5BA82" w:rsidRPr="009951B9">
        <w:rPr>
          <w:spacing w:val="-2"/>
          <w:lang w:val="fr-FR"/>
        </w:rPr>
        <w:t>précédentes ;</w:t>
      </w:r>
      <w:r w:rsidRPr="009951B9">
        <w:rPr>
          <w:spacing w:val="-2"/>
          <w:lang w:val="fr-FR"/>
        </w:rPr>
        <w:t xml:space="preserve"> par exemple, si les premières visites ont eu lieu tôt dans l'après-midi, vous devez aménager votre horaire pour faire les visites de rappel le matin ou tard l'après-midi. Planifier l'horaire des visites de rappel à différentes heures est important pour réduire le taux de non-réponse (c'est-à-dire, le nombre de cas où vous ne réussissez pas à contacter un ménage ou à réaliser une interview)</w:t>
      </w:r>
      <w:r w:rsidRPr="009951B9">
        <w:rPr>
          <w:lang w:val="fr-FR"/>
        </w:rPr>
        <w:t>.</w:t>
      </w:r>
    </w:p>
    <w:p w14:paraId="25C5F36B" w14:textId="77777777" w:rsidR="00F90EB8" w:rsidRPr="009951B9" w:rsidRDefault="00F90EB8" w:rsidP="00F90EB8">
      <w:pPr>
        <w:pStyle w:val="BodyText"/>
        <w:rPr>
          <w:lang w:val="fr-FR"/>
        </w:rPr>
      </w:pPr>
    </w:p>
    <w:p w14:paraId="36181E8C" w14:textId="422A1179" w:rsidR="00F90EB8" w:rsidRPr="009951B9" w:rsidRDefault="00F90EB8" w:rsidP="00F90EB8">
      <w:pPr>
        <w:pStyle w:val="AHeading2"/>
      </w:pPr>
      <w:bookmarkStart w:id="54" w:name="_Toc94006569"/>
      <w:r w:rsidRPr="009951B9">
        <w:t>3.</w:t>
      </w:r>
      <w:r w:rsidRPr="009951B9">
        <w:tab/>
      </w:r>
      <w:r w:rsidR="004F7C93" w:rsidRPr="009951B9">
        <w:t>Confidentialité des informations contenues dans les questionnaires</w:t>
      </w:r>
      <w:bookmarkEnd w:id="54"/>
    </w:p>
    <w:p w14:paraId="5658B00F" w14:textId="77777777" w:rsidR="00F90EB8" w:rsidRPr="009951B9" w:rsidRDefault="00F90EB8" w:rsidP="00F90EB8">
      <w:pPr>
        <w:pStyle w:val="BodyText"/>
        <w:rPr>
          <w:lang w:val="fr-FR"/>
        </w:rPr>
      </w:pPr>
    </w:p>
    <w:p w14:paraId="23670911" w14:textId="632B919A" w:rsidR="00F90EB8" w:rsidRPr="009951B9" w:rsidRDefault="4409923A" w:rsidP="00F90EB8">
      <w:pPr>
        <w:pStyle w:val="BodyText"/>
        <w:rPr>
          <w:lang w:val="fr-FR"/>
        </w:rPr>
      </w:pPr>
      <w:r w:rsidRPr="1DF8E3DA">
        <w:rPr>
          <w:lang w:val="fr-FR"/>
        </w:rPr>
        <w:lastRenderedPageBreak/>
        <w:t>Il est</w:t>
      </w:r>
      <w:r w:rsidR="5AFF5204" w:rsidRPr="1DF8E3DA">
        <w:rPr>
          <w:lang w:val="fr-FR"/>
        </w:rPr>
        <w:t xml:space="preserve"> </w:t>
      </w:r>
      <w:r w:rsidRPr="1DF8E3DA">
        <w:rPr>
          <w:lang w:val="fr-FR"/>
        </w:rPr>
        <w:t xml:space="preserve">de votre responsabilité de vous assurer </w:t>
      </w:r>
      <w:r w:rsidR="4AD0BFCB" w:rsidRPr="1DF8E3DA">
        <w:rPr>
          <w:lang w:val="fr-FR"/>
        </w:rPr>
        <w:t>que les</w:t>
      </w:r>
      <w:r w:rsidR="00820DED" w:rsidRPr="1DF8E3DA">
        <w:rPr>
          <w:lang w:val="fr-FR"/>
        </w:rPr>
        <w:t xml:space="preserve"> informations contenues dans les</w:t>
      </w:r>
      <w:r w:rsidR="00937330" w:rsidRPr="1DF8E3DA">
        <w:rPr>
          <w:lang w:val="fr-FR"/>
        </w:rPr>
        <w:t xml:space="preserve"> </w:t>
      </w:r>
      <w:r w:rsidR="00F90EB8" w:rsidRPr="1DF8E3DA">
        <w:rPr>
          <w:lang w:val="fr-FR"/>
        </w:rPr>
        <w:t xml:space="preserve">questionnaires </w:t>
      </w:r>
      <w:r w:rsidR="17ED71C5" w:rsidRPr="1DF8E3DA">
        <w:rPr>
          <w:lang w:val="fr-FR"/>
        </w:rPr>
        <w:t>demeurent confidentielles</w:t>
      </w:r>
      <w:r w:rsidR="00F90EB8" w:rsidRPr="1DF8E3DA">
        <w:rPr>
          <w:lang w:val="fr-FR"/>
        </w:rPr>
        <w:t>. Vous ne devez pas discuter des résultats avec d’autres enquêteurs. Vous ne devez jamais interviewer un ménage dans lequel vous connaissez un ou plus d’un membre, même s’il ne s’agit que de rencontres occasionnelles. Si on vous</w:t>
      </w:r>
      <w:r w:rsidR="00937330" w:rsidRPr="1DF8E3DA">
        <w:rPr>
          <w:lang w:val="fr-FR"/>
        </w:rPr>
        <w:t xml:space="preserve"> </w:t>
      </w:r>
      <w:r w:rsidR="00F90EB8" w:rsidRPr="1DF8E3DA">
        <w:rPr>
          <w:lang w:val="fr-FR"/>
        </w:rPr>
        <w:t>a attribué un ménage dans lequel vous connaissez une personne et même si cette personne n’est pas éligible pour l’interview, vous devez le signaler à votre chef d’équipe pour qu’il</w:t>
      </w:r>
      <w:r w:rsidR="00CF77AC" w:rsidRPr="1DF8E3DA">
        <w:rPr>
          <w:lang w:val="fr-FR"/>
        </w:rPr>
        <w:t>/elle</w:t>
      </w:r>
      <w:r w:rsidR="00F90EB8" w:rsidRPr="1DF8E3DA">
        <w:rPr>
          <w:lang w:val="fr-FR"/>
        </w:rPr>
        <w:t xml:space="preserve"> affecte un autre enquêteur à ce ménage. Vous ne devez pas essayer de voir les questionnaires complétés pour ce ménage ni de discuter des résultats des interviews avec vos collègues.</w:t>
      </w:r>
    </w:p>
    <w:p w14:paraId="42D38DF1" w14:textId="77777777" w:rsidR="00F90EB8" w:rsidRPr="009951B9" w:rsidRDefault="00F90EB8" w:rsidP="00F90EB8">
      <w:pPr>
        <w:pStyle w:val="BodyText"/>
        <w:rPr>
          <w:lang w:val="fr-FR"/>
        </w:rPr>
      </w:pPr>
    </w:p>
    <w:p w14:paraId="48F93C4E" w14:textId="77777777" w:rsidR="00F90EB8" w:rsidRPr="009951B9" w:rsidRDefault="00F90EB8" w:rsidP="00F90EB8">
      <w:pPr>
        <w:pStyle w:val="AHeading2"/>
      </w:pPr>
      <w:bookmarkStart w:id="55" w:name="_Toc94006570"/>
      <w:r w:rsidRPr="009951B9">
        <w:t>4.</w:t>
      </w:r>
      <w:r w:rsidRPr="009951B9">
        <w:tab/>
        <w:t>Fournitures et documents nécessaires pour le travail de terrain.</w:t>
      </w:r>
      <w:bookmarkEnd w:id="55"/>
    </w:p>
    <w:p w14:paraId="1C8B4971" w14:textId="77777777" w:rsidR="00F90EB8" w:rsidRPr="009951B9" w:rsidRDefault="00F90EB8" w:rsidP="00F90EB8">
      <w:pPr>
        <w:pStyle w:val="BodyText"/>
        <w:rPr>
          <w:lang w:val="fr-FR"/>
        </w:rPr>
      </w:pPr>
    </w:p>
    <w:p w14:paraId="268D2402" w14:textId="77777777" w:rsidR="00F90EB8" w:rsidRPr="009951B9" w:rsidRDefault="00F90EB8" w:rsidP="00F90EB8">
      <w:pPr>
        <w:pStyle w:val="BodyText"/>
        <w:rPr>
          <w:lang w:val="fr-FR"/>
        </w:rPr>
      </w:pPr>
      <w:r w:rsidRPr="009951B9">
        <w:rPr>
          <w:spacing w:val="-2"/>
          <w:lang w:val="fr-FR"/>
        </w:rPr>
        <w:t>Avant de partir sur le terrain, vous devez vérifier que vous avez tout ce qu'il vous faut pour le travail de la journée. Ces fournitures comprennent :</w:t>
      </w:r>
    </w:p>
    <w:p w14:paraId="0FAB1DCC" w14:textId="40B33D2F" w:rsidR="00F90EB8" w:rsidRPr="009951B9" w:rsidRDefault="00F90EB8" w:rsidP="00E43421">
      <w:pPr>
        <w:ind w:left="1080" w:hanging="360"/>
        <w:jc w:val="both"/>
        <w:rPr>
          <w:sz w:val="22"/>
          <w:szCs w:val="22"/>
          <w:lang w:val="fr-FR"/>
        </w:rPr>
      </w:pPr>
    </w:p>
    <w:p w14:paraId="14FCCD37" w14:textId="602D65E8" w:rsidR="00B1522F" w:rsidRPr="009951B9" w:rsidRDefault="00B1522F" w:rsidP="00B1522F">
      <w:pPr>
        <w:ind w:left="1080" w:hanging="360"/>
        <w:jc w:val="both"/>
        <w:rPr>
          <w:sz w:val="22"/>
          <w:szCs w:val="22"/>
          <w:lang w:val="fr-FR"/>
        </w:rPr>
      </w:pPr>
      <w:r w:rsidRPr="009951B9">
        <w:rPr>
          <w:sz w:val="22"/>
          <w:szCs w:val="22"/>
          <w:lang w:val="fr-FR"/>
        </w:rPr>
        <w:t>•</w:t>
      </w:r>
      <w:r w:rsidR="1965D5BE" w:rsidRPr="009951B9">
        <w:rPr>
          <w:sz w:val="22"/>
          <w:szCs w:val="22"/>
          <w:lang w:val="fr-FR"/>
        </w:rPr>
        <w:t xml:space="preserve"> </w:t>
      </w:r>
      <w:r w:rsidRPr="009951B9">
        <w:rPr>
          <w:sz w:val="22"/>
          <w:szCs w:val="22"/>
          <w:lang w:val="fr-FR"/>
        </w:rPr>
        <w:tab/>
      </w:r>
      <w:r w:rsidR="00757CA4" w:rsidRPr="009951B9">
        <w:rPr>
          <w:sz w:val="22"/>
          <w:szCs w:val="22"/>
          <w:lang w:val="fr-FR"/>
        </w:rPr>
        <w:t xml:space="preserve">Une tablette </w:t>
      </w:r>
      <w:r w:rsidR="00853338" w:rsidRPr="009951B9">
        <w:rPr>
          <w:sz w:val="22"/>
          <w:szCs w:val="22"/>
          <w:lang w:val="fr-FR"/>
        </w:rPr>
        <w:t>complètement chargée</w:t>
      </w:r>
      <w:r w:rsidR="00757CA4" w:rsidRPr="009951B9">
        <w:rPr>
          <w:sz w:val="22"/>
          <w:szCs w:val="22"/>
          <w:lang w:val="fr-FR"/>
        </w:rPr>
        <w:t xml:space="preserve"> </w:t>
      </w:r>
    </w:p>
    <w:p w14:paraId="32A2D003" w14:textId="696A6194" w:rsidR="00F90EB8" w:rsidRPr="009951B9" w:rsidRDefault="5E2340B4" w:rsidP="00F90EB8">
      <w:pPr>
        <w:ind w:left="1080" w:hanging="360"/>
        <w:jc w:val="both"/>
        <w:rPr>
          <w:sz w:val="22"/>
          <w:szCs w:val="22"/>
          <w:lang w:val="fr-FR"/>
        </w:rPr>
      </w:pPr>
      <w:r w:rsidRPr="009951B9">
        <w:rPr>
          <w:sz w:val="22"/>
          <w:szCs w:val="22"/>
          <w:lang w:val="fr-FR"/>
        </w:rPr>
        <w:t>• [</w:t>
      </w:r>
      <w:r w:rsidR="00B1522F" w:rsidRPr="009951B9">
        <w:rPr>
          <w:sz w:val="22"/>
          <w:szCs w:val="22"/>
          <w:lang w:val="fr-FR"/>
        </w:rPr>
        <w:tab/>
      </w:r>
      <w:r w:rsidR="00F90EB8" w:rsidRPr="009951B9">
        <w:rPr>
          <w:spacing w:val="-2"/>
          <w:sz w:val="22"/>
          <w:szCs w:val="22"/>
          <w:lang w:val="fr-FR"/>
        </w:rPr>
        <w:t>Une quantité suffisante de questionnaires</w:t>
      </w:r>
      <w:r w:rsidR="00567B95" w:rsidRPr="009951B9">
        <w:rPr>
          <w:spacing w:val="-2"/>
          <w:sz w:val="22"/>
          <w:szCs w:val="22"/>
          <w:lang w:val="fr-FR"/>
        </w:rPr>
        <w:t xml:space="preserve"> biomarqueurs]</w:t>
      </w:r>
    </w:p>
    <w:p w14:paraId="2B12BFB5" w14:textId="780ED226" w:rsidR="00F90EB8" w:rsidRPr="009951B9" w:rsidRDefault="00F90EB8" w:rsidP="00F90EB8">
      <w:pPr>
        <w:ind w:left="1080" w:hanging="360"/>
        <w:jc w:val="both"/>
        <w:rPr>
          <w:sz w:val="22"/>
          <w:szCs w:val="22"/>
          <w:lang w:val="fr-FR"/>
        </w:rPr>
      </w:pPr>
      <w:r w:rsidRPr="009951B9">
        <w:rPr>
          <w:sz w:val="22"/>
          <w:szCs w:val="22"/>
          <w:lang w:val="fr-FR"/>
        </w:rPr>
        <w:t>•</w:t>
      </w:r>
      <w:r w:rsidR="05132991" w:rsidRPr="009951B9">
        <w:rPr>
          <w:sz w:val="22"/>
          <w:szCs w:val="22"/>
          <w:lang w:val="fr-FR"/>
        </w:rPr>
        <w:t xml:space="preserve"> </w:t>
      </w:r>
      <w:r w:rsidRPr="009951B9">
        <w:rPr>
          <w:sz w:val="22"/>
          <w:szCs w:val="22"/>
          <w:lang w:val="fr-FR"/>
        </w:rPr>
        <w:tab/>
      </w:r>
      <w:r w:rsidRPr="009951B9">
        <w:rPr>
          <w:spacing w:val="-2"/>
          <w:sz w:val="22"/>
          <w:szCs w:val="22"/>
          <w:lang w:val="fr-FR"/>
        </w:rPr>
        <w:t>Votre copie du Manuel de l'Enquêtrice</w:t>
      </w:r>
      <w:r w:rsidRPr="009951B9">
        <w:rPr>
          <w:sz w:val="22"/>
          <w:szCs w:val="22"/>
          <w:lang w:val="fr-FR"/>
        </w:rPr>
        <w:t>/Enquêteur</w:t>
      </w:r>
    </w:p>
    <w:p w14:paraId="09515A93" w14:textId="42710C79" w:rsidR="00F90EB8" w:rsidRPr="009951B9" w:rsidRDefault="00F90EB8" w:rsidP="00F90EB8">
      <w:pPr>
        <w:ind w:left="1080" w:hanging="360"/>
        <w:jc w:val="both"/>
        <w:rPr>
          <w:spacing w:val="-2"/>
          <w:sz w:val="22"/>
          <w:szCs w:val="22"/>
          <w:lang w:val="fr-FR"/>
        </w:rPr>
      </w:pPr>
      <w:r w:rsidRPr="009951B9">
        <w:rPr>
          <w:sz w:val="22"/>
          <w:szCs w:val="22"/>
          <w:lang w:val="fr-FR"/>
        </w:rPr>
        <w:t>•</w:t>
      </w:r>
      <w:r w:rsidR="16D3A883" w:rsidRPr="009951B9">
        <w:rPr>
          <w:sz w:val="22"/>
          <w:szCs w:val="22"/>
          <w:lang w:val="fr-FR"/>
        </w:rPr>
        <w:t xml:space="preserve"> </w:t>
      </w:r>
      <w:r w:rsidRPr="009951B9">
        <w:rPr>
          <w:sz w:val="22"/>
          <w:szCs w:val="22"/>
          <w:lang w:val="fr-FR"/>
        </w:rPr>
        <w:tab/>
      </w:r>
      <w:r w:rsidRPr="009951B9">
        <w:rPr>
          <w:spacing w:val="-2"/>
          <w:sz w:val="22"/>
          <w:szCs w:val="22"/>
          <w:lang w:val="fr-FR"/>
        </w:rPr>
        <w:t>Votre badge d'identification</w:t>
      </w:r>
    </w:p>
    <w:p w14:paraId="54F84569" w14:textId="16B2BD81" w:rsidR="00567B95" w:rsidRPr="009951B9" w:rsidRDefault="125D084D" w:rsidP="00B1522F">
      <w:pPr>
        <w:ind w:left="1080" w:hanging="360"/>
        <w:jc w:val="both"/>
        <w:rPr>
          <w:spacing w:val="-2"/>
          <w:sz w:val="22"/>
          <w:szCs w:val="22"/>
          <w:lang w:val="fr-FR"/>
        </w:rPr>
      </w:pPr>
      <w:r w:rsidRPr="009951B9">
        <w:rPr>
          <w:sz w:val="22"/>
          <w:szCs w:val="22"/>
          <w:lang w:val="fr-FR"/>
        </w:rPr>
        <w:t>• [</w:t>
      </w:r>
      <w:r w:rsidR="00F90EB8" w:rsidRPr="009951B9">
        <w:rPr>
          <w:sz w:val="22"/>
          <w:szCs w:val="22"/>
          <w:lang w:val="fr-FR"/>
        </w:rPr>
        <w:tab/>
      </w:r>
      <w:r w:rsidR="00567B95" w:rsidRPr="009951B9">
        <w:rPr>
          <w:spacing w:val="-2"/>
          <w:sz w:val="22"/>
          <w:szCs w:val="22"/>
          <w:lang w:val="fr-FR"/>
        </w:rPr>
        <w:t xml:space="preserve">Un livre </w:t>
      </w:r>
      <w:r w:rsidR="72820F1A" w:rsidRPr="009951B9">
        <w:rPr>
          <w:spacing w:val="-2"/>
          <w:sz w:val="22"/>
          <w:szCs w:val="22"/>
          <w:lang w:val="fr-FR"/>
        </w:rPr>
        <w:t xml:space="preserve">qui présente </w:t>
      </w:r>
      <w:r w:rsidR="00567B95" w:rsidRPr="009951B9">
        <w:rPr>
          <w:spacing w:val="-2"/>
          <w:sz w:val="22"/>
          <w:szCs w:val="22"/>
          <w:lang w:val="fr-FR"/>
        </w:rPr>
        <w:t>des photos d</w:t>
      </w:r>
      <w:r w:rsidR="00152510" w:rsidRPr="009951B9">
        <w:rPr>
          <w:spacing w:val="-2"/>
          <w:sz w:val="22"/>
          <w:szCs w:val="22"/>
          <w:lang w:val="fr-FR"/>
        </w:rPr>
        <w:t>e moustiquaires, des ampoules/capsules/</w:t>
      </w:r>
      <w:r w:rsidR="00567B95" w:rsidRPr="009951B9">
        <w:rPr>
          <w:spacing w:val="-2"/>
          <w:sz w:val="22"/>
          <w:szCs w:val="22"/>
          <w:lang w:val="fr-FR"/>
        </w:rPr>
        <w:t>sirops</w:t>
      </w:r>
      <w:r w:rsidR="00152510" w:rsidRPr="009951B9">
        <w:rPr>
          <w:spacing w:val="-2"/>
          <w:sz w:val="22"/>
          <w:szCs w:val="22"/>
          <w:lang w:val="fr-FR"/>
        </w:rPr>
        <w:t xml:space="preserve"> de vitamine A, des comprimés/sirops de fer, etc. et/</w:t>
      </w:r>
      <w:r w:rsidR="00567B95" w:rsidRPr="009951B9">
        <w:rPr>
          <w:spacing w:val="-2"/>
          <w:sz w:val="22"/>
          <w:szCs w:val="22"/>
          <w:lang w:val="fr-FR"/>
        </w:rPr>
        <w:t>ou des échantillons de ces articles]</w:t>
      </w:r>
    </w:p>
    <w:p w14:paraId="240D4D2C" w14:textId="0A0FE8C2" w:rsidR="00F90EB8" w:rsidRPr="009951B9" w:rsidRDefault="00F90EB8" w:rsidP="00F90EB8">
      <w:pPr>
        <w:ind w:left="1080" w:hanging="360"/>
        <w:jc w:val="both"/>
        <w:rPr>
          <w:sz w:val="22"/>
          <w:szCs w:val="22"/>
          <w:lang w:val="fr-FR"/>
        </w:rPr>
      </w:pPr>
      <w:r w:rsidRPr="009951B9">
        <w:rPr>
          <w:sz w:val="22"/>
          <w:szCs w:val="22"/>
          <w:lang w:val="fr-FR"/>
        </w:rPr>
        <w:t>•</w:t>
      </w:r>
      <w:r w:rsidR="14C08BC5" w:rsidRPr="009951B9">
        <w:rPr>
          <w:sz w:val="22"/>
          <w:szCs w:val="22"/>
          <w:lang w:val="fr-FR"/>
        </w:rPr>
        <w:t xml:space="preserve"> </w:t>
      </w:r>
      <w:r w:rsidRPr="009951B9">
        <w:rPr>
          <w:sz w:val="22"/>
          <w:szCs w:val="22"/>
          <w:lang w:val="fr-FR"/>
        </w:rPr>
        <w:tab/>
      </w:r>
      <w:r w:rsidRPr="009951B9">
        <w:rPr>
          <w:spacing w:val="-2"/>
          <w:sz w:val="22"/>
          <w:szCs w:val="22"/>
          <w:lang w:val="fr-FR"/>
        </w:rPr>
        <w:t>Des stylos à encre bleue</w:t>
      </w:r>
    </w:p>
    <w:p w14:paraId="2D565518" w14:textId="4A0868BA" w:rsidR="00F90EB8" w:rsidRPr="009951B9" w:rsidRDefault="00F90EB8" w:rsidP="00F90EB8">
      <w:pPr>
        <w:ind w:left="1080" w:hanging="360"/>
        <w:jc w:val="both"/>
        <w:rPr>
          <w:spacing w:val="-2"/>
          <w:sz w:val="22"/>
          <w:szCs w:val="22"/>
          <w:lang w:val="fr-FR"/>
        </w:rPr>
      </w:pPr>
      <w:r w:rsidRPr="009951B9">
        <w:rPr>
          <w:sz w:val="22"/>
          <w:szCs w:val="22"/>
          <w:lang w:val="fr-FR"/>
        </w:rPr>
        <w:t>•</w:t>
      </w:r>
      <w:r w:rsidR="32F6F50D" w:rsidRPr="009951B9">
        <w:rPr>
          <w:sz w:val="22"/>
          <w:szCs w:val="22"/>
          <w:lang w:val="fr-FR"/>
        </w:rPr>
        <w:t xml:space="preserve"> </w:t>
      </w:r>
      <w:r w:rsidRPr="009951B9">
        <w:rPr>
          <w:sz w:val="22"/>
          <w:szCs w:val="22"/>
          <w:lang w:val="fr-FR"/>
        </w:rPr>
        <w:tab/>
      </w:r>
      <w:r w:rsidRPr="009951B9">
        <w:rPr>
          <w:spacing w:val="-2"/>
          <w:sz w:val="22"/>
          <w:szCs w:val="22"/>
          <w:lang w:val="fr-FR"/>
        </w:rPr>
        <w:t xml:space="preserve">Un cartable ou un sac pour porter </w:t>
      </w:r>
      <w:r w:rsidR="00567B95" w:rsidRPr="009951B9">
        <w:rPr>
          <w:spacing w:val="-2"/>
          <w:sz w:val="22"/>
          <w:szCs w:val="22"/>
          <w:lang w:val="fr-FR"/>
        </w:rPr>
        <w:t xml:space="preserve">votre tablette et </w:t>
      </w:r>
      <w:r w:rsidR="005572D8" w:rsidRPr="009951B9">
        <w:rPr>
          <w:spacing w:val="-2"/>
          <w:sz w:val="22"/>
          <w:szCs w:val="22"/>
          <w:lang w:val="fr-FR"/>
        </w:rPr>
        <w:t>d’</w:t>
      </w:r>
      <w:r w:rsidR="00567B95" w:rsidRPr="009951B9">
        <w:rPr>
          <w:spacing w:val="-2"/>
          <w:sz w:val="22"/>
          <w:szCs w:val="22"/>
          <w:lang w:val="fr-FR"/>
        </w:rPr>
        <w:t>autres matériels</w:t>
      </w:r>
      <w:r w:rsidRPr="009951B9">
        <w:rPr>
          <w:spacing w:val="-2"/>
          <w:sz w:val="22"/>
          <w:szCs w:val="22"/>
          <w:lang w:val="fr-FR"/>
        </w:rPr>
        <w:t xml:space="preserve"> </w:t>
      </w:r>
    </w:p>
    <w:p w14:paraId="640B57D4" w14:textId="77777777" w:rsidR="00F90EB8" w:rsidRPr="009951B9" w:rsidRDefault="00F90EB8" w:rsidP="00F90EB8">
      <w:pPr>
        <w:pStyle w:val="AHeading1"/>
        <w:rPr>
          <w:sz w:val="22"/>
          <w:szCs w:val="22"/>
        </w:rPr>
      </w:pPr>
      <w:bookmarkStart w:id="56" w:name="_Toc245026984"/>
      <w:bookmarkStart w:id="57" w:name="_Toc266096185"/>
      <w:bookmarkStart w:id="58" w:name="_Toc266102405"/>
      <w:bookmarkStart w:id="59" w:name="_Toc94006571"/>
      <w:r w:rsidRPr="009951B9">
        <w:rPr>
          <w:sz w:val="22"/>
          <w:szCs w:val="22"/>
        </w:rPr>
        <w:t>B. Contacter les ménages et les personnes éligibles</w:t>
      </w:r>
      <w:bookmarkEnd w:id="56"/>
      <w:bookmarkEnd w:id="57"/>
      <w:bookmarkEnd w:id="58"/>
      <w:bookmarkEnd w:id="59"/>
    </w:p>
    <w:p w14:paraId="22353F40" w14:textId="77777777" w:rsidR="00F90EB8" w:rsidRPr="009951B9" w:rsidRDefault="00F90EB8" w:rsidP="00F90EB8">
      <w:pPr>
        <w:pStyle w:val="BodyText"/>
        <w:rPr>
          <w:lang w:val="fr-FR"/>
        </w:rPr>
      </w:pPr>
    </w:p>
    <w:p w14:paraId="6FC84EEB" w14:textId="77777777" w:rsidR="00F90EB8" w:rsidRPr="009951B9" w:rsidRDefault="00F90EB8" w:rsidP="00F90EB8">
      <w:pPr>
        <w:pStyle w:val="AHeading2"/>
      </w:pPr>
      <w:bookmarkStart w:id="60" w:name="_Toc94006572"/>
      <w:r w:rsidRPr="009951B9">
        <w:t>1.</w:t>
      </w:r>
      <w:r w:rsidRPr="009951B9">
        <w:tab/>
        <w:t>Localisation des ménages de l’échantillon</w:t>
      </w:r>
      <w:bookmarkEnd w:id="60"/>
    </w:p>
    <w:p w14:paraId="728870F3" w14:textId="77777777" w:rsidR="00F90EB8" w:rsidRPr="009951B9" w:rsidRDefault="00F90EB8" w:rsidP="00F90EB8">
      <w:pPr>
        <w:pStyle w:val="BodyText"/>
        <w:rPr>
          <w:lang w:val="fr-FR"/>
        </w:rPr>
      </w:pPr>
    </w:p>
    <w:p w14:paraId="7762038C" w14:textId="77777777" w:rsidR="00F90EB8" w:rsidRPr="009951B9" w:rsidRDefault="00F90EB8" w:rsidP="00F90EB8">
      <w:pPr>
        <w:pStyle w:val="BodyText"/>
        <w:rPr>
          <w:lang w:val="fr-FR"/>
        </w:rPr>
      </w:pPr>
      <w:r w:rsidRPr="009951B9">
        <w:rPr>
          <w:spacing w:val="-2"/>
          <w:lang w:val="fr-FR"/>
        </w:rPr>
        <w:t>Il y a quelques mois, des équipes ont visité chacune des zones sélectionnées de l'échantillon pour </w:t>
      </w:r>
      <w:r w:rsidRPr="009951B9">
        <w:rPr>
          <w:lang w:val="fr-FR"/>
        </w:rPr>
        <w:t>: </w:t>
      </w:r>
    </w:p>
    <w:p w14:paraId="062F1A02" w14:textId="77777777" w:rsidR="00F90EB8" w:rsidRPr="009951B9" w:rsidRDefault="00F90EB8" w:rsidP="00F90EB8">
      <w:pPr>
        <w:pStyle w:val="BodyText"/>
        <w:rPr>
          <w:lang w:val="fr-FR"/>
        </w:rPr>
      </w:pPr>
    </w:p>
    <w:p w14:paraId="580573D9" w14:textId="7F1B7311" w:rsidR="00F90EB8" w:rsidRPr="009951B9" w:rsidRDefault="00F90EB8" w:rsidP="00F90EB8">
      <w:pPr>
        <w:ind w:left="1080" w:hanging="360"/>
        <w:jc w:val="both"/>
        <w:rPr>
          <w:sz w:val="22"/>
          <w:szCs w:val="22"/>
          <w:lang w:val="fr-FR"/>
        </w:rPr>
      </w:pPr>
      <w:r w:rsidRPr="009951B9">
        <w:rPr>
          <w:sz w:val="22"/>
          <w:szCs w:val="22"/>
          <w:lang w:val="fr-FR"/>
        </w:rPr>
        <w:t>1)</w:t>
      </w:r>
      <w:r w:rsidR="6A1CA943" w:rsidRPr="009951B9">
        <w:rPr>
          <w:sz w:val="22"/>
          <w:szCs w:val="22"/>
          <w:lang w:val="fr-FR"/>
        </w:rPr>
        <w:t xml:space="preserve"> </w:t>
      </w:r>
      <w:r w:rsidRPr="009951B9">
        <w:rPr>
          <w:sz w:val="22"/>
          <w:szCs w:val="22"/>
          <w:lang w:val="fr-FR"/>
        </w:rPr>
        <w:tab/>
      </w:r>
      <w:r w:rsidRPr="009951B9">
        <w:rPr>
          <w:spacing w:val="-2"/>
          <w:sz w:val="22"/>
          <w:szCs w:val="22"/>
          <w:lang w:val="fr-FR"/>
        </w:rPr>
        <w:t xml:space="preserve">mettre à jour les cartes </w:t>
      </w:r>
      <w:r w:rsidRPr="009951B9">
        <w:rPr>
          <w:sz w:val="22"/>
          <w:szCs w:val="22"/>
          <w:lang w:val="fr-FR"/>
        </w:rPr>
        <w:t xml:space="preserve">pour indiquer la localisation des structures ; </w:t>
      </w:r>
    </w:p>
    <w:p w14:paraId="643A43B7" w14:textId="33911F34" w:rsidR="00F90EB8" w:rsidRPr="009951B9" w:rsidRDefault="00F90EB8" w:rsidP="00F90EB8">
      <w:pPr>
        <w:ind w:left="1080" w:hanging="360"/>
        <w:jc w:val="both"/>
        <w:rPr>
          <w:sz w:val="22"/>
          <w:szCs w:val="22"/>
          <w:lang w:val="fr-FR"/>
        </w:rPr>
      </w:pPr>
      <w:r w:rsidRPr="009951B9">
        <w:rPr>
          <w:sz w:val="22"/>
          <w:szCs w:val="22"/>
          <w:lang w:val="fr-FR"/>
        </w:rPr>
        <w:t>2)</w:t>
      </w:r>
      <w:r w:rsidR="3817627A" w:rsidRPr="009951B9">
        <w:rPr>
          <w:sz w:val="22"/>
          <w:szCs w:val="22"/>
          <w:lang w:val="fr-FR"/>
        </w:rPr>
        <w:t xml:space="preserve"> </w:t>
      </w:r>
      <w:r w:rsidRPr="009951B9">
        <w:rPr>
          <w:sz w:val="22"/>
          <w:szCs w:val="22"/>
          <w:lang w:val="fr-FR"/>
        </w:rPr>
        <w:tab/>
        <w:t>écrire les informations concernant les adresses pour chaque structure ou décrire leur localisation</w:t>
      </w:r>
      <w:r w:rsidRPr="009951B9">
        <w:rPr>
          <w:spacing w:val="-2"/>
          <w:sz w:val="22"/>
          <w:szCs w:val="22"/>
          <w:lang w:val="fr-FR"/>
        </w:rPr>
        <w:t xml:space="preserve"> (pour des zones où il n’y a pas de nom de rue ou des numéros sur les structures</w:t>
      </w:r>
      <w:r w:rsidRPr="009951B9">
        <w:rPr>
          <w:sz w:val="22"/>
          <w:szCs w:val="22"/>
          <w:lang w:val="fr-FR"/>
        </w:rPr>
        <w:t xml:space="preserve">) ; </w:t>
      </w:r>
    </w:p>
    <w:p w14:paraId="2A44B54C" w14:textId="5B7FE8B6" w:rsidR="00F90EB8" w:rsidRPr="009951B9" w:rsidRDefault="00F90EB8" w:rsidP="00F90EB8">
      <w:pPr>
        <w:ind w:left="1080" w:hanging="360"/>
        <w:jc w:val="both"/>
        <w:rPr>
          <w:sz w:val="22"/>
          <w:szCs w:val="22"/>
          <w:lang w:val="fr-FR"/>
        </w:rPr>
      </w:pPr>
      <w:r w:rsidRPr="009951B9">
        <w:rPr>
          <w:sz w:val="22"/>
          <w:szCs w:val="22"/>
          <w:lang w:val="fr-FR"/>
        </w:rPr>
        <w:t>3)</w:t>
      </w:r>
      <w:r w:rsidR="1727B72B" w:rsidRPr="009951B9">
        <w:rPr>
          <w:sz w:val="22"/>
          <w:szCs w:val="22"/>
          <w:lang w:val="fr-FR"/>
        </w:rPr>
        <w:t xml:space="preserve"> </w:t>
      </w:r>
      <w:r w:rsidRPr="009951B9">
        <w:rPr>
          <w:sz w:val="22"/>
          <w:szCs w:val="22"/>
          <w:lang w:val="fr-FR"/>
        </w:rPr>
        <w:tab/>
        <w:t xml:space="preserve">écrire les numéros sur les structures ; et </w:t>
      </w:r>
    </w:p>
    <w:p w14:paraId="28EBFB14" w14:textId="64961D05" w:rsidR="00F90EB8" w:rsidRPr="009951B9" w:rsidRDefault="00F90EB8" w:rsidP="00F90EB8">
      <w:pPr>
        <w:ind w:left="1080" w:hanging="360"/>
        <w:jc w:val="both"/>
        <w:rPr>
          <w:sz w:val="22"/>
          <w:szCs w:val="22"/>
          <w:lang w:val="fr-FR"/>
        </w:rPr>
      </w:pPr>
      <w:r w:rsidRPr="009951B9">
        <w:rPr>
          <w:sz w:val="22"/>
          <w:szCs w:val="22"/>
          <w:lang w:val="fr-FR"/>
        </w:rPr>
        <w:t>4)</w:t>
      </w:r>
      <w:r w:rsidR="3BE2401B" w:rsidRPr="009951B9">
        <w:rPr>
          <w:sz w:val="22"/>
          <w:szCs w:val="22"/>
          <w:lang w:val="fr-FR"/>
        </w:rPr>
        <w:t xml:space="preserve"> </w:t>
      </w:r>
      <w:r w:rsidRPr="009951B9">
        <w:rPr>
          <w:sz w:val="22"/>
          <w:szCs w:val="22"/>
          <w:lang w:val="fr-FR"/>
        </w:rPr>
        <w:tab/>
        <w:t>faire une liste des noms des chefs de ménage qui résident dans</w:t>
      </w:r>
      <w:r w:rsidR="00937330" w:rsidRPr="009951B9">
        <w:rPr>
          <w:sz w:val="22"/>
          <w:szCs w:val="22"/>
          <w:lang w:val="fr-FR"/>
        </w:rPr>
        <w:t xml:space="preserve"> </w:t>
      </w:r>
      <w:r w:rsidR="0055604B" w:rsidRPr="009951B9">
        <w:rPr>
          <w:sz w:val="22"/>
          <w:szCs w:val="22"/>
          <w:lang w:val="fr-FR"/>
        </w:rPr>
        <w:t xml:space="preserve">toutes </w:t>
      </w:r>
      <w:r w:rsidRPr="009951B9">
        <w:rPr>
          <w:sz w:val="22"/>
          <w:szCs w:val="22"/>
          <w:lang w:val="fr-FR"/>
        </w:rPr>
        <w:t>les structures.</w:t>
      </w:r>
    </w:p>
    <w:p w14:paraId="09F1F2BA" w14:textId="44F2B1C5" w:rsidR="00F90EB8" w:rsidRDefault="00F90EB8" w:rsidP="00F90EB8">
      <w:pPr>
        <w:pStyle w:val="BodyText"/>
        <w:rPr>
          <w:lang w:val="fr-FR"/>
        </w:rPr>
      </w:pPr>
    </w:p>
    <w:p w14:paraId="2D9AA6F0" w14:textId="33736A97" w:rsidR="0056055B" w:rsidRDefault="0056055B" w:rsidP="00F90EB8">
      <w:pPr>
        <w:pStyle w:val="BodyText"/>
        <w:rPr>
          <w:lang w:val="fr-FR"/>
        </w:rPr>
      </w:pPr>
      <w:bookmarkStart w:id="61" w:name="_Hlk49943071"/>
      <w:r w:rsidRPr="00D76AC2">
        <w:rPr>
          <w:spacing w:val="-2"/>
          <w:lang w:val="fr-FR"/>
        </w:rPr>
        <w:t xml:space="preserve">Une </w:t>
      </w:r>
      <w:r w:rsidRPr="00D76AC2">
        <w:rPr>
          <w:spacing w:val="-2"/>
          <w:u w:val="single"/>
          <w:lang w:val="fr-FR"/>
        </w:rPr>
        <w:t>structure</w:t>
      </w:r>
      <w:r w:rsidRPr="00D76AC2">
        <w:rPr>
          <w:spacing w:val="-2"/>
          <w:lang w:val="fr-FR"/>
        </w:rPr>
        <w:t xml:space="preserve"> </w:t>
      </w:r>
      <w:r w:rsidRPr="00F43DCD">
        <w:rPr>
          <w:spacing w:val="-2"/>
          <w:lang w:val="fr-FR"/>
        </w:rPr>
        <w:t>est un édifice indépendant (immeuble ou bâtiment) qui peut avoir une ou plusieurs pièces à usage résidentiel ou commercial. Cet édifice peut être à usage d'habitation ou non. Elle peut contenir une ou plusieurs pièces et peut être composée d'une ou de plusieurs unités d'habitation, par exemple : villa moderne, maison isolée, immeuble à appartements, carré clôturé (milieu urbain), concession (milieu rural). Dans le cas où un seul ménage habite plusieurs cases, comme dans le milieu rural, l'ensemble des cases, clôturé ou non, constitue une structure</w:t>
      </w:r>
      <w:bookmarkEnd w:id="61"/>
      <w:r w:rsidRPr="00F43DCD">
        <w:rPr>
          <w:spacing w:val="-2"/>
          <w:lang w:val="fr-FR"/>
        </w:rPr>
        <w:t>.</w:t>
      </w:r>
    </w:p>
    <w:p w14:paraId="0D128084" w14:textId="77777777" w:rsidR="0056055B" w:rsidRPr="009951B9" w:rsidRDefault="0056055B" w:rsidP="00F90EB8">
      <w:pPr>
        <w:pStyle w:val="BodyText"/>
        <w:rPr>
          <w:lang w:val="fr-FR"/>
        </w:rPr>
      </w:pPr>
    </w:p>
    <w:p w14:paraId="21F9819E" w14:textId="3A50924F" w:rsidR="00F90EB8" w:rsidRPr="009951B9" w:rsidRDefault="00F90EB8" w:rsidP="00F90EB8">
      <w:pPr>
        <w:pStyle w:val="BodyText"/>
        <w:rPr>
          <w:lang w:val="fr-FR"/>
        </w:rPr>
      </w:pPr>
      <w:r w:rsidRPr="009951B9">
        <w:rPr>
          <w:spacing w:val="-2"/>
          <w:lang w:val="fr-FR"/>
        </w:rPr>
        <w:t>À l'intérieur d'une structure, il peut y avoir une ou plusieurs unités</w:t>
      </w:r>
      <w:r w:rsidRPr="009951B9">
        <w:rPr>
          <w:spacing w:val="-2"/>
          <w:u w:val="single"/>
          <w:lang w:val="fr-FR"/>
        </w:rPr>
        <w:t xml:space="preserve"> d'habitation</w:t>
      </w:r>
      <w:r w:rsidRPr="009951B9">
        <w:rPr>
          <w:spacing w:val="-2"/>
          <w:lang w:val="fr-FR"/>
        </w:rPr>
        <w:t xml:space="preserve">. Une </w:t>
      </w:r>
      <w:r w:rsidRPr="009951B9">
        <w:rPr>
          <w:i/>
          <w:lang w:val="fr-FR"/>
        </w:rPr>
        <w:t>unité d’habitation</w:t>
      </w:r>
      <w:r w:rsidRPr="009951B9">
        <w:rPr>
          <w:lang w:val="fr-FR"/>
        </w:rPr>
        <w:t xml:space="preserve"> est </w:t>
      </w:r>
      <w:r w:rsidRPr="009951B9">
        <w:rPr>
          <w:spacing w:val="-2"/>
          <w:lang w:val="fr-FR"/>
        </w:rPr>
        <w:t>une pièce ou un groupe de pièces occupées par un ou plusieurs ménages</w:t>
      </w:r>
      <w:r w:rsidRPr="009951B9">
        <w:rPr>
          <w:lang w:val="fr-FR"/>
        </w:rPr>
        <w:t xml:space="preserve">. </w:t>
      </w:r>
      <w:r w:rsidRPr="009951B9">
        <w:rPr>
          <w:spacing w:val="-2"/>
          <w:lang w:val="fr-FR"/>
        </w:rPr>
        <w:t>Elle peut être distinguée de l'unité d'habitation suivante par une entrée séparée</w:t>
      </w:r>
      <w:r w:rsidRPr="009951B9">
        <w:rPr>
          <w:lang w:val="fr-FR"/>
        </w:rPr>
        <w:t>. Par exemple, il peut y avoir une unité d’habitation dans une case mais il peut y avoir 50 unités d’habitation dans un immeuble ou 5 unités d’habitation dans une concession</w:t>
      </w:r>
      <w:r w:rsidR="00E96F63" w:rsidRPr="009951B9">
        <w:rPr>
          <w:lang w:val="fr-FR"/>
        </w:rPr>
        <w:t>.</w:t>
      </w:r>
    </w:p>
    <w:p w14:paraId="7BEE5F24" w14:textId="77777777" w:rsidR="00F90EB8" w:rsidRPr="009951B9" w:rsidRDefault="00F90EB8" w:rsidP="00F90EB8">
      <w:pPr>
        <w:pStyle w:val="BodyText"/>
        <w:rPr>
          <w:lang w:val="fr-FR"/>
        </w:rPr>
      </w:pPr>
    </w:p>
    <w:p w14:paraId="02C4D2A1" w14:textId="759F9765" w:rsidR="00F90EB8" w:rsidRPr="009951B9" w:rsidRDefault="00F90EB8" w:rsidP="00F90EB8">
      <w:pPr>
        <w:pStyle w:val="BodyText"/>
        <w:rPr>
          <w:lang w:val="fr-FR"/>
        </w:rPr>
      </w:pPr>
      <w:r w:rsidRPr="009951B9">
        <w:rPr>
          <w:spacing w:val="-2"/>
          <w:lang w:val="fr-FR"/>
        </w:rPr>
        <w:t xml:space="preserve">Dans une unité d'habitation, il peut y avoir un ou plusieurs </w:t>
      </w:r>
      <w:r w:rsidRPr="009951B9">
        <w:rPr>
          <w:spacing w:val="-2"/>
          <w:u w:val="single"/>
          <w:lang w:val="fr-FR"/>
        </w:rPr>
        <w:t>ménages.</w:t>
      </w:r>
      <w:r w:rsidRPr="009951B9">
        <w:rPr>
          <w:spacing w:val="-2"/>
          <w:lang w:val="fr-FR"/>
        </w:rPr>
        <w:t xml:space="preserve"> Par définition</w:t>
      </w:r>
      <w:r w:rsidRPr="009951B9">
        <w:rPr>
          <w:lang w:val="fr-FR"/>
        </w:rPr>
        <w:t xml:space="preserve">, un ménage est composé d’une personne ou d’un groupe de personnes, apparentées ou non, qui vivent ensemble dans la même unité d’habitation, qui reconnaissent le même homme ou femme adulte comme chef de ménage, qui partagent les mêmes repas. Vous pouvez rencontrer un groupe de personnes qui vivent ensemble dans la même maison, mais chaque personne prend ses repas </w:t>
      </w:r>
      <w:r w:rsidR="0D48BDF3" w:rsidRPr="009951B9">
        <w:rPr>
          <w:lang w:val="fr-FR"/>
        </w:rPr>
        <w:t>séparément ;</w:t>
      </w:r>
      <w:r w:rsidRPr="009951B9">
        <w:rPr>
          <w:lang w:val="fr-FR"/>
        </w:rPr>
        <w:t xml:space="preserve"> dans ce cas, chaque personne doit être comptée comme un ménage d’une seule personne. Les collectivités comme les hôtels, </w:t>
      </w:r>
      <w:r w:rsidRPr="009951B9">
        <w:rPr>
          <w:lang w:val="fr-FR"/>
        </w:rPr>
        <w:lastRenderedPageBreak/>
        <w:t xml:space="preserve">les casernes ou camps militaires, les pensionnats et les prisons ne sont pas considérés comme des ménages dans les </w:t>
      </w:r>
      <w:r w:rsidR="59160437" w:rsidRPr="009951B9">
        <w:rPr>
          <w:lang w:val="fr-FR"/>
        </w:rPr>
        <w:t>enquêtes DHS</w:t>
      </w:r>
      <w:r w:rsidRPr="009951B9">
        <w:rPr>
          <w:lang w:val="fr-FR"/>
        </w:rPr>
        <w:t>.</w:t>
      </w:r>
    </w:p>
    <w:p w14:paraId="53D1295A" w14:textId="77777777" w:rsidR="00F90EB8" w:rsidRPr="009951B9" w:rsidRDefault="00F90EB8" w:rsidP="00F90EB8">
      <w:pPr>
        <w:pStyle w:val="BodyText"/>
        <w:rPr>
          <w:lang w:val="fr-FR"/>
        </w:rPr>
      </w:pPr>
    </w:p>
    <w:p w14:paraId="1A2C4AC0" w14:textId="2F18A438" w:rsidR="00F90EB8" w:rsidRPr="009951B9" w:rsidRDefault="00F90EB8" w:rsidP="00F90EB8">
      <w:pPr>
        <w:pStyle w:val="BodyText"/>
        <w:rPr>
          <w:lang w:val="fr-FR"/>
        </w:rPr>
      </w:pPr>
      <w:r w:rsidRPr="009951B9">
        <w:rPr>
          <w:spacing w:val="-2"/>
          <w:lang w:val="fr-FR"/>
        </w:rPr>
        <w:t xml:space="preserve">Des ménages </w:t>
      </w:r>
      <w:r w:rsidR="00E866AE">
        <w:rPr>
          <w:spacing w:val="-2"/>
          <w:lang w:val="fr-FR"/>
        </w:rPr>
        <w:t>spécifiques</w:t>
      </w:r>
      <w:r w:rsidR="00E866AE" w:rsidRPr="00D76AC2">
        <w:rPr>
          <w:spacing w:val="-2"/>
          <w:lang w:val="fr-FR"/>
        </w:rPr>
        <w:t xml:space="preserve"> </w:t>
      </w:r>
      <w:r w:rsidRPr="009951B9">
        <w:rPr>
          <w:spacing w:val="-2"/>
          <w:lang w:val="fr-FR"/>
        </w:rPr>
        <w:t>ont été sélectionnés pour être enquêtés et vous ne devriez avoir aucun problème pour trouver les ménages qui vous sont désignés si vous utilisez, pour vous guider, le numéro de structure et le nom du chef de ménage.</w:t>
      </w:r>
      <w:r w:rsidRPr="009951B9">
        <w:rPr>
          <w:lang w:val="fr-FR"/>
        </w:rPr>
        <w:t xml:space="preserve"> </w:t>
      </w:r>
      <w:r w:rsidRPr="009951B9">
        <w:rPr>
          <w:spacing w:val="-2"/>
          <w:lang w:val="fr-FR"/>
        </w:rPr>
        <w:t>Le numéro de structure est inscrit d'habitude au-dessus de la porte de la maison, mais parfois il peut être sur le mur. Bien que le chef d'équipe vous accompagne sur le terrain, en particulier au début du travail sur le terrain, il est im</w:t>
      </w:r>
      <w:r w:rsidR="2067E83A" w:rsidRPr="009951B9">
        <w:rPr>
          <w:spacing w:val="-2"/>
          <w:lang w:val="fr-FR"/>
        </w:rPr>
        <w:t>p</w:t>
      </w:r>
      <w:r w:rsidRPr="009951B9">
        <w:rPr>
          <w:spacing w:val="-2"/>
          <w:lang w:val="fr-FR"/>
        </w:rPr>
        <w:t>ortant que vous sachiez comment localiser les bâtiments de l'échantillon.</w:t>
      </w:r>
    </w:p>
    <w:p w14:paraId="303C6531" w14:textId="77777777" w:rsidR="00F90EB8" w:rsidRPr="009951B9" w:rsidRDefault="00F90EB8" w:rsidP="00F90EB8">
      <w:pPr>
        <w:pStyle w:val="BodyText"/>
        <w:rPr>
          <w:lang w:val="fr-FR"/>
        </w:rPr>
      </w:pPr>
    </w:p>
    <w:p w14:paraId="1802E08B" w14:textId="7694D793" w:rsidR="00F90EB8" w:rsidRPr="009951B9" w:rsidRDefault="00F90EB8" w:rsidP="00F90EB8">
      <w:pPr>
        <w:pStyle w:val="AHeading2"/>
      </w:pPr>
      <w:bookmarkStart w:id="62" w:name="_Toc94006573"/>
      <w:r w:rsidRPr="009951B9">
        <w:t>2.</w:t>
      </w:r>
      <w:r w:rsidRPr="009951B9">
        <w:tab/>
        <w:t xml:space="preserve">Difficultés </w:t>
      </w:r>
      <w:r w:rsidR="519D5EBD" w:rsidRPr="009951B9">
        <w:t xml:space="preserve">pour </w:t>
      </w:r>
      <w:r w:rsidR="76165346" w:rsidRPr="009951B9">
        <w:t>contacter le</w:t>
      </w:r>
      <w:r w:rsidRPr="009951B9">
        <w:t xml:space="preserve"> ménage</w:t>
      </w:r>
      <w:bookmarkEnd w:id="62"/>
    </w:p>
    <w:p w14:paraId="416D02DF" w14:textId="77777777" w:rsidR="00F90EB8" w:rsidRPr="009951B9" w:rsidRDefault="00F90EB8" w:rsidP="00F90EB8">
      <w:pPr>
        <w:pStyle w:val="BodyText"/>
        <w:rPr>
          <w:lang w:val="fr-FR"/>
        </w:rPr>
      </w:pPr>
    </w:p>
    <w:p w14:paraId="0E13FEB4" w14:textId="3374135C" w:rsidR="00F90EB8" w:rsidRPr="009951B9" w:rsidRDefault="7E92E3F6" w:rsidP="00F90EB8">
      <w:pPr>
        <w:pStyle w:val="BodyText"/>
        <w:rPr>
          <w:lang w:val="fr-FR"/>
        </w:rPr>
      </w:pPr>
      <w:r w:rsidRPr="009951B9">
        <w:rPr>
          <w:spacing w:val="-2"/>
          <w:lang w:val="fr-FR"/>
        </w:rPr>
        <w:t>Il se peut que d</w:t>
      </w:r>
      <w:r w:rsidR="00F90EB8" w:rsidRPr="009951B9">
        <w:rPr>
          <w:spacing w:val="-2"/>
          <w:lang w:val="fr-FR"/>
        </w:rPr>
        <w:t>ans quelques cas</w:t>
      </w:r>
      <w:r w:rsidR="76235093" w:rsidRPr="009951B9">
        <w:rPr>
          <w:spacing w:val="-2"/>
          <w:lang w:val="fr-FR"/>
        </w:rPr>
        <w:t xml:space="preserve">, vous rencontriez </w:t>
      </w:r>
      <w:r w:rsidR="00F90EB8" w:rsidRPr="009951B9">
        <w:rPr>
          <w:spacing w:val="-2"/>
          <w:lang w:val="fr-FR"/>
        </w:rPr>
        <w:t>des difficultés à trouver les ménages sélectionnés car les gens peuvent avoir déménagé, ou les équipes qui ont fait les listes peuvent avoir fait une erreur. Voici quelques exemples de problèmes que vous pouvez rencontrer et comment les résoudre :</w:t>
      </w:r>
    </w:p>
    <w:p w14:paraId="301F0321" w14:textId="77777777" w:rsidR="00F90EB8" w:rsidRPr="009951B9" w:rsidRDefault="00F90EB8" w:rsidP="00F90EB8">
      <w:pPr>
        <w:pStyle w:val="BodyText"/>
        <w:rPr>
          <w:lang w:val="fr-FR"/>
        </w:rPr>
      </w:pPr>
    </w:p>
    <w:p w14:paraId="30C7C442" w14:textId="4009AC87" w:rsidR="00F90EB8" w:rsidRPr="009951B9" w:rsidRDefault="00F90EB8" w:rsidP="00F90EB8">
      <w:pPr>
        <w:pStyle w:val="BodyText"/>
        <w:rPr>
          <w:lang w:val="fr-FR"/>
        </w:rPr>
      </w:pPr>
      <w:r w:rsidRPr="009951B9">
        <w:rPr>
          <w:lang w:val="fr-FR"/>
        </w:rPr>
        <w:t>a)</w:t>
      </w:r>
      <w:r w:rsidR="00CC62B3" w:rsidRPr="009951B9">
        <w:rPr>
          <w:lang w:val="fr-FR"/>
        </w:rPr>
        <w:t xml:space="preserve"> </w:t>
      </w:r>
      <w:r w:rsidRPr="009951B9">
        <w:rPr>
          <w:spacing w:val="-2"/>
          <w:u w:val="single"/>
          <w:lang w:val="fr-FR"/>
        </w:rPr>
        <w:t>Le ménage sélectionné a déménagé et un nouveau ménage occupe actuellement le même logement.</w:t>
      </w:r>
      <w:r w:rsidRPr="009951B9">
        <w:rPr>
          <w:spacing w:val="-2"/>
          <w:lang w:val="fr-FR"/>
        </w:rPr>
        <w:t xml:space="preserve"> Dans ce cas, il faut enquêter le nouveau ménage.</w:t>
      </w:r>
    </w:p>
    <w:p w14:paraId="7AC0E573" w14:textId="77777777" w:rsidR="00F90EB8" w:rsidRPr="009951B9" w:rsidRDefault="00F90EB8" w:rsidP="00F90EB8">
      <w:pPr>
        <w:pStyle w:val="BodyText"/>
        <w:rPr>
          <w:lang w:val="fr-FR"/>
        </w:rPr>
      </w:pPr>
    </w:p>
    <w:p w14:paraId="552F65EF" w14:textId="4E2C89FD" w:rsidR="00F90EB8" w:rsidRPr="009951B9" w:rsidRDefault="00F90EB8" w:rsidP="00F90EB8">
      <w:pPr>
        <w:pStyle w:val="BodyText"/>
        <w:rPr>
          <w:lang w:val="fr-FR"/>
        </w:rPr>
      </w:pPr>
      <w:r w:rsidRPr="009951B9">
        <w:rPr>
          <w:lang w:val="fr-FR"/>
        </w:rPr>
        <w:t>b</w:t>
      </w:r>
      <w:r w:rsidRPr="009951B9">
        <w:rPr>
          <w:u w:val="single"/>
          <w:lang w:val="fr-FR"/>
        </w:rPr>
        <w:t>)</w:t>
      </w:r>
      <w:r w:rsidR="00CC62B3" w:rsidRPr="009951B9">
        <w:rPr>
          <w:u w:val="single"/>
          <w:lang w:val="fr-FR"/>
        </w:rPr>
        <w:t xml:space="preserve"> </w:t>
      </w:r>
      <w:r w:rsidRPr="009951B9">
        <w:rPr>
          <w:u w:val="single"/>
          <w:lang w:val="fr-FR"/>
        </w:rPr>
        <w:t>Le numéro de structure et le nom du chef de ménage ne correspondent pas à ce que vous trouvez sur le terrain</w:t>
      </w:r>
      <w:r w:rsidRPr="009951B9">
        <w:rPr>
          <w:lang w:val="fr-FR"/>
        </w:rPr>
        <w:t>. Si vous avez localisé le ménage correct, vous devez considérer que le ménage qui habite maintenant dans le logement comme le ménage sélectionné.</w:t>
      </w:r>
    </w:p>
    <w:p w14:paraId="16667717" w14:textId="77777777" w:rsidR="00F90EB8" w:rsidRPr="009951B9" w:rsidRDefault="00F90EB8" w:rsidP="00F90EB8">
      <w:pPr>
        <w:pStyle w:val="BodyText"/>
        <w:rPr>
          <w:lang w:val="fr-FR"/>
        </w:rPr>
      </w:pPr>
    </w:p>
    <w:p w14:paraId="73F36B18" w14:textId="23AFEDF6" w:rsidR="00F90EB8" w:rsidRPr="009951B9" w:rsidRDefault="00F90EB8" w:rsidP="00F90EB8">
      <w:pPr>
        <w:ind w:left="720"/>
        <w:jc w:val="both"/>
        <w:rPr>
          <w:sz w:val="22"/>
          <w:szCs w:val="22"/>
          <w:lang w:val="fr-FR"/>
        </w:rPr>
      </w:pPr>
      <w:r w:rsidRPr="1DF8E3DA">
        <w:rPr>
          <w:i/>
          <w:iCs/>
          <w:sz w:val="22"/>
          <w:szCs w:val="22"/>
          <w:lang w:val="fr-FR"/>
        </w:rPr>
        <w:t>Exemple</w:t>
      </w:r>
      <w:r w:rsidR="006F043E" w:rsidRPr="1DF8E3DA">
        <w:rPr>
          <w:i/>
          <w:iCs/>
          <w:sz w:val="22"/>
          <w:szCs w:val="22"/>
          <w:lang w:val="fr-FR"/>
        </w:rPr>
        <w:t xml:space="preserve"> </w:t>
      </w:r>
      <w:r w:rsidRPr="1DF8E3DA">
        <w:rPr>
          <w:sz w:val="22"/>
          <w:szCs w:val="22"/>
          <w:lang w:val="fr-FR"/>
        </w:rPr>
        <w:t>: On vous a attribué un ménage dont le chef est Thomas Smith qui, selon la liste, habite dans la structure numéro DHS-004. Quand vous arrivez à DHS-004, le ménage qui vit là a un chef de ménage qui s’appelle Michael Jones. Après avoir vérifié que vous n’avez pas fait d’erreur sur la structure ou l’unité d’habitation, vous enquêterez le ménage dont le chef est Michael Jones.</w:t>
      </w:r>
    </w:p>
    <w:p w14:paraId="5C606B55" w14:textId="77777777" w:rsidR="00F90EB8" w:rsidRPr="009951B9" w:rsidRDefault="00F90EB8" w:rsidP="00F90EB8">
      <w:pPr>
        <w:pStyle w:val="BodyText"/>
        <w:rPr>
          <w:lang w:val="fr-FR"/>
        </w:rPr>
      </w:pPr>
    </w:p>
    <w:p w14:paraId="7A028034" w14:textId="41493187" w:rsidR="00F90EB8" w:rsidRPr="009951B9" w:rsidRDefault="00F90EB8" w:rsidP="00F90EB8">
      <w:pPr>
        <w:pStyle w:val="BodyText"/>
        <w:rPr>
          <w:lang w:val="fr-FR"/>
        </w:rPr>
      </w:pPr>
      <w:r w:rsidRPr="009951B9">
        <w:rPr>
          <w:lang w:val="fr-FR"/>
        </w:rPr>
        <w:t>c)</w:t>
      </w:r>
      <w:r w:rsidR="00CC62B3" w:rsidRPr="009951B9">
        <w:rPr>
          <w:lang w:val="fr-FR"/>
        </w:rPr>
        <w:t xml:space="preserve"> </w:t>
      </w:r>
      <w:r w:rsidRPr="009951B9">
        <w:rPr>
          <w:spacing w:val="-2"/>
          <w:u w:val="single"/>
          <w:lang w:val="fr-FR"/>
        </w:rPr>
        <w:t>Le ménage sélectionné n'habite pas dans la structure qui a été listée</w:t>
      </w:r>
      <w:r w:rsidRPr="009951B9">
        <w:rPr>
          <w:lang w:val="fr-FR"/>
        </w:rPr>
        <w:t>. S</w:t>
      </w:r>
      <w:r w:rsidRPr="009951B9">
        <w:rPr>
          <w:spacing w:val="-2"/>
          <w:lang w:val="fr-FR"/>
        </w:rPr>
        <w:t xml:space="preserve">'il y a un désaccord entre le numéro de </w:t>
      </w:r>
      <w:r w:rsidR="00E866AE">
        <w:rPr>
          <w:spacing w:val="-2"/>
          <w:lang w:val="fr-FR"/>
        </w:rPr>
        <w:t>la structure</w:t>
      </w:r>
      <w:r w:rsidR="00E866AE" w:rsidRPr="009951B9">
        <w:rPr>
          <w:spacing w:val="-2"/>
          <w:lang w:val="fr-FR"/>
        </w:rPr>
        <w:t xml:space="preserve"> </w:t>
      </w:r>
      <w:r w:rsidRPr="009951B9">
        <w:rPr>
          <w:spacing w:val="-2"/>
          <w:lang w:val="fr-FR"/>
        </w:rPr>
        <w:t xml:space="preserve">et le nom du chef de ménage, enquêtez celui qui habite la structure qui vous a été désignée. </w:t>
      </w:r>
    </w:p>
    <w:p w14:paraId="4CFD5369" w14:textId="77777777" w:rsidR="00F90EB8" w:rsidRPr="009951B9" w:rsidRDefault="00F90EB8" w:rsidP="00F90EB8">
      <w:pPr>
        <w:pStyle w:val="BodyText"/>
        <w:rPr>
          <w:lang w:val="fr-FR"/>
        </w:rPr>
      </w:pPr>
    </w:p>
    <w:p w14:paraId="2D75BB30" w14:textId="0DD79D08" w:rsidR="00F90EB8" w:rsidRPr="009951B9" w:rsidRDefault="00F90EB8" w:rsidP="00F90EB8">
      <w:pPr>
        <w:ind w:left="720"/>
        <w:jc w:val="both"/>
        <w:rPr>
          <w:sz w:val="22"/>
          <w:szCs w:val="22"/>
          <w:lang w:val="fr-FR"/>
        </w:rPr>
      </w:pPr>
      <w:r w:rsidRPr="009951B9">
        <w:rPr>
          <w:i/>
          <w:sz w:val="22"/>
          <w:szCs w:val="22"/>
          <w:lang w:val="fr-FR"/>
        </w:rPr>
        <w:t>Exemple</w:t>
      </w:r>
      <w:r w:rsidR="006F043E" w:rsidRPr="009951B9">
        <w:rPr>
          <w:i/>
          <w:sz w:val="22"/>
          <w:szCs w:val="22"/>
          <w:lang w:val="fr-FR"/>
        </w:rPr>
        <w:t xml:space="preserve"> </w:t>
      </w:r>
      <w:r w:rsidRPr="009951B9">
        <w:rPr>
          <w:sz w:val="22"/>
          <w:szCs w:val="22"/>
          <w:lang w:val="fr-FR"/>
        </w:rPr>
        <w:t xml:space="preserve">: On vous a attribué un ménage dont le chef est Robert Stevens dans le logement DHS-007, et vous trouvez que ce Robert Stevens habite en fait DHS-028, enquêtez le ménage qui habite DHS-007. </w:t>
      </w:r>
    </w:p>
    <w:p w14:paraId="189AE453" w14:textId="77777777" w:rsidR="00F90EB8" w:rsidRPr="009951B9" w:rsidRDefault="00F90EB8" w:rsidP="00F90EB8">
      <w:pPr>
        <w:pStyle w:val="BodyText"/>
        <w:rPr>
          <w:lang w:val="fr-FR"/>
        </w:rPr>
      </w:pPr>
    </w:p>
    <w:p w14:paraId="3AE8CB94" w14:textId="7761BD99" w:rsidR="00F90EB8" w:rsidRPr="009951B9" w:rsidRDefault="00F90EB8" w:rsidP="00F90EB8">
      <w:pPr>
        <w:pStyle w:val="BodyText"/>
        <w:rPr>
          <w:lang w:val="fr-FR"/>
        </w:rPr>
      </w:pPr>
      <w:r w:rsidRPr="142EDA69">
        <w:rPr>
          <w:lang w:val="fr-FR"/>
        </w:rPr>
        <w:t>d)</w:t>
      </w:r>
      <w:r w:rsidR="00CC62B3" w:rsidRPr="142EDA69">
        <w:rPr>
          <w:lang w:val="fr-FR"/>
        </w:rPr>
        <w:t xml:space="preserve"> </w:t>
      </w:r>
      <w:r w:rsidR="001939C0" w:rsidRPr="003A0D43">
        <w:rPr>
          <w:u w:val="single"/>
          <w:lang w:val="fr-FR"/>
        </w:rPr>
        <w:t>La liste ne montre qu'un seul ménage dans le logement, mais deux ou trois ménages y vivent actuellement</w:t>
      </w:r>
      <w:r w:rsidR="001939C0" w:rsidRPr="142EDA69">
        <w:rPr>
          <w:lang w:val="fr-FR"/>
        </w:rPr>
        <w:t>. Lorsque la liste ne montre qu'un seul ménage et que vous trouvez deux ou trois ménages, interviewez-les tous. Pour interroger les deuxième</w:t>
      </w:r>
      <w:r w:rsidR="0CFDD06C" w:rsidRPr="142EDA69">
        <w:rPr>
          <w:lang w:val="fr-FR"/>
        </w:rPr>
        <w:t>s</w:t>
      </w:r>
      <w:r w:rsidR="001939C0" w:rsidRPr="142EDA69">
        <w:rPr>
          <w:lang w:val="fr-FR"/>
        </w:rPr>
        <w:t xml:space="preserve"> et troisième</w:t>
      </w:r>
      <w:r w:rsidR="5A53FE99" w:rsidRPr="142EDA69">
        <w:rPr>
          <w:lang w:val="fr-FR"/>
        </w:rPr>
        <w:t>s</w:t>
      </w:r>
      <w:r w:rsidR="001939C0" w:rsidRPr="142EDA69">
        <w:rPr>
          <w:lang w:val="fr-FR"/>
        </w:rPr>
        <w:t xml:space="preserve"> ménages, vous utiliserez une option de menu dans le système CAPI appelée «</w:t>
      </w:r>
      <w:r w:rsidR="550A412E" w:rsidRPr="142EDA69">
        <w:rPr>
          <w:lang w:val="fr-FR"/>
        </w:rPr>
        <w:t xml:space="preserve"> </w:t>
      </w:r>
      <w:r w:rsidR="001939C0" w:rsidRPr="142EDA69">
        <w:rPr>
          <w:lang w:val="fr-FR"/>
        </w:rPr>
        <w:t>Interviewer un ménage ne faisant pas partie de l'échantillon d'origine</w:t>
      </w:r>
      <w:r w:rsidR="7DFB4C23" w:rsidRPr="142EDA69">
        <w:rPr>
          <w:lang w:val="fr-FR"/>
        </w:rPr>
        <w:t xml:space="preserve"> </w:t>
      </w:r>
      <w:r w:rsidR="001939C0" w:rsidRPr="142EDA69">
        <w:rPr>
          <w:lang w:val="fr-FR"/>
        </w:rPr>
        <w:t>».</w:t>
      </w:r>
      <w:r w:rsidR="00E866AE">
        <w:rPr>
          <w:lang w:val="fr-FR"/>
        </w:rPr>
        <w:t xml:space="preserve"> </w:t>
      </w:r>
      <w:r w:rsidRPr="009951B9">
        <w:rPr>
          <w:lang w:val="fr-FR"/>
        </w:rPr>
        <w:t xml:space="preserve">Si la liste fait apparaître deux ménages, dont un seulement a été sélectionné et que vous trouviez actuellement trois ménages, enquêtez seulement celui qui a été sélectionné et ignorez les deux autres. </w:t>
      </w:r>
    </w:p>
    <w:p w14:paraId="0FD6B4A0" w14:textId="77777777" w:rsidR="00F90EB8" w:rsidRPr="009951B9" w:rsidRDefault="00F90EB8" w:rsidP="00F90EB8">
      <w:pPr>
        <w:pStyle w:val="BodyText"/>
        <w:rPr>
          <w:lang w:val="fr-FR"/>
        </w:rPr>
      </w:pPr>
    </w:p>
    <w:p w14:paraId="3ADC1905" w14:textId="4CE2F76A" w:rsidR="00F90EB8" w:rsidRPr="009951B9" w:rsidRDefault="00F90EB8" w:rsidP="00F90EB8">
      <w:pPr>
        <w:pStyle w:val="BodyText"/>
        <w:rPr>
          <w:lang w:val="fr-FR"/>
        </w:rPr>
      </w:pPr>
      <w:r w:rsidRPr="009951B9">
        <w:rPr>
          <w:lang w:val="fr-FR"/>
        </w:rPr>
        <w:t>e)</w:t>
      </w:r>
      <w:r w:rsidR="007823EA" w:rsidRPr="009951B9">
        <w:rPr>
          <w:lang w:val="fr-FR"/>
        </w:rPr>
        <w:t xml:space="preserve"> </w:t>
      </w:r>
      <w:r w:rsidRPr="009951B9">
        <w:rPr>
          <w:spacing w:val="-2"/>
          <w:u w:val="single"/>
          <w:lang w:val="fr-FR"/>
        </w:rPr>
        <w:t>Le chef de ménage a changé.</w:t>
      </w:r>
      <w:r w:rsidRPr="009951B9">
        <w:rPr>
          <w:lang w:val="fr-FR"/>
        </w:rPr>
        <w:t xml:space="preserve"> Il se peut que </w:t>
      </w:r>
      <w:r w:rsidRPr="009951B9">
        <w:rPr>
          <w:spacing w:val="-2"/>
          <w:lang w:val="fr-FR"/>
        </w:rPr>
        <w:t xml:space="preserve">la personne désignée comme chef de ménage </w:t>
      </w:r>
      <w:r w:rsidR="00E817E9" w:rsidRPr="009951B9">
        <w:rPr>
          <w:spacing w:val="-2"/>
          <w:lang w:val="fr-FR"/>
        </w:rPr>
        <w:t>ait</w:t>
      </w:r>
      <w:r w:rsidRPr="009951B9">
        <w:rPr>
          <w:spacing w:val="-2"/>
          <w:lang w:val="fr-FR"/>
        </w:rPr>
        <w:t xml:space="preserve"> déménagé ou est décédée depuis l'établissement de la liste</w:t>
      </w:r>
      <w:r w:rsidR="003A0D43">
        <w:rPr>
          <w:spacing w:val="-2"/>
          <w:lang w:val="fr-FR"/>
        </w:rPr>
        <w:t xml:space="preserve"> des ménages de la grappe</w:t>
      </w:r>
      <w:r w:rsidRPr="009951B9">
        <w:rPr>
          <w:spacing w:val="-2"/>
          <w:lang w:val="fr-FR"/>
        </w:rPr>
        <w:t>. Enquêtez le ménage présent.</w:t>
      </w:r>
    </w:p>
    <w:p w14:paraId="28B8A5D1" w14:textId="77777777" w:rsidR="00F90EB8" w:rsidRPr="009951B9" w:rsidRDefault="00F90EB8" w:rsidP="00F90EB8">
      <w:pPr>
        <w:pStyle w:val="BodyText"/>
        <w:rPr>
          <w:lang w:val="fr-FR"/>
        </w:rPr>
      </w:pPr>
    </w:p>
    <w:p w14:paraId="4EBE03F7" w14:textId="2E4DF86D" w:rsidR="00F90EB8" w:rsidRPr="009951B9" w:rsidRDefault="00F90EB8" w:rsidP="00F90EB8">
      <w:pPr>
        <w:pStyle w:val="BodyText"/>
        <w:rPr>
          <w:lang w:val="fr-FR"/>
        </w:rPr>
      </w:pPr>
      <w:r w:rsidRPr="009951B9">
        <w:rPr>
          <w:lang w:val="fr-FR"/>
        </w:rPr>
        <w:t>f)</w:t>
      </w:r>
      <w:r w:rsidR="007823EA" w:rsidRPr="009951B9">
        <w:rPr>
          <w:lang w:val="fr-FR"/>
        </w:rPr>
        <w:t xml:space="preserve"> </w:t>
      </w:r>
      <w:r w:rsidRPr="009951B9">
        <w:rPr>
          <w:spacing w:val="-2"/>
          <w:u w:val="single"/>
          <w:lang w:val="fr-FR"/>
        </w:rPr>
        <w:t>La maison est fermée et les voisins disent que les habitants sont sur leur plantation</w:t>
      </w:r>
      <w:r w:rsidRPr="009951B9">
        <w:rPr>
          <w:u w:val="single"/>
          <w:lang w:val="fr-FR"/>
        </w:rPr>
        <w:t xml:space="preserve"> (ou en visite, etc.) </w:t>
      </w:r>
      <w:r w:rsidRPr="009951B9">
        <w:rPr>
          <w:spacing w:val="-2"/>
          <w:u w:val="single"/>
          <w:lang w:val="fr-FR"/>
        </w:rPr>
        <w:t>et qu’ils ne rentreront que dans quelques jours ou semaines.</w:t>
      </w:r>
      <w:r w:rsidRPr="009951B9">
        <w:rPr>
          <w:lang w:val="fr-FR"/>
        </w:rPr>
        <w:t xml:space="preserve"> </w:t>
      </w:r>
      <w:r w:rsidRPr="009951B9">
        <w:rPr>
          <w:spacing w:val="-2"/>
          <w:lang w:val="fr-FR"/>
        </w:rPr>
        <w:t>Inscrivez le Code '3' (MÉNAGE TOTALEMENT ABSENT POUR UNE LONGUE PÉRIODE).</w:t>
      </w:r>
      <w:r w:rsidRPr="009951B9">
        <w:rPr>
          <w:lang w:val="fr-FR"/>
        </w:rPr>
        <w:t xml:space="preserve"> </w:t>
      </w:r>
      <w:r w:rsidRPr="009951B9">
        <w:rPr>
          <w:spacing w:val="-2"/>
          <w:lang w:val="fr-FR"/>
        </w:rPr>
        <w:t>La maison devra être revisitée, au moins, deux fois pour s'assurer que les membres du ménage ne sont pas rentrés.</w:t>
      </w:r>
    </w:p>
    <w:p w14:paraId="6AAAE7AE" w14:textId="77777777" w:rsidR="00F90EB8" w:rsidRPr="009951B9" w:rsidRDefault="00F90EB8" w:rsidP="00F90EB8">
      <w:pPr>
        <w:pStyle w:val="BodyText"/>
        <w:rPr>
          <w:lang w:val="fr-FR"/>
        </w:rPr>
      </w:pPr>
    </w:p>
    <w:p w14:paraId="3986ECF5" w14:textId="77A184E0" w:rsidR="00F90EB8" w:rsidRDefault="00F90EB8" w:rsidP="00F90EB8">
      <w:pPr>
        <w:pStyle w:val="BodyText"/>
        <w:rPr>
          <w:spacing w:val="-2"/>
          <w:lang w:val="fr-FR"/>
        </w:rPr>
      </w:pPr>
      <w:r w:rsidRPr="009951B9">
        <w:rPr>
          <w:lang w:val="fr-FR"/>
        </w:rPr>
        <w:t>g)</w:t>
      </w:r>
      <w:r w:rsidR="007823EA" w:rsidRPr="009951B9">
        <w:rPr>
          <w:lang w:val="fr-FR"/>
        </w:rPr>
        <w:t xml:space="preserve"> </w:t>
      </w:r>
      <w:r w:rsidRPr="009951B9">
        <w:rPr>
          <w:spacing w:val="-2"/>
          <w:u w:val="single"/>
          <w:lang w:val="fr-FR"/>
        </w:rPr>
        <w:t xml:space="preserve">La maison est fermée et les voisins disent que personne n'y </w:t>
      </w:r>
      <w:r w:rsidR="459789A7" w:rsidRPr="009951B9">
        <w:rPr>
          <w:spacing w:val="-2"/>
          <w:u w:val="single"/>
          <w:lang w:val="fr-FR"/>
        </w:rPr>
        <w:t>habite ;</w:t>
      </w:r>
      <w:r w:rsidRPr="009951B9">
        <w:rPr>
          <w:spacing w:val="-2"/>
          <w:u w:val="single"/>
          <w:lang w:val="fr-FR"/>
        </w:rPr>
        <w:t xml:space="preserve"> le ménage a déménagé définitivement.</w:t>
      </w:r>
      <w:r w:rsidRPr="009951B9">
        <w:rPr>
          <w:spacing w:val="-2"/>
          <w:lang w:val="fr-FR"/>
        </w:rPr>
        <w:t xml:space="preserve"> Inscrivez le Code '6' (LOGEMENT VIDE OU PAS DE LOGEMENT À L'ADRESSE).</w:t>
      </w:r>
    </w:p>
    <w:p w14:paraId="0A736C55" w14:textId="77777777" w:rsidR="003A0D43" w:rsidRPr="009951B9" w:rsidRDefault="003A0D43" w:rsidP="00F90EB8">
      <w:pPr>
        <w:pStyle w:val="BodyText"/>
        <w:rPr>
          <w:lang w:val="fr-FR"/>
        </w:rPr>
      </w:pPr>
    </w:p>
    <w:p w14:paraId="083D3851" w14:textId="5EBC2844" w:rsidR="00F90EB8" w:rsidRPr="009951B9" w:rsidRDefault="00F90EB8" w:rsidP="00F90EB8">
      <w:pPr>
        <w:pStyle w:val="BodyText"/>
        <w:rPr>
          <w:lang w:val="fr-FR"/>
        </w:rPr>
      </w:pPr>
      <w:r w:rsidRPr="009951B9">
        <w:rPr>
          <w:lang w:val="fr-FR"/>
        </w:rPr>
        <w:t>h)</w:t>
      </w:r>
      <w:r w:rsidR="00083259" w:rsidRPr="009951B9">
        <w:rPr>
          <w:lang w:val="fr-FR"/>
        </w:rPr>
        <w:t xml:space="preserve"> </w:t>
      </w:r>
      <w:r w:rsidRPr="009951B9">
        <w:rPr>
          <w:spacing w:val="-2"/>
          <w:u w:val="single"/>
          <w:lang w:val="fr-FR"/>
        </w:rPr>
        <w:t>Une structure qui vous est désignée est en fait une boutique et personne n'y habite.</w:t>
      </w:r>
      <w:r w:rsidRPr="009951B9">
        <w:rPr>
          <w:spacing w:val="-2"/>
          <w:lang w:val="fr-FR"/>
        </w:rPr>
        <w:t xml:space="preserve"> Vérifiez avec soin pour voir si personne n'y habite. Si c'est le cas, inscrivez le Code '6' (LOGEMENT VIDE OU PAS DE LOGEMENT </w:t>
      </w:r>
      <w:r w:rsidR="7CA403E5" w:rsidRPr="009951B9">
        <w:rPr>
          <w:spacing w:val="-2"/>
          <w:lang w:val="fr-FR"/>
        </w:rPr>
        <w:t>À</w:t>
      </w:r>
      <w:r w:rsidRPr="009951B9">
        <w:rPr>
          <w:spacing w:val="-2"/>
          <w:lang w:val="fr-FR"/>
        </w:rPr>
        <w:t xml:space="preserve"> L'ADRESSE).</w:t>
      </w:r>
    </w:p>
    <w:p w14:paraId="2FA62F94" w14:textId="77777777" w:rsidR="00F90EB8" w:rsidRPr="009951B9" w:rsidRDefault="00F90EB8" w:rsidP="00F90EB8">
      <w:pPr>
        <w:pStyle w:val="BodyText"/>
        <w:rPr>
          <w:lang w:val="fr-FR"/>
        </w:rPr>
      </w:pPr>
    </w:p>
    <w:p w14:paraId="157C046E" w14:textId="1AFDFB36" w:rsidR="00F90EB8" w:rsidRPr="009951B9" w:rsidRDefault="00F90EB8" w:rsidP="00F90EB8">
      <w:pPr>
        <w:pStyle w:val="BodyText"/>
        <w:rPr>
          <w:lang w:val="fr-FR"/>
        </w:rPr>
      </w:pPr>
      <w:r w:rsidRPr="009951B9">
        <w:rPr>
          <w:lang w:val="fr-FR"/>
        </w:rPr>
        <w:t>i)</w:t>
      </w:r>
      <w:r w:rsidR="007823EA" w:rsidRPr="009951B9">
        <w:rPr>
          <w:lang w:val="fr-FR"/>
        </w:rPr>
        <w:t xml:space="preserve"> </w:t>
      </w:r>
      <w:r w:rsidRPr="009951B9">
        <w:rPr>
          <w:spacing w:val="-2"/>
          <w:u w:val="single"/>
          <w:lang w:val="fr-FR"/>
        </w:rPr>
        <w:t>Une structure sélectionnée n'est pas trouvée dans la grappe, et les résidents vous disent qu'elle a été détruite dans un incendie</w:t>
      </w:r>
      <w:r w:rsidR="003A0D43">
        <w:rPr>
          <w:spacing w:val="-2"/>
          <w:u w:val="single"/>
          <w:lang w:val="fr-FR"/>
        </w:rPr>
        <w:t xml:space="preserve"> ou autre incident</w:t>
      </w:r>
      <w:r w:rsidRPr="009951B9">
        <w:rPr>
          <w:spacing w:val="-2"/>
          <w:u w:val="single"/>
          <w:lang w:val="fr-FR"/>
        </w:rPr>
        <w:t>.</w:t>
      </w:r>
      <w:r w:rsidRPr="009951B9">
        <w:rPr>
          <w:spacing w:val="-2"/>
          <w:lang w:val="fr-FR"/>
        </w:rPr>
        <w:t xml:space="preserve"> Inscrivez le Code '7' (LOGEMENT D</w:t>
      </w:r>
      <w:r w:rsidR="549BEC7D" w:rsidRPr="009951B9">
        <w:rPr>
          <w:spacing w:val="-2"/>
          <w:lang w:val="fr-FR"/>
        </w:rPr>
        <w:t>É</w:t>
      </w:r>
      <w:r w:rsidRPr="009951B9">
        <w:rPr>
          <w:spacing w:val="-2"/>
          <w:lang w:val="fr-FR"/>
        </w:rPr>
        <w:t>TRUIT).</w:t>
      </w:r>
    </w:p>
    <w:p w14:paraId="51C2A443" w14:textId="77777777" w:rsidR="00F90EB8" w:rsidRPr="009951B9" w:rsidRDefault="00F90EB8" w:rsidP="00F90EB8">
      <w:pPr>
        <w:pStyle w:val="BodyText"/>
        <w:rPr>
          <w:lang w:val="fr-FR"/>
        </w:rPr>
      </w:pPr>
    </w:p>
    <w:p w14:paraId="33246FF0" w14:textId="536F493D" w:rsidR="00F90EB8" w:rsidRPr="009951B9" w:rsidRDefault="00F90EB8" w:rsidP="00936FDF">
      <w:pPr>
        <w:jc w:val="both"/>
        <w:rPr>
          <w:sz w:val="22"/>
          <w:szCs w:val="22"/>
          <w:lang w:val="fr-FR"/>
        </w:rPr>
      </w:pPr>
      <w:r w:rsidRPr="009951B9">
        <w:rPr>
          <w:sz w:val="22"/>
          <w:szCs w:val="22"/>
          <w:lang w:val="fr-FR"/>
        </w:rPr>
        <w:t>j)</w:t>
      </w:r>
      <w:r w:rsidR="007823EA" w:rsidRPr="009951B9">
        <w:rPr>
          <w:sz w:val="22"/>
          <w:szCs w:val="22"/>
          <w:lang w:val="fr-FR"/>
        </w:rPr>
        <w:t xml:space="preserve"> </w:t>
      </w:r>
      <w:r w:rsidRPr="009951B9">
        <w:rPr>
          <w:spacing w:val="-2"/>
          <w:sz w:val="22"/>
          <w:szCs w:val="22"/>
          <w:u w:val="single"/>
          <w:lang w:val="fr-FR"/>
        </w:rPr>
        <w:t xml:space="preserve">Personne n'est </w:t>
      </w:r>
      <w:bookmarkStart w:id="63" w:name="_Hlk51248561"/>
      <w:r w:rsidRPr="009951B9">
        <w:rPr>
          <w:spacing w:val="-2"/>
          <w:sz w:val="22"/>
          <w:szCs w:val="22"/>
          <w:u w:val="single"/>
          <w:lang w:val="fr-FR"/>
        </w:rPr>
        <w:t xml:space="preserve">à </w:t>
      </w:r>
      <w:bookmarkEnd w:id="63"/>
      <w:r w:rsidRPr="009951B9">
        <w:rPr>
          <w:spacing w:val="-2"/>
          <w:sz w:val="22"/>
          <w:szCs w:val="22"/>
          <w:u w:val="single"/>
          <w:lang w:val="fr-FR"/>
        </w:rPr>
        <w:t>la maison et les voisins vous disent que la famille est allée au marché</w:t>
      </w:r>
      <w:r w:rsidR="004017C1">
        <w:rPr>
          <w:spacing w:val="-2"/>
          <w:sz w:val="22"/>
          <w:szCs w:val="22"/>
          <w:u w:val="single"/>
          <w:lang w:val="fr-FR"/>
        </w:rPr>
        <w:t xml:space="preserve">, </w:t>
      </w:r>
      <w:bookmarkStart w:id="64" w:name="_Hlk51246225"/>
      <w:r w:rsidR="002F0C31" w:rsidRPr="009951B9">
        <w:rPr>
          <w:spacing w:val="-2"/>
          <w:sz w:val="22"/>
          <w:szCs w:val="22"/>
          <w:u w:val="single"/>
          <w:lang w:val="fr-FR"/>
        </w:rPr>
        <w:t>à</w:t>
      </w:r>
      <w:r w:rsidR="004017C1">
        <w:rPr>
          <w:spacing w:val="-2"/>
          <w:sz w:val="22"/>
          <w:szCs w:val="22"/>
          <w:u w:val="single"/>
          <w:lang w:val="fr-FR"/>
        </w:rPr>
        <w:t xml:space="preserve"> l’</w:t>
      </w:r>
      <w:r w:rsidR="004017C1" w:rsidRPr="009951B9">
        <w:rPr>
          <w:spacing w:val="-2"/>
          <w:u w:val="single"/>
          <w:lang w:val="fr-FR"/>
        </w:rPr>
        <w:t>é</w:t>
      </w:r>
      <w:r w:rsidR="004017C1">
        <w:rPr>
          <w:spacing w:val="-2"/>
          <w:sz w:val="22"/>
          <w:szCs w:val="22"/>
          <w:u w:val="single"/>
          <w:lang w:val="fr-FR"/>
        </w:rPr>
        <w:t>glise, ou la poste de sant</w:t>
      </w:r>
      <w:r w:rsidR="004017C1" w:rsidRPr="009951B9">
        <w:rPr>
          <w:spacing w:val="-2"/>
          <w:u w:val="single"/>
          <w:lang w:val="fr-FR"/>
        </w:rPr>
        <w:t>é</w:t>
      </w:r>
      <w:bookmarkEnd w:id="64"/>
      <w:r w:rsidR="00D365B5">
        <w:rPr>
          <w:spacing w:val="-2"/>
          <w:u w:val="single"/>
          <w:lang w:val="fr-FR"/>
        </w:rPr>
        <w:t>, etc</w:t>
      </w:r>
      <w:r w:rsidRPr="009951B9">
        <w:rPr>
          <w:spacing w:val="-2"/>
          <w:sz w:val="22"/>
          <w:szCs w:val="22"/>
          <w:u w:val="single"/>
          <w:lang w:val="fr-FR"/>
        </w:rPr>
        <w:t>.</w:t>
      </w:r>
      <w:r w:rsidRPr="009951B9">
        <w:rPr>
          <w:spacing w:val="-2"/>
          <w:sz w:val="22"/>
          <w:szCs w:val="22"/>
          <w:lang w:val="fr-FR"/>
        </w:rPr>
        <w:t xml:space="preserve"> Inscrivez le Code '2' (PAS DE MEMBRE DU MÉNAGE </w:t>
      </w:r>
      <w:r w:rsidR="2F1BC7AB" w:rsidRPr="009951B9">
        <w:rPr>
          <w:spacing w:val="-2"/>
          <w:sz w:val="22"/>
          <w:szCs w:val="22"/>
          <w:lang w:val="fr-FR"/>
        </w:rPr>
        <w:t>À</w:t>
      </w:r>
      <w:r w:rsidRPr="009951B9">
        <w:rPr>
          <w:spacing w:val="-2"/>
          <w:sz w:val="22"/>
          <w:szCs w:val="22"/>
          <w:lang w:val="fr-FR"/>
        </w:rPr>
        <w:t xml:space="preserve"> LA MAISON OU PAS D'ENQUÊTÉ COMPÉTENT AU MOMENT DE LA VISITE) et retournez voir ce ménage quand l</w:t>
      </w:r>
      <w:r w:rsidR="00B045E2" w:rsidRPr="009951B9">
        <w:rPr>
          <w:spacing w:val="-2"/>
          <w:sz w:val="22"/>
          <w:szCs w:val="22"/>
          <w:lang w:val="fr-FR"/>
        </w:rPr>
        <w:t xml:space="preserve">es membres du </w:t>
      </w:r>
      <w:r w:rsidR="00A50BAD" w:rsidRPr="009951B9">
        <w:rPr>
          <w:spacing w:val="-2"/>
          <w:sz w:val="22"/>
          <w:szCs w:val="22"/>
          <w:lang w:val="fr-FR"/>
        </w:rPr>
        <w:t>ménage</w:t>
      </w:r>
      <w:r w:rsidRPr="009951B9">
        <w:rPr>
          <w:spacing w:val="-2"/>
          <w:sz w:val="22"/>
          <w:szCs w:val="22"/>
          <w:lang w:val="fr-FR"/>
        </w:rPr>
        <w:t xml:space="preserve"> </w:t>
      </w:r>
      <w:r w:rsidR="00A50BAD" w:rsidRPr="009951B9">
        <w:rPr>
          <w:spacing w:val="-2"/>
          <w:sz w:val="22"/>
          <w:szCs w:val="22"/>
          <w:lang w:val="fr-FR"/>
        </w:rPr>
        <w:t xml:space="preserve">seront </w:t>
      </w:r>
      <w:r w:rsidRPr="009951B9">
        <w:rPr>
          <w:spacing w:val="-2"/>
          <w:sz w:val="22"/>
          <w:szCs w:val="22"/>
          <w:lang w:val="fr-FR"/>
        </w:rPr>
        <w:t>de retour.</w:t>
      </w:r>
    </w:p>
    <w:p w14:paraId="17E71C9D" w14:textId="77777777" w:rsidR="00F90EB8" w:rsidRPr="009951B9" w:rsidRDefault="00F90EB8" w:rsidP="00F90EB8">
      <w:pPr>
        <w:pStyle w:val="BodyText"/>
        <w:rPr>
          <w:lang w:val="fr-FR"/>
        </w:rPr>
      </w:pPr>
    </w:p>
    <w:p w14:paraId="18415F05" w14:textId="25137897" w:rsidR="00F90EB8" w:rsidRPr="009951B9" w:rsidRDefault="00F90EB8" w:rsidP="00F90EB8">
      <w:pPr>
        <w:pStyle w:val="BodyText"/>
        <w:rPr>
          <w:lang w:val="fr-FR"/>
        </w:rPr>
      </w:pPr>
      <w:r w:rsidRPr="009951B9">
        <w:rPr>
          <w:lang w:val="fr-FR"/>
        </w:rPr>
        <w:t xml:space="preserve">Discutez avec votre chef d’équipe de tous les problèmes que vous rencontrez pour localiser les ménages qui vous ont été attribués. </w:t>
      </w:r>
      <w:r w:rsidRPr="009951B9">
        <w:rPr>
          <w:spacing w:val="-2"/>
          <w:lang w:val="fr-FR"/>
        </w:rPr>
        <w:t>Souvenez-vous que l'échantillon de</w:t>
      </w:r>
      <w:r w:rsidR="00242FD0" w:rsidRPr="009951B9">
        <w:rPr>
          <w:spacing w:val="-2"/>
          <w:lang w:val="fr-FR"/>
        </w:rPr>
        <w:t xml:space="preserve"> l’EDS</w:t>
      </w:r>
      <w:r w:rsidRPr="009951B9">
        <w:rPr>
          <w:spacing w:val="-2"/>
          <w:lang w:val="fr-FR"/>
        </w:rPr>
        <w:t xml:space="preserve"> ne représente le pays entier que si les enquêtrices/enquêteurs trouvent et enquêtent tous les ménages désignés</w:t>
      </w:r>
      <w:r w:rsidRPr="009951B9">
        <w:rPr>
          <w:lang w:val="fr-FR"/>
        </w:rPr>
        <w:t>.</w:t>
      </w:r>
    </w:p>
    <w:p w14:paraId="1EE70E32" w14:textId="77777777" w:rsidR="00F90EB8" w:rsidRPr="009951B9" w:rsidRDefault="00F90EB8" w:rsidP="00F90EB8">
      <w:pPr>
        <w:pStyle w:val="BodyText"/>
        <w:rPr>
          <w:lang w:val="fr-FR"/>
        </w:rPr>
      </w:pPr>
    </w:p>
    <w:p w14:paraId="211863AA" w14:textId="77777777" w:rsidR="00F90EB8" w:rsidRPr="009951B9" w:rsidRDefault="00F90EB8" w:rsidP="00F90EB8">
      <w:pPr>
        <w:pStyle w:val="AHeading2"/>
      </w:pPr>
      <w:bookmarkStart w:id="65" w:name="_Toc94006574"/>
      <w:r w:rsidRPr="009951B9">
        <w:t>3.</w:t>
      </w:r>
      <w:r w:rsidRPr="009951B9">
        <w:tab/>
        <w:t>Identification des enquêtées/enquêtés éligibles</w:t>
      </w:r>
      <w:bookmarkEnd w:id="65"/>
      <w:r w:rsidRPr="009951B9">
        <w:t xml:space="preserve"> </w:t>
      </w:r>
    </w:p>
    <w:p w14:paraId="3FB43FE2" w14:textId="77777777" w:rsidR="00F90EB8" w:rsidRPr="009951B9" w:rsidRDefault="00F90EB8" w:rsidP="00F90EB8">
      <w:pPr>
        <w:pStyle w:val="BodyText"/>
        <w:rPr>
          <w:lang w:val="fr-FR"/>
        </w:rPr>
      </w:pPr>
    </w:p>
    <w:p w14:paraId="010393C0" w14:textId="77777777" w:rsidR="00F90EB8" w:rsidRPr="009951B9" w:rsidRDefault="00F90EB8" w:rsidP="00F90EB8">
      <w:pPr>
        <w:pStyle w:val="BodyText"/>
        <w:rPr>
          <w:lang w:val="fr-FR"/>
        </w:rPr>
      </w:pPr>
      <w:r w:rsidRPr="009951B9">
        <w:rPr>
          <w:spacing w:val="-2"/>
          <w:lang w:val="fr-FR"/>
        </w:rPr>
        <w:t>Être "éligible" signifie "avoir les qualités requises" pour quelque chose. Un/une enquêté(e) éligible est quelqu'un qui a les qualités ou les caractéristiques nécessaires pour être inclus dans notre enquête. Vous utiliserez le Questionnaire Ménage pour identifier qui est éligible pour être enquêté au moyen du Questionnaire Individuel.</w:t>
      </w:r>
    </w:p>
    <w:p w14:paraId="0147EDA4" w14:textId="77777777" w:rsidR="00F90EB8" w:rsidRPr="009951B9" w:rsidRDefault="00F90EB8" w:rsidP="00F90EB8">
      <w:pPr>
        <w:pStyle w:val="BodyText"/>
        <w:rPr>
          <w:lang w:val="fr-FR"/>
        </w:rPr>
      </w:pPr>
    </w:p>
    <w:p w14:paraId="70508257" w14:textId="5BE001EF" w:rsidR="00F90EB8" w:rsidRPr="009951B9" w:rsidRDefault="00F90EB8" w:rsidP="00F90EB8">
      <w:pPr>
        <w:pStyle w:val="BodyText"/>
        <w:rPr>
          <w:lang w:val="fr-FR"/>
        </w:rPr>
      </w:pPr>
      <w:r w:rsidRPr="009951B9">
        <w:rPr>
          <w:spacing w:val="-2"/>
          <w:lang w:val="fr-FR"/>
        </w:rPr>
        <w:t>Toutes les femmes âgées de 15-49 ans et tous les hommes de 15</w:t>
      </w:r>
      <w:r w:rsidR="146C85D9" w:rsidRPr="009951B9">
        <w:rPr>
          <w:spacing w:val="-2"/>
          <w:lang w:val="fr-FR"/>
        </w:rPr>
        <w:t>- [</w:t>
      </w:r>
      <w:r w:rsidRPr="009951B9">
        <w:rPr>
          <w:spacing w:val="-2"/>
          <w:lang w:val="fr-FR"/>
        </w:rPr>
        <w:t>49] ans qui sont</w:t>
      </w:r>
      <w:r w:rsidR="2A2BABDF" w:rsidRPr="009951B9">
        <w:rPr>
          <w:spacing w:val="-2"/>
          <w:lang w:val="fr-FR"/>
        </w:rPr>
        <w:t>,</w:t>
      </w:r>
      <w:r w:rsidRPr="009951B9">
        <w:rPr>
          <w:spacing w:val="-2"/>
          <w:lang w:val="fr-FR"/>
        </w:rPr>
        <w:t xml:space="preserve"> soit membres</w:t>
      </w:r>
      <w:r w:rsidR="0041264B" w:rsidRPr="009951B9">
        <w:rPr>
          <w:spacing w:val="-2"/>
          <w:lang w:val="fr-FR"/>
        </w:rPr>
        <w:t xml:space="preserve"> habituels</w:t>
      </w:r>
      <w:r w:rsidRPr="009951B9">
        <w:rPr>
          <w:spacing w:val="-2"/>
          <w:lang w:val="fr-FR"/>
        </w:rPr>
        <w:t xml:space="preserve"> du ménage ou visiteurs</w:t>
      </w:r>
      <w:r w:rsidR="4F4B0748" w:rsidRPr="009951B9">
        <w:rPr>
          <w:spacing w:val="-2"/>
          <w:lang w:val="fr-FR"/>
        </w:rPr>
        <w:t>,</w:t>
      </w:r>
      <w:r w:rsidRPr="009951B9">
        <w:rPr>
          <w:spacing w:val="-2"/>
          <w:lang w:val="fr-FR"/>
        </w:rPr>
        <w:t xml:space="preserve"> sont considérés comme éligibles dans l’</w:t>
      </w:r>
      <w:r w:rsidR="003A0D43">
        <w:rPr>
          <w:spacing w:val="-2"/>
          <w:lang w:val="fr-FR"/>
        </w:rPr>
        <w:t xml:space="preserve">EDS </w:t>
      </w:r>
      <w:r w:rsidRPr="009951B9">
        <w:rPr>
          <w:spacing w:val="-2"/>
          <w:lang w:val="fr-FR"/>
        </w:rPr>
        <w:t>[PAYS]. Il est très important que vous n'omettiez aucun</w:t>
      </w:r>
      <w:r w:rsidR="69AD9005" w:rsidRPr="009951B9">
        <w:rPr>
          <w:spacing w:val="-2"/>
          <w:lang w:val="fr-FR"/>
        </w:rPr>
        <w:t>e</w:t>
      </w:r>
      <w:r w:rsidRPr="009951B9">
        <w:rPr>
          <w:spacing w:val="-2"/>
          <w:lang w:val="fr-FR"/>
        </w:rPr>
        <w:t>/aucu</w:t>
      </w:r>
      <w:r w:rsidR="4D726723" w:rsidRPr="009951B9">
        <w:rPr>
          <w:spacing w:val="-2"/>
          <w:lang w:val="fr-FR"/>
        </w:rPr>
        <w:t>n</w:t>
      </w:r>
      <w:r w:rsidR="5792A34F" w:rsidRPr="009951B9">
        <w:rPr>
          <w:spacing w:val="-2"/>
          <w:lang w:val="fr-FR"/>
        </w:rPr>
        <w:t xml:space="preserve"> </w:t>
      </w:r>
      <w:r w:rsidRPr="009951B9">
        <w:rPr>
          <w:spacing w:val="-2"/>
          <w:lang w:val="fr-FR"/>
        </w:rPr>
        <w:t>enq</w:t>
      </w:r>
      <w:r w:rsidR="5DE2F556" w:rsidRPr="009951B9">
        <w:rPr>
          <w:spacing w:val="-2"/>
          <w:lang w:val="fr-FR"/>
        </w:rPr>
        <w:t>u</w:t>
      </w:r>
      <w:r w:rsidR="1BA7EAAE" w:rsidRPr="009951B9">
        <w:rPr>
          <w:spacing w:val="-2"/>
          <w:lang w:val="fr-FR"/>
        </w:rPr>
        <w:t>ê</w:t>
      </w:r>
      <w:r w:rsidR="5DE2F556" w:rsidRPr="009951B9">
        <w:rPr>
          <w:spacing w:val="-2"/>
          <w:lang w:val="fr-FR"/>
        </w:rPr>
        <w:t>té</w:t>
      </w:r>
      <w:r w:rsidRPr="009951B9">
        <w:rPr>
          <w:spacing w:val="-2"/>
          <w:lang w:val="fr-FR"/>
        </w:rPr>
        <w:t xml:space="preserve"> éligible quand vous remplissez le Questionnaire Ménage. Dans certains cas, il peut être difficile de décider si un</w:t>
      </w:r>
      <w:r w:rsidR="2D5D11EA" w:rsidRPr="009951B9">
        <w:rPr>
          <w:spacing w:val="-2"/>
          <w:lang w:val="fr-FR"/>
        </w:rPr>
        <w:t>e enquêtée</w:t>
      </w:r>
      <w:r w:rsidRPr="009951B9">
        <w:rPr>
          <w:spacing w:val="-2"/>
          <w:lang w:val="fr-FR"/>
        </w:rPr>
        <w:t>/un enquêt</w:t>
      </w:r>
      <w:r w:rsidR="198D6CC1" w:rsidRPr="009951B9">
        <w:rPr>
          <w:spacing w:val="-2"/>
          <w:lang w:val="fr-FR"/>
        </w:rPr>
        <w:t>é</w:t>
      </w:r>
      <w:r w:rsidRPr="009951B9">
        <w:rPr>
          <w:spacing w:val="-2"/>
          <w:lang w:val="fr-FR"/>
        </w:rPr>
        <w:t xml:space="preserve"> est éligible ou non. Utilisez ces exemples comme guide :</w:t>
      </w:r>
    </w:p>
    <w:p w14:paraId="5BA52636" w14:textId="77777777" w:rsidR="00F90EB8" w:rsidRPr="009951B9" w:rsidRDefault="00F90EB8" w:rsidP="00F90EB8">
      <w:pPr>
        <w:pStyle w:val="BodyText"/>
        <w:rPr>
          <w:lang w:val="fr-FR"/>
        </w:rPr>
      </w:pPr>
    </w:p>
    <w:p w14:paraId="69B7C0F4" w14:textId="6F7D74DB" w:rsidR="00F90EB8" w:rsidRPr="009951B9" w:rsidRDefault="00F90EB8" w:rsidP="00F90EB8">
      <w:pPr>
        <w:ind w:left="720"/>
        <w:jc w:val="both"/>
        <w:rPr>
          <w:i/>
          <w:sz w:val="22"/>
          <w:szCs w:val="22"/>
          <w:lang w:val="fr-FR"/>
        </w:rPr>
      </w:pPr>
      <w:r w:rsidRPr="009951B9">
        <w:rPr>
          <w:i/>
          <w:sz w:val="22"/>
          <w:szCs w:val="22"/>
          <w:lang w:val="fr-FR"/>
        </w:rPr>
        <w:t>Exemple(s)</w:t>
      </w:r>
      <w:r w:rsidR="006F043E" w:rsidRPr="009951B9">
        <w:rPr>
          <w:i/>
          <w:sz w:val="22"/>
          <w:szCs w:val="22"/>
          <w:lang w:val="fr-FR"/>
        </w:rPr>
        <w:t xml:space="preserve"> </w:t>
      </w:r>
      <w:r w:rsidRPr="009951B9">
        <w:rPr>
          <w:iCs/>
          <w:sz w:val="22"/>
          <w:szCs w:val="22"/>
          <w:lang w:val="fr-FR"/>
        </w:rPr>
        <w:t>:</w:t>
      </w:r>
      <w:r w:rsidRPr="009951B9">
        <w:rPr>
          <w:i/>
          <w:sz w:val="22"/>
          <w:szCs w:val="22"/>
          <w:lang w:val="fr-FR"/>
        </w:rPr>
        <w:t xml:space="preserve"> </w:t>
      </w:r>
      <w:r w:rsidRPr="009951B9">
        <w:rPr>
          <w:spacing w:val="-2"/>
          <w:sz w:val="22"/>
          <w:szCs w:val="22"/>
          <w:lang w:val="fr-FR"/>
        </w:rPr>
        <w:t xml:space="preserve">Un visiteur ou une visiteuse a passé la nuit précédente dans la maison mais il/elle est allé au marché et est donc absent au moment où vous arrivez. Il/elle est éligible, et vous devez faire des </w:t>
      </w:r>
      <w:r w:rsidR="003A0D43">
        <w:rPr>
          <w:spacing w:val="-2"/>
          <w:sz w:val="22"/>
          <w:szCs w:val="22"/>
          <w:lang w:val="fr-FR"/>
        </w:rPr>
        <w:t xml:space="preserve">visites de rappel dans le ménage </w:t>
      </w:r>
      <w:r w:rsidRPr="009951B9">
        <w:rPr>
          <w:spacing w:val="-2"/>
          <w:sz w:val="22"/>
          <w:szCs w:val="22"/>
          <w:lang w:val="fr-FR"/>
        </w:rPr>
        <w:t>pour l'enquêter. Voir "Enquêté éligible non disponible", ci-dessous.</w:t>
      </w:r>
    </w:p>
    <w:p w14:paraId="49723A97" w14:textId="77777777" w:rsidR="00F90EB8" w:rsidRPr="009951B9" w:rsidRDefault="00F90EB8" w:rsidP="00F90EB8">
      <w:pPr>
        <w:pStyle w:val="BodyText"/>
        <w:ind w:left="720"/>
        <w:rPr>
          <w:lang w:val="fr-FR"/>
        </w:rPr>
      </w:pPr>
    </w:p>
    <w:p w14:paraId="3E3E868D" w14:textId="354310B1" w:rsidR="00F90EB8" w:rsidRPr="009951B9" w:rsidRDefault="00F90EB8" w:rsidP="00F90EB8">
      <w:pPr>
        <w:pStyle w:val="BodyText"/>
        <w:ind w:left="720"/>
        <w:rPr>
          <w:lang w:val="fr-FR"/>
        </w:rPr>
      </w:pPr>
      <w:r w:rsidRPr="009951B9">
        <w:rPr>
          <w:spacing w:val="-2"/>
          <w:lang w:val="fr-FR"/>
        </w:rPr>
        <w:t>Une résidente habituelle a passé la nuit précédente chez sa sœur. Elle doit être comptée comme membre</w:t>
      </w:r>
      <w:r w:rsidR="002C3811" w:rsidRPr="009951B9">
        <w:rPr>
          <w:spacing w:val="-2"/>
          <w:lang w:val="fr-FR"/>
        </w:rPr>
        <w:t xml:space="preserve"> résident habituel</w:t>
      </w:r>
      <w:r w:rsidRPr="009951B9">
        <w:rPr>
          <w:spacing w:val="-2"/>
          <w:lang w:val="fr-FR"/>
        </w:rPr>
        <w:t xml:space="preserve"> du ménage sur le Tableau de Ménage et elle est éligible pour l'interview Individuelle.</w:t>
      </w:r>
    </w:p>
    <w:p w14:paraId="7FBCA4F0" w14:textId="77777777" w:rsidR="00F90EB8" w:rsidRPr="009951B9" w:rsidRDefault="00F90EB8" w:rsidP="00F90EB8">
      <w:pPr>
        <w:pStyle w:val="BodyText"/>
        <w:ind w:left="720"/>
        <w:rPr>
          <w:lang w:val="fr-FR"/>
        </w:rPr>
      </w:pPr>
    </w:p>
    <w:p w14:paraId="0310839A" w14:textId="77777777" w:rsidR="00F90EB8" w:rsidRPr="009951B9" w:rsidRDefault="00F90EB8" w:rsidP="00F90EB8">
      <w:pPr>
        <w:pStyle w:val="BodyText"/>
        <w:ind w:left="720"/>
        <w:rPr>
          <w:lang w:val="fr-FR"/>
        </w:rPr>
      </w:pPr>
      <w:r w:rsidRPr="009951B9">
        <w:rPr>
          <w:lang w:val="fr-FR"/>
        </w:rPr>
        <w:t xml:space="preserve">Une jeune femme ne vit pas dans le ménage car elle est à l’université et elle ne revient que pour de très courtes périodes. Elle n’est pas une résidente habituelle du ménage. </w:t>
      </w:r>
    </w:p>
    <w:p w14:paraId="2B955A87" w14:textId="77777777" w:rsidR="00F90EB8" w:rsidRPr="009951B9" w:rsidRDefault="00F90EB8" w:rsidP="00F90EB8">
      <w:pPr>
        <w:pStyle w:val="BodyText"/>
        <w:rPr>
          <w:lang w:val="fr-FR"/>
        </w:rPr>
      </w:pPr>
    </w:p>
    <w:p w14:paraId="4FCD12C4" w14:textId="19AF272B" w:rsidR="0041264B" w:rsidRPr="009951B9" w:rsidRDefault="0041264B" w:rsidP="00F90EB8">
      <w:pPr>
        <w:pStyle w:val="BodyText"/>
        <w:rPr>
          <w:spacing w:val="-2"/>
          <w:lang w:val="fr-FR"/>
        </w:rPr>
      </w:pPr>
      <w:r w:rsidRPr="009951B9">
        <w:rPr>
          <w:spacing w:val="-2"/>
          <w:lang w:val="fr-FR"/>
        </w:rPr>
        <w:t xml:space="preserve">Un questionnaire individuel doit être rempli pour chaque </w:t>
      </w:r>
      <w:r w:rsidR="119B5805" w:rsidRPr="009951B9">
        <w:rPr>
          <w:spacing w:val="-2"/>
          <w:lang w:val="fr-FR"/>
        </w:rPr>
        <w:t>enquêtée/enquêté</w:t>
      </w:r>
      <w:r w:rsidRPr="009951B9">
        <w:rPr>
          <w:spacing w:val="-2"/>
          <w:lang w:val="fr-FR"/>
        </w:rPr>
        <w:t xml:space="preserve"> éligible que vous identifiez dans le ménage.</w:t>
      </w:r>
    </w:p>
    <w:p w14:paraId="7D18005B" w14:textId="77777777" w:rsidR="00F90EB8" w:rsidRPr="009951B9" w:rsidRDefault="00F90EB8" w:rsidP="00F90EB8">
      <w:pPr>
        <w:pStyle w:val="BodyText"/>
        <w:rPr>
          <w:lang w:val="fr-FR"/>
        </w:rPr>
      </w:pPr>
    </w:p>
    <w:p w14:paraId="735007AB" w14:textId="6E92BA86" w:rsidR="00C90E5A" w:rsidRPr="00B16761" w:rsidRDefault="00F90EB8" w:rsidP="00936FDF">
      <w:pPr>
        <w:pStyle w:val="BodyText"/>
        <w:rPr>
          <w:lang w:val="fr-FR"/>
        </w:rPr>
      </w:pPr>
      <w:r w:rsidRPr="009951B9">
        <w:rPr>
          <w:spacing w:val="-2"/>
          <w:lang w:val="fr-FR"/>
        </w:rPr>
        <w:t>Dans certains logements, il n'y aura aucun enquêté/enquêtée éligible</w:t>
      </w:r>
      <w:r w:rsidRPr="009951B9">
        <w:rPr>
          <w:lang w:val="fr-FR"/>
        </w:rPr>
        <w:t xml:space="preserve"> (</w:t>
      </w:r>
      <w:r w:rsidRPr="009951B9">
        <w:rPr>
          <w:spacing w:val="-2"/>
          <w:lang w:val="fr-FR"/>
        </w:rPr>
        <w:t>c'est-à-dire, il n'y aura aucun membre du ménage ou visiteur qui aura l’âge d’être éligible</w:t>
      </w:r>
      <w:r w:rsidRPr="009951B9">
        <w:rPr>
          <w:lang w:val="fr-FR"/>
        </w:rPr>
        <w:t xml:space="preserve">). </w:t>
      </w:r>
      <w:r w:rsidRPr="009951B9">
        <w:rPr>
          <w:spacing w:val="-2"/>
          <w:lang w:val="fr-FR"/>
        </w:rPr>
        <w:t xml:space="preserve">Pour ces ménages, vous aurez </w:t>
      </w:r>
      <w:r w:rsidR="7A9E3B3F" w:rsidRPr="009951B9">
        <w:rPr>
          <w:spacing w:val="-2"/>
          <w:lang w:val="fr-FR"/>
        </w:rPr>
        <w:t xml:space="preserve">seulement </w:t>
      </w:r>
      <w:r w:rsidRPr="009951B9">
        <w:rPr>
          <w:spacing w:val="-2"/>
          <w:lang w:val="fr-FR"/>
        </w:rPr>
        <w:t xml:space="preserve">un questionnaire Ménage </w:t>
      </w:r>
      <w:r w:rsidR="004E0277" w:rsidRPr="009951B9">
        <w:rPr>
          <w:spacing w:val="-2"/>
          <w:lang w:val="fr-FR"/>
        </w:rPr>
        <w:t>rempli</w:t>
      </w:r>
      <w:r w:rsidRPr="009951B9">
        <w:rPr>
          <w:lang w:val="fr-FR"/>
        </w:rPr>
        <w:t>.</w:t>
      </w:r>
    </w:p>
    <w:p w14:paraId="57837381" w14:textId="77777777" w:rsidR="00327B8B" w:rsidRPr="00B16761" w:rsidRDefault="00327B8B" w:rsidP="00936FDF">
      <w:pPr>
        <w:pStyle w:val="BodyText"/>
        <w:rPr>
          <w:lang w:val="fr-FR"/>
        </w:rPr>
      </w:pPr>
    </w:p>
    <w:p w14:paraId="3FE1D45E" w14:textId="704637BE" w:rsidR="00F90EB8" w:rsidRPr="009951B9" w:rsidRDefault="00F90EB8" w:rsidP="00936FDF">
      <w:pPr>
        <w:pStyle w:val="AHeading2"/>
        <w:ind w:left="0" w:firstLine="0"/>
      </w:pPr>
      <w:bookmarkStart w:id="66" w:name="_Toc94006575"/>
      <w:r w:rsidRPr="009951B9">
        <w:t>4</w:t>
      </w:r>
      <w:r w:rsidR="00327B8B" w:rsidRPr="009951B9">
        <w:t>.</w:t>
      </w:r>
      <w:r w:rsidRPr="009951B9">
        <w:tab/>
        <w:t>Difficultés pour obtenir des interviews individuelles</w:t>
      </w:r>
      <w:bookmarkEnd w:id="66"/>
      <w:r w:rsidRPr="009951B9">
        <w:t xml:space="preserve"> </w:t>
      </w:r>
    </w:p>
    <w:p w14:paraId="412525F9" w14:textId="77777777" w:rsidR="00F90EB8" w:rsidRPr="009951B9" w:rsidRDefault="00F90EB8" w:rsidP="00F90EB8">
      <w:pPr>
        <w:pStyle w:val="BodyText"/>
        <w:rPr>
          <w:lang w:val="fr-FR"/>
        </w:rPr>
      </w:pPr>
    </w:p>
    <w:p w14:paraId="492EA8EF" w14:textId="1396FEE6" w:rsidR="00F90EB8" w:rsidRPr="009951B9" w:rsidRDefault="00F90EB8" w:rsidP="00F90EB8">
      <w:pPr>
        <w:pStyle w:val="BodyText"/>
        <w:rPr>
          <w:lang w:val="fr-FR"/>
        </w:rPr>
      </w:pPr>
      <w:r w:rsidRPr="009951B9">
        <w:rPr>
          <w:spacing w:val="-2"/>
          <w:lang w:val="fr-FR"/>
        </w:rPr>
        <w:t>Voici quelques exemples de problèmes que vous pouvez rencontrer pour obtenir une interview avec un/une enquêté éligible</w:t>
      </w:r>
      <w:r w:rsidR="006F043E" w:rsidRPr="009951B9">
        <w:rPr>
          <w:spacing w:val="-2"/>
          <w:lang w:val="fr-FR"/>
        </w:rPr>
        <w:t xml:space="preserve"> </w:t>
      </w:r>
      <w:r w:rsidRPr="009951B9">
        <w:rPr>
          <w:spacing w:val="-2"/>
          <w:lang w:val="fr-FR"/>
        </w:rPr>
        <w:t>:</w:t>
      </w:r>
    </w:p>
    <w:p w14:paraId="1E13ACBF" w14:textId="77777777" w:rsidR="00F90EB8" w:rsidRPr="009951B9" w:rsidRDefault="00F90EB8" w:rsidP="00F90EB8">
      <w:pPr>
        <w:pStyle w:val="BodyText"/>
        <w:rPr>
          <w:lang w:val="fr-FR"/>
        </w:rPr>
      </w:pPr>
    </w:p>
    <w:p w14:paraId="73D6DFA5" w14:textId="6BFB4A93" w:rsidR="00F90EB8" w:rsidRPr="009951B9" w:rsidRDefault="00F90EB8" w:rsidP="00F90EB8">
      <w:pPr>
        <w:pStyle w:val="BodyText"/>
        <w:rPr>
          <w:lang w:val="fr-FR"/>
        </w:rPr>
      </w:pPr>
      <w:r w:rsidRPr="009951B9">
        <w:rPr>
          <w:lang w:val="fr-FR"/>
        </w:rPr>
        <w:lastRenderedPageBreak/>
        <w:t>a)</w:t>
      </w:r>
      <w:r w:rsidR="4631E747" w:rsidRPr="009951B9">
        <w:rPr>
          <w:lang w:val="fr-FR"/>
        </w:rPr>
        <w:t xml:space="preserve"> </w:t>
      </w:r>
      <w:r w:rsidRPr="009951B9">
        <w:rPr>
          <w:lang w:val="fr-FR"/>
        </w:rPr>
        <w:tab/>
      </w:r>
      <w:r w:rsidRPr="009951B9">
        <w:rPr>
          <w:u w:val="single"/>
          <w:lang w:val="fr-FR"/>
        </w:rPr>
        <w:t>Enquêtée</w:t>
      </w:r>
      <w:r w:rsidR="21645765" w:rsidRPr="009951B9">
        <w:rPr>
          <w:u w:val="single"/>
          <w:lang w:val="fr-FR"/>
        </w:rPr>
        <w:t>/enquêté</w:t>
      </w:r>
      <w:r w:rsidRPr="009951B9">
        <w:rPr>
          <w:u w:val="single"/>
          <w:lang w:val="fr-FR"/>
        </w:rPr>
        <w:t xml:space="preserve"> éligible non disponible</w:t>
      </w:r>
      <w:r w:rsidRPr="009951B9">
        <w:rPr>
          <w:lang w:val="fr-FR"/>
        </w:rPr>
        <w:t>.</w:t>
      </w:r>
      <w:r w:rsidRPr="009951B9">
        <w:rPr>
          <w:spacing w:val="-2"/>
          <w:lang w:val="fr-FR"/>
        </w:rPr>
        <w:t xml:space="preserve"> Si l'enquêtée</w:t>
      </w:r>
      <w:r w:rsidR="56321D79" w:rsidRPr="009951B9">
        <w:rPr>
          <w:spacing w:val="-2"/>
          <w:lang w:val="fr-FR"/>
        </w:rPr>
        <w:t>/enquêté</w:t>
      </w:r>
      <w:r w:rsidRPr="009951B9">
        <w:rPr>
          <w:spacing w:val="-2"/>
          <w:lang w:val="fr-FR"/>
        </w:rPr>
        <w:t xml:space="preserve"> éligible n'est pas à la maison quand vous faites la visite, inscrivez le Code '2' (PAS À LA MAISON) comme résultat de la visite et demandez à un(e) voisin(e)</w:t>
      </w:r>
      <w:r w:rsidR="00937330" w:rsidRPr="009951B9">
        <w:rPr>
          <w:spacing w:val="-2"/>
          <w:lang w:val="fr-FR"/>
        </w:rPr>
        <w:t xml:space="preserve"> </w:t>
      </w:r>
      <w:r w:rsidR="0001505A" w:rsidRPr="009951B9">
        <w:rPr>
          <w:spacing w:val="-2"/>
          <w:lang w:val="fr-FR"/>
        </w:rPr>
        <w:t xml:space="preserve">ou un membre du ménage </w:t>
      </w:r>
      <w:r w:rsidRPr="009951B9">
        <w:rPr>
          <w:spacing w:val="-2"/>
          <w:lang w:val="fr-FR"/>
        </w:rPr>
        <w:t>quand l'enquêtée</w:t>
      </w:r>
      <w:r w:rsidR="33C0CE80" w:rsidRPr="009951B9">
        <w:rPr>
          <w:spacing w:val="-2"/>
          <w:lang w:val="fr-FR"/>
        </w:rPr>
        <w:t>/enquêté</w:t>
      </w:r>
      <w:r w:rsidRPr="009951B9">
        <w:rPr>
          <w:spacing w:val="-2"/>
          <w:lang w:val="fr-FR"/>
        </w:rPr>
        <w:t xml:space="preserve"> rentrera.</w:t>
      </w:r>
      <w:r w:rsidRPr="009951B9">
        <w:rPr>
          <w:lang w:val="fr-FR"/>
        </w:rPr>
        <w:t xml:space="preserve"> </w:t>
      </w:r>
      <w:r w:rsidRPr="009951B9">
        <w:rPr>
          <w:spacing w:val="-2"/>
          <w:lang w:val="fr-FR"/>
        </w:rPr>
        <w:t>Vous devez contacter le logement au moins trois fois, en essayant de faire chaque visite à une heure différente de la journée. En aucun cas vous ne devez faire les trois visites le même jour, puis vous arrêter d'essayer d'entrer en contact avec l'enquêtée.</w:t>
      </w:r>
    </w:p>
    <w:p w14:paraId="154EA8FE" w14:textId="77777777" w:rsidR="00F90EB8" w:rsidRPr="009951B9" w:rsidRDefault="00F90EB8" w:rsidP="00F90EB8">
      <w:pPr>
        <w:pStyle w:val="BodyText"/>
        <w:rPr>
          <w:lang w:val="fr-FR"/>
        </w:rPr>
      </w:pPr>
    </w:p>
    <w:p w14:paraId="05B5C90E" w14:textId="398B07AB" w:rsidR="00F90EB8" w:rsidRPr="009951B9" w:rsidRDefault="00F90EB8" w:rsidP="00F90EB8">
      <w:pPr>
        <w:pStyle w:val="BodyText"/>
        <w:rPr>
          <w:spacing w:val="-2"/>
          <w:lang w:val="fr-FR"/>
        </w:rPr>
      </w:pPr>
      <w:r w:rsidRPr="009951B9">
        <w:rPr>
          <w:lang w:val="fr-FR"/>
        </w:rPr>
        <w:t>b)</w:t>
      </w:r>
      <w:r w:rsidR="1A368C2B" w:rsidRPr="009951B9">
        <w:rPr>
          <w:lang w:val="fr-FR"/>
        </w:rPr>
        <w:t xml:space="preserve"> </w:t>
      </w:r>
      <w:r w:rsidRPr="009951B9">
        <w:rPr>
          <w:lang w:val="fr-FR"/>
        </w:rPr>
        <w:tab/>
      </w:r>
      <w:r w:rsidRPr="009951B9">
        <w:rPr>
          <w:u w:val="single"/>
          <w:lang w:val="fr-FR"/>
        </w:rPr>
        <w:t>Enquêtée</w:t>
      </w:r>
      <w:r w:rsidR="1B7487EE" w:rsidRPr="009951B9">
        <w:rPr>
          <w:u w:val="single"/>
          <w:lang w:val="fr-FR"/>
        </w:rPr>
        <w:t>/enquêté</w:t>
      </w:r>
      <w:r w:rsidRPr="009951B9">
        <w:rPr>
          <w:u w:val="single"/>
          <w:lang w:val="fr-FR"/>
        </w:rPr>
        <w:t xml:space="preserve"> refuse d’être interviewé</w:t>
      </w:r>
      <w:r w:rsidR="04E45393" w:rsidRPr="009951B9">
        <w:rPr>
          <w:u w:val="single"/>
          <w:lang w:val="fr-FR"/>
        </w:rPr>
        <w:t>(</w:t>
      </w:r>
      <w:r w:rsidRPr="009951B9">
        <w:rPr>
          <w:u w:val="single"/>
          <w:lang w:val="fr-FR"/>
        </w:rPr>
        <w:t>e</w:t>
      </w:r>
      <w:r w:rsidR="11193BFB" w:rsidRPr="009951B9">
        <w:rPr>
          <w:u w:val="single"/>
          <w:lang w:val="fr-FR"/>
        </w:rPr>
        <w:t>)</w:t>
      </w:r>
      <w:r w:rsidRPr="009951B9">
        <w:rPr>
          <w:u w:val="single"/>
          <w:lang w:val="fr-FR"/>
        </w:rPr>
        <w:t> :</w:t>
      </w:r>
      <w:r w:rsidRPr="009951B9">
        <w:rPr>
          <w:lang w:val="fr-FR"/>
        </w:rPr>
        <w:t xml:space="preserve"> </w:t>
      </w:r>
      <w:r w:rsidRPr="009951B9">
        <w:rPr>
          <w:spacing w:val="-2"/>
          <w:lang w:val="fr-FR"/>
        </w:rPr>
        <w:t>La disponibilité des enquêtés et leur volonté d'être enquêtés dépendra dans une large mesure de la première impression que vous leur ferez quand vous les rencontrerez.</w:t>
      </w:r>
      <w:r w:rsidRPr="009951B9">
        <w:rPr>
          <w:lang w:val="fr-FR"/>
        </w:rPr>
        <w:t xml:space="preserve"> </w:t>
      </w:r>
      <w:r w:rsidRPr="009951B9">
        <w:rPr>
          <w:spacing w:val="-2"/>
          <w:lang w:val="fr-FR"/>
        </w:rPr>
        <w:t>Il faut vous présenter, expliquer le but de la visite</w:t>
      </w:r>
      <w:r w:rsidRPr="009951B9">
        <w:rPr>
          <w:lang w:val="fr-FR"/>
        </w:rPr>
        <w:t>. Lisez l’introduction qui figure sur le Questionnaire Individuel. M</w:t>
      </w:r>
      <w:r w:rsidRPr="009951B9">
        <w:rPr>
          <w:spacing w:val="-2"/>
          <w:lang w:val="fr-FR"/>
        </w:rPr>
        <w:t>ettez l'accent sur le caractère confidentiel des renseignements fournis par les enquêtés.</w:t>
      </w:r>
      <w:r w:rsidRPr="009951B9">
        <w:rPr>
          <w:lang w:val="fr-FR"/>
        </w:rPr>
        <w:t xml:space="preserve"> </w:t>
      </w:r>
      <w:r w:rsidRPr="009951B9">
        <w:rPr>
          <w:spacing w:val="-2"/>
          <w:lang w:val="fr-FR"/>
        </w:rPr>
        <w:t xml:space="preserve">Si la personne n'accepte toujours pas d'être enquêtée, il se peut que le moment soit mal choisi. Demandez-lui si une autre heure lui conviendrait mieux et fixez un rendez-vous. Si la personne refuse toujours l'interview, inscrivez le Code '4' (REFUSÉ) comme résultat de la visite et signalez-le à votre </w:t>
      </w:r>
      <w:r w:rsidR="00851F47" w:rsidRPr="009951B9">
        <w:rPr>
          <w:spacing w:val="-2"/>
          <w:lang w:val="fr-FR"/>
        </w:rPr>
        <w:t>chef d’équipe</w:t>
      </w:r>
      <w:r w:rsidRPr="009951B9">
        <w:rPr>
          <w:spacing w:val="-2"/>
          <w:lang w:val="fr-FR"/>
        </w:rPr>
        <w:t>.</w:t>
      </w:r>
    </w:p>
    <w:p w14:paraId="29EEDB14" w14:textId="77777777" w:rsidR="00F90EB8" w:rsidRPr="009951B9" w:rsidRDefault="00F90EB8" w:rsidP="00F90EB8">
      <w:pPr>
        <w:pStyle w:val="BodyText"/>
        <w:rPr>
          <w:lang w:val="fr-FR"/>
        </w:rPr>
      </w:pPr>
    </w:p>
    <w:p w14:paraId="4B57628F" w14:textId="10B64CF2" w:rsidR="00F90EB8" w:rsidRPr="009951B9" w:rsidRDefault="00F90EB8" w:rsidP="00F90EB8">
      <w:pPr>
        <w:pStyle w:val="BodyText"/>
        <w:rPr>
          <w:spacing w:val="-2"/>
          <w:lang w:val="fr-FR"/>
        </w:rPr>
      </w:pPr>
      <w:r w:rsidRPr="009951B9">
        <w:rPr>
          <w:lang w:val="fr-FR"/>
        </w:rPr>
        <w:t>c)</w:t>
      </w:r>
      <w:r w:rsidRPr="009951B9">
        <w:rPr>
          <w:lang w:val="fr-FR"/>
        </w:rPr>
        <w:tab/>
      </w:r>
      <w:r w:rsidRPr="009951B9">
        <w:rPr>
          <w:spacing w:val="-2"/>
          <w:u w:val="single"/>
          <w:lang w:val="fr-FR"/>
        </w:rPr>
        <w:t>Interview non terminée</w:t>
      </w:r>
      <w:r w:rsidRPr="009951B9">
        <w:rPr>
          <w:spacing w:val="-2"/>
          <w:lang w:val="fr-FR"/>
        </w:rPr>
        <w:t xml:space="preserve">. Un ou une enquêtée peut être demandé à l'extérieur au cours de l'interview ou il/elle peut ne pas vouloir répondre à toutes les questions au moment où vous lui rendez visite. Si une interview est incomplète pour une raison quelconque, vous devez essayer de fixer un rendez-vous pour revoir la personne aussitôt que possible pour obtenir les informations qui manquent. </w:t>
      </w:r>
      <w:r w:rsidR="00853338" w:rsidRPr="009951B9">
        <w:rPr>
          <w:spacing w:val="-2"/>
          <w:lang w:val="fr-FR"/>
        </w:rPr>
        <w:t>Assurez</w:t>
      </w:r>
      <w:r w:rsidR="006600EF" w:rsidRPr="009951B9">
        <w:rPr>
          <w:spacing w:val="-2"/>
          <w:lang w:val="fr-FR"/>
        </w:rPr>
        <w:t>-vous que l'entretien soit</w:t>
      </w:r>
      <w:r w:rsidR="00757CA4" w:rsidRPr="009951B9">
        <w:rPr>
          <w:spacing w:val="-2"/>
          <w:lang w:val="fr-FR"/>
        </w:rPr>
        <w:t xml:space="preserve"> catégorisé</w:t>
      </w:r>
      <w:r w:rsidR="00853338" w:rsidRPr="009951B9">
        <w:rPr>
          <w:spacing w:val="-2"/>
          <w:lang w:val="fr-FR"/>
        </w:rPr>
        <w:t xml:space="preserve"> dans le système CAPI </w:t>
      </w:r>
      <w:r w:rsidR="64EE7B16" w:rsidRPr="009951B9">
        <w:rPr>
          <w:spacing w:val="-2"/>
          <w:lang w:val="fr-FR"/>
        </w:rPr>
        <w:t>en tant que</w:t>
      </w:r>
      <w:r w:rsidRPr="009951B9">
        <w:rPr>
          <w:spacing w:val="-2"/>
          <w:lang w:val="fr-FR"/>
        </w:rPr>
        <w:t xml:space="preserve"> Code '5' (PARTIELLEMENT REMPLI)</w:t>
      </w:r>
      <w:r w:rsidR="65E7192B" w:rsidRPr="009951B9">
        <w:rPr>
          <w:spacing w:val="-2"/>
          <w:lang w:val="fr-FR"/>
        </w:rPr>
        <w:t xml:space="preserve"> </w:t>
      </w:r>
      <w:r w:rsidRPr="009951B9">
        <w:rPr>
          <w:spacing w:val="-2"/>
          <w:lang w:val="fr-FR"/>
        </w:rPr>
        <w:t>; vous devez également rendre compte du problème à votre chef d’équipe.</w:t>
      </w:r>
    </w:p>
    <w:p w14:paraId="726CEF0C" w14:textId="77777777" w:rsidR="00F90EB8" w:rsidRPr="009951B9" w:rsidRDefault="00F90EB8" w:rsidP="00F90EB8">
      <w:pPr>
        <w:pStyle w:val="BodyText"/>
        <w:rPr>
          <w:lang w:val="fr-FR"/>
        </w:rPr>
      </w:pPr>
    </w:p>
    <w:p w14:paraId="581B9D2A" w14:textId="0E3344FE" w:rsidR="00F90EB8" w:rsidRPr="009951B9" w:rsidRDefault="00F90EB8" w:rsidP="00F90EB8">
      <w:pPr>
        <w:pStyle w:val="BodyText"/>
        <w:rPr>
          <w:lang w:val="fr-FR"/>
        </w:rPr>
      </w:pPr>
      <w:r w:rsidRPr="009951B9">
        <w:rPr>
          <w:lang w:val="fr-FR"/>
        </w:rPr>
        <w:t>d)</w:t>
      </w:r>
      <w:r w:rsidRPr="009951B9">
        <w:rPr>
          <w:lang w:val="fr-FR"/>
        </w:rPr>
        <w:tab/>
      </w:r>
      <w:r w:rsidRPr="009951B9">
        <w:rPr>
          <w:spacing w:val="-2"/>
          <w:u w:val="single"/>
          <w:lang w:val="fr-FR"/>
        </w:rPr>
        <w:t>Enquêté/enquêtée en état d'incapacité</w:t>
      </w:r>
      <w:r w:rsidRPr="009951B9">
        <w:rPr>
          <w:spacing w:val="-2"/>
          <w:lang w:val="fr-FR"/>
        </w:rPr>
        <w:t>. Il se peut qu'il soit impossible d'interviewer une personne parce qu'elle est très malade ou parce qu'elle est incapable, mentalement, de comprendre les questions que vous allez lui poser, ou encore parce qu'elle est sourde etc. Dans ces cas, enregistrer le code '6' (INCAPACITÉ)</w:t>
      </w:r>
      <w:r w:rsidR="005767E6" w:rsidRPr="009951B9">
        <w:rPr>
          <w:spacing w:val="-2"/>
          <w:lang w:val="fr-FR"/>
        </w:rPr>
        <w:t>.</w:t>
      </w:r>
    </w:p>
    <w:p w14:paraId="67C4A952" w14:textId="77777777" w:rsidR="00832210" w:rsidRPr="009951B9" w:rsidRDefault="00832210" w:rsidP="00B1522F">
      <w:pPr>
        <w:rPr>
          <w:sz w:val="22"/>
          <w:szCs w:val="22"/>
          <w:lang w:val="fr-FR"/>
        </w:rPr>
      </w:pPr>
      <w:bookmarkStart w:id="67" w:name="_Toc245026985"/>
      <w:bookmarkStart w:id="68" w:name="_Toc266096186"/>
      <w:bookmarkStart w:id="69" w:name="_Toc266102406"/>
    </w:p>
    <w:p w14:paraId="36692D33" w14:textId="77777777" w:rsidR="00F90EB8" w:rsidRPr="009951B9" w:rsidRDefault="00F90EB8" w:rsidP="00F90EB8">
      <w:pPr>
        <w:pStyle w:val="BodyText1"/>
        <w:outlineLvl w:val="1"/>
        <w:rPr>
          <w:u w:val="single"/>
          <w:lang w:val="fr-FR"/>
        </w:rPr>
      </w:pPr>
      <w:r w:rsidRPr="009951B9">
        <w:rPr>
          <w:u w:val="single"/>
          <w:lang w:val="fr-FR"/>
        </w:rPr>
        <w:t>C Vérification des questionnaires remplis</w:t>
      </w:r>
      <w:bookmarkEnd w:id="67"/>
      <w:bookmarkEnd w:id="68"/>
      <w:bookmarkEnd w:id="69"/>
    </w:p>
    <w:p w14:paraId="7BF7C84D" w14:textId="77777777" w:rsidR="00F90EB8" w:rsidRPr="009951B9" w:rsidRDefault="00F90EB8" w:rsidP="00F90EB8">
      <w:pPr>
        <w:pStyle w:val="BodyText"/>
        <w:rPr>
          <w:lang w:val="fr-FR"/>
        </w:rPr>
      </w:pPr>
    </w:p>
    <w:p w14:paraId="6D5FD40A" w14:textId="67477D41" w:rsidR="00B1522F" w:rsidRPr="009951B9" w:rsidRDefault="00A6666D" w:rsidP="00B1522F">
      <w:pPr>
        <w:pStyle w:val="BodyText"/>
        <w:rPr>
          <w:lang w:val="fr-FR"/>
        </w:rPr>
      </w:pPr>
      <w:r w:rsidRPr="1DF8E3DA">
        <w:rPr>
          <w:lang w:val="fr-FR"/>
        </w:rPr>
        <w:t>Il est de la responsabilité de l'</w:t>
      </w:r>
      <w:r w:rsidR="156D667C" w:rsidRPr="1DF8E3DA">
        <w:rPr>
          <w:lang w:val="fr-FR"/>
        </w:rPr>
        <w:t>enquêtrice/</w:t>
      </w:r>
      <w:r w:rsidRPr="1DF8E3DA">
        <w:rPr>
          <w:lang w:val="fr-FR"/>
        </w:rPr>
        <w:t xml:space="preserve">enquêteur d'examiner chaque questionnaire une fois l'entretien terminé. Cet examen doit être effectué avant de quitter le ménage afin de vous assurer que toutes les questions appropriées ont été posées et que toutes les réponses sont claires et </w:t>
      </w:r>
      <w:r w:rsidR="6EC4323E" w:rsidRPr="1DF8E3DA">
        <w:rPr>
          <w:lang w:val="fr-FR"/>
        </w:rPr>
        <w:t>compréhensibles</w:t>
      </w:r>
      <w:r w:rsidRPr="1DF8E3DA">
        <w:rPr>
          <w:lang w:val="fr-FR"/>
        </w:rPr>
        <w:t>. Si vous identifiez une erreur de saisie qui affecte les instructions de saut, vous devrez peut-être en parler davantage avec l</w:t>
      </w:r>
      <w:r w:rsidR="53037E03" w:rsidRPr="1DF8E3DA">
        <w:rPr>
          <w:lang w:val="fr-FR"/>
        </w:rPr>
        <w:t>’enquêtée/enquêté</w:t>
      </w:r>
      <w:r w:rsidRPr="1DF8E3DA">
        <w:rPr>
          <w:lang w:val="fr-FR"/>
        </w:rPr>
        <w:t>. Expliquez</w:t>
      </w:r>
      <w:r w:rsidR="1A9DD533" w:rsidRPr="1DF8E3DA">
        <w:rPr>
          <w:lang w:val="fr-FR"/>
        </w:rPr>
        <w:t>-</w:t>
      </w:r>
      <w:r w:rsidR="30A4E7F6" w:rsidRPr="1DF8E3DA">
        <w:rPr>
          <w:lang w:val="fr-FR"/>
        </w:rPr>
        <w:t>lui simplement que</w:t>
      </w:r>
      <w:r w:rsidRPr="1DF8E3DA">
        <w:rPr>
          <w:lang w:val="fr-FR"/>
        </w:rPr>
        <w:t xml:space="preserve"> vous avez fait une erreur et posez à nouveau la ou les questions.</w:t>
      </w:r>
    </w:p>
    <w:p w14:paraId="5E5DA4E8" w14:textId="77777777" w:rsidR="00B1522F" w:rsidRPr="009951B9" w:rsidRDefault="00B1522F" w:rsidP="00B1522F">
      <w:pPr>
        <w:pStyle w:val="BodyText"/>
        <w:rPr>
          <w:lang w:val="fr-FR"/>
        </w:rPr>
      </w:pPr>
    </w:p>
    <w:p w14:paraId="7B7DB64F" w14:textId="10566B43" w:rsidR="00464C56" w:rsidRPr="009951B9" w:rsidRDefault="00A6666D" w:rsidP="00B1522F">
      <w:pPr>
        <w:pStyle w:val="BodyText"/>
        <w:rPr>
          <w:lang w:val="fr-FR"/>
        </w:rPr>
      </w:pPr>
      <w:r w:rsidRPr="009951B9">
        <w:rPr>
          <w:lang w:val="fr-FR"/>
        </w:rPr>
        <w:t xml:space="preserve">Tout ce qui sort de l'ordinaire lors de l'entretien doit être expliqué dans la section des commentaires à la fin du questionnaire. Ces commentaires sont très utiles </w:t>
      </w:r>
      <w:r w:rsidR="00436718" w:rsidRPr="009951B9">
        <w:rPr>
          <w:lang w:val="fr-FR"/>
        </w:rPr>
        <w:t>au chef d’équipe</w:t>
      </w:r>
      <w:r w:rsidRPr="009951B9">
        <w:rPr>
          <w:lang w:val="fr-FR"/>
        </w:rPr>
        <w:t xml:space="preserve"> pour vérifier les questionnaires. Les commentaires sont également lus au bureau et utilisés pour résoudre les problèmes rencontrés lors de l'édition secondaire.</w:t>
      </w:r>
    </w:p>
    <w:p w14:paraId="30282965" w14:textId="77777777" w:rsidR="00464C56" w:rsidRPr="009951B9" w:rsidRDefault="00464C56" w:rsidP="00B1522F">
      <w:pPr>
        <w:rPr>
          <w:sz w:val="22"/>
          <w:szCs w:val="22"/>
          <w:lang w:val="fr-FR"/>
        </w:rPr>
      </w:pPr>
    </w:p>
    <w:p w14:paraId="1D732F00" w14:textId="77777777" w:rsidR="00F90EB8" w:rsidRPr="009951B9" w:rsidRDefault="00F90EB8" w:rsidP="00F90EB8">
      <w:pPr>
        <w:pStyle w:val="AHeading1"/>
        <w:rPr>
          <w:sz w:val="22"/>
          <w:szCs w:val="22"/>
        </w:rPr>
      </w:pPr>
      <w:bookmarkStart w:id="70" w:name="_Toc245026986"/>
      <w:bookmarkStart w:id="71" w:name="_Toc266096187"/>
      <w:bookmarkStart w:id="72" w:name="_Toc266102407"/>
      <w:bookmarkStart w:id="73" w:name="_Toc94006576"/>
      <w:r w:rsidRPr="009951B9">
        <w:rPr>
          <w:sz w:val="22"/>
          <w:szCs w:val="22"/>
        </w:rPr>
        <w:t>D. Retour des tâches attribuées</w:t>
      </w:r>
      <w:bookmarkEnd w:id="70"/>
      <w:bookmarkEnd w:id="71"/>
      <w:bookmarkEnd w:id="72"/>
      <w:bookmarkEnd w:id="73"/>
    </w:p>
    <w:p w14:paraId="66DEDBFA" w14:textId="77777777" w:rsidR="00F90EB8" w:rsidRPr="009951B9" w:rsidRDefault="00F90EB8" w:rsidP="00F90EB8">
      <w:pPr>
        <w:pStyle w:val="BodyText"/>
        <w:rPr>
          <w:lang w:val="fr-FR"/>
        </w:rPr>
      </w:pPr>
    </w:p>
    <w:p w14:paraId="2DF105F9" w14:textId="5B87C5E5" w:rsidR="005A4A36" w:rsidRPr="009951B9" w:rsidRDefault="005A4A36" w:rsidP="00F90EB8">
      <w:pPr>
        <w:pStyle w:val="BodyText"/>
        <w:rPr>
          <w:spacing w:val="-2"/>
          <w:lang w:val="fr-FR"/>
        </w:rPr>
      </w:pPr>
      <w:r w:rsidRPr="009951B9">
        <w:rPr>
          <w:spacing w:val="-2"/>
          <w:lang w:val="fr-FR"/>
        </w:rPr>
        <w:t xml:space="preserve">À la fin de la journée, vous enverrez les questionnaires que vous avez remplis au chef d'équipe. Les procédures à suivre seront présentées dans la partie CAPI de la formation. Soyez prêt à informer votre </w:t>
      </w:r>
      <w:r w:rsidR="00F43B60" w:rsidRPr="009951B9">
        <w:rPr>
          <w:spacing w:val="-2"/>
          <w:lang w:val="fr-FR"/>
        </w:rPr>
        <w:t xml:space="preserve">chef d’équipe </w:t>
      </w:r>
      <w:r w:rsidRPr="009951B9">
        <w:rPr>
          <w:spacing w:val="-2"/>
          <w:lang w:val="fr-FR"/>
        </w:rPr>
        <w:t>de tout problème que vous avez rencontré pour localiser un ménage ou remplir un questionnaire sur le ménage ou pour mener une entrevue avec un</w:t>
      </w:r>
      <w:r w:rsidR="4EC5EF29" w:rsidRPr="009951B9">
        <w:rPr>
          <w:spacing w:val="-2"/>
          <w:lang w:val="fr-FR"/>
        </w:rPr>
        <w:t>e</w:t>
      </w:r>
      <w:r w:rsidRPr="009951B9">
        <w:rPr>
          <w:spacing w:val="-2"/>
          <w:lang w:val="fr-FR"/>
        </w:rPr>
        <w:t xml:space="preserve"> </w:t>
      </w:r>
      <w:r w:rsidR="2371841C" w:rsidRPr="009951B9">
        <w:rPr>
          <w:spacing w:val="-2"/>
          <w:lang w:val="fr-FR"/>
        </w:rPr>
        <w:t>enquêtée/un enquêté éligible</w:t>
      </w:r>
      <w:r w:rsidRPr="009951B9">
        <w:rPr>
          <w:spacing w:val="-2"/>
          <w:lang w:val="fr-FR"/>
        </w:rPr>
        <w:t>.</w:t>
      </w:r>
      <w:r w:rsidR="00F90EB8" w:rsidRPr="009951B9">
        <w:rPr>
          <w:spacing w:val="-2"/>
          <w:lang w:val="fr-FR"/>
        </w:rPr>
        <w:t xml:space="preserve"> </w:t>
      </w:r>
    </w:p>
    <w:p w14:paraId="0EAA02E1" w14:textId="0DEF98D3" w:rsidR="00F90EB8" w:rsidRPr="009951B9" w:rsidRDefault="00F90EB8" w:rsidP="00F90EB8">
      <w:pPr>
        <w:pStyle w:val="BodyText"/>
        <w:rPr>
          <w:spacing w:val="-2"/>
          <w:lang w:val="fr-FR"/>
        </w:rPr>
      </w:pPr>
      <w:r w:rsidRPr="009951B9">
        <w:rPr>
          <w:spacing w:val="-2"/>
          <w:lang w:val="fr-FR"/>
        </w:rPr>
        <w:t>Pour les cas difficiles, au moins trois visites seront faites à un ménage ou à une enquêtée</w:t>
      </w:r>
      <w:r w:rsidR="1ECF9AE3" w:rsidRPr="009951B9">
        <w:rPr>
          <w:spacing w:val="-2"/>
          <w:lang w:val="fr-FR"/>
        </w:rPr>
        <w:t>/un enquêté</w:t>
      </w:r>
      <w:r w:rsidRPr="009951B9">
        <w:rPr>
          <w:spacing w:val="-2"/>
          <w:lang w:val="fr-FR"/>
        </w:rPr>
        <w:t xml:space="preserve"> durant l'EDS, dans le but d'obtenir une interview complète.</w:t>
      </w:r>
    </w:p>
    <w:p w14:paraId="2B3D2B49" w14:textId="77777777" w:rsidR="00F90EB8" w:rsidRPr="009951B9" w:rsidRDefault="00F90EB8" w:rsidP="00F90EB8">
      <w:pPr>
        <w:pStyle w:val="AHeading1"/>
        <w:rPr>
          <w:sz w:val="22"/>
          <w:szCs w:val="22"/>
        </w:rPr>
      </w:pPr>
      <w:bookmarkStart w:id="74" w:name="_Toc245026987"/>
      <w:bookmarkStart w:id="75" w:name="_Toc266096188"/>
      <w:bookmarkStart w:id="76" w:name="_Toc266102408"/>
      <w:bookmarkStart w:id="77" w:name="_Toc94006577"/>
      <w:r w:rsidRPr="009951B9">
        <w:rPr>
          <w:sz w:val="22"/>
          <w:szCs w:val="22"/>
        </w:rPr>
        <w:t>E. Qualité des données</w:t>
      </w:r>
      <w:bookmarkEnd w:id="74"/>
      <w:bookmarkEnd w:id="75"/>
      <w:bookmarkEnd w:id="76"/>
      <w:bookmarkEnd w:id="77"/>
    </w:p>
    <w:p w14:paraId="64B2562D" w14:textId="77777777" w:rsidR="00F90EB8" w:rsidRPr="009951B9" w:rsidRDefault="00F90EB8" w:rsidP="00F90EB8">
      <w:pPr>
        <w:pStyle w:val="BodyText"/>
        <w:rPr>
          <w:lang w:val="fr-FR"/>
        </w:rPr>
      </w:pPr>
    </w:p>
    <w:p w14:paraId="28A0E134" w14:textId="005B6CEB" w:rsidR="00F90EB8" w:rsidRPr="009951B9" w:rsidRDefault="002E36ED" w:rsidP="00F90EB8">
      <w:pPr>
        <w:pStyle w:val="BodyText"/>
        <w:rPr>
          <w:lang w:val="fr-FR"/>
        </w:rPr>
      </w:pPr>
      <w:r w:rsidRPr="1DF8E3DA">
        <w:rPr>
          <w:lang w:val="fr-FR"/>
        </w:rPr>
        <w:lastRenderedPageBreak/>
        <w:t xml:space="preserve">Il est de la responsabilité du </w:t>
      </w:r>
      <w:r w:rsidR="00473225">
        <w:rPr>
          <w:lang w:val="fr-FR"/>
        </w:rPr>
        <w:t>chef d’équipe</w:t>
      </w:r>
      <w:r w:rsidRPr="1DF8E3DA">
        <w:rPr>
          <w:lang w:val="fr-FR"/>
        </w:rPr>
        <w:t xml:space="preserve"> de revoir à la fois les </w:t>
      </w:r>
      <w:r w:rsidR="19B643F2" w:rsidRPr="1DF8E3DA">
        <w:rPr>
          <w:lang w:val="fr-FR"/>
        </w:rPr>
        <w:t>Q</w:t>
      </w:r>
      <w:r w:rsidRPr="1DF8E3DA">
        <w:rPr>
          <w:lang w:val="fr-FR"/>
        </w:rPr>
        <w:t xml:space="preserve">uestionnaires </w:t>
      </w:r>
      <w:r w:rsidR="7E825057" w:rsidRPr="1DF8E3DA">
        <w:rPr>
          <w:lang w:val="fr-FR"/>
        </w:rPr>
        <w:t>M</w:t>
      </w:r>
      <w:r w:rsidRPr="1DF8E3DA">
        <w:rPr>
          <w:lang w:val="fr-FR"/>
        </w:rPr>
        <w:t xml:space="preserve">énages et les </w:t>
      </w:r>
      <w:r w:rsidR="1C864747" w:rsidRPr="1DF8E3DA">
        <w:rPr>
          <w:lang w:val="fr-FR"/>
        </w:rPr>
        <w:t>Q</w:t>
      </w:r>
      <w:r w:rsidRPr="1DF8E3DA">
        <w:rPr>
          <w:lang w:val="fr-FR"/>
        </w:rPr>
        <w:t xml:space="preserve">uestionnaires </w:t>
      </w:r>
      <w:r w:rsidR="5F9A1C80" w:rsidRPr="1DF8E3DA">
        <w:rPr>
          <w:lang w:val="fr-FR"/>
        </w:rPr>
        <w:t>I</w:t>
      </w:r>
      <w:r w:rsidRPr="1DF8E3DA">
        <w:rPr>
          <w:lang w:val="fr-FR"/>
        </w:rPr>
        <w:t xml:space="preserve">ndividuels </w:t>
      </w:r>
      <w:r w:rsidR="00635D80" w:rsidRPr="00D76AC2">
        <w:rPr>
          <w:lang w:val="fr-FR"/>
        </w:rPr>
        <w:t>d'un</w:t>
      </w:r>
      <w:r w:rsidR="00635D80">
        <w:rPr>
          <w:lang w:val="fr-FR"/>
        </w:rPr>
        <w:t>e</w:t>
      </w:r>
      <w:r w:rsidR="00635D80" w:rsidRPr="00D76AC2">
        <w:rPr>
          <w:lang w:val="fr-FR"/>
        </w:rPr>
        <w:t xml:space="preserve"> grappe</w:t>
      </w:r>
      <w:r w:rsidR="00635D80">
        <w:rPr>
          <w:lang w:val="fr-FR"/>
        </w:rPr>
        <w:t xml:space="preserve"> de l’</w:t>
      </w:r>
      <w:r w:rsidR="00635D80" w:rsidRPr="00D76AC2">
        <w:rPr>
          <w:lang w:val="fr-FR"/>
        </w:rPr>
        <w:t>échantillons</w:t>
      </w:r>
      <w:r w:rsidR="00635D80">
        <w:rPr>
          <w:lang w:val="fr-FR"/>
        </w:rPr>
        <w:t xml:space="preserve"> </w:t>
      </w:r>
      <w:r w:rsidRPr="1DF8E3DA">
        <w:rPr>
          <w:lang w:val="fr-FR"/>
        </w:rPr>
        <w:t>pendant que l'équipe d'en</w:t>
      </w:r>
      <w:r w:rsidR="543A466D" w:rsidRPr="1DF8E3DA">
        <w:rPr>
          <w:lang w:val="fr-FR"/>
        </w:rPr>
        <w:t>quête</w:t>
      </w:r>
      <w:r w:rsidRPr="1DF8E3DA">
        <w:rPr>
          <w:lang w:val="fr-FR"/>
        </w:rPr>
        <w:t xml:space="preserve"> </w:t>
      </w:r>
      <w:r w:rsidR="02E384BC" w:rsidRPr="1DF8E3DA">
        <w:rPr>
          <w:lang w:val="fr-FR"/>
        </w:rPr>
        <w:t>se trouve encore dans la grappe</w:t>
      </w:r>
      <w:r w:rsidRPr="1DF8E3DA">
        <w:rPr>
          <w:lang w:val="fr-FR"/>
        </w:rPr>
        <w:t xml:space="preserve">. Les types de contrôles que le </w:t>
      </w:r>
      <w:r w:rsidR="00473225">
        <w:rPr>
          <w:lang w:val="fr-FR"/>
        </w:rPr>
        <w:t>chef d’équipe</w:t>
      </w:r>
      <w:r w:rsidRPr="1DF8E3DA">
        <w:rPr>
          <w:lang w:val="fr-FR"/>
        </w:rPr>
        <w:t xml:space="preserve"> effectuera seront discutés dans la partie CAPI de la formation. Le </w:t>
      </w:r>
      <w:r w:rsidR="00FD5E54" w:rsidRPr="1DF8E3DA">
        <w:rPr>
          <w:lang w:val="fr-FR"/>
        </w:rPr>
        <w:t xml:space="preserve">chef d’équipe </w:t>
      </w:r>
      <w:r w:rsidRPr="1DF8E3DA">
        <w:rPr>
          <w:lang w:val="fr-FR"/>
        </w:rPr>
        <w:t>discutera avec chaque enquêteur</w:t>
      </w:r>
      <w:r w:rsidR="006A1EC0">
        <w:rPr>
          <w:lang w:val="fr-FR"/>
        </w:rPr>
        <w:t>/enquêtrice</w:t>
      </w:r>
      <w:r w:rsidRPr="1DF8E3DA">
        <w:rPr>
          <w:lang w:val="fr-FR"/>
        </w:rPr>
        <w:t xml:space="preserve"> des erreurs trouvées dans la collecte des données. </w:t>
      </w:r>
      <w:r w:rsidR="00F90EB8" w:rsidRPr="1DF8E3DA">
        <w:rPr>
          <w:lang w:val="fr-FR"/>
        </w:rPr>
        <w:t>Il se peut qu’il faille renvoyer un enquêteur/enquêtrice auprès d’un enquêté pour corriger certaines erreurs.</w:t>
      </w:r>
    </w:p>
    <w:p w14:paraId="3EEC4E19" w14:textId="761CEA6D" w:rsidR="00F90EB8" w:rsidRPr="009951B9" w:rsidRDefault="00F90EB8" w:rsidP="00F90EB8">
      <w:pPr>
        <w:pStyle w:val="AHeading1"/>
        <w:rPr>
          <w:sz w:val="22"/>
          <w:szCs w:val="22"/>
        </w:rPr>
      </w:pPr>
      <w:bookmarkStart w:id="78" w:name="_Toc94006578"/>
      <w:r w:rsidRPr="1DF8E3DA">
        <w:rPr>
          <w:sz w:val="22"/>
          <w:szCs w:val="22"/>
        </w:rPr>
        <w:t xml:space="preserve">F. Directives concernant </w:t>
      </w:r>
      <w:r w:rsidR="4E6B546B" w:rsidRPr="1DF8E3DA">
        <w:rPr>
          <w:sz w:val="22"/>
          <w:szCs w:val="22"/>
        </w:rPr>
        <w:t>l’utilisation d</w:t>
      </w:r>
      <w:r w:rsidR="4E805D53" w:rsidRPr="1DF8E3DA">
        <w:rPr>
          <w:sz w:val="22"/>
          <w:szCs w:val="22"/>
        </w:rPr>
        <w:t>es médias</w:t>
      </w:r>
      <w:r w:rsidRPr="1DF8E3DA">
        <w:rPr>
          <w:sz w:val="22"/>
          <w:szCs w:val="22"/>
        </w:rPr>
        <w:t xml:space="preserve"> sociaux</w:t>
      </w:r>
      <w:bookmarkEnd w:id="78"/>
      <w:r w:rsidRPr="1DF8E3DA">
        <w:rPr>
          <w:b/>
          <w:bCs/>
          <w:sz w:val="22"/>
          <w:szCs w:val="22"/>
        </w:rPr>
        <w:t xml:space="preserve"> </w:t>
      </w:r>
    </w:p>
    <w:p w14:paraId="0A7CF67E" w14:textId="77777777" w:rsidR="00F90EB8" w:rsidRPr="009951B9" w:rsidRDefault="00F90EB8" w:rsidP="00F90EB8">
      <w:pPr>
        <w:rPr>
          <w:color w:val="000000"/>
          <w:sz w:val="22"/>
          <w:szCs w:val="22"/>
          <w:lang w:val="fr-FR"/>
        </w:rPr>
      </w:pPr>
    </w:p>
    <w:p w14:paraId="7708F857" w14:textId="38926A3E" w:rsidR="00F90EB8" w:rsidRPr="009951B9" w:rsidRDefault="00F90EB8" w:rsidP="00F90EB8">
      <w:pPr>
        <w:rPr>
          <w:sz w:val="22"/>
          <w:szCs w:val="22"/>
          <w:lang w:val="fr-FR"/>
        </w:rPr>
      </w:pPr>
      <w:r w:rsidRPr="1DF8E3DA">
        <w:rPr>
          <w:color w:val="000000" w:themeColor="text1"/>
          <w:sz w:val="22"/>
          <w:szCs w:val="22"/>
          <w:lang w:val="fr-FR"/>
        </w:rPr>
        <w:t xml:space="preserve">De nos jours, l’utilisation des médias sociaux et autres stratégies digitales est répandue et continue de gagner en popularité. Les plates-formes digitales et les applications incluant les blogs, les réseaux sociaux (comme </w:t>
      </w:r>
      <w:r w:rsidRPr="1DF8E3DA">
        <w:rPr>
          <w:i/>
          <w:iCs/>
          <w:color w:val="000000" w:themeColor="text1"/>
          <w:sz w:val="22"/>
          <w:szCs w:val="22"/>
          <w:lang w:val="fr-FR"/>
        </w:rPr>
        <w:t>Twitter</w:t>
      </w:r>
      <w:r w:rsidRPr="1DF8E3DA">
        <w:rPr>
          <w:color w:val="000000" w:themeColor="text1"/>
          <w:sz w:val="22"/>
          <w:szCs w:val="22"/>
          <w:lang w:val="fr-FR"/>
        </w:rPr>
        <w:t xml:space="preserve"> ou </w:t>
      </w:r>
      <w:r w:rsidRPr="1DF8E3DA">
        <w:rPr>
          <w:i/>
          <w:iCs/>
          <w:color w:val="000000" w:themeColor="text1"/>
          <w:sz w:val="22"/>
          <w:szCs w:val="22"/>
          <w:lang w:val="fr-FR"/>
        </w:rPr>
        <w:t xml:space="preserve">Facebook,), </w:t>
      </w:r>
      <w:r w:rsidRPr="1DF8E3DA">
        <w:rPr>
          <w:color w:val="000000" w:themeColor="text1"/>
          <w:sz w:val="22"/>
          <w:szCs w:val="22"/>
          <w:lang w:val="fr-FR"/>
        </w:rPr>
        <w:t xml:space="preserve">des sites de vidéo en continu (comme </w:t>
      </w:r>
      <w:r w:rsidRPr="1DF8E3DA">
        <w:rPr>
          <w:i/>
          <w:iCs/>
          <w:color w:val="000000" w:themeColor="text1"/>
          <w:sz w:val="22"/>
          <w:szCs w:val="22"/>
          <w:lang w:val="fr-FR"/>
        </w:rPr>
        <w:t>YouTube</w:t>
      </w:r>
      <w:r w:rsidRPr="1DF8E3DA">
        <w:rPr>
          <w:color w:val="000000" w:themeColor="text1"/>
          <w:sz w:val="22"/>
          <w:szCs w:val="22"/>
          <w:lang w:val="fr-FR"/>
        </w:rPr>
        <w:t>), et des applications de messagerie digitale (</w:t>
      </w:r>
      <w:r w:rsidRPr="1DF8E3DA">
        <w:rPr>
          <w:i/>
          <w:iCs/>
          <w:color w:val="000000" w:themeColor="text1"/>
          <w:sz w:val="22"/>
          <w:szCs w:val="22"/>
          <w:lang w:val="fr-FR"/>
        </w:rPr>
        <w:t>Whatsapp</w:t>
      </w:r>
      <w:r w:rsidRPr="1DF8E3DA">
        <w:rPr>
          <w:color w:val="000000" w:themeColor="text1"/>
          <w:sz w:val="22"/>
          <w:szCs w:val="22"/>
          <w:lang w:val="fr-FR"/>
        </w:rPr>
        <w:t>), ont permis à chacun de pouvoir communiquer avec un grand nombre de personnes très rapidement. Les sociétés publiques et privé</w:t>
      </w:r>
      <w:r w:rsidR="00FD5E54" w:rsidRPr="1DF8E3DA">
        <w:rPr>
          <w:color w:val="000000" w:themeColor="text1"/>
          <w:sz w:val="22"/>
          <w:szCs w:val="22"/>
          <w:lang w:val="fr-FR"/>
        </w:rPr>
        <w:t>e</w:t>
      </w:r>
      <w:r w:rsidRPr="1DF8E3DA">
        <w:rPr>
          <w:color w:val="000000" w:themeColor="text1"/>
          <w:sz w:val="22"/>
          <w:szCs w:val="22"/>
          <w:lang w:val="fr-FR"/>
        </w:rPr>
        <w:t xml:space="preserve">s ainsi que leur personnel utilisent aussi ces plates-formes </w:t>
      </w:r>
      <w:r w:rsidRPr="1DF8E3DA">
        <w:rPr>
          <w:sz w:val="22"/>
          <w:szCs w:val="22"/>
          <w:lang w:val="fr-FR"/>
        </w:rPr>
        <w:t xml:space="preserve">et sites pour partager des expériences professionnelles, des images ou des vidéos prises sur le lieu de travail, ou encore pour rechercher des conseils auprès de leurs collègues ou de leurs amis. Cependant, dans </w:t>
      </w:r>
      <w:r w:rsidR="00FD5E54" w:rsidRPr="1DF8E3DA">
        <w:rPr>
          <w:sz w:val="22"/>
          <w:szCs w:val="22"/>
          <w:lang w:val="fr-FR"/>
        </w:rPr>
        <w:t xml:space="preserve">l’EDS </w:t>
      </w:r>
      <w:r w:rsidRPr="1DF8E3DA">
        <w:rPr>
          <w:sz w:val="22"/>
          <w:szCs w:val="22"/>
          <w:lang w:val="fr-FR"/>
        </w:rPr>
        <w:t>[</w:t>
      </w:r>
      <w:r w:rsidR="00A2409E" w:rsidRPr="1DF8E3DA">
        <w:rPr>
          <w:sz w:val="22"/>
          <w:szCs w:val="22"/>
          <w:lang w:val="fr-FR"/>
        </w:rPr>
        <w:t>PAYS</w:t>
      </w:r>
      <w:r w:rsidRPr="1DF8E3DA">
        <w:rPr>
          <w:sz w:val="22"/>
          <w:szCs w:val="22"/>
          <w:lang w:val="fr-FR"/>
        </w:rPr>
        <w:t>], l’utilisation des médias sociaux peut nous condui</w:t>
      </w:r>
      <w:r w:rsidR="2653525B" w:rsidRPr="1DF8E3DA">
        <w:rPr>
          <w:sz w:val="22"/>
          <w:szCs w:val="22"/>
          <w:lang w:val="fr-FR"/>
        </w:rPr>
        <w:t>r</w:t>
      </w:r>
      <w:r w:rsidRPr="1DF8E3DA">
        <w:rPr>
          <w:sz w:val="22"/>
          <w:szCs w:val="22"/>
          <w:lang w:val="fr-FR"/>
        </w:rPr>
        <w:t xml:space="preserve">e à ne pas respecter l’engagement que nous avons pris de maintenir la vie privée de nos enquêtés et de garder toutes les informations confidentielles. Dans </w:t>
      </w:r>
      <w:r w:rsidR="00FD5E54" w:rsidRPr="1DF8E3DA">
        <w:rPr>
          <w:sz w:val="22"/>
          <w:szCs w:val="22"/>
          <w:lang w:val="fr-FR"/>
        </w:rPr>
        <w:t xml:space="preserve">l’EDS </w:t>
      </w:r>
      <w:r w:rsidR="00A2409E" w:rsidRPr="1DF8E3DA">
        <w:rPr>
          <w:sz w:val="22"/>
          <w:szCs w:val="22"/>
          <w:lang w:val="fr-FR"/>
        </w:rPr>
        <w:t>[PAYS</w:t>
      </w:r>
      <w:r w:rsidRPr="1DF8E3DA">
        <w:rPr>
          <w:sz w:val="22"/>
          <w:szCs w:val="22"/>
          <w:lang w:val="fr-FR"/>
        </w:rPr>
        <w:t>], nous avons pris l’engagement vis-à-vis d’ICF Institutional Review Board</w:t>
      </w:r>
      <w:r w:rsidR="00937330" w:rsidRPr="1DF8E3DA">
        <w:rPr>
          <w:sz w:val="22"/>
          <w:szCs w:val="22"/>
          <w:lang w:val="fr-FR"/>
        </w:rPr>
        <w:t xml:space="preserve"> </w:t>
      </w:r>
      <w:r w:rsidR="00374071" w:rsidRPr="1DF8E3DA">
        <w:rPr>
          <w:sz w:val="22"/>
          <w:szCs w:val="22"/>
          <w:lang w:val="fr-FR"/>
        </w:rPr>
        <w:t xml:space="preserve">et </w:t>
      </w:r>
      <w:r w:rsidR="006A1EC0">
        <w:rPr>
          <w:sz w:val="22"/>
          <w:szCs w:val="22"/>
          <w:lang w:val="fr-FR"/>
        </w:rPr>
        <w:t>du comité d’éthique du</w:t>
      </w:r>
      <w:r w:rsidR="006A1EC0" w:rsidRPr="1DF8E3DA">
        <w:rPr>
          <w:sz w:val="22"/>
          <w:szCs w:val="22"/>
          <w:lang w:val="fr-FR"/>
        </w:rPr>
        <w:t xml:space="preserve"> </w:t>
      </w:r>
      <w:r w:rsidR="00374071" w:rsidRPr="1DF8E3DA">
        <w:rPr>
          <w:sz w:val="22"/>
          <w:szCs w:val="22"/>
          <w:lang w:val="fr-FR"/>
        </w:rPr>
        <w:t xml:space="preserve">[PAYS] </w:t>
      </w:r>
      <w:r w:rsidRPr="1DF8E3DA">
        <w:rPr>
          <w:sz w:val="22"/>
          <w:szCs w:val="22"/>
          <w:lang w:val="fr-FR"/>
        </w:rPr>
        <w:t>de maintenir l’anonymat de tous les enquêtés qui participent à l’enquête.</w:t>
      </w:r>
    </w:p>
    <w:p w14:paraId="2E2C2721" w14:textId="77777777" w:rsidR="00F90EB8" w:rsidRPr="009951B9" w:rsidRDefault="00F90EB8" w:rsidP="00F90EB8">
      <w:pPr>
        <w:rPr>
          <w:sz w:val="22"/>
          <w:szCs w:val="22"/>
          <w:lang w:val="fr-FR"/>
        </w:rPr>
      </w:pPr>
    </w:p>
    <w:p w14:paraId="6EE5EAD6" w14:textId="67456AED" w:rsidR="00F90EB8" w:rsidRPr="009951B9" w:rsidRDefault="00F90EB8" w:rsidP="00F90EB8">
      <w:pPr>
        <w:rPr>
          <w:sz w:val="22"/>
          <w:szCs w:val="22"/>
          <w:lang w:val="fr-FR"/>
        </w:rPr>
      </w:pPr>
      <w:r w:rsidRPr="1DF8E3DA">
        <w:rPr>
          <w:sz w:val="22"/>
          <w:szCs w:val="22"/>
          <w:lang w:val="fr-FR"/>
        </w:rPr>
        <w:t xml:space="preserve">Pour respecter notre engagement vis-à-vis de tous les enquêtés de maintenir une stricte confidentialité, tous les enquêteurs et </w:t>
      </w:r>
      <w:r w:rsidR="7238162B" w:rsidRPr="1DF8E3DA">
        <w:rPr>
          <w:sz w:val="22"/>
          <w:szCs w:val="22"/>
          <w:lang w:val="fr-FR"/>
        </w:rPr>
        <w:t xml:space="preserve">toutes les </w:t>
      </w:r>
      <w:r w:rsidRPr="1DF8E3DA">
        <w:rPr>
          <w:sz w:val="22"/>
          <w:szCs w:val="22"/>
          <w:lang w:val="fr-FR"/>
        </w:rPr>
        <w:t>enquêtrices auront l’obligation de suivre ces règles :</w:t>
      </w:r>
    </w:p>
    <w:p w14:paraId="056F0962" w14:textId="77777777" w:rsidR="00F90EB8" w:rsidRPr="009951B9" w:rsidRDefault="00F90EB8" w:rsidP="00F90EB8">
      <w:pPr>
        <w:rPr>
          <w:sz w:val="22"/>
          <w:szCs w:val="22"/>
          <w:lang w:val="fr-FR"/>
        </w:rPr>
      </w:pPr>
    </w:p>
    <w:tbl>
      <w:tblPr>
        <w:tblW w:w="0" w:type="auto"/>
        <w:tblCellMar>
          <w:left w:w="0" w:type="dxa"/>
          <w:right w:w="0" w:type="dxa"/>
        </w:tblCellMar>
        <w:tblLook w:val="04A0" w:firstRow="1" w:lastRow="0" w:firstColumn="1" w:lastColumn="0" w:noHBand="0" w:noVBand="1"/>
      </w:tblPr>
      <w:tblGrid>
        <w:gridCol w:w="442"/>
        <w:gridCol w:w="8567"/>
      </w:tblGrid>
      <w:tr w:rsidR="00F90EB8" w:rsidRPr="009F1D91" w14:paraId="7A904D09" w14:textId="77777777" w:rsidTr="1DF8E3DA">
        <w:tc>
          <w:tcPr>
            <w:tcW w:w="9350" w:type="dxa"/>
            <w:gridSpan w:val="2"/>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0" w:type="dxa"/>
              <w:left w:w="108" w:type="dxa"/>
              <w:bottom w:w="0" w:type="dxa"/>
              <w:right w:w="108" w:type="dxa"/>
            </w:tcMar>
            <w:hideMark/>
          </w:tcPr>
          <w:p w14:paraId="0FC7AEF9" w14:textId="77777777" w:rsidR="00F90EB8" w:rsidRPr="009951B9" w:rsidRDefault="00F90EB8" w:rsidP="00894301">
            <w:pPr>
              <w:spacing w:before="100" w:beforeAutospacing="1" w:after="100" w:afterAutospacing="1"/>
              <w:rPr>
                <w:rFonts w:asciiTheme="minorHAnsi" w:hAnsiTheme="minorHAnsi" w:cstheme="minorBidi"/>
                <w:b/>
                <w:bCs/>
                <w:color w:val="FFFFFF"/>
                <w:sz w:val="22"/>
                <w:szCs w:val="22"/>
                <w:lang w:val="fr-FR"/>
              </w:rPr>
            </w:pPr>
            <w:r w:rsidRPr="009951B9">
              <w:rPr>
                <w:b/>
                <w:bCs/>
                <w:sz w:val="22"/>
                <w:szCs w:val="22"/>
                <w:lang w:val="fr-FR"/>
              </w:rPr>
              <w:t xml:space="preserve">Réglementation à suivre concernant les médias sociaux pour maintenir la confidentialité pour les enquêtés </w:t>
            </w:r>
          </w:p>
        </w:tc>
      </w:tr>
      <w:tr w:rsidR="00F90EB8" w:rsidRPr="009F1D91" w14:paraId="2544D8D9"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0CE85685" w14:textId="77777777" w:rsidR="00F90EB8" w:rsidRPr="009951B9" w:rsidRDefault="00F90EB8" w:rsidP="00894301">
            <w:pPr>
              <w:spacing w:before="100" w:beforeAutospacing="1" w:after="100" w:afterAutospacing="1"/>
              <w:rPr>
                <w:b/>
                <w:bCs/>
                <w:sz w:val="22"/>
                <w:szCs w:val="22"/>
              </w:rPr>
            </w:pPr>
            <w:r w:rsidRPr="009951B9">
              <w:rPr>
                <w:b/>
                <w:bCs/>
                <w:sz w:val="22"/>
                <w:szCs w:val="22"/>
              </w:rPr>
              <w:t>1.</w:t>
            </w:r>
          </w:p>
        </w:tc>
        <w:tc>
          <w:tcPr>
            <w:tcW w:w="8905" w:type="dxa"/>
            <w:tcBorders>
              <w:top w:val="nil"/>
              <w:left w:val="nil"/>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484BF6B8" w14:textId="7FBB8B9A" w:rsidR="00F90EB8" w:rsidRPr="009951B9" w:rsidRDefault="00F90EB8" w:rsidP="1DF8E3DA">
            <w:pPr>
              <w:spacing w:before="100" w:beforeAutospacing="1" w:after="100" w:afterAutospacing="1"/>
              <w:rPr>
                <w:sz w:val="22"/>
                <w:szCs w:val="22"/>
                <w:lang w:val="fr-FR"/>
              </w:rPr>
            </w:pPr>
            <w:r w:rsidRPr="1DF8E3DA">
              <w:rPr>
                <w:sz w:val="22"/>
                <w:szCs w:val="22"/>
                <w:lang w:val="fr-FR"/>
              </w:rPr>
              <w:t>Le personnel de l’enquête</w:t>
            </w:r>
            <w:r w:rsidR="00937330" w:rsidRPr="1DF8E3DA">
              <w:rPr>
                <w:sz w:val="22"/>
                <w:szCs w:val="22"/>
                <w:lang w:val="fr-FR"/>
              </w:rPr>
              <w:t xml:space="preserve"> </w:t>
            </w:r>
            <w:r w:rsidRPr="1DF8E3DA">
              <w:rPr>
                <w:sz w:val="22"/>
                <w:szCs w:val="22"/>
                <w:lang w:val="fr-FR"/>
              </w:rPr>
              <w:t>a</w:t>
            </w:r>
            <w:r w:rsidR="00937330" w:rsidRPr="1DF8E3DA">
              <w:rPr>
                <w:sz w:val="22"/>
                <w:szCs w:val="22"/>
                <w:lang w:val="fr-FR"/>
              </w:rPr>
              <w:t xml:space="preserve"> </w:t>
            </w:r>
            <w:r w:rsidRPr="1DF8E3DA">
              <w:rPr>
                <w:sz w:val="22"/>
                <w:szCs w:val="22"/>
                <w:lang w:val="fr-FR"/>
              </w:rPr>
              <w:t>l’obligation éthique de veiller à ce que la vie privée de l’enquêté</w:t>
            </w:r>
            <w:r w:rsidR="224DFA8D" w:rsidRPr="1DF8E3DA">
              <w:rPr>
                <w:sz w:val="22"/>
                <w:szCs w:val="22"/>
                <w:lang w:val="fr-FR"/>
              </w:rPr>
              <w:t>e/enquêté</w:t>
            </w:r>
            <w:r w:rsidRPr="1DF8E3DA">
              <w:rPr>
                <w:sz w:val="22"/>
                <w:szCs w:val="22"/>
                <w:lang w:val="fr-FR"/>
              </w:rPr>
              <w:t xml:space="preserve"> soit respectée et de maintenir la confidentialité à tout moment. </w:t>
            </w:r>
          </w:p>
        </w:tc>
      </w:tr>
      <w:tr w:rsidR="00F90EB8" w:rsidRPr="009F1D91" w14:paraId="00721F58"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5D3FB4CD" w14:textId="77777777" w:rsidR="00F90EB8" w:rsidRPr="009951B9" w:rsidRDefault="00F90EB8" w:rsidP="00894301">
            <w:pPr>
              <w:spacing w:before="100" w:beforeAutospacing="1" w:after="100" w:afterAutospacing="1"/>
              <w:rPr>
                <w:b/>
                <w:bCs/>
                <w:sz w:val="22"/>
                <w:szCs w:val="22"/>
              </w:rPr>
            </w:pPr>
            <w:r w:rsidRPr="009951B9">
              <w:rPr>
                <w:b/>
                <w:bCs/>
                <w:sz w:val="22"/>
                <w:szCs w:val="22"/>
              </w:rPr>
              <w:t>2.</w:t>
            </w:r>
          </w:p>
        </w:tc>
        <w:tc>
          <w:tcPr>
            <w:tcW w:w="8905" w:type="dxa"/>
            <w:tcBorders>
              <w:top w:val="nil"/>
              <w:left w:val="nil"/>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7008109C" w14:textId="37B24617" w:rsidR="00F90EB8" w:rsidRPr="009951B9" w:rsidRDefault="00F90EB8" w:rsidP="00894301">
            <w:pPr>
              <w:spacing w:before="100" w:beforeAutospacing="1" w:after="100" w:afterAutospacing="1"/>
              <w:rPr>
                <w:sz w:val="22"/>
                <w:szCs w:val="22"/>
                <w:lang w:val="fr-FR"/>
              </w:rPr>
            </w:pPr>
            <w:r w:rsidRPr="009951B9">
              <w:rPr>
                <w:sz w:val="22"/>
                <w:szCs w:val="22"/>
                <w:lang w:val="fr-FR"/>
              </w:rPr>
              <w:t>Limiter l’accès à la publication de messages sur les réseaux sociaux en utilisant des paramètres de confidentialité n’est pas suffisant</w:t>
            </w:r>
            <w:r w:rsidR="00937330" w:rsidRPr="009951B9">
              <w:rPr>
                <w:sz w:val="22"/>
                <w:szCs w:val="22"/>
                <w:lang w:val="fr-FR"/>
              </w:rPr>
              <w:t xml:space="preserve"> </w:t>
            </w:r>
            <w:r w:rsidRPr="009951B9">
              <w:rPr>
                <w:sz w:val="22"/>
                <w:szCs w:val="22"/>
                <w:lang w:val="fr-FR"/>
              </w:rPr>
              <w:t>pour garantir la vie privée ou maintenir la confidentialité des enquêtés.</w:t>
            </w:r>
          </w:p>
        </w:tc>
      </w:tr>
      <w:tr w:rsidR="00F90EB8" w:rsidRPr="009F1D91" w14:paraId="41BC55EC"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35293163" w14:textId="77777777" w:rsidR="00F90EB8" w:rsidRPr="009951B9" w:rsidRDefault="00F90EB8" w:rsidP="00894301">
            <w:pPr>
              <w:spacing w:before="100" w:beforeAutospacing="1" w:after="100" w:afterAutospacing="1"/>
              <w:rPr>
                <w:b/>
                <w:bCs/>
                <w:sz w:val="22"/>
                <w:szCs w:val="22"/>
              </w:rPr>
            </w:pPr>
            <w:r w:rsidRPr="009951B9">
              <w:rPr>
                <w:b/>
                <w:bCs/>
                <w:sz w:val="22"/>
                <w:szCs w:val="22"/>
              </w:rPr>
              <w:t>3.</w:t>
            </w:r>
          </w:p>
        </w:tc>
        <w:tc>
          <w:tcPr>
            <w:tcW w:w="8905" w:type="dxa"/>
            <w:tcBorders>
              <w:top w:val="nil"/>
              <w:left w:val="nil"/>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08586236" w14:textId="4C561730" w:rsidR="00F90EB8" w:rsidRPr="009951B9" w:rsidRDefault="00F90EB8" w:rsidP="1DF8E3DA">
            <w:pPr>
              <w:spacing w:before="100" w:beforeAutospacing="1" w:after="100" w:afterAutospacing="1"/>
              <w:rPr>
                <w:sz w:val="22"/>
                <w:szCs w:val="22"/>
                <w:lang w:val="fr-FR"/>
              </w:rPr>
            </w:pPr>
            <w:r w:rsidRPr="1DF8E3DA">
              <w:rPr>
                <w:sz w:val="22"/>
                <w:szCs w:val="22"/>
                <w:lang w:val="fr-FR"/>
              </w:rPr>
              <w:t>Ne transmettre à aucun enquêté</w:t>
            </w:r>
            <w:r w:rsidR="0EF735AE" w:rsidRPr="1DF8E3DA">
              <w:rPr>
                <w:sz w:val="22"/>
                <w:szCs w:val="22"/>
                <w:lang w:val="fr-FR"/>
              </w:rPr>
              <w:t>e/enquêté</w:t>
            </w:r>
            <w:r w:rsidR="00937330" w:rsidRPr="1DF8E3DA">
              <w:rPr>
                <w:sz w:val="22"/>
                <w:szCs w:val="22"/>
                <w:lang w:val="fr-FR"/>
              </w:rPr>
              <w:t xml:space="preserve"> </w:t>
            </w:r>
            <w:r w:rsidRPr="1DF8E3DA">
              <w:rPr>
                <w:sz w:val="22"/>
                <w:szCs w:val="22"/>
                <w:lang w:val="fr-FR"/>
              </w:rPr>
              <w:t>des images ou des vidéos qui montrent l’enquêté</w:t>
            </w:r>
            <w:r w:rsidR="1A7C789F" w:rsidRPr="1DF8E3DA">
              <w:rPr>
                <w:sz w:val="22"/>
                <w:szCs w:val="22"/>
                <w:lang w:val="fr-FR"/>
              </w:rPr>
              <w:t>e/enquêté</w:t>
            </w:r>
            <w:r w:rsidRPr="1DF8E3DA">
              <w:rPr>
                <w:sz w:val="22"/>
                <w:szCs w:val="22"/>
                <w:lang w:val="fr-FR"/>
              </w:rPr>
              <w:t>,</w:t>
            </w:r>
            <w:r w:rsidR="00937330" w:rsidRPr="1DF8E3DA">
              <w:rPr>
                <w:sz w:val="22"/>
                <w:szCs w:val="22"/>
                <w:lang w:val="fr-FR"/>
              </w:rPr>
              <w:t xml:space="preserve"> </w:t>
            </w:r>
            <w:r w:rsidRPr="1DF8E3DA">
              <w:rPr>
                <w:sz w:val="22"/>
                <w:szCs w:val="22"/>
                <w:lang w:val="fr-FR"/>
              </w:rPr>
              <w:t xml:space="preserve">des membres </w:t>
            </w:r>
            <w:r w:rsidR="5D611AA8" w:rsidRPr="1DF8E3DA">
              <w:rPr>
                <w:sz w:val="22"/>
                <w:szCs w:val="22"/>
                <w:lang w:val="fr-FR"/>
              </w:rPr>
              <w:t>du ménage</w:t>
            </w:r>
            <w:r w:rsidRPr="1DF8E3DA">
              <w:rPr>
                <w:sz w:val="22"/>
                <w:szCs w:val="22"/>
                <w:lang w:val="fr-FR"/>
              </w:rPr>
              <w:t xml:space="preserve"> de l’enquêté</w:t>
            </w:r>
            <w:r w:rsidR="64E8CCA0" w:rsidRPr="1DF8E3DA">
              <w:rPr>
                <w:sz w:val="22"/>
                <w:szCs w:val="22"/>
                <w:lang w:val="fr-FR"/>
              </w:rPr>
              <w:t>e/enquêté</w:t>
            </w:r>
            <w:r w:rsidRPr="1DF8E3DA">
              <w:rPr>
                <w:sz w:val="22"/>
                <w:szCs w:val="22"/>
                <w:lang w:val="fr-FR"/>
              </w:rPr>
              <w:t xml:space="preserve"> ou leurs maisons, par le biais de n’importe quelle plate -forme de médias sociaux.</w:t>
            </w:r>
          </w:p>
        </w:tc>
      </w:tr>
      <w:tr w:rsidR="00F90EB8" w:rsidRPr="009F1D91" w14:paraId="64BF1439"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71390594" w14:textId="77777777" w:rsidR="00F90EB8" w:rsidRPr="009951B9" w:rsidRDefault="00F90EB8" w:rsidP="00894301">
            <w:pPr>
              <w:spacing w:before="100" w:beforeAutospacing="1" w:after="100" w:afterAutospacing="1"/>
              <w:rPr>
                <w:b/>
                <w:bCs/>
                <w:sz w:val="22"/>
                <w:szCs w:val="22"/>
              </w:rPr>
            </w:pPr>
            <w:r w:rsidRPr="009951B9">
              <w:rPr>
                <w:b/>
                <w:bCs/>
                <w:sz w:val="22"/>
                <w:szCs w:val="22"/>
              </w:rPr>
              <w:t>4.</w:t>
            </w:r>
          </w:p>
        </w:tc>
        <w:tc>
          <w:tcPr>
            <w:tcW w:w="8905" w:type="dxa"/>
            <w:tcBorders>
              <w:top w:val="nil"/>
              <w:left w:val="nil"/>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3397E1D2" w14:textId="38830A49" w:rsidR="00F90EB8" w:rsidRPr="009951B9" w:rsidRDefault="00F90EB8" w:rsidP="1DF8E3DA">
            <w:pPr>
              <w:spacing w:before="100" w:beforeAutospacing="1" w:after="100" w:afterAutospacing="1"/>
              <w:rPr>
                <w:sz w:val="22"/>
                <w:szCs w:val="22"/>
                <w:u w:val="single"/>
                <w:lang w:val="fr-FR"/>
              </w:rPr>
            </w:pPr>
            <w:r w:rsidRPr="1DF8E3DA">
              <w:rPr>
                <w:sz w:val="22"/>
                <w:szCs w:val="22"/>
                <w:lang w:val="fr-FR"/>
              </w:rPr>
              <w:t>Ne pas identifier les enquêtés, les zones d’énumération ou les grappes par leur nom par le biais de n’importe quelle plate-forme de médias sociaux. Ne publier aucune information qui pourrait conduire à l’identification de l’enquêté</w:t>
            </w:r>
            <w:r w:rsidR="299E929C" w:rsidRPr="1DF8E3DA">
              <w:rPr>
                <w:sz w:val="22"/>
                <w:szCs w:val="22"/>
                <w:lang w:val="fr-FR"/>
              </w:rPr>
              <w:t>e/enquêté</w:t>
            </w:r>
            <w:r w:rsidRPr="1DF8E3DA">
              <w:rPr>
                <w:sz w:val="22"/>
                <w:szCs w:val="22"/>
                <w:lang w:val="fr-FR"/>
              </w:rPr>
              <w:t xml:space="preserve"> ou d’une zone d’énumération. </w:t>
            </w:r>
          </w:p>
        </w:tc>
      </w:tr>
      <w:tr w:rsidR="00F90EB8" w:rsidRPr="009F1D91" w14:paraId="76329D08"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1177ADDE" w14:textId="77777777" w:rsidR="00F90EB8" w:rsidRPr="009951B9" w:rsidRDefault="00F90EB8" w:rsidP="00894301">
            <w:pPr>
              <w:spacing w:before="100" w:beforeAutospacing="1" w:after="100" w:afterAutospacing="1"/>
              <w:rPr>
                <w:b/>
                <w:bCs/>
                <w:sz w:val="22"/>
                <w:szCs w:val="22"/>
              </w:rPr>
            </w:pPr>
            <w:r w:rsidRPr="009951B9">
              <w:rPr>
                <w:b/>
                <w:bCs/>
                <w:sz w:val="22"/>
                <w:szCs w:val="22"/>
              </w:rPr>
              <w:t>5.</w:t>
            </w:r>
          </w:p>
        </w:tc>
        <w:tc>
          <w:tcPr>
            <w:tcW w:w="8905" w:type="dxa"/>
            <w:tcBorders>
              <w:top w:val="nil"/>
              <w:left w:val="nil"/>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3755EB5A" w14:textId="60159C92" w:rsidR="00F90EB8" w:rsidRPr="009951B9" w:rsidRDefault="00F90EB8" w:rsidP="1DF8E3DA">
            <w:pPr>
              <w:spacing w:before="100" w:beforeAutospacing="1" w:after="100" w:afterAutospacing="1"/>
              <w:rPr>
                <w:sz w:val="22"/>
                <w:szCs w:val="22"/>
                <w:lang w:val="fr-FR"/>
              </w:rPr>
            </w:pPr>
            <w:r w:rsidRPr="1DF8E3DA">
              <w:rPr>
                <w:sz w:val="22"/>
                <w:szCs w:val="22"/>
                <w:lang w:val="fr-FR"/>
              </w:rPr>
              <w:t>Ne prenez aucune photo ou vidéo des enquêtés ou de leurs maisons – même si l’enquêté</w:t>
            </w:r>
            <w:r w:rsidR="77EE74D7" w:rsidRPr="1DF8E3DA">
              <w:rPr>
                <w:sz w:val="22"/>
                <w:szCs w:val="22"/>
                <w:lang w:val="fr-FR"/>
              </w:rPr>
              <w:t>e/enquêté</w:t>
            </w:r>
            <w:r w:rsidRPr="1DF8E3DA">
              <w:rPr>
                <w:sz w:val="22"/>
                <w:szCs w:val="22"/>
                <w:lang w:val="fr-FR"/>
              </w:rPr>
              <w:t xml:space="preserve"> vous donnait sa permission – avec des appareils portables personnels – y compris des téléphones portables, des </w:t>
            </w:r>
            <w:r w:rsidR="006A1EC0">
              <w:rPr>
                <w:sz w:val="22"/>
                <w:szCs w:val="22"/>
                <w:lang w:val="fr-FR"/>
              </w:rPr>
              <w:t>ordinateurs/</w:t>
            </w:r>
            <w:r w:rsidRPr="1DF8E3DA">
              <w:rPr>
                <w:sz w:val="22"/>
                <w:szCs w:val="22"/>
                <w:lang w:val="fr-FR"/>
              </w:rPr>
              <w:t xml:space="preserve">tablettes et des appareils photos. </w:t>
            </w:r>
          </w:p>
        </w:tc>
      </w:tr>
      <w:tr w:rsidR="00F90EB8" w:rsidRPr="009F1D91" w14:paraId="18713CD8"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0EBF24BC" w14:textId="77777777" w:rsidR="00F90EB8" w:rsidRPr="009951B9" w:rsidRDefault="00F90EB8" w:rsidP="00894301">
            <w:pPr>
              <w:spacing w:before="100" w:beforeAutospacing="1" w:after="100" w:afterAutospacing="1"/>
              <w:rPr>
                <w:b/>
                <w:bCs/>
                <w:sz w:val="22"/>
                <w:szCs w:val="22"/>
              </w:rPr>
            </w:pPr>
            <w:r w:rsidRPr="009951B9">
              <w:rPr>
                <w:b/>
                <w:bCs/>
                <w:sz w:val="22"/>
                <w:szCs w:val="22"/>
              </w:rPr>
              <w:t>6.</w:t>
            </w:r>
          </w:p>
        </w:tc>
        <w:tc>
          <w:tcPr>
            <w:tcW w:w="8905" w:type="dxa"/>
            <w:tcBorders>
              <w:top w:val="nil"/>
              <w:left w:val="nil"/>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55F0F844" w14:textId="4BAA6C9B" w:rsidR="00F90EB8" w:rsidRPr="009951B9" w:rsidRDefault="00F90EB8" w:rsidP="1DF8E3DA">
            <w:pPr>
              <w:spacing w:before="100" w:beforeAutospacing="1" w:after="100" w:afterAutospacing="1"/>
              <w:rPr>
                <w:rFonts w:cstheme="minorBidi"/>
                <w:sz w:val="22"/>
                <w:szCs w:val="22"/>
                <w:lang w:val="fr-FR"/>
              </w:rPr>
            </w:pPr>
            <w:r w:rsidRPr="1DF8E3DA">
              <w:rPr>
                <w:rFonts w:cstheme="minorBidi"/>
                <w:sz w:val="22"/>
                <w:szCs w:val="22"/>
                <w:lang w:val="fr-FR"/>
              </w:rPr>
              <w:t>Éteignez ou désactiver les a</w:t>
            </w:r>
            <w:r w:rsidRPr="1DF8E3DA">
              <w:rPr>
                <w:rFonts w:cstheme="minorBidi"/>
                <w:color w:val="222222"/>
                <w:sz w:val="22"/>
                <w:szCs w:val="22"/>
                <w:lang w:val="fr-FR"/>
              </w:rPr>
              <w:t xml:space="preserve">utorisations de géolocalisation ou de </w:t>
            </w:r>
            <w:r w:rsidR="7E4C4EB7" w:rsidRPr="1DF8E3DA">
              <w:rPr>
                <w:rFonts w:cstheme="minorBidi"/>
                <w:color w:val="222222"/>
                <w:sz w:val="22"/>
                <w:szCs w:val="22"/>
                <w:lang w:val="fr-FR"/>
              </w:rPr>
              <w:t>géo marquage</w:t>
            </w:r>
            <w:r w:rsidRPr="1DF8E3DA">
              <w:rPr>
                <w:rFonts w:cstheme="minorBidi"/>
                <w:color w:val="222222"/>
                <w:sz w:val="22"/>
                <w:szCs w:val="22"/>
                <w:lang w:val="fr-FR"/>
              </w:rPr>
              <w:t xml:space="preserve"> dans les applications de médias sociaux sur des appareils portables personnels quand vous travaillez sur le terrain</w:t>
            </w:r>
            <w:r w:rsidRPr="1DF8E3DA">
              <w:rPr>
                <w:rFonts w:cstheme="minorBidi"/>
                <w:sz w:val="22"/>
                <w:szCs w:val="22"/>
                <w:lang w:val="fr-FR"/>
              </w:rPr>
              <w:t xml:space="preserve">. </w:t>
            </w:r>
          </w:p>
        </w:tc>
      </w:tr>
      <w:tr w:rsidR="00F90EB8" w:rsidRPr="009F1D91" w14:paraId="3592777D"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4B37F2C6" w14:textId="77777777" w:rsidR="00F90EB8" w:rsidRPr="009951B9" w:rsidRDefault="00F90EB8" w:rsidP="00894301">
            <w:pPr>
              <w:spacing w:before="100" w:beforeAutospacing="1" w:after="100" w:afterAutospacing="1"/>
              <w:rPr>
                <w:rFonts w:cstheme="minorBidi"/>
                <w:b/>
                <w:bCs/>
                <w:sz w:val="22"/>
                <w:szCs w:val="22"/>
              </w:rPr>
            </w:pPr>
            <w:r w:rsidRPr="009951B9">
              <w:rPr>
                <w:b/>
                <w:bCs/>
                <w:sz w:val="22"/>
                <w:szCs w:val="22"/>
              </w:rPr>
              <w:t>7.</w:t>
            </w:r>
          </w:p>
        </w:tc>
        <w:tc>
          <w:tcPr>
            <w:tcW w:w="8905" w:type="dxa"/>
            <w:tcBorders>
              <w:top w:val="nil"/>
              <w:left w:val="nil"/>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3C697AA2" w14:textId="528D2849" w:rsidR="00F90EB8" w:rsidRPr="009951B9" w:rsidRDefault="00F90EB8" w:rsidP="00894301">
            <w:pPr>
              <w:spacing w:before="100" w:beforeAutospacing="1" w:after="100" w:afterAutospacing="1"/>
              <w:rPr>
                <w:sz w:val="22"/>
                <w:szCs w:val="22"/>
                <w:lang w:val="fr-FR"/>
              </w:rPr>
            </w:pPr>
            <w:r w:rsidRPr="009951B9">
              <w:rPr>
                <w:sz w:val="22"/>
                <w:szCs w:val="22"/>
                <w:lang w:val="fr-FR"/>
              </w:rPr>
              <w:t xml:space="preserve">Consultez un </w:t>
            </w:r>
            <w:r w:rsidR="00473225">
              <w:rPr>
                <w:sz w:val="22"/>
                <w:szCs w:val="22"/>
                <w:lang w:val="fr-FR"/>
              </w:rPr>
              <w:t xml:space="preserve">chef d’équipe </w:t>
            </w:r>
            <w:r w:rsidRPr="009951B9">
              <w:rPr>
                <w:sz w:val="22"/>
                <w:szCs w:val="22"/>
                <w:lang w:val="fr-FR"/>
              </w:rPr>
              <w:t xml:space="preserve">avant de publier quelque chose </w:t>
            </w:r>
            <w:r w:rsidR="006A1EC0">
              <w:rPr>
                <w:sz w:val="22"/>
                <w:szCs w:val="22"/>
                <w:lang w:val="fr-FR"/>
              </w:rPr>
              <w:t xml:space="preserve">en rapport avec le travail de l’EDS </w:t>
            </w:r>
            <w:r w:rsidRPr="009951B9">
              <w:rPr>
                <w:sz w:val="22"/>
                <w:szCs w:val="22"/>
                <w:lang w:val="fr-FR"/>
              </w:rPr>
              <w:t xml:space="preserve">sur un réseau social </w:t>
            </w:r>
          </w:p>
        </w:tc>
      </w:tr>
      <w:tr w:rsidR="00F90EB8" w:rsidRPr="009F1D91" w14:paraId="729ACE08"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4EFEB9B2" w14:textId="77777777" w:rsidR="00F90EB8" w:rsidRPr="009951B9" w:rsidRDefault="00F90EB8" w:rsidP="00894301">
            <w:pPr>
              <w:spacing w:before="100" w:beforeAutospacing="1" w:after="100" w:afterAutospacing="1"/>
              <w:rPr>
                <w:b/>
                <w:bCs/>
                <w:sz w:val="22"/>
                <w:szCs w:val="22"/>
              </w:rPr>
            </w:pPr>
            <w:r w:rsidRPr="009951B9">
              <w:rPr>
                <w:b/>
                <w:bCs/>
                <w:sz w:val="22"/>
                <w:szCs w:val="22"/>
              </w:rPr>
              <w:t>8.</w:t>
            </w:r>
          </w:p>
        </w:tc>
        <w:tc>
          <w:tcPr>
            <w:tcW w:w="8905" w:type="dxa"/>
            <w:tcBorders>
              <w:top w:val="nil"/>
              <w:left w:val="nil"/>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1D26BFDA" w14:textId="77777777" w:rsidR="00F90EB8" w:rsidRPr="009951B9" w:rsidRDefault="00F90EB8" w:rsidP="00894301">
            <w:pPr>
              <w:spacing w:before="100" w:beforeAutospacing="1" w:after="100" w:afterAutospacing="1"/>
              <w:rPr>
                <w:sz w:val="22"/>
                <w:szCs w:val="22"/>
                <w:lang w:val="fr-FR"/>
              </w:rPr>
            </w:pPr>
            <w:r w:rsidRPr="009951B9">
              <w:rPr>
                <w:sz w:val="22"/>
                <w:szCs w:val="22"/>
                <w:lang w:val="fr-FR"/>
              </w:rPr>
              <w:t xml:space="preserve">Reportez immédiatement toute violation de confidentialité. </w:t>
            </w:r>
          </w:p>
        </w:tc>
      </w:tr>
    </w:tbl>
    <w:p w14:paraId="37DEFFD1" w14:textId="77777777" w:rsidR="00F90EB8" w:rsidRPr="009951B9" w:rsidRDefault="00F90EB8" w:rsidP="00F90EB8">
      <w:pPr>
        <w:rPr>
          <w:color w:val="1F497D"/>
          <w:sz w:val="22"/>
          <w:szCs w:val="22"/>
          <w:lang w:val="fr-FR"/>
        </w:rPr>
      </w:pPr>
    </w:p>
    <w:p w14:paraId="4B77F549" w14:textId="752A74AC" w:rsidR="00F90EB8" w:rsidRPr="009951B9" w:rsidRDefault="72B0938D" w:rsidP="1DF8E3DA">
      <w:pPr>
        <w:rPr>
          <w:sz w:val="22"/>
          <w:szCs w:val="22"/>
          <w:u w:val="single"/>
          <w:lang w:val="fr-FR"/>
        </w:rPr>
      </w:pPr>
      <w:r w:rsidRPr="1DF8E3DA">
        <w:rPr>
          <w:sz w:val="22"/>
          <w:szCs w:val="22"/>
          <w:lang w:val="fr-FR"/>
        </w:rPr>
        <w:t xml:space="preserve"> </w:t>
      </w:r>
      <w:r w:rsidRPr="1DF8E3DA">
        <w:rPr>
          <w:sz w:val="22"/>
          <w:szCs w:val="22"/>
          <w:u w:val="single"/>
          <w:lang w:val="fr-FR"/>
        </w:rPr>
        <w:t>Qu’est</w:t>
      </w:r>
      <w:r w:rsidR="123AE871" w:rsidRPr="1DF8E3DA">
        <w:rPr>
          <w:sz w:val="22"/>
          <w:szCs w:val="22"/>
          <w:u w:val="single"/>
          <w:lang w:val="fr-FR"/>
        </w:rPr>
        <w:t>-</w:t>
      </w:r>
      <w:r w:rsidRPr="1DF8E3DA">
        <w:rPr>
          <w:sz w:val="22"/>
          <w:szCs w:val="22"/>
          <w:u w:val="single"/>
          <w:lang w:val="fr-FR"/>
        </w:rPr>
        <w:t>ce que la géolocalisation ou le géomarquage</w:t>
      </w:r>
      <w:r w:rsidRPr="1DF8E3DA">
        <w:rPr>
          <w:sz w:val="22"/>
          <w:szCs w:val="22"/>
          <w:lang w:val="fr-FR"/>
        </w:rPr>
        <w:t xml:space="preserve"> </w:t>
      </w:r>
      <w:r w:rsidR="00F90EB8" w:rsidRPr="1DF8E3DA">
        <w:rPr>
          <w:sz w:val="22"/>
          <w:szCs w:val="22"/>
          <w:u w:val="single"/>
          <w:lang w:val="fr-FR"/>
        </w:rPr>
        <w:t>?</w:t>
      </w:r>
    </w:p>
    <w:p w14:paraId="6E906797" w14:textId="14073EBA" w:rsidR="1DF8E3DA" w:rsidRDefault="1DF8E3DA" w:rsidP="1DF8E3DA">
      <w:pPr>
        <w:rPr>
          <w:sz w:val="22"/>
          <w:szCs w:val="22"/>
          <w:u w:val="single"/>
          <w:lang w:val="fr-FR"/>
        </w:rPr>
      </w:pPr>
    </w:p>
    <w:p w14:paraId="5409D9E5" w14:textId="4A40F943" w:rsidR="00F90EB8" w:rsidRPr="009951B9" w:rsidRDefault="00F90EB8" w:rsidP="1DF8E3DA">
      <w:pPr>
        <w:spacing w:before="100" w:beforeAutospacing="1" w:after="100" w:afterAutospacing="1"/>
        <w:rPr>
          <w:color w:val="222222"/>
          <w:sz w:val="22"/>
          <w:szCs w:val="22"/>
          <w:lang w:val="fr-FR"/>
        </w:rPr>
      </w:pPr>
      <w:r w:rsidRPr="1DF8E3DA">
        <w:rPr>
          <w:color w:val="222222"/>
          <w:sz w:val="22"/>
          <w:szCs w:val="22"/>
          <w:lang w:val="fr-FR"/>
        </w:rPr>
        <w:t xml:space="preserve">La géolocalisation ou le géomarquage fait référence à l'identification d'un objet (par exemple, une photo) par son emplacement. Beaucoup de plates-formes de médias sociaux, y compris Twitter et Facebook, incluent maintenant la géolocalisation, de sorte que les utilisateurs peuvent ajouter des </w:t>
      </w:r>
      <w:r w:rsidRPr="1DF8E3DA">
        <w:rPr>
          <w:color w:val="222222"/>
          <w:sz w:val="22"/>
          <w:szCs w:val="22"/>
          <w:lang w:val="fr-FR"/>
        </w:rPr>
        <w:lastRenderedPageBreak/>
        <w:t xml:space="preserve">informations de localisation à leurs messages. Les informations de localisation peuvent être un endroit comme une ville ou un village, ou un emplacement précis avec la latitude exacte et la longitude de l'emplacement à partir de laquelle un message a été envoyé. Un travailleur de terrain qui publie un message social de géolocalisation ou géomarqué depuis le terrain viole la </w:t>
      </w:r>
      <w:r w:rsidR="633CF43B" w:rsidRPr="1DF8E3DA">
        <w:rPr>
          <w:color w:val="222222"/>
          <w:sz w:val="22"/>
          <w:szCs w:val="22"/>
          <w:lang w:val="fr-FR"/>
        </w:rPr>
        <w:t xml:space="preserve">clause de </w:t>
      </w:r>
      <w:r w:rsidRPr="1DF8E3DA">
        <w:rPr>
          <w:color w:val="222222"/>
          <w:sz w:val="22"/>
          <w:szCs w:val="22"/>
          <w:lang w:val="fr-FR"/>
        </w:rPr>
        <w:t>confidentialité en divulguant l'emplacement de la grappe.</w:t>
      </w:r>
    </w:p>
    <w:p w14:paraId="4504B590" w14:textId="305BF0B7" w:rsidR="1DF8E3DA" w:rsidRPr="00590A20" w:rsidRDefault="00F90EB8" w:rsidP="00590A20">
      <w:pPr>
        <w:spacing w:before="100" w:beforeAutospacing="1" w:after="100" w:afterAutospacing="1"/>
        <w:rPr>
          <w:rFonts w:ascii="Arial" w:hAnsi="Arial" w:cs="Arial"/>
          <w:color w:val="222222"/>
          <w:sz w:val="22"/>
          <w:szCs w:val="22"/>
          <w:lang w:val="fr-FR"/>
        </w:rPr>
      </w:pPr>
      <w:r w:rsidRPr="1DF8E3DA">
        <w:rPr>
          <w:color w:val="222222"/>
          <w:sz w:val="22"/>
          <w:szCs w:val="22"/>
          <w:lang w:val="fr-FR"/>
        </w:rPr>
        <w:t xml:space="preserve">La géolocalisation ou le géomarquage dans les applications de médias sociaux peuvent également avoir des implications sur la sécurité. Dans les pays </w:t>
      </w:r>
      <w:r w:rsidR="7CC1142E" w:rsidRPr="1DF8E3DA">
        <w:rPr>
          <w:color w:val="222222"/>
          <w:sz w:val="22"/>
          <w:szCs w:val="22"/>
          <w:lang w:val="fr-FR"/>
        </w:rPr>
        <w:t>où la</w:t>
      </w:r>
      <w:r w:rsidRPr="1DF8E3DA">
        <w:rPr>
          <w:color w:val="222222"/>
          <w:sz w:val="22"/>
          <w:szCs w:val="22"/>
          <w:lang w:val="fr-FR"/>
        </w:rPr>
        <w:t xml:space="preserve"> sécurité</w:t>
      </w:r>
      <w:r w:rsidR="3A67CC4A" w:rsidRPr="1DF8E3DA">
        <w:rPr>
          <w:color w:val="222222"/>
          <w:sz w:val="22"/>
          <w:szCs w:val="22"/>
          <w:lang w:val="fr-FR"/>
        </w:rPr>
        <w:t xml:space="preserve"> des personnes n’est pas garantie</w:t>
      </w:r>
      <w:r w:rsidRPr="1DF8E3DA">
        <w:rPr>
          <w:color w:val="222222"/>
          <w:sz w:val="22"/>
          <w:szCs w:val="22"/>
          <w:lang w:val="fr-FR"/>
        </w:rPr>
        <w:t>, où le travail sur le terrain doit être soumis à des protocoles stricts pour protéger les équipes de terrain, il est impératif que le personnel de l’enquête désactive la fonction de géolocalisation dans leurs appareils personnels afin de ne pas révéler les emplacements sécurisés</w:t>
      </w:r>
      <w:r w:rsidR="006A1EC0">
        <w:rPr>
          <w:color w:val="222222"/>
          <w:sz w:val="22"/>
          <w:szCs w:val="22"/>
          <w:lang w:val="fr-FR"/>
        </w:rPr>
        <w:t>.</w:t>
      </w:r>
    </w:p>
    <w:p w14:paraId="28266663" w14:textId="71DC2F1F" w:rsidR="1DF8E3DA" w:rsidRDefault="00F90EB8" w:rsidP="00E703D5">
      <w:pPr>
        <w:spacing w:before="100" w:beforeAutospacing="1" w:after="100" w:afterAutospacing="1"/>
        <w:rPr>
          <w:b/>
          <w:bCs/>
          <w:sz w:val="22"/>
          <w:szCs w:val="22"/>
          <w:lang w:val="fr-FR"/>
        </w:rPr>
      </w:pPr>
      <w:r w:rsidRPr="1DF8E3DA">
        <w:rPr>
          <w:b/>
          <w:bCs/>
          <w:sz w:val="22"/>
          <w:szCs w:val="22"/>
          <w:lang w:val="fr-FR"/>
        </w:rPr>
        <w:t xml:space="preserve">Erreurs fréquentes concernant les médias sociaux </w:t>
      </w:r>
    </w:p>
    <w:p w14:paraId="30549465" w14:textId="38A6630C" w:rsidR="1DF8E3DA" w:rsidRDefault="00F90EB8" w:rsidP="00E703D5">
      <w:pPr>
        <w:spacing w:before="100" w:beforeAutospacing="1" w:after="100" w:afterAutospacing="1"/>
        <w:rPr>
          <w:color w:val="222222"/>
          <w:sz w:val="22"/>
          <w:szCs w:val="22"/>
          <w:lang w:val="fr-FR"/>
        </w:rPr>
      </w:pPr>
      <w:r w:rsidRPr="1DF8E3DA">
        <w:rPr>
          <w:color w:val="222222"/>
          <w:sz w:val="22"/>
          <w:szCs w:val="22"/>
          <w:lang w:val="fr-FR"/>
        </w:rPr>
        <w:t>L</w:t>
      </w:r>
      <w:r w:rsidR="20570BCA" w:rsidRPr="1DF8E3DA">
        <w:rPr>
          <w:color w:val="222222"/>
          <w:sz w:val="22"/>
          <w:szCs w:val="22"/>
          <w:lang w:val="fr-FR"/>
        </w:rPr>
        <w:t>’</w:t>
      </w:r>
      <w:r w:rsidRPr="1DF8E3DA">
        <w:rPr>
          <w:color w:val="222222"/>
          <w:sz w:val="22"/>
          <w:szCs w:val="22"/>
          <w:lang w:val="fr-FR"/>
        </w:rPr>
        <w:t xml:space="preserve">utilisation </w:t>
      </w:r>
      <w:r w:rsidR="2A3E5C09" w:rsidRPr="1DF8E3DA">
        <w:rPr>
          <w:color w:val="222222"/>
          <w:sz w:val="22"/>
          <w:szCs w:val="22"/>
          <w:lang w:val="fr-FR"/>
        </w:rPr>
        <w:t xml:space="preserve">inappropriée </w:t>
      </w:r>
      <w:r w:rsidRPr="1DF8E3DA">
        <w:rPr>
          <w:color w:val="222222"/>
          <w:sz w:val="22"/>
          <w:szCs w:val="22"/>
          <w:lang w:val="fr-FR"/>
        </w:rPr>
        <w:t xml:space="preserve">des médias sociaux est souvent involontaire et résulte d’une mauvaise compréhension de la façon dont les médias sociaux fonctionnent. Un certain nombre de facteurs peuvent contribuer à ce que le personnel d’enquête viole par inadvertance la </w:t>
      </w:r>
      <w:r w:rsidR="4B6A799C" w:rsidRPr="1DF8E3DA">
        <w:rPr>
          <w:color w:val="222222"/>
          <w:sz w:val="22"/>
          <w:szCs w:val="22"/>
          <w:lang w:val="fr-FR"/>
        </w:rPr>
        <w:t xml:space="preserve">clause de </w:t>
      </w:r>
      <w:r w:rsidRPr="1DF8E3DA">
        <w:rPr>
          <w:color w:val="222222"/>
          <w:sz w:val="22"/>
          <w:szCs w:val="22"/>
          <w:lang w:val="fr-FR"/>
        </w:rPr>
        <w:t>confidentialité des enquêtés quand ils utilisent les médias sociaux.</w:t>
      </w:r>
    </w:p>
    <w:p w14:paraId="2460C103" w14:textId="7684B140" w:rsidR="1DF8E3DA" w:rsidRDefault="00F90EB8" w:rsidP="00E703D5">
      <w:pPr>
        <w:spacing w:before="100" w:beforeAutospacing="1" w:after="100" w:afterAutospacing="1"/>
        <w:rPr>
          <w:sz w:val="22"/>
          <w:szCs w:val="22"/>
          <w:lang w:val="fr-FR"/>
        </w:rPr>
      </w:pPr>
      <w:r w:rsidRPr="1DF8E3DA">
        <w:rPr>
          <w:b/>
          <w:bCs/>
          <w:sz w:val="22"/>
          <w:szCs w:val="22"/>
          <w:lang w:val="fr-FR"/>
        </w:rPr>
        <w:t>Tester votre connaissance.</w:t>
      </w:r>
      <w:r w:rsidR="00937330" w:rsidRPr="1DF8E3DA">
        <w:rPr>
          <w:sz w:val="22"/>
          <w:szCs w:val="22"/>
          <w:lang w:val="fr-FR"/>
        </w:rPr>
        <w:t xml:space="preserve"> </w:t>
      </w:r>
      <w:r w:rsidRPr="1DF8E3DA">
        <w:rPr>
          <w:sz w:val="22"/>
          <w:szCs w:val="22"/>
          <w:lang w:val="fr-FR"/>
        </w:rPr>
        <w:t>VRAI ou FAUX ?</w:t>
      </w:r>
    </w:p>
    <w:p w14:paraId="43EC34A2" w14:textId="5401E299" w:rsidR="00F90EB8" w:rsidRPr="009951B9" w:rsidRDefault="000C665A" w:rsidP="5D73DE04">
      <w:pPr>
        <w:spacing w:before="100" w:beforeAutospacing="1" w:after="100" w:afterAutospacing="1"/>
        <w:ind w:left="360"/>
        <w:rPr>
          <w:sz w:val="22"/>
          <w:szCs w:val="22"/>
          <w:lang w:val="fr-FR"/>
        </w:rPr>
      </w:pPr>
      <w:r w:rsidRPr="5D73DE04">
        <w:rPr>
          <w:sz w:val="22"/>
          <w:szCs w:val="22"/>
          <w:lang w:val="fr-FR"/>
        </w:rPr>
        <w:t>Q</w:t>
      </w:r>
      <w:r w:rsidR="00F90EB8" w:rsidRPr="5D73DE04">
        <w:rPr>
          <w:sz w:val="22"/>
          <w:szCs w:val="22"/>
          <w:lang w:val="fr-FR"/>
        </w:rPr>
        <w:t xml:space="preserve">1. Une communication ou une publication de message est privée et ne peut être vue que par le destinataire. Vrai ou </w:t>
      </w:r>
      <w:r w:rsidR="5CCBEB89" w:rsidRPr="5D73DE04">
        <w:rPr>
          <w:sz w:val="22"/>
          <w:szCs w:val="22"/>
          <w:lang w:val="fr-FR"/>
        </w:rPr>
        <w:t>Faux ?</w:t>
      </w:r>
    </w:p>
    <w:p w14:paraId="57ABFE9F" w14:textId="77777777" w:rsidR="00F90EB8" w:rsidRPr="009951B9" w:rsidRDefault="00F90EB8" w:rsidP="00F90EB8">
      <w:pPr>
        <w:spacing w:before="100" w:beforeAutospacing="1" w:after="100" w:afterAutospacing="1"/>
        <w:ind w:left="1440"/>
        <w:rPr>
          <w:sz w:val="22"/>
          <w:szCs w:val="22"/>
          <w:lang w:val="fr-FR"/>
        </w:rPr>
      </w:pPr>
      <w:r w:rsidRPr="009951B9">
        <w:rPr>
          <w:sz w:val="22"/>
          <w:szCs w:val="22"/>
          <w:lang w:val="fr-FR"/>
        </w:rPr>
        <w:t>FAUX. Pourquoi ? Une fois que vous avez envoyé ou posté quelque chose, il peut être envoyé par quelqu’un d’autre à d’autres personnes sans que vous le sachiez.</w:t>
      </w:r>
    </w:p>
    <w:p w14:paraId="7C53F672" w14:textId="68F9A9F1" w:rsidR="00F90EB8" w:rsidRPr="009951B9" w:rsidRDefault="000C665A" w:rsidP="5D73DE04">
      <w:pPr>
        <w:spacing w:before="100" w:beforeAutospacing="1" w:after="100" w:afterAutospacing="1"/>
        <w:ind w:left="360"/>
        <w:rPr>
          <w:sz w:val="22"/>
          <w:szCs w:val="22"/>
          <w:lang w:val="fr-FR"/>
        </w:rPr>
      </w:pPr>
      <w:r w:rsidRPr="5D73DE04">
        <w:rPr>
          <w:sz w:val="22"/>
          <w:szCs w:val="22"/>
          <w:lang w:val="fr-FR"/>
        </w:rPr>
        <w:t>Q</w:t>
      </w:r>
      <w:r w:rsidR="00F90EB8" w:rsidRPr="5D73DE04">
        <w:rPr>
          <w:sz w:val="22"/>
          <w:szCs w:val="22"/>
          <w:lang w:val="fr-FR"/>
        </w:rPr>
        <w:t xml:space="preserve">2. Vous pouvez toujours supprimer un contenu posté et « le faire disparaître ». Vrai ou </w:t>
      </w:r>
      <w:r w:rsidR="34C42A0F" w:rsidRPr="5D73DE04">
        <w:rPr>
          <w:sz w:val="22"/>
          <w:szCs w:val="22"/>
          <w:lang w:val="fr-FR"/>
        </w:rPr>
        <w:t>Faux ?</w:t>
      </w:r>
    </w:p>
    <w:p w14:paraId="3C2267B4" w14:textId="66A16DA3" w:rsidR="00F90EB8" w:rsidRPr="009951B9" w:rsidRDefault="00F90EB8" w:rsidP="5D73DE04">
      <w:pPr>
        <w:spacing w:before="100" w:beforeAutospacing="1" w:after="100" w:afterAutospacing="1"/>
        <w:ind w:left="1440"/>
        <w:rPr>
          <w:sz w:val="22"/>
          <w:szCs w:val="22"/>
          <w:lang w:val="fr-FR"/>
        </w:rPr>
      </w:pPr>
      <w:r w:rsidRPr="5D73DE04">
        <w:rPr>
          <w:sz w:val="22"/>
          <w:szCs w:val="22"/>
          <w:lang w:val="fr-FR"/>
        </w:rPr>
        <w:t xml:space="preserve">FAUX. </w:t>
      </w:r>
      <w:r w:rsidR="66A45DDF" w:rsidRPr="5D73DE04">
        <w:rPr>
          <w:sz w:val="22"/>
          <w:szCs w:val="22"/>
          <w:lang w:val="fr-FR"/>
        </w:rPr>
        <w:t>Pourquoi ?</w:t>
      </w:r>
      <w:r w:rsidRPr="5D73DE04">
        <w:rPr>
          <w:sz w:val="22"/>
          <w:szCs w:val="22"/>
          <w:lang w:val="fr-FR"/>
        </w:rPr>
        <w:t xml:space="preserve"> Ce qui se passe sur l’Internet reste sur l’Internet.</w:t>
      </w:r>
    </w:p>
    <w:p w14:paraId="57633550" w14:textId="10C3DDDD" w:rsidR="00F90EB8" w:rsidRPr="009951B9" w:rsidRDefault="00F90EB8" w:rsidP="00F90EB8">
      <w:pPr>
        <w:pStyle w:val="BodyText"/>
        <w:rPr>
          <w:lang w:val="fr-FR"/>
        </w:rPr>
      </w:pPr>
    </w:p>
    <w:p w14:paraId="14011D73" w14:textId="77777777" w:rsidR="00F90EB8" w:rsidRPr="00BC48EA" w:rsidRDefault="00F90EB8" w:rsidP="00F90EB8">
      <w:pPr>
        <w:rPr>
          <w:sz w:val="22"/>
          <w:szCs w:val="22"/>
          <w:lang w:val="fr-FR"/>
        </w:rPr>
        <w:sectPr w:rsidR="00F90EB8" w:rsidRPr="00BC48EA" w:rsidSect="00894301">
          <w:footerReference w:type="default" r:id="rId15"/>
          <w:pgSz w:w="11909" w:h="16834" w:code="9"/>
          <w:pgMar w:top="1440" w:right="1440" w:bottom="1440" w:left="1440" w:header="720" w:footer="720" w:gutter="0"/>
          <w:cols w:space="720"/>
          <w:docGrid w:linePitch="360"/>
        </w:sectPr>
      </w:pPr>
    </w:p>
    <w:p w14:paraId="09D38106" w14:textId="301CF6D7" w:rsidR="00F90EB8" w:rsidRPr="00894301" w:rsidRDefault="00F90EB8" w:rsidP="00F90EB8">
      <w:pPr>
        <w:pStyle w:val="Chapterhead"/>
        <w:rPr>
          <w:lang w:val="fr-FR"/>
        </w:rPr>
      </w:pPr>
      <w:bookmarkStart w:id="79" w:name="_Toc245026988"/>
      <w:bookmarkStart w:id="80" w:name="_Toc266102409"/>
      <w:bookmarkStart w:id="81" w:name="_Toc94006579"/>
      <w:r w:rsidRPr="00894301">
        <w:rPr>
          <w:lang w:val="fr-FR"/>
        </w:rPr>
        <w:lastRenderedPageBreak/>
        <w:t>IV.</w:t>
      </w:r>
      <w:r w:rsidR="007B2F2E">
        <w:rPr>
          <w:lang w:val="fr-FR"/>
        </w:rPr>
        <w:t xml:space="preserve">  </w:t>
      </w:r>
      <w:r w:rsidRPr="00894301">
        <w:rPr>
          <w:lang w:val="fr-FR"/>
        </w:rPr>
        <w:t>INSTRUCTIONS GÉNÉRALES POUR REMPLIR LE QUESTIONNAIRE</w:t>
      </w:r>
      <w:bookmarkEnd w:id="79"/>
      <w:bookmarkEnd w:id="80"/>
      <w:bookmarkEnd w:id="81"/>
    </w:p>
    <w:p w14:paraId="12097828" w14:textId="49801711" w:rsidR="00F90EB8" w:rsidRPr="009951B9" w:rsidRDefault="00F90EB8" w:rsidP="00F90EB8">
      <w:pPr>
        <w:pStyle w:val="BodyText"/>
        <w:rPr>
          <w:spacing w:val="-2"/>
          <w:lang w:val="fr-FR"/>
        </w:rPr>
      </w:pPr>
      <w:r w:rsidRPr="009951B9">
        <w:rPr>
          <w:spacing w:val="-2"/>
          <w:lang w:val="fr-FR"/>
        </w:rPr>
        <w:t>Pour recueillir les informations nécessaires pour l</w:t>
      </w:r>
      <w:r w:rsidR="006A1EC0">
        <w:rPr>
          <w:spacing w:val="-2"/>
          <w:lang w:val="fr-FR"/>
        </w:rPr>
        <w:t>’</w:t>
      </w:r>
      <w:r w:rsidR="000962C5" w:rsidRPr="009951B9">
        <w:rPr>
          <w:spacing w:val="-2"/>
          <w:lang w:val="fr-FR"/>
        </w:rPr>
        <w:t>EDS</w:t>
      </w:r>
      <w:r w:rsidRPr="009951B9">
        <w:rPr>
          <w:spacing w:val="-2"/>
          <w:lang w:val="fr-FR"/>
        </w:rPr>
        <w:t xml:space="preserve"> [PAYS] vous devez comprendre comment poser chaque question, quelles informations on essaie d'obtenir en posant une question et comment traiter les problèmes qui peuvent se poser au cours d'une interview. Vous devez aussi savoir enregistrer correctement les réponses que vous donnent les enquêtés et suivre les instructions particulières du questionnaire. Cette partie du manuel a été conçue pour vous familiariser avec le questionnaire</w:t>
      </w:r>
      <w:r w:rsidR="00937330" w:rsidRPr="009951B9">
        <w:rPr>
          <w:spacing w:val="-2"/>
          <w:lang w:val="fr-FR"/>
        </w:rPr>
        <w:t xml:space="preserve"> </w:t>
      </w:r>
      <w:r w:rsidR="0011020B" w:rsidRPr="009951B9">
        <w:rPr>
          <w:spacing w:val="-2"/>
          <w:lang w:val="fr-FR"/>
        </w:rPr>
        <w:t xml:space="preserve">papier </w:t>
      </w:r>
      <w:r w:rsidRPr="009951B9">
        <w:rPr>
          <w:spacing w:val="-2"/>
          <w:lang w:val="fr-FR"/>
        </w:rPr>
        <w:t xml:space="preserve">de </w:t>
      </w:r>
      <w:r w:rsidR="0011020B" w:rsidRPr="009951B9">
        <w:rPr>
          <w:spacing w:val="-2"/>
          <w:lang w:val="fr-FR"/>
        </w:rPr>
        <w:t>l’</w:t>
      </w:r>
      <w:r w:rsidR="00587D34" w:rsidRPr="009951B9">
        <w:rPr>
          <w:spacing w:val="-2"/>
          <w:lang w:val="fr-FR"/>
        </w:rPr>
        <w:t xml:space="preserve">EDS </w:t>
      </w:r>
      <w:r w:rsidRPr="009951B9">
        <w:rPr>
          <w:spacing w:val="-2"/>
          <w:lang w:val="fr-FR"/>
        </w:rPr>
        <w:t>[PAYS]</w:t>
      </w:r>
      <w:r w:rsidR="00937330" w:rsidRPr="009951B9">
        <w:rPr>
          <w:spacing w:val="-2"/>
          <w:lang w:val="fr-FR"/>
        </w:rPr>
        <w:t xml:space="preserve"> </w:t>
      </w:r>
      <w:r w:rsidR="00587D34" w:rsidRPr="009951B9">
        <w:rPr>
          <w:spacing w:val="-2"/>
          <w:lang w:val="fr-FR"/>
        </w:rPr>
        <w:t xml:space="preserve">que vous utilisez pour la formation. Cependant, un certain nombre des concepts présentés s'appliquent également aux </w:t>
      </w:r>
      <w:r w:rsidR="0237EFE0" w:rsidRPr="009951B9">
        <w:rPr>
          <w:spacing w:val="-2"/>
          <w:lang w:val="fr-FR"/>
        </w:rPr>
        <w:t>interviews avec</w:t>
      </w:r>
      <w:r w:rsidR="00587D34" w:rsidRPr="009951B9">
        <w:rPr>
          <w:spacing w:val="-2"/>
          <w:lang w:val="fr-FR"/>
        </w:rPr>
        <w:t xml:space="preserve"> tablette, mais ils sont effectués automatiquement par le programme CAPI.</w:t>
      </w:r>
    </w:p>
    <w:p w14:paraId="10535A1F" w14:textId="77777777" w:rsidR="00F90EB8" w:rsidRPr="009951B9" w:rsidRDefault="00F90EB8" w:rsidP="00F90EB8">
      <w:pPr>
        <w:pStyle w:val="AHeading1"/>
        <w:rPr>
          <w:sz w:val="22"/>
          <w:szCs w:val="22"/>
        </w:rPr>
      </w:pPr>
      <w:bookmarkStart w:id="82" w:name="_Toc245026989"/>
      <w:bookmarkStart w:id="83" w:name="_Toc266096189"/>
      <w:bookmarkStart w:id="84" w:name="_Toc266102410"/>
      <w:bookmarkStart w:id="85" w:name="_Toc94006580"/>
      <w:r w:rsidRPr="009951B9">
        <w:rPr>
          <w:sz w:val="22"/>
          <w:szCs w:val="22"/>
        </w:rPr>
        <w:t>A. Poser les questions</w:t>
      </w:r>
      <w:bookmarkEnd w:id="82"/>
      <w:bookmarkEnd w:id="83"/>
      <w:bookmarkEnd w:id="84"/>
      <w:bookmarkEnd w:id="85"/>
    </w:p>
    <w:p w14:paraId="68B50497" w14:textId="77777777" w:rsidR="00F90EB8" w:rsidRPr="009951B9" w:rsidRDefault="00F90EB8" w:rsidP="00F90EB8">
      <w:pPr>
        <w:pStyle w:val="BodyText"/>
        <w:rPr>
          <w:lang w:val="fr-FR"/>
        </w:rPr>
      </w:pPr>
    </w:p>
    <w:p w14:paraId="037E10F1" w14:textId="35559B89" w:rsidR="00F90EB8" w:rsidRPr="009951B9" w:rsidRDefault="00F90EB8" w:rsidP="00F90EB8">
      <w:pPr>
        <w:pStyle w:val="BodyText"/>
        <w:rPr>
          <w:lang w:val="fr-FR"/>
        </w:rPr>
      </w:pPr>
      <w:r w:rsidRPr="009951B9">
        <w:rPr>
          <w:spacing w:val="-2"/>
          <w:lang w:val="fr-FR"/>
        </w:rPr>
        <w:t xml:space="preserve">Il est très important que vous posiez chaque question exactement comme elle est </w:t>
      </w:r>
      <w:r w:rsidR="175E20CB" w:rsidRPr="009951B9">
        <w:rPr>
          <w:spacing w:val="-2"/>
          <w:lang w:val="fr-FR"/>
        </w:rPr>
        <w:t>formulée</w:t>
      </w:r>
      <w:r w:rsidRPr="009951B9">
        <w:rPr>
          <w:spacing w:val="-2"/>
          <w:lang w:val="fr-FR"/>
        </w:rPr>
        <w:t xml:space="preserve"> dans le questionnaire. Quand vous posez une question, parlez lentement et clairement de façon à ce que la femme ou l’homme que vous interviewez n'ait aucune difficulté à vous entendre ou à comprendre la question. Parfois, vous serez obligé de répéter la question pour être sûr que l'enquêté</w:t>
      </w:r>
      <w:r w:rsidR="00967D8A" w:rsidRPr="009951B9">
        <w:rPr>
          <w:spacing w:val="-2"/>
          <w:lang w:val="fr-FR"/>
        </w:rPr>
        <w:t>e/enquêté</w:t>
      </w:r>
      <w:r w:rsidRPr="009951B9">
        <w:rPr>
          <w:spacing w:val="-2"/>
          <w:lang w:val="fr-FR"/>
        </w:rPr>
        <w:t xml:space="preserve"> la comprend. Dans ce cas, ne changez pas la formulation de la question, répétez-la textuellement telle qu’elle est écrite.</w:t>
      </w:r>
    </w:p>
    <w:p w14:paraId="165C993D" w14:textId="77777777" w:rsidR="00F90EB8" w:rsidRPr="009951B9" w:rsidRDefault="00F90EB8" w:rsidP="00F90EB8">
      <w:pPr>
        <w:pStyle w:val="BodyText"/>
        <w:rPr>
          <w:lang w:val="fr-FR"/>
        </w:rPr>
      </w:pPr>
    </w:p>
    <w:p w14:paraId="796F68A9" w14:textId="5201B9AC" w:rsidR="00F90EB8" w:rsidRPr="009951B9" w:rsidRDefault="00F90EB8" w:rsidP="00F90EB8">
      <w:pPr>
        <w:pStyle w:val="BodyText"/>
        <w:rPr>
          <w:lang w:val="fr-FR"/>
        </w:rPr>
      </w:pPr>
      <w:r w:rsidRPr="009951B9">
        <w:rPr>
          <w:spacing w:val="-2"/>
          <w:lang w:val="fr-FR"/>
        </w:rPr>
        <w:t>Si, après lui avoir répété la question, l'enquêtée/enquêté ne la comprend toujours pas, il se peut que vous soyez obligé de la lui poser en d'autres termes. Faites cependant très attention, quand vous changez les termes, à ne pas modifier le sens de la question d'origine.</w:t>
      </w:r>
    </w:p>
    <w:p w14:paraId="420F21BE" w14:textId="77777777" w:rsidR="00F90EB8" w:rsidRPr="009951B9" w:rsidRDefault="00F90EB8" w:rsidP="00F90EB8">
      <w:pPr>
        <w:pStyle w:val="BodyText"/>
        <w:rPr>
          <w:lang w:val="fr-FR"/>
        </w:rPr>
      </w:pPr>
    </w:p>
    <w:p w14:paraId="598E43B9" w14:textId="6E95FEC1" w:rsidR="00F90EB8" w:rsidRPr="009951B9" w:rsidRDefault="00F90EB8" w:rsidP="00F90EB8">
      <w:pPr>
        <w:pStyle w:val="BodyText"/>
        <w:rPr>
          <w:lang w:val="fr-FR"/>
        </w:rPr>
      </w:pPr>
      <w:r w:rsidRPr="009951B9">
        <w:rPr>
          <w:spacing w:val="-2"/>
          <w:lang w:val="fr-FR"/>
        </w:rPr>
        <w:t>Dans certains cas, il se peut que vous ayez à poser des questions supplémentaires, (nous appelons cela insister), afin d'obtenir de l'enquêtée/enquêté une réponse complète. Si cela se produit, faites attention à ce que vos interventions soient "neutres" et à ce qu'elles ne suggèrent aucune réponse de la part de l'enquêtée/enquêté. Ces interventions demandent beaucoup de tact et de doigté et seront un des aspects le</w:t>
      </w:r>
      <w:r w:rsidR="08983162" w:rsidRPr="009951B9">
        <w:rPr>
          <w:spacing w:val="-2"/>
          <w:lang w:val="fr-FR"/>
        </w:rPr>
        <w:t>s</w:t>
      </w:r>
      <w:r w:rsidRPr="009951B9">
        <w:rPr>
          <w:spacing w:val="-2"/>
          <w:lang w:val="fr-FR"/>
        </w:rPr>
        <w:t xml:space="preserve"> plus stimulant</w:t>
      </w:r>
      <w:r w:rsidR="4F6D1F9F" w:rsidRPr="009951B9">
        <w:rPr>
          <w:spacing w:val="-2"/>
          <w:lang w:val="fr-FR"/>
        </w:rPr>
        <w:t>s</w:t>
      </w:r>
      <w:r w:rsidRPr="009951B9">
        <w:rPr>
          <w:spacing w:val="-2"/>
          <w:lang w:val="fr-FR"/>
        </w:rPr>
        <w:t xml:space="preserve"> de votre travail d'enquêtrice/enquêteur pour</w:t>
      </w:r>
      <w:r w:rsidR="00937330" w:rsidRPr="009951B9">
        <w:rPr>
          <w:spacing w:val="-2"/>
          <w:lang w:val="fr-FR"/>
        </w:rPr>
        <w:t xml:space="preserve"> </w:t>
      </w:r>
      <w:r w:rsidR="0007444D" w:rsidRPr="009951B9">
        <w:rPr>
          <w:spacing w:val="-2"/>
          <w:lang w:val="fr-FR"/>
        </w:rPr>
        <w:t xml:space="preserve">l’EDS </w:t>
      </w:r>
      <w:r w:rsidRPr="009951B9">
        <w:rPr>
          <w:spacing w:val="-2"/>
          <w:lang w:val="fr-FR"/>
        </w:rPr>
        <w:t>[PAYS].</w:t>
      </w:r>
    </w:p>
    <w:p w14:paraId="41C8F7E8" w14:textId="77777777" w:rsidR="00F90EB8" w:rsidRPr="009951B9" w:rsidRDefault="00F90EB8" w:rsidP="00F90EB8">
      <w:pPr>
        <w:pStyle w:val="BodyText"/>
        <w:rPr>
          <w:lang w:val="fr-FR"/>
        </w:rPr>
      </w:pPr>
    </w:p>
    <w:p w14:paraId="5D35B211" w14:textId="087EF455" w:rsidR="00F90EB8" w:rsidRDefault="00F90EB8" w:rsidP="00F90EB8">
      <w:pPr>
        <w:pStyle w:val="BodyText"/>
        <w:rPr>
          <w:lang w:val="fr-FR"/>
        </w:rPr>
      </w:pPr>
      <w:r w:rsidRPr="009951B9">
        <w:rPr>
          <w:lang w:val="fr-FR"/>
        </w:rPr>
        <w:t>Vous remarquerez que certaines questions comportent un ou plusieurs mots entre parenthèses. Comme vous pouvez le voir ci-dessous, la présence de ces parenthèses indique qu’une phrase doit être adaptée pour prendre en compte la situation particulière de l’enquêtée/enquêté.</w:t>
      </w:r>
      <w:r w:rsidR="00B1522F" w:rsidRPr="009951B9">
        <w:rPr>
          <w:lang w:val="fr-FR"/>
        </w:rPr>
        <w:t xml:space="preserve"> </w:t>
      </w:r>
      <w:r w:rsidR="00757CA4" w:rsidRPr="009951B9">
        <w:rPr>
          <w:lang w:val="fr-FR"/>
        </w:rPr>
        <w:t>Dans CAPI, la plupart des choix /</w:t>
      </w:r>
      <w:r w:rsidR="00853338" w:rsidRPr="009951B9">
        <w:rPr>
          <w:lang w:val="fr-FR"/>
        </w:rPr>
        <w:t>substitutions seront effectués par le programme.</w:t>
      </w:r>
    </w:p>
    <w:p w14:paraId="097014A8" w14:textId="77777777" w:rsidR="009951B9" w:rsidRPr="009951B9" w:rsidRDefault="009951B9" w:rsidP="00F90EB8">
      <w:pPr>
        <w:pStyle w:val="BodyText"/>
        <w:rPr>
          <w:b/>
          <w:lang w:val="fr-FR"/>
        </w:rPr>
      </w:pPr>
    </w:p>
    <w:p w14:paraId="6FFD2358" w14:textId="22BD84AA" w:rsidR="00F90EB8" w:rsidRPr="009951B9" w:rsidRDefault="00F90EB8" w:rsidP="00F90EB8">
      <w:pPr>
        <w:pStyle w:val="BodyText"/>
        <w:rPr>
          <w:b/>
          <w:lang w:val="fr-FR"/>
        </w:rPr>
      </w:pPr>
      <w:r w:rsidRPr="009951B9">
        <w:rPr>
          <w:b/>
          <w:lang w:val="fr-FR"/>
        </w:rPr>
        <w:t>1.</w:t>
      </w:r>
      <w:r w:rsidRPr="009951B9">
        <w:rPr>
          <w:b/>
          <w:lang w:val="fr-FR"/>
        </w:rPr>
        <w:tab/>
        <w:t>Parenthèses qui indiquent qu’un choix doit être effectué</w:t>
      </w:r>
      <w:r w:rsidR="006F043E" w:rsidRPr="009951B9">
        <w:rPr>
          <w:b/>
          <w:lang w:val="fr-FR"/>
        </w:rPr>
        <w:t xml:space="preserve"> </w:t>
      </w:r>
      <w:r w:rsidRPr="009951B9">
        <w:rPr>
          <w:b/>
          <w:lang w:val="fr-FR"/>
        </w:rPr>
        <w:t>:</w:t>
      </w:r>
    </w:p>
    <w:p w14:paraId="5D41D9C2" w14:textId="77777777" w:rsidR="00F90EB8" w:rsidRPr="009951B9" w:rsidRDefault="00F90EB8" w:rsidP="00F90EB8">
      <w:pPr>
        <w:pStyle w:val="BodyText"/>
        <w:rPr>
          <w:lang w:val="fr-FR"/>
        </w:rPr>
      </w:pPr>
    </w:p>
    <w:p w14:paraId="424BCBCE" w14:textId="77777777" w:rsidR="00F90EB8" w:rsidRPr="009951B9" w:rsidRDefault="00F90EB8" w:rsidP="00F90EB8">
      <w:pPr>
        <w:pStyle w:val="BodyText"/>
        <w:rPr>
          <w:i/>
          <w:lang w:val="fr-FR"/>
        </w:rPr>
      </w:pPr>
      <w:r w:rsidRPr="009951B9">
        <w:rPr>
          <w:i/>
          <w:lang w:val="fr-FR"/>
        </w:rPr>
        <w:t>Exemple</w:t>
      </w:r>
      <w:r w:rsidRPr="009951B9">
        <w:rPr>
          <w:iCs/>
          <w:lang w:val="fr-FR"/>
        </w:rPr>
        <w:t xml:space="preserve"> :</w:t>
      </w:r>
    </w:p>
    <w:p w14:paraId="70D67FFD" w14:textId="77777777" w:rsidR="00F90EB8" w:rsidRPr="007D2A2D" w:rsidRDefault="00F90EB8" w:rsidP="00F90EB8">
      <w:pPr>
        <w:pStyle w:val="BodyText"/>
        <w:rPr>
          <w:lang w:val="fr-FR"/>
        </w:rPr>
      </w:pPr>
    </w:p>
    <w:p w14:paraId="6FF90B29" w14:textId="77777777" w:rsidR="00F90EB8" w:rsidRPr="007D2A2D" w:rsidRDefault="00F90EB8" w:rsidP="00F90EB8">
      <w:pPr>
        <w:pStyle w:val="BodyText"/>
        <w:rPr>
          <w:lang w:val="fr-FR"/>
        </w:rPr>
      </w:pPr>
      <w:r w:rsidRPr="007D2A2D">
        <w:rPr>
          <w:noProof/>
        </w:rPr>
        <w:drawing>
          <wp:inline distT="0" distB="0" distL="0" distR="0" wp14:anchorId="17AF33A8" wp14:editId="375D6675">
            <wp:extent cx="573405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419100"/>
                    </a:xfrm>
                    <a:prstGeom prst="rect">
                      <a:avLst/>
                    </a:prstGeom>
                    <a:noFill/>
                    <a:ln>
                      <a:noFill/>
                    </a:ln>
                  </pic:spPr>
                </pic:pic>
              </a:graphicData>
            </a:graphic>
          </wp:inline>
        </w:drawing>
      </w:r>
    </w:p>
    <w:p w14:paraId="208E0D9C" w14:textId="097135AB" w:rsidR="00432B09" w:rsidRDefault="00432B09" w:rsidP="00F90EB8">
      <w:pPr>
        <w:pStyle w:val="BodyText"/>
        <w:rPr>
          <w:lang w:val="fr-FR"/>
        </w:rPr>
      </w:pPr>
    </w:p>
    <w:p w14:paraId="458D606F" w14:textId="47FCAA05" w:rsidR="00F90EB8" w:rsidRPr="007D2A2D" w:rsidRDefault="00F90EB8" w:rsidP="00F90EB8">
      <w:pPr>
        <w:pStyle w:val="BodyText"/>
        <w:rPr>
          <w:lang w:val="fr-FR"/>
        </w:rPr>
      </w:pPr>
      <w:r w:rsidRPr="007D2A2D">
        <w:rPr>
          <w:lang w:val="fr-FR"/>
        </w:rPr>
        <w:t>La question ci-dessus est posée aux femmes. La façon dont vous allez formuler la question – c’est-à-dire quel mot entre parenthèses vous allez choisir dans la phrase – dépendra de la situation matrimoniale de la femme, plus précisément si la femme est mariée ou non, ou si elle vit ou non avec un homme comme si elle était mariée. Si la femme est mariée, vous devrez demander : «</w:t>
      </w:r>
      <w:r w:rsidR="00937330">
        <w:rPr>
          <w:lang w:val="fr-FR"/>
        </w:rPr>
        <w:t xml:space="preserve"> </w:t>
      </w:r>
      <w:r w:rsidRPr="007D2A2D">
        <w:rPr>
          <w:lang w:val="fr-FR"/>
        </w:rPr>
        <w:t>Quel âge avait votre mari à son dernier anniversaire ? » Si la femme n’est pas mariée mais qu’elle vit avec un homme, vous devrez demander « Quel âge avait votre partenaire à son dernier anniversaire ? »</w:t>
      </w:r>
    </w:p>
    <w:p w14:paraId="5BB949A8" w14:textId="77777777" w:rsidR="00F90EB8" w:rsidRPr="007D2A2D" w:rsidRDefault="00F90EB8" w:rsidP="00F90EB8">
      <w:pPr>
        <w:pStyle w:val="BodyText"/>
        <w:rPr>
          <w:lang w:val="fr-FR"/>
        </w:rPr>
      </w:pPr>
    </w:p>
    <w:p w14:paraId="6E4B88DF" w14:textId="77777777" w:rsidR="00F90EB8" w:rsidRPr="007D2A2D" w:rsidRDefault="00F90EB8" w:rsidP="00F90EB8">
      <w:pPr>
        <w:pStyle w:val="BodyText"/>
        <w:rPr>
          <w:b/>
          <w:lang w:val="fr-FR"/>
        </w:rPr>
      </w:pPr>
      <w:r w:rsidRPr="007D2A2D">
        <w:rPr>
          <w:b/>
          <w:lang w:val="fr-FR"/>
        </w:rPr>
        <w:t>2.</w:t>
      </w:r>
      <w:r w:rsidRPr="007D2A2D">
        <w:rPr>
          <w:b/>
          <w:lang w:val="fr-FR"/>
        </w:rPr>
        <w:tab/>
        <w:t>Parenthèses qui indiquent qu’une substitution doit être effectuée :</w:t>
      </w:r>
    </w:p>
    <w:p w14:paraId="62CEC0DB" w14:textId="77777777" w:rsidR="00F90EB8" w:rsidRPr="007D2A2D" w:rsidRDefault="00F90EB8" w:rsidP="00F90EB8">
      <w:pPr>
        <w:pStyle w:val="BodyText"/>
        <w:rPr>
          <w:lang w:val="fr-FR"/>
        </w:rPr>
      </w:pPr>
    </w:p>
    <w:p w14:paraId="5FE9AFD9" w14:textId="77777777" w:rsidR="00E703D5" w:rsidRDefault="00E703D5" w:rsidP="00F90EB8">
      <w:pPr>
        <w:pStyle w:val="BodyText"/>
        <w:rPr>
          <w:i/>
          <w:lang w:val="fr-FR"/>
        </w:rPr>
      </w:pPr>
    </w:p>
    <w:p w14:paraId="30C9767D" w14:textId="230C145D" w:rsidR="00F90EB8" w:rsidRDefault="00F90EB8" w:rsidP="00F90EB8">
      <w:pPr>
        <w:pStyle w:val="BodyText"/>
        <w:rPr>
          <w:iCs/>
          <w:lang w:val="fr-FR"/>
        </w:rPr>
      </w:pPr>
      <w:r w:rsidRPr="007D2A2D">
        <w:rPr>
          <w:i/>
          <w:lang w:val="fr-FR"/>
        </w:rPr>
        <w:t>Exemple</w:t>
      </w:r>
      <w:r w:rsidR="006F043E">
        <w:rPr>
          <w:i/>
          <w:lang w:val="fr-FR"/>
        </w:rPr>
        <w:t xml:space="preserve"> </w:t>
      </w:r>
      <w:r w:rsidRPr="006F043E">
        <w:rPr>
          <w:iCs/>
          <w:lang w:val="fr-FR"/>
        </w:rPr>
        <w:t>:</w:t>
      </w:r>
    </w:p>
    <w:p w14:paraId="21760948" w14:textId="77777777" w:rsidR="00E703D5" w:rsidRPr="007D2A2D" w:rsidRDefault="00E703D5" w:rsidP="00F90EB8">
      <w:pPr>
        <w:pStyle w:val="BodyText"/>
        <w:rPr>
          <w:lang w:val="fr-FR"/>
        </w:rPr>
      </w:pPr>
    </w:p>
    <w:p w14:paraId="5B34629A" w14:textId="2BD53837" w:rsidR="00F90EB8" w:rsidRDefault="426CD55F" w:rsidP="00F90EB8">
      <w:pPr>
        <w:pStyle w:val="BodyText"/>
        <w:rPr>
          <w:lang w:val="fr-FR"/>
        </w:rPr>
      </w:pPr>
      <w:r>
        <w:rPr>
          <w:noProof/>
        </w:rPr>
        <w:drawing>
          <wp:inline distT="0" distB="0" distL="0" distR="0" wp14:anchorId="0CAB6A61" wp14:editId="15A84122">
            <wp:extent cx="5731510" cy="524510"/>
            <wp:effectExtent l="0" t="0" r="2540" b="8890"/>
            <wp:docPr id="17026575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5731510" cy="524510"/>
                    </a:xfrm>
                    <a:prstGeom prst="rect">
                      <a:avLst/>
                    </a:prstGeom>
                  </pic:spPr>
                </pic:pic>
              </a:graphicData>
            </a:graphic>
          </wp:inline>
        </w:drawing>
      </w:r>
    </w:p>
    <w:p w14:paraId="3325F897" w14:textId="77777777" w:rsidR="00F90EB8" w:rsidRDefault="00F90EB8" w:rsidP="00F90EB8">
      <w:pPr>
        <w:pStyle w:val="BodyText"/>
        <w:rPr>
          <w:lang w:val="fr-FR"/>
        </w:rPr>
      </w:pPr>
    </w:p>
    <w:p w14:paraId="52BE7C11" w14:textId="63BC83BA" w:rsidR="00F90EB8" w:rsidRPr="007D2A2D" w:rsidRDefault="00F90EB8" w:rsidP="00F90EB8">
      <w:pPr>
        <w:pStyle w:val="BodyText"/>
        <w:rPr>
          <w:lang w:val="fr-FR"/>
        </w:rPr>
      </w:pPr>
      <w:r>
        <w:rPr>
          <w:lang w:val="fr-FR"/>
        </w:rPr>
        <w:t xml:space="preserve">Notez </w:t>
      </w:r>
      <w:r w:rsidRPr="007D2A2D">
        <w:rPr>
          <w:lang w:val="fr-FR"/>
        </w:rPr>
        <w:t xml:space="preserve">que le mot entre parenthèses est en lettres capitales. Comme vous allez l’apprendre (voir section D ci-dessous), les mots en capitales sont des instructions pour les enquêtrices/enquêteurs qui ne doivent pas être lues à voix haute. Dans cet exemple, </w:t>
      </w:r>
      <w:r w:rsidR="000A30F5">
        <w:rPr>
          <w:lang w:val="fr-FR"/>
        </w:rPr>
        <w:t xml:space="preserve">vous devez </w:t>
      </w:r>
      <w:r w:rsidRPr="007D2A2D">
        <w:rPr>
          <w:lang w:val="fr-FR"/>
        </w:rPr>
        <w:t>remplace</w:t>
      </w:r>
      <w:r w:rsidR="000A30F5">
        <w:rPr>
          <w:lang w:val="fr-FR"/>
        </w:rPr>
        <w:t>r</w:t>
      </w:r>
      <w:r w:rsidRPr="007D2A2D">
        <w:rPr>
          <w:lang w:val="fr-FR"/>
        </w:rPr>
        <w:t xml:space="preserve"> le mot NOM par le nom de la personne à propos de qui on pose la question. Si vous demandez à une femme le poids de son fils qui s’appelle Barack, demandez « Barack </w:t>
      </w:r>
      <w:r w:rsidR="000D2705">
        <w:rPr>
          <w:lang w:val="fr-FR"/>
        </w:rPr>
        <w:t xml:space="preserve">a-t-il </w:t>
      </w:r>
      <w:r w:rsidRPr="007D2A2D">
        <w:rPr>
          <w:lang w:val="fr-FR"/>
        </w:rPr>
        <w:t>été pesé à naissance ? »</w:t>
      </w:r>
    </w:p>
    <w:p w14:paraId="70AA6F64" w14:textId="77777777" w:rsidR="00F90EB8" w:rsidRPr="007D2A2D" w:rsidRDefault="00F90EB8" w:rsidP="00F90EB8">
      <w:pPr>
        <w:pStyle w:val="BodyText"/>
        <w:rPr>
          <w:lang w:val="fr-FR"/>
        </w:rPr>
      </w:pPr>
    </w:p>
    <w:p w14:paraId="558039A6" w14:textId="2AE10FE2" w:rsidR="00F90EB8" w:rsidRPr="007D2A2D" w:rsidRDefault="00F90EB8" w:rsidP="00F90EB8">
      <w:pPr>
        <w:pStyle w:val="BodyText"/>
        <w:rPr>
          <w:b/>
          <w:lang w:val="fr-FR"/>
        </w:rPr>
      </w:pPr>
      <w:r w:rsidRPr="007D2A2D">
        <w:rPr>
          <w:b/>
          <w:lang w:val="fr-FR"/>
        </w:rPr>
        <w:t>3.</w:t>
      </w:r>
      <w:r w:rsidRPr="007D2A2D">
        <w:rPr>
          <w:b/>
          <w:lang w:val="fr-FR"/>
        </w:rPr>
        <w:tab/>
        <w:t>Parenthèses qui indiquent qu’un mot supplémentaire est nécessaire</w:t>
      </w:r>
      <w:r w:rsidR="006F043E">
        <w:rPr>
          <w:b/>
          <w:lang w:val="fr-FR"/>
        </w:rPr>
        <w:t xml:space="preserve"> </w:t>
      </w:r>
      <w:r w:rsidRPr="007D2A2D">
        <w:rPr>
          <w:b/>
          <w:lang w:val="fr-FR"/>
        </w:rPr>
        <w:t>:</w:t>
      </w:r>
    </w:p>
    <w:p w14:paraId="33308BEB" w14:textId="77777777" w:rsidR="00F90EB8" w:rsidRPr="007D2A2D" w:rsidRDefault="00F90EB8" w:rsidP="00F90EB8">
      <w:pPr>
        <w:pStyle w:val="BodyText"/>
        <w:rPr>
          <w:b/>
          <w:lang w:val="fr-FR"/>
        </w:rPr>
      </w:pPr>
    </w:p>
    <w:p w14:paraId="68747E73" w14:textId="5FD5DF36" w:rsidR="00F90EB8" w:rsidRPr="007D2A2D" w:rsidRDefault="00F90EB8" w:rsidP="00F90EB8">
      <w:pPr>
        <w:pStyle w:val="BodyText"/>
        <w:rPr>
          <w:lang w:val="fr-FR"/>
        </w:rPr>
      </w:pPr>
      <w:r w:rsidRPr="007D2A2D">
        <w:rPr>
          <w:i/>
          <w:lang w:val="fr-FR"/>
        </w:rPr>
        <w:t>Exemple</w:t>
      </w:r>
      <w:r w:rsidR="006F043E" w:rsidRPr="006F043E">
        <w:rPr>
          <w:iCs/>
          <w:lang w:val="fr-FR"/>
        </w:rPr>
        <w:t xml:space="preserve"> </w:t>
      </w:r>
      <w:r w:rsidRPr="006F043E">
        <w:rPr>
          <w:iCs/>
          <w:lang w:val="fr-FR"/>
        </w:rPr>
        <w:t>:</w:t>
      </w:r>
      <w:r w:rsidRPr="007D2A2D">
        <w:rPr>
          <w:lang w:val="fr-FR"/>
        </w:rPr>
        <w:t xml:space="preserve"> </w:t>
      </w:r>
    </w:p>
    <w:p w14:paraId="5823F7F0" w14:textId="77777777" w:rsidR="00F90EB8" w:rsidRPr="007D2A2D" w:rsidRDefault="00F90EB8" w:rsidP="00F90EB8">
      <w:pPr>
        <w:pStyle w:val="BodyText"/>
        <w:rPr>
          <w:lang w:val="fr-FR"/>
        </w:rPr>
      </w:pPr>
    </w:p>
    <w:p w14:paraId="76EB9D2F" w14:textId="77777777" w:rsidR="00F90EB8" w:rsidRPr="007D2A2D" w:rsidRDefault="00F90EB8" w:rsidP="00F90EB8">
      <w:pPr>
        <w:pStyle w:val="BodyText"/>
        <w:rPr>
          <w:b/>
          <w:lang w:val="fr-FR"/>
        </w:rPr>
      </w:pPr>
      <w:r w:rsidRPr="007D2A2D">
        <w:rPr>
          <w:noProof/>
        </w:rPr>
        <w:drawing>
          <wp:inline distT="0" distB="0" distL="0" distR="0" wp14:anchorId="1DD76E4E" wp14:editId="6CAF56D0">
            <wp:extent cx="5734050" cy="62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628650"/>
                    </a:xfrm>
                    <a:prstGeom prst="rect">
                      <a:avLst/>
                    </a:prstGeom>
                    <a:noFill/>
                    <a:ln>
                      <a:noFill/>
                    </a:ln>
                  </pic:spPr>
                </pic:pic>
              </a:graphicData>
            </a:graphic>
          </wp:inline>
        </w:drawing>
      </w:r>
    </w:p>
    <w:p w14:paraId="47F9FC99" w14:textId="77777777" w:rsidR="00F90EB8" w:rsidRPr="007D2A2D" w:rsidRDefault="00F90EB8" w:rsidP="00F90EB8">
      <w:pPr>
        <w:pStyle w:val="BodyText"/>
        <w:rPr>
          <w:b/>
          <w:lang w:val="fr-FR"/>
        </w:rPr>
      </w:pPr>
    </w:p>
    <w:p w14:paraId="6BC56C42" w14:textId="38B738B8" w:rsidR="00404CE5" w:rsidRDefault="00F90EB8" w:rsidP="00F90EB8">
      <w:pPr>
        <w:pStyle w:val="BodyText"/>
        <w:rPr>
          <w:lang w:val="fr-FR"/>
        </w:rPr>
      </w:pPr>
      <w:r w:rsidRPr="007D2A2D">
        <w:rPr>
          <w:lang w:val="fr-FR"/>
        </w:rPr>
        <w:t>La réponse d’une enquêtée à une question peut affecter la manière dont vous poserez les questions suivantes. Si vous avez appris que l’enquêtée n’a pas d’enfant, vous lui demanderez alors à Q.</w:t>
      </w:r>
      <w:r w:rsidR="006F043E">
        <w:rPr>
          <w:lang w:val="fr-FR"/>
        </w:rPr>
        <w:t xml:space="preserve"> </w:t>
      </w:r>
      <w:r w:rsidRPr="007D2A2D">
        <w:rPr>
          <w:lang w:val="fr-FR"/>
        </w:rPr>
        <w:t>804 : « Je voudrais maintenant vous posez des questions sur l’avenir. Voudriez-vous avoir un enfant ou préfériez-vous ne pas avoir d’enfant</w:t>
      </w:r>
      <w:r w:rsidR="000647C9" w:rsidRPr="007D2A2D">
        <w:rPr>
          <w:lang w:val="fr-FR"/>
        </w:rPr>
        <w:t> </w:t>
      </w:r>
      <w:r w:rsidRPr="007D2A2D">
        <w:rPr>
          <w:lang w:val="fr-FR"/>
        </w:rPr>
        <w:t>» ?</w:t>
      </w:r>
      <w:r w:rsidR="00937330">
        <w:rPr>
          <w:lang w:val="fr-FR"/>
        </w:rPr>
        <w:t xml:space="preserve"> </w:t>
      </w:r>
      <w:r w:rsidRPr="007D2A2D">
        <w:rPr>
          <w:lang w:val="fr-FR"/>
        </w:rPr>
        <w:t>Si, par contre, vous avez appris que l’enquêtée a déjà eu un enfant, vous lui demanderez plutôt à Q.</w:t>
      </w:r>
      <w:r w:rsidR="006F043E">
        <w:rPr>
          <w:lang w:val="fr-FR"/>
        </w:rPr>
        <w:t xml:space="preserve"> </w:t>
      </w:r>
      <w:r w:rsidRPr="007D2A2D">
        <w:rPr>
          <w:lang w:val="fr-FR"/>
        </w:rPr>
        <w:t>804 : « Je voudrais maintenant vous poser des questions sur l’avenir. Voudriez-vous avoir un autre enfant ou préfériez-vous ne plus avoir d’enfant » ?</w:t>
      </w:r>
    </w:p>
    <w:p w14:paraId="0FD702A9" w14:textId="77777777" w:rsidR="00404CE5" w:rsidRPr="007D2A2D" w:rsidRDefault="00404CE5" w:rsidP="00F90EB8">
      <w:pPr>
        <w:pStyle w:val="BodyText"/>
        <w:rPr>
          <w:lang w:val="fr-FR"/>
        </w:rPr>
      </w:pPr>
    </w:p>
    <w:p w14:paraId="5F380E0A" w14:textId="77777777" w:rsidR="00F90EB8" w:rsidRPr="009951B9" w:rsidRDefault="00F90EB8" w:rsidP="00F90EB8">
      <w:pPr>
        <w:pStyle w:val="AHeading1"/>
        <w:rPr>
          <w:sz w:val="22"/>
          <w:szCs w:val="22"/>
        </w:rPr>
      </w:pPr>
      <w:bookmarkStart w:id="86" w:name="_Toc266096190"/>
      <w:bookmarkStart w:id="87" w:name="_Toc266102411"/>
      <w:bookmarkStart w:id="88" w:name="_Toc94006581"/>
      <w:r w:rsidRPr="00CA1DD8">
        <w:t>B</w:t>
      </w:r>
      <w:r w:rsidRPr="009951B9">
        <w:rPr>
          <w:sz w:val="22"/>
          <w:szCs w:val="22"/>
        </w:rPr>
        <w:t>. Enregistrer les réponses</w:t>
      </w:r>
      <w:bookmarkEnd w:id="86"/>
      <w:bookmarkEnd w:id="87"/>
      <w:bookmarkEnd w:id="88"/>
    </w:p>
    <w:p w14:paraId="047F82CF" w14:textId="77777777" w:rsidR="00F90EB8" w:rsidRPr="009951B9" w:rsidRDefault="00F90EB8" w:rsidP="00F90EB8">
      <w:pPr>
        <w:pStyle w:val="BodyText"/>
        <w:rPr>
          <w:lang w:val="fr-FR"/>
        </w:rPr>
      </w:pPr>
    </w:p>
    <w:p w14:paraId="2AC9E544" w14:textId="3586561F" w:rsidR="00F90EB8" w:rsidRPr="009951B9" w:rsidRDefault="0067012C" w:rsidP="00F90EB8">
      <w:pPr>
        <w:pStyle w:val="BodyText"/>
        <w:rPr>
          <w:spacing w:val="-2"/>
          <w:lang w:val="fr-FR"/>
        </w:rPr>
      </w:pPr>
      <w:r w:rsidRPr="009951B9">
        <w:rPr>
          <w:spacing w:val="-2"/>
          <w:lang w:val="fr-FR"/>
        </w:rPr>
        <w:t>T</w:t>
      </w:r>
      <w:r w:rsidR="00F90EB8" w:rsidRPr="009951B9">
        <w:rPr>
          <w:spacing w:val="-2"/>
          <w:lang w:val="fr-FR"/>
        </w:rPr>
        <w:t>outes les enquêtrices</w:t>
      </w:r>
      <w:r w:rsidR="3C96C385" w:rsidRPr="009951B9">
        <w:rPr>
          <w:spacing w:val="-2"/>
          <w:lang w:val="fr-FR"/>
        </w:rPr>
        <w:t xml:space="preserve"> et tous les </w:t>
      </w:r>
      <w:r w:rsidR="00F90EB8" w:rsidRPr="009951B9">
        <w:rPr>
          <w:spacing w:val="-2"/>
          <w:lang w:val="fr-FR"/>
        </w:rPr>
        <w:t>enquêteurs doivent utiliser des stylos à encre bleue pour remplir tous les questionnaires</w:t>
      </w:r>
      <w:r w:rsidRPr="009951B9">
        <w:rPr>
          <w:spacing w:val="-2"/>
          <w:lang w:val="fr-FR"/>
        </w:rPr>
        <w:t xml:space="preserve"> papier</w:t>
      </w:r>
      <w:r w:rsidR="00F90EB8" w:rsidRPr="009951B9">
        <w:rPr>
          <w:spacing w:val="-2"/>
          <w:lang w:val="fr-FR"/>
        </w:rPr>
        <w:t xml:space="preserve">. Les contrôleuses/contrôleurs et </w:t>
      </w:r>
      <w:r w:rsidR="3BE64885" w:rsidRPr="009951B9">
        <w:rPr>
          <w:spacing w:val="-2"/>
          <w:lang w:val="fr-FR"/>
        </w:rPr>
        <w:t xml:space="preserve">les </w:t>
      </w:r>
      <w:r w:rsidR="00F90EB8" w:rsidRPr="009951B9">
        <w:rPr>
          <w:spacing w:val="-2"/>
          <w:lang w:val="fr-FR"/>
        </w:rPr>
        <w:t>chefs d'équipe doivent faire tout leur travail avec des stylos à encre rouge. N’utilisez jamais de crayon pour remplir un questionnaire.</w:t>
      </w:r>
    </w:p>
    <w:p w14:paraId="1E6D1FAC" w14:textId="77777777" w:rsidR="00F90EB8" w:rsidRPr="009951B9" w:rsidRDefault="00F90EB8" w:rsidP="00F90EB8">
      <w:pPr>
        <w:pStyle w:val="BodyText"/>
        <w:rPr>
          <w:spacing w:val="-2"/>
          <w:lang w:val="fr-FR"/>
        </w:rPr>
      </w:pPr>
    </w:p>
    <w:p w14:paraId="5B64C547" w14:textId="104CF8E1" w:rsidR="00F90EB8" w:rsidRPr="009951B9" w:rsidRDefault="00F90EB8" w:rsidP="00F90EB8">
      <w:pPr>
        <w:pStyle w:val="BodyText"/>
        <w:rPr>
          <w:lang w:val="fr-FR"/>
        </w:rPr>
      </w:pPr>
      <w:r w:rsidRPr="009951B9">
        <w:rPr>
          <w:spacing w:val="-2"/>
          <w:lang w:val="fr-FR"/>
        </w:rPr>
        <w:t xml:space="preserve">Il y a trois sortes de questions dans le questionnaire </w:t>
      </w:r>
      <w:r w:rsidR="000D2705">
        <w:rPr>
          <w:spacing w:val="-2"/>
          <w:lang w:val="fr-FR"/>
        </w:rPr>
        <w:t>de l’EDS</w:t>
      </w:r>
      <w:r w:rsidR="000D2705" w:rsidRPr="009951B9">
        <w:rPr>
          <w:spacing w:val="-2"/>
          <w:lang w:val="fr-FR"/>
        </w:rPr>
        <w:t> </w:t>
      </w:r>
      <w:r w:rsidRPr="009951B9">
        <w:rPr>
          <w:spacing w:val="-2"/>
          <w:lang w:val="fr-FR"/>
        </w:rPr>
        <w:t xml:space="preserve">: (1) des questions avec </w:t>
      </w:r>
      <w:r w:rsidR="000D2705">
        <w:rPr>
          <w:spacing w:val="-2"/>
          <w:lang w:val="fr-FR"/>
        </w:rPr>
        <w:t>d</w:t>
      </w:r>
      <w:r w:rsidRPr="009951B9">
        <w:rPr>
          <w:spacing w:val="-2"/>
          <w:lang w:val="fr-FR"/>
        </w:rPr>
        <w:t xml:space="preserve">es réponses pré-codées, (2) des questions qui n'ont pas de réponses pré-codées, </w:t>
      </w:r>
      <w:r w:rsidR="0067012C" w:rsidRPr="009951B9">
        <w:rPr>
          <w:spacing w:val="-2"/>
          <w:lang w:val="fr-FR"/>
        </w:rPr>
        <w:t>c’est-à-</w:t>
      </w:r>
      <w:r w:rsidR="000A30F5" w:rsidRPr="009951B9">
        <w:rPr>
          <w:spacing w:val="-2"/>
          <w:lang w:val="fr-FR"/>
        </w:rPr>
        <w:t>dire</w:t>
      </w:r>
      <w:r w:rsidRPr="009951B9">
        <w:rPr>
          <w:spacing w:val="-2"/>
          <w:lang w:val="fr-FR"/>
        </w:rPr>
        <w:t xml:space="preserve"> les questions non-codées,</w:t>
      </w:r>
      <w:r w:rsidR="0067012C" w:rsidRPr="009951B9">
        <w:rPr>
          <w:spacing w:val="-2"/>
          <w:lang w:val="fr-FR"/>
        </w:rPr>
        <w:t xml:space="preserve"> </w:t>
      </w:r>
      <w:r w:rsidRPr="009951B9">
        <w:rPr>
          <w:spacing w:val="-2"/>
          <w:lang w:val="fr-FR"/>
        </w:rPr>
        <w:t xml:space="preserve">(3) </w:t>
      </w:r>
      <w:r w:rsidR="000D2705">
        <w:rPr>
          <w:spacing w:val="-2"/>
          <w:lang w:val="fr-FR"/>
        </w:rPr>
        <w:t>d</w:t>
      </w:r>
      <w:r w:rsidRPr="009951B9">
        <w:rPr>
          <w:spacing w:val="-2"/>
          <w:lang w:val="fr-FR"/>
        </w:rPr>
        <w:t>es filtres.</w:t>
      </w:r>
    </w:p>
    <w:p w14:paraId="43F10CAF" w14:textId="77777777" w:rsidR="00F90EB8" w:rsidRPr="009951B9" w:rsidRDefault="00F90EB8" w:rsidP="00F90EB8">
      <w:pPr>
        <w:pStyle w:val="BodyText"/>
        <w:rPr>
          <w:lang w:val="fr-FR"/>
        </w:rPr>
      </w:pPr>
    </w:p>
    <w:p w14:paraId="118071E4" w14:textId="77777777" w:rsidR="00F90EB8" w:rsidRPr="009951B9" w:rsidRDefault="00F90EB8" w:rsidP="00F90EB8">
      <w:pPr>
        <w:pStyle w:val="BodyText"/>
        <w:rPr>
          <w:b/>
          <w:lang w:val="fr-FR"/>
        </w:rPr>
      </w:pPr>
      <w:r w:rsidRPr="009951B9">
        <w:rPr>
          <w:b/>
          <w:lang w:val="fr-FR"/>
        </w:rPr>
        <w:t>1.</w:t>
      </w:r>
      <w:r w:rsidRPr="009951B9">
        <w:rPr>
          <w:b/>
          <w:lang w:val="fr-FR"/>
        </w:rPr>
        <w:tab/>
        <w:t>Questions avec réponses précodées</w:t>
      </w:r>
    </w:p>
    <w:p w14:paraId="079DE2EA" w14:textId="77777777" w:rsidR="00F90EB8" w:rsidRPr="009951B9" w:rsidRDefault="00F90EB8" w:rsidP="00F90EB8">
      <w:pPr>
        <w:pStyle w:val="BodyText"/>
        <w:rPr>
          <w:lang w:val="fr-FR"/>
        </w:rPr>
      </w:pPr>
    </w:p>
    <w:p w14:paraId="4F16EF7E" w14:textId="77777777" w:rsidR="00F90EB8" w:rsidRPr="009951B9" w:rsidRDefault="00F90EB8" w:rsidP="00F90EB8">
      <w:pPr>
        <w:pStyle w:val="BodyText"/>
        <w:rPr>
          <w:lang w:val="fr-FR"/>
        </w:rPr>
      </w:pPr>
      <w:r w:rsidRPr="009951B9">
        <w:rPr>
          <w:spacing w:val="-2"/>
          <w:lang w:val="fr-FR"/>
        </w:rPr>
        <w:t>Pour certaines questions, on peut prévoir le type de réponses que l'enquêtée donnera</w:t>
      </w:r>
      <w:r w:rsidRPr="009951B9">
        <w:rPr>
          <w:lang w:val="fr-FR"/>
        </w:rPr>
        <w:t xml:space="preserve">. </w:t>
      </w:r>
      <w:r w:rsidRPr="009951B9">
        <w:rPr>
          <w:spacing w:val="-2"/>
          <w:lang w:val="fr-FR"/>
        </w:rPr>
        <w:t>Les réponses à ces questions sont listées dans le questionnaire. Pour enregistrer la réponse de l'enquêtée, il vous suffira simplement d'encercler le numéro (code) correspondant à la réponse. Assurez-vous que chaque cercle n'entoure seulement qu'un seul numéro.</w:t>
      </w:r>
    </w:p>
    <w:p w14:paraId="3DEE8F5D" w14:textId="77777777" w:rsidR="00F90EB8" w:rsidRPr="009951B9" w:rsidRDefault="00F90EB8" w:rsidP="00F90EB8">
      <w:pPr>
        <w:pStyle w:val="BodyText"/>
        <w:rPr>
          <w:lang w:val="fr-FR"/>
        </w:rPr>
      </w:pPr>
    </w:p>
    <w:p w14:paraId="5C4F920C" w14:textId="77777777" w:rsidR="00F90EB8" w:rsidRDefault="00F90EB8" w:rsidP="00F90EB8">
      <w:pPr>
        <w:ind w:left="1080" w:hanging="360"/>
        <w:jc w:val="both"/>
        <w:rPr>
          <w:i/>
          <w:sz w:val="22"/>
          <w:lang w:val="fr-FR"/>
        </w:rPr>
      </w:pPr>
      <w:r w:rsidRPr="007D2A2D">
        <w:rPr>
          <w:i/>
          <w:sz w:val="22"/>
          <w:lang w:val="fr-FR"/>
        </w:rPr>
        <w:t>Exemple </w:t>
      </w:r>
      <w:r w:rsidRPr="006F043E">
        <w:rPr>
          <w:iCs/>
          <w:sz w:val="22"/>
          <w:lang w:val="fr-FR"/>
        </w:rPr>
        <w:t>:</w:t>
      </w:r>
    </w:p>
    <w:p w14:paraId="3FEDC6E6" w14:textId="77777777" w:rsidR="00A276A8" w:rsidRPr="007D2A2D" w:rsidRDefault="00A276A8" w:rsidP="00E703D5">
      <w:pPr>
        <w:jc w:val="both"/>
        <w:rPr>
          <w:i/>
          <w:sz w:val="22"/>
          <w:lang w:val="fr-FR"/>
        </w:rPr>
      </w:pPr>
    </w:p>
    <w:p w14:paraId="73A2CEB1" w14:textId="32E72DC5" w:rsidR="00F90EB8" w:rsidRPr="00936FDF" w:rsidRDefault="72C63C67" w:rsidP="00E703D5">
      <w:pPr>
        <w:ind w:left="360" w:hanging="360"/>
        <w:jc w:val="both"/>
        <w:rPr>
          <w:sz w:val="22"/>
          <w:lang w:val="fr-FR"/>
        </w:rPr>
      </w:pPr>
      <w:r>
        <w:rPr>
          <w:noProof/>
        </w:rPr>
        <w:drawing>
          <wp:inline distT="0" distB="0" distL="0" distR="0" wp14:anchorId="536A0A7B" wp14:editId="2EAD3ED7">
            <wp:extent cx="5731510" cy="406400"/>
            <wp:effectExtent l="0" t="0" r="2540" b="0"/>
            <wp:docPr id="9373566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9">
                      <a:extLst>
                        <a:ext uri="{28A0092B-C50C-407E-A947-70E740481C1C}">
                          <a14:useLocalDpi xmlns:a14="http://schemas.microsoft.com/office/drawing/2010/main" val="0"/>
                        </a:ext>
                      </a:extLst>
                    </a:blip>
                    <a:stretch>
                      <a:fillRect/>
                    </a:stretch>
                  </pic:blipFill>
                  <pic:spPr>
                    <a:xfrm>
                      <a:off x="0" y="0"/>
                      <a:ext cx="5731510" cy="406400"/>
                    </a:xfrm>
                    <a:prstGeom prst="rect">
                      <a:avLst/>
                    </a:prstGeom>
                  </pic:spPr>
                </pic:pic>
              </a:graphicData>
            </a:graphic>
          </wp:inline>
        </w:drawing>
      </w:r>
    </w:p>
    <w:p w14:paraId="52FD6279" w14:textId="77777777" w:rsidR="00327B8B" w:rsidRDefault="00327B8B" w:rsidP="00F90EB8">
      <w:pPr>
        <w:pStyle w:val="BodyText"/>
        <w:rPr>
          <w:spacing w:val="-2"/>
          <w:lang w:val="fr-FR"/>
        </w:rPr>
      </w:pPr>
    </w:p>
    <w:p w14:paraId="47E05190" w14:textId="23F32472" w:rsidR="00F90EB8" w:rsidRPr="007D2A2D" w:rsidRDefault="00F90EB8" w:rsidP="00F90EB8">
      <w:pPr>
        <w:pStyle w:val="BodyText"/>
        <w:rPr>
          <w:lang w:val="fr-FR"/>
        </w:rPr>
      </w:pPr>
      <w:r w:rsidRPr="007D2A2D">
        <w:rPr>
          <w:spacing w:val="-2"/>
          <w:lang w:val="fr-FR"/>
        </w:rPr>
        <w:t>Dans certains cas, les questions codées comprennent une catégorie ‘AUTRE’.</w:t>
      </w:r>
      <w:r w:rsidRPr="007D2A2D">
        <w:rPr>
          <w:lang w:val="fr-FR"/>
        </w:rPr>
        <w:t xml:space="preserve"> </w:t>
      </w:r>
      <w:r w:rsidRPr="007D2A2D">
        <w:rPr>
          <w:spacing w:val="-2"/>
          <w:lang w:val="fr-FR"/>
        </w:rPr>
        <w:t xml:space="preserve">Cette catégorie ‘AUTRE’ ne devra être </w:t>
      </w:r>
      <w:r w:rsidR="00F506BA">
        <w:rPr>
          <w:spacing w:val="-2"/>
          <w:lang w:val="fr-FR"/>
        </w:rPr>
        <w:t>sélectionnée</w:t>
      </w:r>
      <w:r w:rsidR="00F506BA" w:rsidRPr="007D2A2D">
        <w:rPr>
          <w:spacing w:val="-2"/>
          <w:lang w:val="fr-FR"/>
        </w:rPr>
        <w:t xml:space="preserve"> </w:t>
      </w:r>
      <w:r w:rsidRPr="007D2A2D">
        <w:rPr>
          <w:spacing w:val="-2"/>
          <w:lang w:val="fr-FR"/>
        </w:rPr>
        <w:t>que quand la réponse de l'enquêtée/enquêté est différente de toutes les réponses codées de la liste pour la question.</w:t>
      </w:r>
      <w:r w:rsidRPr="007D2A2D">
        <w:rPr>
          <w:lang w:val="fr-FR"/>
        </w:rPr>
        <w:t xml:space="preserve"> Quand vous </w:t>
      </w:r>
      <w:r w:rsidR="006D0AC2">
        <w:rPr>
          <w:lang w:val="fr-FR"/>
        </w:rPr>
        <w:t>sélectionnez</w:t>
      </w:r>
      <w:r w:rsidRPr="007D2A2D">
        <w:rPr>
          <w:lang w:val="fr-FR"/>
        </w:rPr>
        <w:t xml:space="preserve"> la catégorie ‘AUTRE’, </w:t>
      </w:r>
      <w:r w:rsidRPr="007D2A2D">
        <w:rPr>
          <w:spacing w:val="-2"/>
          <w:lang w:val="fr-FR"/>
        </w:rPr>
        <w:t xml:space="preserve">vous devez </w:t>
      </w:r>
      <w:r w:rsidRPr="007D2A2D">
        <w:rPr>
          <w:spacing w:val="-2"/>
          <w:u w:val="single"/>
          <w:lang w:val="fr-FR"/>
        </w:rPr>
        <w:t>toujours</w:t>
      </w:r>
      <w:r w:rsidRPr="007D2A2D">
        <w:rPr>
          <w:spacing w:val="-2"/>
          <w:lang w:val="fr-FR"/>
        </w:rPr>
        <w:t xml:space="preserve"> inscrire la réponse de l'enquêtée/enquêté dans l'espace prévu à cet effet.</w:t>
      </w:r>
      <w:r w:rsidRPr="007D2A2D">
        <w:rPr>
          <w:lang w:val="fr-FR"/>
        </w:rPr>
        <w:t xml:space="preserve"> </w:t>
      </w:r>
    </w:p>
    <w:p w14:paraId="6B055639" w14:textId="77777777" w:rsidR="00327B8B" w:rsidRPr="007D2A2D" w:rsidRDefault="00327B8B" w:rsidP="00F90EB8">
      <w:pPr>
        <w:pStyle w:val="BodyText"/>
        <w:rPr>
          <w:lang w:val="fr-FR"/>
        </w:rPr>
      </w:pPr>
    </w:p>
    <w:p w14:paraId="5CE77E68" w14:textId="77777777" w:rsidR="00F90EB8" w:rsidRPr="009951B9" w:rsidRDefault="00F90EB8" w:rsidP="00F90EB8">
      <w:pPr>
        <w:ind w:left="1080" w:hanging="360"/>
        <w:jc w:val="both"/>
        <w:rPr>
          <w:i/>
          <w:sz w:val="22"/>
          <w:szCs w:val="22"/>
          <w:lang w:val="fr-FR"/>
        </w:rPr>
      </w:pPr>
      <w:r w:rsidRPr="009951B9">
        <w:rPr>
          <w:i/>
          <w:sz w:val="22"/>
          <w:szCs w:val="22"/>
          <w:lang w:val="fr-FR"/>
        </w:rPr>
        <w:t>Exemple </w:t>
      </w:r>
      <w:r w:rsidRPr="009951B9">
        <w:rPr>
          <w:iCs/>
          <w:sz w:val="22"/>
          <w:szCs w:val="22"/>
          <w:lang w:val="fr-FR"/>
        </w:rPr>
        <w:t>:</w:t>
      </w:r>
    </w:p>
    <w:p w14:paraId="6D7A8D32" w14:textId="77777777" w:rsidR="00F90EB8" w:rsidRDefault="00F90EB8" w:rsidP="00F90EB8">
      <w:pPr>
        <w:pStyle w:val="BodyText"/>
        <w:tabs>
          <w:tab w:val="clear" w:pos="720"/>
          <w:tab w:val="clear" w:pos="1080"/>
          <w:tab w:val="clear" w:pos="1620"/>
          <w:tab w:val="left" w:pos="90"/>
        </w:tabs>
        <w:rPr>
          <w:b/>
          <w:lang w:val="fr-FR"/>
        </w:rPr>
      </w:pPr>
    </w:p>
    <w:p w14:paraId="382FF676" w14:textId="202BF212" w:rsidR="00C25106" w:rsidRDefault="00C25106" w:rsidP="00F90EB8">
      <w:pPr>
        <w:pStyle w:val="BodyText"/>
        <w:tabs>
          <w:tab w:val="clear" w:pos="720"/>
          <w:tab w:val="clear" w:pos="1080"/>
          <w:tab w:val="clear" w:pos="1620"/>
          <w:tab w:val="left" w:pos="90"/>
        </w:tabs>
        <w:rPr>
          <w:b/>
          <w:lang w:val="fr-FR"/>
        </w:rPr>
      </w:pPr>
      <w:r w:rsidRPr="00C25106">
        <w:rPr>
          <w:rFonts w:ascii="Arial" w:hAnsi="Arial" w:cs="Arial"/>
          <w:noProof/>
          <w:sz w:val="14"/>
          <w:szCs w:val="14"/>
        </w:rPr>
        <mc:AlternateContent>
          <mc:Choice Requires="wps">
            <w:drawing>
              <wp:anchor distT="0" distB="0" distL="114300" distR="114300" simplePos="0" relativeHeight="251658240" behindDoc="0" locked="0" layoutInCell="1" allowOverlap="1" wp14:anchorId="36076C64" wp14:editId="7870A667">
                <wp:simplePos x="0" y="0"/>
                <wp:positionH relativeFrom="column">
                  <wp:posOffset>3909060</wp:posOffset>
                </wp:positionH>
                <wp:positionV relativeFrom="paragraph">
                  <wp:posOffset>788035</wp:posOffset>
                </wp:positionV>
                <wp:extent cx="914400" cy="228600"/>
                <wp:effectExtent l="2540" t="1905" r="0" b="0"/>
                <wp:wrapNone/>
                <wp:docPr id="2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FF6F2" w14:textId="6D2A42F0" w:rsidR="00486E23" w:rsidRPr="009721F5" w:rsidRDefault="00486E23" w:rsidP="00C25106">
                            <w:pPr>
                              <w:rPr>
                                <w:rFonts w:ascii="Arial" w:hAnsi="Arial" w:cs="Arial"/>
                                <w:b/>
                                <w:sz w:val="18"/>
                                <w:szCs w:val="18"/>
                              </w:rPr>
                            </w:pPr>
                            <w:r>
                              <w:rPr>
                                <w:rFonts w:ascii="Arial" w:hAnsi="Arial" w:cs="Arial"/>
                                <w:b/>
                                <w:sz w:val="18"/>
                                <w:szCs w:val="18"/>
                              </w:rPr>
                              <w:t>Pleine</w:t>
                            </w:r>
                            <w:r w:rsidRPr="009721F5">
                              <w:rPr>
                                <w:rFonts w:ascii="Arial" w:hAnsi="Arial" w:cs="Arial"/>
                                <w:b/>
                                <w:sz w:val="18"/>
                                <w:szCs w:val="18"/>
                              </w:rPr>
                              <w:t xml:space="preserve"> </w:t>
                            </w:r>
                            <w:r>
                              <w:rPr>
                                <w:rFonts w:ascii="Arial" w:hAnsi="Arial" w:cs="Arial"/>
                                <w:b/>
                                <w:sz w:val="18"/>
                                <w:szCs w:val="18"/>
                              </w:rPr>
                              <w:t>lune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76C64" id="_x0000_t202" coordsize="21600,21600" o:spt="202" path="m,l,21600r21600,l21600,xe">
                <v:stroke joinstyle="miter"/>
                <v:path gradientshapeok="t" o:connecttype="rect"/>
              </v:shapetype>
              <v:shape id="Text Box 59" o:spid="_x0000_s1026" type="#_x0000_t202" style="position:absolute;left:0;text-align:left;margin-left:307.8pt;margin-top:62.05pt;width:1in;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" filled="f" stroked="f">
                <v:textbox>
                  <w:txbxContent>
                    <w:p w14:paraId="060FF6F2" w14:textId="6D2A42F0" w:rsidR="00486E23" w:rsidRPr="009721F5" w:rsidRDefault="00486E23" w:rsidP="00C25106">
                      <w:pPr>
                        <w:rPr>
                          <w:rFonts w:ascii="Arial" w:hAnsi="Arial" w:cs="Arial"/>
                          <w:b/>
                          <w:sz w:val="18"/>
                          <w:szCs w:val="18"/>
                        </w:rPr>
                      </w:pPr>
                      <w:r>
                        <w:rPr>
                          <w:rFonts w:ascii="Arial" w:hAnsi="Arial" w:cs="Arial"/>
                          <w:b/>
                          <w:sz w:val="18"/>
                          <w:szCs w:val="18"/>
                        </w:rPr>
                        <w:t>Pleine</w:t>
                      </w:r>
                      <w:r w:rsidRPr="009721F5">
                        <w:rPr>
                          <w:rFonts w:ascii="Arial" w:hAnsi="Arial" w:cs="Arial"/>
                          <w:b/>
                          <w:sz w:val="18"/>
                          <w:szCs w:val="18"/>
                        </w:rPr>
                        <w:t xml:space="preserve"> </w:t>
                      </w:r>
                      <w:r>
                        <w:rPr>
                          <w:rFonts w:ascii="Arial" w:hAnsi="Arial" w:cs="Arial"/>
                          <w:b/>
                          <w:sz w:val="18"/>
                          <w:szCs w:val="18"/>
                        </w:rPr>
                        <w:t>lune</w:t>
                      </w:r>
                    </w:p>
                  </w:txbxContent>
                </v:textbox>
              </v:shape>
            </w:pict>
          </mc:Fallback>
        </mc:AlternateContent>
      </w:r>
      <w:r>
        <w:rPr>
          <w:noProof/>
        </w:rPr>
        <w:drawing>
          <wp:inline distT="0" distB="0" distL="0" distR="0" wp14:anchorId="2D5D1CFB" wp14:editId="7906BFF3">
            <wp:extent cx="5731510" cy="1345565"/>
            <wp:effectExtent l="0" t="0" r="254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1345565"/>
                    </a:xfrm>
                    <a:prstGeom prst="rect">
                      <a:avLst/>
                    </a:prstGeom>
                  </pic:spPr>
                </pic:pic>
              </a:graphicData>
            </a:graphic>
          </wp:inline>
        </w:drawing>
      </w:r>
    </w:p>
    <w:p w14:paraId="64898AA6" w14:textId="77777777" w:rsidR="00C25106" w:rsidRPr="009951B9" w:rsidRDefault="00C25106" w:rsidP="00F90EB8">
      <w:pPr>
        <w:pStyle w:val="BodyText"/>
        <w:tabs>
          <w:tab w:val="clear" w:pos="720"/>
          <w:tab w:val="clear" w:pos="1080"/>
          <w:tab w:val="clear" w:pos="1620"/>
          <w:tab w:val="left" w:pos="90"/>
        </w:tabs>
        <w:rPr>
          <w:b/>
          <w:lang w:val="fr-FR"/>
        </w:rPr>
      </w:pPr>
    </w:p>
    <w:p w14:paraId="1187B45F" w14:textId="77777777" w:rsidR="00F90EB8" w:rsidRPr="009951B9" w:rsidRDefault="00F90EB8" w:rsidP="00F90EB8">
      <w:pPr>
        <w:pStyle w:val="BodyText"/>
        <w:tabs>
          <w:tab w:val="clear" w:pos="720"/>
          <w:tab w:val="clear" w:pos="1080"/>
          <w:tab w:val="clear" w:pos="1620"/>
          <w:tab w:val="left" w:pos="90"/>
        </w:tabs>
        <w:rPr>
          <w:b/>
          <w:lang w:val="fr-FR"/>
        </w:rPr>
      </w:pPr>
      <w:r w:rsidRPr="009951B9">
        <w:rPr>
          <w:b/>
          <w:lang w:val="fr-FR"/>
        </w:rPr>
        <w:t>2.</w:t>
      </w:r>
      <w:r w:rsidRPr="009951B9">
        <w:rPr>
          <w:b/>
          <w:lang w:val="fr-FR"/>
        </w:rPr>
        <w:tab/>
      </w:r>
      <w:r w:rsidRPr="009951B9">
        <w:rPr>
          <w:b/>
          <w:bCs/>
          <w:spacing w:val="-2"/>
          <w:lang w:val="fr-FR"/>
        </w:rPr>
        <w:t>Enregistrement des réponses aux questions qui ne sont pas précodées</w:t>
      </w:r>
    </w:p>
    <w:p w14:paraId="1E1F6812" w14:textId="77777777" w:rsidR="00F90EB8" w:rsidRPr="009951B9" w:rsidRDefault="00F90EB8" w:rsidP="00F90EB8">
      <w:pPr>
        <w:pStyle w:val="BodyText"/>
        <w:rPr>
          <w:lang w:val="fr-FR"/>
        </w:rPr>
      </w:pPr>
    </w:p>
    <w:p w14:paraId="35E83FEC" w14:textId="77777777" w:rsidR="00F90EB8" w:rsidRPr="009951B9" w:rsidRDefault="00F90EB8" w:rsidP="00F90EB8">
      <w:pPr>
        <w:pStyle w:val="BodyText"/>
        <w:rPr>
          <w:lang w:val="fr-FR"/>
        </w:rPr>
      </w:pPr>
      <w:r w:rsidRPr="009951B9">
        <w:rPr>
          <w:spacing w:val="-2"/>
          <w:lang w:val="fr-FR"/>
        </w:rPr>
        <w:t>Les réponses à certaines questions ne sont pas affectées d'un code</w:t>
      </w:r>
      <w:r w:rsidRPr="009951B9">
        <w:rPr>
          <w:lang w:val="fr-FR"/>
        </w:rPr>
        <w:t xml:space="preserve"> et pour </w:t>
      </w:r>
      <w:r w:rsidRPr="009951B9">
        <w:rPr>
          <w:spacing w:val="-2"/>
          <w:lang w:val="fr-FR"/>
        </w:rPr>
        <w:t>inscrire les réponses à ces questions, vous devez écrire la réponse de l'enquêtée/enquêté dans l'espace prévu</w:t>
      </w:r>
      <w:r w:rsidRPr="009951B9">
        <w:rPr>
          <w:lang w:val="fr-FR"/>
        </w:rPr>
        <w:t>.</w:t>
      </w:r>
    </w:p>
    <w:p w14:paraId="29E92238" w14:textId="2AA653B3" w:rsidR="00F90EB8" w:rsidRPr="009951B9" w:rsidRDefault="00F90EB8" w:rsidP="00F90EB8">
      <w:pPr>
        <w:pStyle w:val="BodyText"/>
        <w:rPr>
          <w:lang w:val="fr-FR"/>
        </w:rPr>
      </w:pPr>
      <w:r w:rsidRPr="009951B9">
        <w:rPr>
          <w:b/>
          <w:lang w:val="fr-FR"/>
        </w:rPr>
        <w:t>Enregistrer les nombres ou dates dans les cases</w:t>
      </w:r>
      <w:r w:rsidRPr="009951B9">
        <w:rPr>
          <w:lang w:val="fr-FR"/>
        </w:rPr>
        <w:t>. À certaines questions, vous enregistrerez un nombre ou une date dans les cases prévues. Il y a deux moyens de procéder</w:t>
      </w:r>
      <w:r w:rsidR="006F043E" w:rsidRPr="009951B9">
        <w:rPr>
          <w:lang w:val="fr-FR"/>
        </w:rPr>
        <w:t xml:space="preserve"> </w:t>
      </w:r>
      <w:r w:rsidRPr="009951B9">
        <w:rPr>
          <w:lang w:val="fr-FR"/>
        </w:rPr>
        <w:t>:</w:t>
      </w:r>
    </w:p>
    <w:p w14:paraId="6FD27DE1" w14:textId="77777777" w:rsidR="00F90EB8" w:rsidRPr="009951B9" w:rsidRDefault="00F90EB8" w:rsidP="00F90EB8">
      <w:pPr>
        <w:pStyle w:val="BodyText"/>
        <w:rPr>
          <w:lang w:val="fr-FR"/>
        </w:rPr>
      </w:pPr>
    </w:p>
    <w:p w14:paraId="79342223" w14:textId="77777777" w:rsidR="00F90EB8" w:rsidRPr="009951B9" w:rsidRDefault="00F90EB8" w:rsidP="00F90EB8">
      <w:pPr>
        <w:ind w:left="1080" w:hanging="360"/>
        <w:jc w:val="both"/>
        <w:rPr>
          <w:spacing w:val="-2"/>
          <w:sz w:val="22"/>
          <w:szCs w:val="22"/>
          <w:lang w:val="fr-FR"/>
        </w:rPr>
      </w:pPr>
      <w:r w:rsidRPr="009951B9">
        <w:rPr>
          <w:sz w:val="22"/>
          <w:szCs w:val="22"/>
          <w:lang w:val="fr-FR"/>
        </w:rPr>
        <w:t>•</w:t>
      </w:r>
      <w:r w:rsidRPr="009951B9">
        <w:rPr>
          <w:sz w:val="22"/>
          <w:szCs w:val="22"/>
          <w:lang w:val="fr-FR"/>
        </w:rPr>
        <w:tab/>
      </w:r>
      <w:r w:rsidRPr="009951B9">
        <w:rPr>
          <w:b/>
          <w:sz w:val="22"/>
          <w:szCs w:val="22"/>
          <w:lang w:val="fr-FR"/>
        </w:rPr>
        <w:t>Cases précédées de codes</w:t>
      </w:r>
      <w:r w:rsidRPr="009951B9">
        <w:rPr>
          <w:sz w:val="22"/>
          <w:szCs w:val="22"/>
          <w:lang w:val="fr-FR"/>
        </w:rPr>
        <w:t xml:space="preserve">. </w:t>
      </w:r>
      <w:r w:rsidRPr="009951B9">
        <w:rPr>
          <w:spacing w:val="-2"/>
          <w:sz w:val="22"/>
          <w:szCs w:val="22"/>
          <w:lang w:val="fr-FR"/>
        </w:rPr>
        <w:t>Chaque fois que les cases sont précédées de codes, vous devez remplir les cases correspondant à une ligne seulement. Vous devez d’abord encercler le code qui identifie la ligne que vous avez choisie, puis inscrire la réponse pour cette ligne seulement.</w:t>
      </w:r>
    </w:p>
    <w:p w14:paraId="600E8D3A" w14:textId="77777777" w:rsidR="00F90EB8" w:rsidRPr="009951B9" w:rsidRDefault="00F90EB8" w:rsidP="00F90EB8">
      <w:pPr>
        <w:pStyle w:val="BodyText"/>
        <w:rPr>
          <w:lang w:val="fr-FR"/>
        </w:rPr>
      </w:pPr>
    </w:p>
    <w:p w14:paraId="039F7551" w14:textId="7C0F99D7" w:rsidR="00F90EB8" w:rsidRPr="009951B9" w:rsidRDefault="00F90EB8" w:rsidP="00936FDF">
      <w:pPr>
        <w:ind w:left="720"/>
        <w:jc w:val="both"/>
        <w:rPr>
          <w:sz w:val="22"/>
          <w:szCs w:val="22"/>
          <w:lang w:val="fr-FR"/>
        </w:rPr>
      </w:pPr>
      <w:r w:rsidRPr="216CBD73">
        <w:rPr>
          <w:i/>
          <w:iCs/>
          <w:sz w:val="22"/>
          <w:szCs w:val="22"/>
          <w:lang w:val="fr-FR"/>
        </w:rPr>
        <w:t>Exemple :</w:t>
      </w:r>
      <w:r w:rsidRPr="216CBD73">
        <w:rPr>
          <w:sz w:val="22"/>
          <w:szCs w:val="22"/>
          <w:lang w:val="fr-FR"/>
        </w:rPr>
        <w:t xml:space="preserve"> Si l’enquêtée déclare que ses dernières règles ont commencé il y trois jours, encerclez le Code ‘1’ pour « IL Y A JOURS</w:t>
      </w:r>
      <w:r w:rsidR="1453773F" w:rsidRPr="216CBD73">
        <w:rPr>
          <w:sz w:val="22"/>
          <w:szCs w:val="22"/>
          <w:lang w:val="fr-FR"/>
        </w:rPr>
        <w:t> » …</w:t>
      </w:r>
      <w:r w:rsidRPr="216CBD73">
        <w:rPr>
          <w:sz w:val="22"/>
          <w:szCs w:val="22"/>
          <w:lang w:val="fr-FR"/>
        </w:rPr>
        <w:t xml:space="preserve"> et inscrivez la réponse dans les cases à côté de ‘1’</w:t>
      </w:r>
    </w:p>
    <w:p w14:paraId="17645A74" w14:textId="7ED14EA2" w:rsidR="00F90EB8" w:rsidRPr="007D2A2D" w:rsidRDefault="00F90EB8" w:rsidP="00F90EB8">
      <w:pPr>
        <w:pStyle w:val="BodyText"/>
        <w:rPr>
          <w:lang w:val="fr-FR"/>
        </w:rPr>
      </w:pPr>
    </w:p>
    <w:p w14:paraId="414117CF" w14:textId="77777777" w:rsidR="00247835" w:rsidRDefault="007D5FD7" w:rsidP="00F90EB8">
      <w:pPr>
        <w:pStyle w:val="BodyText"/>
        <w:rPr>
          <w:lang w:val="fr-FR"/>
        </w:rPr>
      </w:pPr>
      <w:r>
        <w:rPr>
          <w:noProof/>
        </w:rPr>
        <w:drawing>
          <wp:inline distT="0" distB="0" distL="0" distR="0" wp14:anchorId="66137343" wp14:editId="5CE9F776">
            <wp:extent cx="5731510" cy="1922145"/>
            <wp:effectExtent l="0" t="0" r="254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922145"/>
                    </a:xfrm>
                    <a:prstGeom prst="rect">
                      <a:avLst/>
                    </a:prstGeom>
                  </pic:spPr>
                </pic:pic>
              </a:graphicData>
            </a:graphic>
          </wp:inline>
        </w:drawing>
      </w:r>
    </w:p>
    <w:p w14:paraId="7FEEC630" w14:textId="58BC0CBA" w:rsidR="00F90EB8" w:rsidRPr="007D2A2D" w:rsidRDefault="00F90EB8" w:rsidP="00247835">
      <w:pPr>
        <w:pStyle w:val="BodyText"/>
        <w:tabs>
          <w:tab w:val="clear" w:pos="0"/>
        </w:tabs>
        <w:ind w:left="720"/>
        <w:rPr>
          <w:lang w:val="fr-FR"/>
        </w:rPr>
      </w:pPr>
      <w:r w:rsidRPr="007D2A2D">
        <w:rPr>
          <w:lang w:val="fr-FR"/>
        </w:rPr>
        <w:br w:type="page"/>
      </w:r>
      <w:r w:rsidRPr="007D2A2D">
        <w:rPr>
          <w:lang w:val="fr-FR"/>
        </w:rPr>
        <w:lastRenderedPageBreak/>
        <w:t>•</w:t>
      </w:r>
      <w:r w:rsidRPr="007D2A2D">
        <w:rPr>
          <w:lang w:val="fr-FR"/>
        </w:rPr>
        <w:tab/>
      </w:r>
      <w:r w:rsidRPr="7DD4A6E1">
        <w:rPr>
          <w:b/>
          <w:bCs/>
          <w:lang w:val="fr-FR"/>
        </w:rPr>
        <w:t xml:space="preserve">Cases non précédées de code. </w:t>
      </w:r>
      <w:r w:rsidRPr="007D2A2D">
        <w:rPr>
          <w:lang w:val="fr-FR"/>
        </w:rPr>
        <w:t>Chaque fois que les cases ne sont pas précédées de codes, vous devez inscrire les informations dans toutes les cases.</w:t>
      </w:r>
    </w:p>
    <w:p w14:paraId="06362C88" w14:textId="77777777" w:rsidR="00F90EB8" w:rsidRPr="007D2A2D" w:rsidRDefault="00F90EB8" w:rsidP="00F90EB8">
      <w:pPr>
        <w:ind w:left="1080" w:hanging="360"/>
        <w:jc w:val="both"/>
        <w:rPr>
          <w:sz w:val="22"/>
          <w:lang w:val="fr-FR"/>
        </w:rPr>
      </w:pPr>
    </w:p>
    <w:p w14:paraId="67571214" w14:textId="77777777" w:rsidR="00F90EB8" w:rsidRPr="007D2A2D" w:rsidRDefault="00F90EB8" w:rsidP="00F90EB8">
      <w:pPr>
        <w:ind w:left="1080" w:hanging="360"/>
        <w:jc w:val="both"/>
        <w:rPr>
          <w:sz w:val="22"/>
          <w:lang w:val="fr-FR"/>
        </w:rPr>
      </w:pPr>
      <w:r w:rsidRPr="007D2A2D">
        <w:rPr>
          <w:i/>
          <w:sz w:val="22"/>
          <w:lang w:val="fr-FR"/>
        </w:rPr>
        <w:t>Exemple</w:t>
      </w:r>
      <w:r>
        <w:rPr>
          <w:i/>
          <w:sz w:val="22"/>
          <w:lang w:val="fr-FR"/>
        </w:rPr>
        <w:t> </w:t>
      </w:r>
      <w:r w:rsidRPr="006F043E">
        <w:rPr>
          <w:iCs/>
          <w:sz w:val="22"/>
          <w:lang w:val="fr-FR"/>
        </w:rPr>
        <w:t>:</w:t>
      </w:r>
      <w:r w:rsidRPr="007D2A2D">
        <w:rPr>
          <w:sz w:val="22"/>
          <w:lang w:val="fr-FR"/>
        </w:rPr>
        <w:t xml:space="preserve"> Pour un enfant né le 5 février 2011, vous devez inscrire le jour, le mois et l’année.</w:t>
      </w:r>
    </w:p>
    <w:p w14:paraId="125D7DB5" w14:textId="77777777" w:rsidR="00F90EB8" w:rsidRPr="007D2A2D" w:rsidRDefault="00F90EB8" w:rsidP="00F90EB8">
      <w:pPr>
        <w:ind w:left="720"/>
        <w:jc w:val="both"/>
        <w:rPr>
          <w:sz w:val="22"/>
          <w:lang w:val="fr-FR"/>
        </w:rPr>
      </w:pPr>
    </w:p>
    <w:p w14:paraId="27AC4692" w14:textId="58BEE91B" w:rsidR="00F90EB8" w:rsidRPr="007D2A2D" w:rsidRDefault="690E3957" w:rsidP="00F90EB8">
      <w:pPr>
        <w:ind w:left="720"/>
        <w:jc w:val="center"/>
        <w:rPr>
          <w:sz w:val="22"/>
          <w:lang w:val="fr-FR"/>
        </w:rPr>
      </w:pPr>
      <w:r>
        <w:rPr>
          <w:noProof/>
        </w:rPr>
        <w:drawing>
          <wp:inline distT="0" distB="0" distL="0" distR="0" wp14:anchorId="47E4D202" wp14:editId="1270CF9F">
            <wp:extent cx="923925" cy="5191126"/>
            <wp:effectExtent l="0" t="0" r="9525" b="9525"/>
            <wp:docPr id="20305424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923925" cy="5191126"/>
                    </a:xfrm>
                    <a:prstGeom prst="rect">
                      <a:avLst/>
                    </a:prstGeom>
                  </pic:spPr>
                </pic:pic>
              </a:graphicData>
            </a:graphic>
          </wp:inline>
        </w:drawing>
      </w:r>
    </w:p>
    <w:p w14:paraId="171C2343" w14:textId="77777777" w:rsidR="00F90EB8" w:rsidRPr="007D2A2D" w:rsidRDefault="00F90EB8" w:rsidP="00F90EB8">
      <w:pPr>
        <w:ind w:left="720"/>
        <w:jc w:val="both"/>
        <w:rPr>
          <w:sz w:val="22"/>
          <w:lang w:val="fr-FR"/>
        </w:rPr>
      </w:pPr>
    </w:p>
    <w:p w14:paraId="2D817B1C" w14:textId="73F4927F" w:rsidR="00F90EB8" w:rsidRPr="007D2A2D" w:rsidRDefault="00F90EB8" w:rsidP="00F90EB8">
      <w:pPr>
        <w:pStyle w:val="BodyText"/>
        <w:rPr>
          <w:lang w:val="fr-FR"/>
        </w:rPr>
      </w:pPr>
      <w:r w:rsidRPr="007D2A2D">
        <w:rPr>
          <w:spacing w:val="-2"/>
          <w:lang w:val="fr-FR"/>
        </w:rPr>
        <w:t xml:space="preserve">Notez que si la réponse a moins de chiffres que les cases prévues, vous remplirez </w:t>
      </w:r>
      <w:r w:rsidR="000D2705">
        <w:rPr>
          <w:spacing w:val="-2"/>
          <w:lang w:val="fr-FR"/>
        </w:rPr>
        <w:t xml:space="preserve">les cases précédent le premier chiffre </w:t>
      </w:r>
      <w:r w:rsidRPr="007D2A2D">
        <w:rPr>
          <w:spacing w:val="-2"/>
          <w:lang w:val="fr-FR"/>
        </w:rPr>
        <w:t>par des zéros. Par exemple, une réponse '5' est enregistrée '05' dans les deux cases, ou s'il y a trois cases, vous écrirez '005</w:t>
      </w:r>
      <w:r>
        <w:rPr>
          <w:spacing w:val="-2"/>
          <w:lang w:val="fr-FR"/>
        </w:rPr>
        <w:t>.</w:t>
      </w:r>
      <w:r w:rsidRPr="007D2A2D">
        <w:rPr>
          <w:spacing w:val="-2"/>
          <w:lang w:val="fr-FR"/>
        </w:rPr>
        <w:t>'</w:t>
      </w:r>
    </w:p>
    <w:p w14:paraId="5B5CBCBC" w14:textId="77777777" w:rsidR="00F90EB8" w:rsidRPr="007D2A2D" w:rsidRDefault="00F90EB8" w:rsidP="00F90EB8">
      <w:pPr>
        <w:pStyle w:val="BodyText"/>
        <w:rPr>
          <w:lang w:val="fr-FR"/>
        </w:rPr>
      </w:pPr>
    </w:p>
    <w:p w14:paraId="68B2FE65" w14:textId="3F14A72B" w:rsidR="002502FD" w:rsidRPr="00247835" w:rsidRDefault="00F90EB8" w:rsidP="00F90EB8">
      <w:pPr>
        <w:pStyle w:val="BodyText"/>
        <w:rPr>
          <w:lang w:val="fr-FR"/>
        </w:rPr>
      </w:pPr>
      <w:r w:rsidRPr="007D2A2D">
        <w:rPr>
          <w:b/>
          <w:lang w:val="fr-FR"/>
        </w:rPr>
        <w:t>Enregistrez les réponses exactement comme elles sont fournies.</w:t>
      </w:r>
      <w:r w:rsidRPr="007D2A2D">
        <w:rPr>
          <w:lang w:val="fr-FR"/>
        </w:rPr>
        <w:t xml:space="preserve"> À certaines questions, il vous faudra </w:t>
      </w:r>
      <w:r w:rsidRPr="007D2A2D">
        <w:rPr>
          <w:spacing w:val="-2"/>
          <w:lang w:val="fr-FR"/>
        </w:rPr>
        <w:t>écrire la réponse qu'a donnée la femme selon ses propres termes.</w:t>
      </w:r>
      <w:r w:rsidRPr="007D2A2D">
        <w:rPr>
          <w:lang w:val="fr-FR"/>
        </w:rPr>
        <w:t xml:space="preserve"> </w:t>
      </w:r>
      <w:r w:rsidRPr="007D2A2D">
        <w:rPr>
          <w:spacing w:val="-2"/>
          <w:lang w:val="fr-FR"/>
        </w:rPr>
        <w:t>Essayez d'enregistrer ses réponses exactement telles qu'elle vous les donne ; si vous avez besoin de raccourcir sa description en fonction de la place prévue, faites attention à conserver le sens exact, et si nécessaire, écrivez une note en bas de page ou en marge pour expliquer</w:t>
      </w:r>
      <w:r w:rsidR="00247835">
        <w:rPr>
          <w:spacing w:val="-2"/>
          <w:lang w:val="fr-FR"/>
        </w:rPr>
        <w:t>.</w:t>
      </w:r>
      <w:r w:rsidR="002502FD">
        <w:rPr>
          <w:i/>
          <w:iCs/>
          <w:lang w:val="fr-FR"/>
        </w:rPr>
        <w:br w:type="page"/>
      </w:r>
    </w:p>
    <w:p w14:paraId="246B6F53" w14:textId="35D64F92" w:rsidR="00F90EB8" w:rsidRDefault="002502FD" w:rsidP="00F90EB8">
      <w:pPr>
        <w:pStyle w:val="BodyText"/>
        <w:rPr>
          <w:i/>
          <w:iCs/>
          <w:lang w:val="fr-FR"/>
        </w:rPr>
      </w:pPr>
      <w:r>
        <w:rPr>
          <w:i/>
          <w:iCs/>
          <w:lang w:val="fr-FR"/>
        </w:rPr>
        <w:lastRenderedPageBreak/>
        <w:tab/>
      </w:r>
      <w:r w:rsidR="00F90EB8" w:rsidRPr="009951B9">
        <w:rPr>
          <w:i/>
          <w:iCs/>
          <w:lang w:val="fr-FR"/>
        </w:rPr>
        <w:t xml:space="preserve">Exemple : </w:t>
      </w:r>
    </w:p>
    <w:p w14:paraId="743206D5" w14:textId="77777777" w:rsidR="002502FD" w:rsidRPr="009951B9" w:rsidRDefault="002502FD" w:rsidP="00F90EB8">
      <w:pPr>
        <w:pStyle w:val="BodyText"/>
        <w:rPr>
          <w:i/>
          <w:iCs/>
          <w:lang w:val="fr-FR"/>
        </w:rPr>
      </w:pPr>
    </w:p>
    <w:p w14:paraId="489A8AA2" w14:textId="77777777" w:rsidR="00F90EB8" w:rsidRPr="007D2A2D" w:rsidRDefault="00F90EB8" w:rsidP="00F90EB8">
      <w:pPr>
        <w:pStyle w:val="BodyText"/>
        <w:rPr>
          <w:lang w:val="fr-FR"/>
        </w:rPr>
      </w:pPr>
      <w:r w:rsidRPr="007D2A2D">
        <w:rPr>
          <w:noProof/>
        </w:rPr>
        <w:drawing>
          <wp:inline distT="0" distB="0" distL="0" distR="0" wp14:anchorId="71949BF4" wp14:editId="6D2FD4AD">
            <wp:extent cx="5734050" cy="1019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1019175"/>
                    </a:xfrm>
                    <a:prstGeom prst="rect">
                      <a:avLst/>
                    </a:prstGeom>
                    <a:noFill/>
                    <a:ln>
                      <a:noFill/>
                    </a:ln>
                  </pic:spPr>
                </pic:pic>
              </a:graphicData>
            </a:graphic>
          </wp:inline>
        </w:drawing>
      </w:r>
    </w:p>
    <w:p w14:paraId="6BC54DA1" w14:textId="77777777" w:rsidR="00F90EB8" w:rsidRPr="007D2A2D" w:rsidRDefault="00F90EB8" w:rsidP="00F90EB8">
      <w:pPr>
        <w:pStyle w:val="BodyText"/>
        <w:rPr>
          <w:lang w:val="fr-FR"/>
        </w:rPr>
      </w:pPr>
    </w:p>
    <w:p w14:paraId="0B3FFF18" w14:textId="77777777" w:rsidR="00F90EB8" w:rsidRPr="007D2A2D" w:rsidRDefault="00F90EB8" w:rsidP="00F90EB8">
      <w:pPr>
        <w:pStyle w:val="BodyText"/>
        <w:rPr>
          <w:b/>
          <w:lang w:val="fr-FR"/>
        </w:rPr>
      </w:pPr>
      <w:r w:rsidRPr="007D2A2D">
        <w:rPr>
          <w:b/>
          <w:lang w:val="fr-FR"/>
        </w:rPr>
        <w:t>3.</w:t>
      </w:r>
      <w:r w:rsidRPr="007D2A2D">
        <w:rPr>
          <w:b/>
          <w:lang w:val="fr-FR"/>
        </w:rPr>
        <w:tab/>
        <w:t>Cocher les filtres</w:t>
      </w:r>
    </w:p>
    <w:p w14:paraId="3129FAE2" w14:textId="77777777" w:rsidR="00F90EB8" w:rsidRPr="007D2A2D" w:rsidRDefault="00F90EB8" w:rsidP="00F90EB8">
      <w:pPr>
        <w:pStyle w:val="BodyText"/>
        <w:rPr>
          <w:lang w:val="fr-FR"/>
        </w:rPr>
      </w:pPr>
    </w:p>
    <w:p w14:paraId="088FCC14" w14:textId="3B4FFC2F" w:rsidR="00F90EB8" w:rsidRPr="009951B9" w:rsidRDefault="00865BAF" w:rsidP="1DF8E3DA">
      <w:pPr>
        <w:jc w:val="both"/>
        <w:rPr>
          <w:i/>
          <w:iCs/>
          <w:sz w:val="22"/>
          <w:szCs w:val="22"/>
          <w:lang w:val="fr-FR"/>
        </w:rPr>
      </w:pPr>
      <w:r w:rsidRPr="009951B9">
        <w:rPr>
          <w:spacing w:val="-2"/>
          <w:sz w:val="22"/>
          <w:szCs w:val="22"/>
          <w:lang w:val="fr-FR"/>
        </w:rPr>
        <w:t xml:space="preserve">Les filtres vous obligent à revenir à la réponse à une question précédente, puis à marquer un </w:t>
      </w:r>
      <w:r w:rsidR="00663DD7" w:rsidRPr="009951B9">
        <w:rPr>
          <w:spacing w:val="-2"/>
          <w:sz w:val="22"/>
          <w:szCs w:val="22"/>
          <w:lang w:val="fr-FR"/>
        </w:rPr>
        <w:t>‘</w:t>
      </w:r>
      <w:r w:rsidRPr="009951B9">
        <w:rPr>
          <w:spacing w:val="-2"/>
          <w:sz w:val="22"/>
          <w:szCs w:val="22"/>
          <w:lang w:val="fr-FR"/>
        </w:rPr>
        <w:t>X</w:t>
      </w:r>
      <w:r w:rsidR="00663DD7" w:rsidRPr="009951B9">
        <w:rPr>
          <w:spacing w:val="-2"/>
          <w:sz w:val="22"/>
          <w:szCs w:val="22"/>
          <w:lang w:val="fr-FR"/>
        </w:rPr>
        <w:t>’</w:t>
      </w:r>
      <w:r w:rsidRPr="009951B9">
        <w:rPr>
          <w:spacing w:val="-2"/>
          <w:sz w:val="22"/>
          <w:szCs w:val="22"/>
          <w:lang w:val="fr-FR"/>
        </w:rPr>
        <w:t xml:space="preserve"> dans la case appropriée. (Voir la section D.2 ci-dessous pour une description des filtres.) Dans CAPI, les filtres seront </w:t>
      </w:r>
      <w:r w:rsidR="453062C6" w:rsidRPr="009951B9">
        <w:rPr>
          <w:spacing w:val="-2"/>
          <w:sz w:val="22"/>
          <w:szCs w:val="22"/>
          <w:lang w:val="fr-FR"/>
        </w:rPr>
        <w:t>remplis</w:t>
      </w:r>
      <w:r w:rsidRPr="009951B9">
        <w:rPr>
          <w:spacing w:val="-2"/>
          <w:sz w:val="22"/>
          <w:szCs w:val="22"/>
          <w:lang w:val="fr-FR"/>
        </w:rPr>
        <w:t xml:space="preserve"> automatiquement.</w:t>
      </w:r>
    </w:p>
    <w:p w14:paraId="003E6EE0" w14:textId="77777777" w:rsidR="009951B9" w:rsidRDefault="009951B9" w:rsidP="00F90EB8">
      <w:pPr>
        <w:ind w:left="1080" w:hanging="360"/>
        <w:jc w:val="both"/>
        <w:rPr>
          <w:i/>
          <w:iCs/>
          <w:sz w:val="22"/>
          <w:szCs w:val="22"/>
          <w:lang w:val="fr-FR"/>
        </w:rPr>
      </w:pPr>
    </w:p>
    <w:p w14:paraId="0F94D736" w14:textId="5D1EC37D" w:rsidR="00F90EB8" w:rsidRPr="009951B9" w:rsidRDefault="00F90EB8" w:rsidP="00F90EB8">
      <w:pPr>
        <w:ind w:left="1080" w:hanging="360"/>
        <w:jc w:val="both"/>
        <w:rPr>
          <w:i/>
          <w:iCs/>
          <w:sz w:val="22"/>
          <w:szCs w:val="22"/>
          <w:lang w:val="fr-FR"/>
        </w:rPr>
      </w:pPr>
      <w:r w:rsidRPr="009951B9">
        <w:rPr>
          <w:i/>
          <w:iCs/>
          <w:sz w:val="22"/>
          <w:szCs w:val="22"/>
          <w:lang w:val="fr-FR"/>
        </w:rPr>
        <w:t>Exemple </w:t>
      </w:r>
      <w:r w:rsidRPr="009951B9">
        <w:rPr>
          <w:sz w:val="22"/>
          <w:szCs w:val="22"/>
          <w:lang w:val="fr-FR"/>
        </w:rPr>
        <w:t>:</w:t>
      </w:r>
    </w:p>
    <w:p w14:paraId="5C10F214" w14:textId="77777777" w:rsidR="00F90EB8" w:rsidRPr="007D2A2D" w:rsidRDefault="00F90EB8" w:rsidP="00F90EB8">
      <w:pPr>
        <w:ind w:left="1080" w:hanging="360"/>
        <w:jc w:val="both"/>
        <w:rPr>
          <w:i/>
          <w:iCs/>
          <w:sz w:val="22"/>
          <w:lang w:val="fr-FR"/>
        </w:rPr>
      </w:pPr>
    </w:p>
    <w:p w14:paraId="74E81984" w14:textId="471C8456" w:rsidR="00F90EB8" w:rsidRPr="00936FDF" w:rsidRDefault="6505A381" w:rsidP="00F90EB8">
      <w:pPr>
        <w:ind w:left="1080" w:hanging="360"/>
        <w:jc w:val="both"/>
        <w:rPr>
          <w:iCs/>
          <w:sz w:val="22"/>
          <w:lang w:val="fr-FR"/>
        </w:rPr>
      </w:pPr>
      <w:r>
        <w:rPr>
          <w:noProof/>
        </w:rPr>
        <w:drawing>
          <wp:inline distT="0" distB="0" distL="0" distR="0" wp14:anchorId="2C0DB97A" wp14:editId="66F6437D">
            <wp:extent cx="5731510" cy="679450"/>
            <wp:effectExtent l="0" t="0" r="2540" b="6350"/>
            <wp:docPr id="10889547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4">
                      <a:extLst>
                        <a:ext uri="{28A0092B-C50C-407E-A947-70E740481C1C}">
                          <a14:useLocalDpi xmlns:a14="http://schemas.microsoft.com/office/drawing/2010/main" val="0"/>
                        </a:ext>
                      </a:extLst>
                    </a:blip>
                    <a:stretch>
                      <a:fillRect/>
                    </a:stretch>
                  </pic:blipFill>
                  <pic:spPr>
                    <a:xfrm>
                      <a:off x="0" y="0"/>
                      <a:ext cx="5731510" cy="679450"/>
                    </a:xfrm>
                    <a:prstGeom prst="rect">
                      <a:avLst/>
                    </a:prstGeom>
                  </pic:spPr>
                </pic:pic>
              </a:graphicData>
            </a:graphic>
          </wp:inline>
        </w:drawing>
      </w:r>
    </w:p>
    <w:p w14:paraId="0727D837" w14:textId="77777777" w:rsidR="00F90EB8" w:rsidRPr="002502FD" w:rsidRDefault="00F90EB8" w:rsidP="00F90EB8">
      <w:pPr>
        <w:pStyle w:val="AHeading1"/>
        <w:rPr>
          <w:sz w:val="22"/>
          <w:szCs w:val="22"/>
        </w:rPr>
      </w:pPr>
      <w:bookmarkStart w:id="89" w:name="_Toc94006582"/>
      <w:r w:rsidRPr="002502FD">
        <w:rPr>
          <w:sz w:val="22"/>
          <w:szCs w:val="22"/>
        </w:rPr>
        <w:t>C. Corriger les erreurs</w:t>
      </w:r>
      <w:bookmarkEnd w:id="89"/>
    </w:p>
    <w:p w14:paraId="1E9E61D1" w14:textId="77777777" w:rsidR="00F90EB8" w:rsidRPr="007D2A2D" w:rsidRDefault="00F90EB8" w:rsidP="00F90EB8">
      <w:pPr>
        <w:pStyle w:val="BodyText"/>
        <w:rPr>
          <w:lang w:val="fr-FR"/>
        </w:rPr>
      </w:pPr>
    </w:p>
    <w:p w14:paraId="3D1B4C5E" w14:textId="657E1DAD" w:rsidR="00F90EB8" w:rsidRPr="007D2A2D" w:rsidRDefault="00FF097D" w:rsidP="00F90EB8">
      <w:pPr>
        <w:pStyle w:val="BodyText"/>
        <w:rPr>
          <w:lang w:val="fr-FR"/>
        </w:rPr>
      </w:pPr>
      <w:r>
        <w:rPr>
          <w:spacing w:val="-2"/>
          <w:lang w:val="fr-FR"/>
        </w:rPr>
        <w:t xml:space="preserve">Lorsqu’on travaille avec le questionnaire, </w:t>
      </w:r>
      <w:r w:rsidR="004E2A8C">
        <w:rPr>
          <w:spacing w:val="-2"/>
          <w:lang w:val="fr-FR"/>
        </w:rPr>
        <w:t>i</w:t>
      </w:r>
      <w:r w:rsidR="00F90EB8" w:rsidRPr="007D2A2D">
        <w:rPr>
          <w:spacing w:val="-2"/>
          <w:lang w:val="fr-FR"/>
        </w:rPr>
        <w:t xml:space="preserve">l est très important </w:t>
      </w:r>
      <w:r w:rsidR="7CE48CF6" w:rsidRPr="007D2A2D">
        <w:rPr>
          <w:spacing w:val="-2"/>
          <w:lang w:val="fr-FR"/>
        </w:rPr>
        <w:t xml:space="preserve">d’enregistrer </w:t>
      </w:r>
      <w:r w:rsidR="00F90EB8" w:rsidRPr="007D2A2D">
        <w:rPr>
          <w:spacing w:val="-2"/>
          <w:lang w:val="fr-FR"/>
        </w:rPr>
        <w:t>toutes les réponses d</w:t>
      </w:r>
      <w:r w:rsidR="28BF92B2" w:rsidRPr="007D2A2D">
        <w:rPr>
          <w:spacing w:val="-2"/>
          <w:lang w:val="fr-FR"/>
        </w:rPr>
        <w:t>e</w:t>
      </w:r>
      <w:r w:rsidR="00F90EB8" w:rsidRPr="007D2A2D">
        <w:rPr>
          <w:spacing w:val="-2"/>
          <w:lang w:val="fr-FR"/>
        </w:rPr>
        <w:t xml:space="preserve"> manière claire. En ce qui concerne les questions codées, assurez-vous que vous encerclez bien le code qui correspond à la réponse correcte. Pour les questions à réponses non-codées, écrivez la réponse lisiblement de façon à ce que l'on puisse la lire facilement. Si vous faites une erreur en inscrivant la réponse de l'enquêté</w:t>
      </w:r>
      <w:r w:rsidR="63004535" w:rsidRPr="007D2A2D">
        <w:rPr>
          <w:spacing w:val="-2"/>
          <w:lang w:val="fr-FR"/>
        </w:rPr>
        <w:t>e/enquêté</w:t>
      </w:r>
      <w:r w:rsidR="00F90EB8" w:rsidRPr="007D2A2D">
        <w:rPr>
          <w:spacing w:val="-2"/>
          <w:lang w:val="fr-FR"/>
        </w:rPr>
        <w:t xml:space="preserve"> ou si elle/il change sa réponse, rayez la réponse inexacte et inscrivez la bonne réponse. N'essayez pas d'effacer une réponse. Tracez simplement deux lignes </w:t>
      </w:r>
      <w:r w:rsidR="0067256B">
        <w:rPr>
          <w:spacing w:val="-2"/>
          <w:lang w:val="fr-FR"/>
        </w:rPr>
        <w:t>diagonales</w:t>
      </w:r>
      <w:r w:rsidR="0067256B" w:rsidRPr="007D2A2D">
        <w:rPr>
          <w:spacing w:val="-2"/>
          <w:lang w:val="fr-FR"/>
        </w:rPr>
        <w:t xml:space="preserve"> </w:t>
      </w:r>
      <w:r w:rsidR="00F90EB8" w:rsidRPr="007D2A2D">
        <w:rPr>
          <w:spacing w:val="-2"/>
          <w:lang w:val="fr-FR"/>
        </w:rPr>
        <w:t>à travers la réponse incorrecte.</w:t>
      </w:r>
      <w:r w:rsidR="00F90EB8" w:rsidRPr="007D2A2D">
        <w:rPr>
          <w:lang w:val="fr-FR"/>
        </w:rPr>
        <w:t xml:space="preserve"> </w:t>
      </w:r>
    </w:p>
    <w:p w14:paraId="5B4D89E3" w14:textId="77777777" w:rsidR="00F90EB8" w:rsidRPr="007D2A2D" w:rsidRDefault="00F90EB8" w:rsidP="00F90EB8">
      <w:pPr>
        <w:pStyle w:val="BodyText"/>
        <w:rPr>
          <w:lang w:val="fr-FR"/>
        </w:rPr>
      </w:pPr>
    </w:p>
    <w:p w14:paraId="48AFBE34" w14:textId="77777777" w:rsidR="00F90EB8" w:rsidRPr="007D2A2D" w:rsidRDefault="00F90EB8" w:rsidP="00F90EB8">
      <w:pPr>
        <w:pStyle w:val="BodyText"/>
        <w:rPr>
          <w:lang w:val="fr-FR"/>
        </w:rPr>
      </w:pPr>
      <w:r w:rsidRPr="007D2A2D">
        <w:rPr>
          <w:spacing w:val="-2"/>
          <w:lang w:val="fr-FR"/>
        </w:rPr>
        <w:t>Voici comment corriger une erreur :</w:t>
      </w:r>
    </w:p>
    <w:p w14:paraId="1920AA95" w14:textId="77777777" w:rsidR="00F90EB8" w:rsidRPr="007D2A2D" w:rsidRDefault="00F90EB8" w:rsidP="00F90EB8">
      <w:pPr>
        <w:pStyle w:val="BodyText"/>
        <w:rPr>
          <w:lang w:val="fr-FR"/>
        </w:rPr>
      </w:pPr>
    </w:p>
    <w:p w14:paraId="153CD9DE" w14:textId="77777777" w:rsidR="00F90EB8" w:rsidRPr="007D2A2D" w:rsidRDefault="00F90EB8" w:rsidP="00F90EB8">
      <w:pPr>
        <w:ind w:left="1080" w:hanging="360"/>
        <w:jc w:val="both"/>
        <w:rPr>
          <w:i/>
          <w:iCs/>
          <w:sz w:val="22"/>
          <w:lang w:val="fr-FR"/>
        </w:rPr>
      </w:pPr>
      <w:r w:rsidRPr="007D2A2D">
        <w:rPr>
          <w:i/>
          <w:iCs/>
          <w:sz w:val="22"/>
          <w:lang w:val="fr-FR"/>
        </w:rPr>
        <w:t>Exemple </w:t>
      </w:r>
      <w:r w:rsidRPr="006F043E">
        <w:rPr>
          <w:sz w:val="22"/>
          <w:lang w:val="fr-FR"/>
        </w:rPr>
        <w:t>:</w:t>
      </w:r>
    </w:p>
    <w:p w14:paraId="5A7ED4EA" w14:textId="77777777" w:rsidR="00F90EB8" w:rsidRPr="007D2A2D" w:rsidRDefault="00F90EB8" w:rsidP="00F90EB8">
      <w:pPr>
        <w:ind w:left="1080" w:hanging="360"/>
        <w:jc w:val="both"/>
        <w:rPr>
          <w:i/>
          <w:iCs/>
          <w:sz w:val="22"/>
          <w:lang w:val="fr-FR"/>
        </w:rPr>
      </w:pPr>
    </w:p>
    <w:p w14:paraId="4B77E16F" w14:textId="697CB436" w:rsidR="00F90EB8" w:rsidRPr="00936FDF" w:rsidRDefault="53E9BE7D" w:rsidP="00F90EB8">
      <w:pPr>
        <w:ind w:left="1080" w:hanging="360"/>
        <w:rPr>
          <w:iCs/>
          <w:sz w:val="22"/>
          <w:lang w:val="fr-FR"/>
        </w:rPr>
      </w:pPr>
      <w:r>
        <w:rPr>
          <w:noProof/>
        </w:rPr>
        <w:drawing>
          <wp:inline distT="0" distB="0" distL="0" distR="0" wp14:anchorId="701A72AD" wp14:editId="22198C11">
            <wp:extent cx="5731510" cy="387985"/>
            <wp:effectExtent l="0" t="0" r="2540" b="0"/>
            <wp:docPr id="18384296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5">
                      <a:extLst>
                        <a:ext uri="{28A0092B-C50C-407E-A947-70E740481C1C}">
                          <a14:useLocalDpi xmlns:a14="http://schemas.microsoft.com/office/drawing/2010/main" val="0"/>
                        </a:ext>
                      </a:extLst>
                    </a:blip>
                    <a:stretch>
                      <a:fillRect/>
                    </a:stretch>
                  </pic:blipFill>
                  <pic:spPr>
                    <a:xfrm>
                      <a:off x="0" y="0"/>
                      <a:ext cx="5731510" cy="387985"/>
                    </a:xfrm>
                    <a:prstGeom prst="rect">
                      <a:avLst/>
                    </a:prstGeom>
                  </pic:spPr>
                </pic:pic>
              </a:graphicData>
            </a:graphic>
          </wp:inline>
        </w:drawing>
      </w:r>
    </w:p>
    <w:p w14:paraId="51104A79" w14:textId="77777777" w:rsidR="00F90EB8" w:rsidRPr="007D2A2D" w:rsidRDefault="00F90EB8" w:rsidP="00F90EB8">
      <w:pPr>
        <w:ind w:left="1080" w:hanging="360"/>
        <w:rPr>
          <w:iCs/>
          <w:sz w:val="22"/>
          <w:lang w:val="fr-FR"/>
        </w:rPr>
      </w:pPr>
    </w:p>
    <w:p w14:paraId="7905D40D" w14:textId="77777777" w:rsidR="00F90EB8" w:rsidRPr="007D2A2D" w:rsidRDefault="00F90EB8" w:rsidP="00F90EB8">
      <w:pPr>
        <w:pStyle w:val="BodyText"/>
        <w:rPr>
          <w:lang w:val="fr-FR"/>
        </w:rPr>
      </w:pPr>
      <w:r w:rsidRPr="007D2A2D">
        <w:rPr>
          <w:lang w:val="fr-FR"/>
        </w:rPr>
        <w:t>Souvenez-vous que si vous ne rayez pas de manière nette les erreurs, il ne sera pas possible de déterminer quelle réponse est correcte lors de la saisie des données.</w:t>
      </w:r>
    </w:p>
    <w:p w14:paraId="6FA4FD97" w14:textId="77777777" w:rsidR="00F90EB8" w:rsidRPr="002502FD" w:rsidRDefault="00F90EB8" w:rsidP="00F90EB8">
      <w:pPr>
        <w:pStyle w:val="AHeading1"/>
        <w:rPr>
          <w:sz w:val="22"/>
          <w:szCs w:val="22"/>
        </w:rPr>
      </w:pPr>
      <w:bookmarkStart w:id="90" w:name="_Toc245026992"/>
      <w:bookmarkStart w:id="91" w:name="_Toc266096192"/>
      <w:bookmarkStart w:id="92" w:name="_Toc266102413"/>
      <w:bookmarkStart w:id="93" w:name="_Toc94006583"/>
      <w:r w:rsidRPr="002502FD">
        <w:rPr>
          <w:sz w:val="22"/>
          <w:szCs w:val="22"/>
        </w:rPr>
        <w:t>D. Suivre les instructions</w:t>
      </w:r>
      <w:bookmarkEnd w:id="90"/>
      <w:bookmarkEnd w:id="91"/>
      <w:bookmarkEnd w:id="92"/>
      <w:bookmarkEnd w:id="93"/>
    </w:p>
    <w:p w14:paraId="27A18843" w14:textId="77777777" w:rsidR="00F90EB8" w:rsidRPr="002502FD" w:rsidRDefault="00F90EB8" w:rsidP="00F90EB8">
      <w:pPr>
        <w:pStyle w:val="BodyText"/>
        <w:rPr>
          <w:lang w:val="fr-FR"/>
        </w:rPr>
      </w:pPr>
    </w:p>
    <w:p w14:paraId="7AF5364C" w14:textId="752DF2ED" w:rsidR="00F90EB8" w:rsidRPr="002502FD" w:rsidRDefault="00F90EB8" w:rsidP="00F90EB8">
      <w:pPr>
        <w:pStyle w:val="BodyText"/>
        <w:rPr>
          <w:lang w:val="fr-FR"/>
        </w:rPr>
      </w:pPr>
      <w:r w:rsidRPr="002502FD">
        <w:rPr>
          <w:lang w:val="fr-FR"/>
        </w:rPr>
        <w:t xml:space="preserve">Dans le questionnaire </w:t>
      </w:r>
      <w:r w:rsidR="004E2A8C" w:rsidRPr="002502FD">
        <w:rPr>
          <w:lang w:val="fr-FR"/>
        </w:rPr>
        <w:t>de l’EDS</w:t>
      </w:r>
      <w:r w:rsidRPr="002502FD">
        <w:rPr>
          <w:lang w:val="fr-FR"/>
        </w:rPr>
        <w:t xml:space="preserve"> [PAYS], </w:t>
      </w:r>
      <w:r w:rsidRPr="002502FD">
        <w:rPr>
          <w:spacing w:val="-2"/>
          <w:lang w:val="fr-FR"/>
        </w:rPr>
        <w:t xml:space="preserve">toutes les instructions pour les enquêteurs/enquêtrices sont </w:t>
      </w:r>
      <w:r w:rsidR="005E1C4C" w:rsidRPr="002502FD">
        <w:rPr>
          <w:spacing w:val="-2"/>
          <w:lang w:val="fr-FR"/>
        </w:rPr>
        <w:t xml:space="preserve">écrites </w:t>
      </w:r>
      <w:r w:rsidRPr="002502FD">
        <w:rPr>
          <w:spacing w:val="-2"/>
          <w:lang w:val="fr-FR"/>
        </w:rPr>
        <w:t>en</w:t>
      </w:r>
      <w:r w:rsidR="005E1C4C" w:rsidRPr="002502FD">
        <w:rPr>
          <w:spacing w:val="-2"/>
          <w:lang w:val="fr-FR"/>
        </w:rPr>
        <w:t xml:space="preserve"> toutes</w:t>
      </w:r>
      <w:r w:rsidRPr="002502FD">
        <w:rPr>
          <w:spacing w:val="-2"/>
          <w:lang w:val="fr-FR"/>
        </w:rPr>
        <w:t xml:space="preserve"> LETTRES MAJUSCULES, alors que les questions à poser à l'enquêtée/enquêté sont imprimées en lettres minuscules.</w:t>
      </w:r>
      <w:r w:rsidRPr="002502FD">
        <w:rPr>
          <w:lang w:val="fr-FR"/>
        </w:rPr>
        <w:t xml:space="preserve"> Il vous faudra faire attention aux </w:t>
      </w:r>
      <w:r w:rsidRPr="002502FD">
        <w:rPr>
          <w:u w:val="single"/>
          <w:lang w:val="fr-FR"/>
        </w:rPr>
        <w:t>instructions de passage</w:t>
      </w:r>
      <w:r w:rsidRPr="002502FD">
        <w:rPr>
          <w:lang w:val="fr-FR"/>
        </w:rPr>
        <w:t xml:space="preserve"> et aux </w:t>
      </w:r>
      <w:r w:rsidRPr="002502FD">
        <w:rPr>
          <w:u w:val="single"/>
          <w:lang w:val="fr-FR"/>
        </w:rPr>
        <w:t>filtres</w:t>
      </w:r>
      <w:r w:rsidRPr="002502FD">
        <w:rPr>
          <w:lang w:val="fr-FR"/>
        </w:rPr>
        <w:t xml:space="preserve"> qui figurent dans le questionnaire.</w:t>
      </w:r>
    </w:p>
    <w:p w14:paraId="2C30F826" w14:textId="77777777" w:rsidR="00F90EB8" w:rsidRPr="002502FD" w:rsidRDefault="00F90EB8" w:rsidP="00F90EB8">
      <w:pPr>
        <w:pStyle w:val="BodyText"/>
        <w:rPr>
          <w:lang w:val="fr-FR"/>
        </w:rPr>
      </w:pPr>
    </w:p>
    <w:p w14:paraId="6DAC8B11" w14:textId="7ECD6BD3" w:rsidR="00F90EB8" w:rsidRPr="002502FD" w:rsidRDefault="00F90EB8" w:rsidP="00F90EB8">
      <w:pPr>
        <w:pStyle w:val="BodyText"/>
        <w:rPr>
          <w:b/>
          <w:bCs/>
          <w:lang w:val="fr-FR"/>
        </w:rPr>
      </w:pPr>
      <w:r w:rsidRPr="002502FD">
        <w:rPr>
          <w:b/>
          <w:bCs/>
          <w:lang w:val="fr-FR"/>
        </w:rPr>
        <w:t>1.</w:t>
      </w:r>
      <w:r w:rsidRPr="002502FD">
        <w:rPr>
          <w:b/>
          <w:bCs/>
          <w:lang w:val="fr-FR"/>
        </w:rPr>
        <w:tab/>
        <w:t xml:space="preserve">Instructions de </w:t>
      </w:r>
      <w:r w:rsidR="2D0C5100" w:rsidRPr="002502FD">
        <w:rPr>
          <w:b/>
          <w:bCs/>
          <w:lang w:val="fr-FR"/>
        </w:rPr>
        <w:t>passage</w:t>
      </w:r>
    </w:p>
    <w:p w14:paraId="0F5FED09" w14:textId="77777777" w:rsidR="00F90EB8" w:rsidRPr="002502FD" w:rsidRDefault="00F90EB8" w:rsidP="00F90EB8">
      <w:pPr>
        <w:pStyle w:val="BodyText"/>
        <w:rPr>
          <w:lang w:val="fr-FR"/>
        </w:rPr>
      </w:pPr>
    </w:p>
    <w:p w14:paraId="6E152E6F" w14:textId="049D6603" w:rsidR="00F90EB8" w:rsidRPr="002502FD" w:rsidRDefault="00F90EB8" w:rsidP="00F90EB8">
      <w:pPr>
        <w:pStyle w:val="BodyText"/>
        <w:rPr>
          <w:spacing w:val="-2"/>
          <w:lang w:val="fr-FR"/>
        </w:rPr>
      </w:pPr>
      <w:r w:rsidRPr="002502FD">
        <w:rPr>
          <w:spacing w:val="-2"/>
          <w:lang w:val="fr-FR"/>
        </w:rPr>
        <w:t>Il est très important de ne pas poser aux enquêtées/enquêtés les questions qui ne les concernent pas.</w:t>
      </w:r>
      <w:r w:rsidRPr="002502FD">
        <w:rPr>
          <w:lang w:val="fr-FR"/>
        </w:rPr>
        <w:t xml:space="preserve"> </w:t>
      </w:r>
      <w:r w:rsidRPr="002502FD">
        <w:rPr>
          <w:spacing w:val="-2"/>
          <w:lang w:val="fr-FR"/>
        </w:rPr>
        <w:t>Par exemple, on ne doit pas demander à une femme qui n'est pas enceinte, depuis combien de mois elle est enceinte.</w:t>
      </w:r>
      <w:r w:rsidRPr="002502FD">
        <w:rPr>
          <w:lang w:val="fr-FR"/>
        </w:rPr>
        <w:t xml:space="preserve"> </w:t>
      </w:r>
      <w:r w:rsidRPr="002502FD">
        <w:rPr>
          <w:spacing w:val="-2"/>
          <w:lang w:val="fr-FR"/>
        </w:rPr>
        <w:t xml:space="preserve">Dans les cas où une réponse particulière rend les questions suivantes inappropriées, une </w:t>
      </w:r>
      <w:r w:rsidRPr="002502FD">
        <w:rPr>
          <w:spacing w:val="-2"/>
          <w:lang w:val="fr-FR"/>
        </w:rPr>
        <w:lastRenderedPageBreak/>
        <w:t>instruction est écrite dans le questionnaire pour vous faire passer à la question appropriée suivante.</w:t>
      </w:r>
      <w:r w:rsidR="00724F5A" w:rsidRPr="002502FD">
        <w:rPr>
          <w:spacing w:val="-2"/>
          <w:lang w:val="fr-FR"/>
        </w:rPr>
        <w:t xml:space="preserve"> Dans CAPI, les </w:t>
      </w:r>
      <w:r w:rsidR="11CCF9EC" w:rsidRPr="002502FD">
        <w:rPr>
          <w:spacing w:val="-2"/>
          <w:lang w:val="fr-FR"/>
        </w:rPr>
        <w:t>passages</w:t>
      </w:r>
      <w:r w:rsidR="00724F5A" w:rsidRPr="002502FD">
        <w:rPr>
          <w:spacing w:val="-2"/>
          <w:lang w:val="fr-FR"/>
        </w:rPr>
        <w:t xml:space="preserve"> se produisent automatiquement en fonction des informations que vous avez déjà saisies.</w:t>
      </w:r>
    </w:p>
    <w:p w14:paraId="3DB62E4E" w14:textId="77777777" w:rsidR="00F90EB8" w:rsidRPr="002502FD" w:rsidRDefault="00F90EB8" w:rsidP="00F90EB8">
      <w:pPr>
        <w:pStyle w:val="BodyText"/>
        <w:rPr>
          <w:lang w:val="fr-FR"/>
        </w:rPr>
      </w:pPr>
    </w:p>
    <w:p w14:paraId="22D9508E" w14:textId="31FE11A4" w:rsidR="005004D2" w:rsidRDefault="00F90EB8" w:rsidP="00860478">
      <w:pPr>
        <w:ind w:left="720"/>
        <w:jc w:val="both"/>
        <w:rPr>
          <w:sz w:val="22"/>
          <w:szCs w:val="22"/>
          <w:lang w:val="fr-FR"/>
        </w:rPr>
      </w:pPr>
      <w:r w:rsidRPr="1DF8E3DA">
        <w:rPr>
          <w:i/>
          <w:iCs/>
          <w:sz w:val="22"/>
          <w:szCs w:val="22"/>
          <w:lang w:val="fr-FR"/>
        </w:rPr>
        <w:t>Exemple</w:t>
      </w:r>
      <w:r w:rsidR="006F043E" w:rsidRPr="1DF8E3DA">
        <w:rPr>
          <w:i/>
          <w:iCs/>
          <w:sz w:val="22"/>
          <w:szCs w:val="22"/>
          <w:lang w:val="fr-FR"/>
        </w:rPr>
        <w:t xml:space="preserve"> </w:t>
      </w:r>
      <w:r w:rsidRPr="1DF8E3DA">
        <w:rPr>
          <w:sz w:val="22"/>
          <w:szCs w:val="22"/>
          <w:lang w:val="fr-FR"/>
        </w:rPr>
        <w:t xml:space="preserve">: </w:t>
      </w:r>
      <w:r w:rsidR="00860478" w:rsidRPr="1DF8E3DA">
        <w:rPr>
          <w:sz w:val="22"/>
          <w:szCs w:val="22"/>
          <w:lang w:val="fr-FR"/>
        </w:rPr>
        <w:t xml:space="preserve">À Q. 232, notez que si vous sélectionnez le code </w:t>
      </w:r>
      <w:r w:rsidR="005004D2" w:rsidRPr="1DF8E3DA">
        <w:rPr>
          <w:sz w:val="22"/>
          <w:szCs w:val="22"/>
          <w:lang w:val="fr-FR"/>
        </w:rPr>
        <w:t xml:space="preserve">‘2’ </w:t>
      </w:r>
      <w:r w:rsidR="00860478" w:rsidRPr="1DF8E3DA">
        <w:rPr>
          <w:sz w:val="22"/>
          <w:szCs w:val="22"/>
          <w:lang w:val="fr-FR"/>
        </w:rPr>
        <w:t xml:space="preserve">ou le code </w:t>
      </w:r>
      <w:r w:rsidR="005004D2" w:rsidRPr="1DF8E3DA">
        <w:rPr>
          <w:sz w:val="22"/>
          <w:szCs w:val="22"/>
          <w:lang w:val="fr-FR"/>
        </w:rPr>
        <w:t>‘</w:t>
      </w:r>
      <w:r w:rsidR="2A80E7C1" w:rsidRPr="1DF8E3DA">
        <w:rPr>
          <w:sz w:val="22"/>
          <w:szCs w:val="22"/>
          <w:lang w:val="fr-FR"/>
        </w:rPr>
        <w:t>8</w:t>
      </w:r>
      <w:r w:rsidR="005004D2" w:rsidRPr="1DF8E3DA">
        <w:rPr>
          <w:sz w:val="22"/>
          <w:szCs w:val="22"/>
          <w:lang w:val="fr-FR"/>
        </w:rPr>
        <w:t xml:space="preserve">’ </w:t>
      </w:r>
      <w:r w:rsidR="00860478" w:rsidRPr="1DF8E3DA">
        <w:rPr>
          <w:sz w:val="22"/>
          <w:szCs w:val="22"/>
          <w:lang w:val="fr-FR"/>
        </w:rPr>
        <w:t>vous passez à Q. 236. Q. 233 concerne le nombre de semaines ou de mois pendant lequel l</w:t>
      </w:r>
      <w:r w:rsidR="1487BE57" w:rsidRPr="1DF8E3DA">
        <w:rPr>
          <w:sz w:val="22"/>
          <w:szCs w:val="22"/>
          <w:lang w:val="fr-FR"/>
        </w:rPr>
        <w:t>’enquêtée</w:t>
      </w:r>
      <w:r w:rsidR="00860478" w:rsidRPr="1DF8E3DA">
        <w:rPr>
          <w:sz w:val="22"/>
          <w:szCs w:val="22"/>
          <w:lang w:val="fr-FR"/>
        </w:rPr>
        <w:t xml:space="preserve"> est enceinte et n'est </w:t>
      </w:r>
      <w:r w:rsidR="7C42BCE2" w:rsidRPr="1DF8E3DA">
        <w:rPr>
          <w:sz w:val="22"/>
          <w:szCs w:val="22"/>
          <w:lang w:val="fr-FR"/>
        </w:rPr>
        <w:t>posée</w:t>
      </w:r>
      <w:r w:rsidR="00860478" w:rsidRPr="1DF8E3DA">
        <w:rPr>
          <w:sz w:val="22"/>
          <w:szCs w:val="22"/>
          <w:lang w:val="fr-FR"/>
        </w:rPr>
        <w:t xml:space="preserve"> qu'aux femmes qui ont répondu. </w:t>
      </w:r>
      <w:r w:rsidR="005004D2" w:rsidRPr="1DF8E3DA">
        <w:rPr>
          <w:sz w:val="22"/>
          <w:szCs w:val="22"/>
          <w:lang w:val="fr-FR"/>
        </w:rPr>
        <w:t>‘</w:t>
      </w:r>
      <w:r w:rsidR="00860478" w:rsidRPr="1DF8E3DA">
        <w:rPr>
          <w:sz w:val="22"/>
          <w:szCs w:val="22"/>
          <w:lang w:val="fr-FR"/>
        </w:rPr>
        <w:t>OUI</w:t>
      </w:r>
      <w:r w:rsidR="005004D2" w:rsidRPr="1DF8E3DA">
        <w:rPr>
          <w:sz w:val="22"/>
          <w:szCs w:val="22"/>
          <w:lang w:val="fr-FR"/>
        </w:rPr>
        <w:t xml:space="preserve">‘ </w:t>
      </w:r>
      <w:r w:rsidR="00860478" w:rsidRPr="1DF8E3DA">
        <w:rPr>
          <w:sz w:val="22"/>
          <w:szCs w:val="22"/>
          <w:lang w:val="fr-FR"/>
        </w:rPr>
        <w:t>à Q. 232.</w:t>
      </w:r>
    </w:p>
    <w:p w14:paraId="7AF79698" w14:textId="77777777" w:rsidR="00247835" w:rsidRPr="002502FD" w:rsidRDefault="00247835" w:rsidP="00860478">
      <w:pPr>
        <w:ind w:left="720"/>
        <w:jc w:val="both"/>
        <w:rPr>
          <w:sz w:val="22"/>
          <w:szCs w:val="22"/>
          <w:lang w:val="fr-FR"/>
        </w:rPr>
      </w:pPr>
    </w:p>
    <w:p w14:paraId="5E966337" w14:textId="327C59E0" w:rsidR="00F90EB8" w:rsidRPr="002502FD" w:rsidRDefault="68A3086F" w:rsidP="00860478">
      <w:pPr>
        <w:ind w:left="720"/>
        <w:jc w:val="both"/>
        <w:rPr>
          <w:sz w:val="22"/>
          <w:szCs w:val="22"/>
          <w:lang w:val="fr-FR"/>
        </w:rPr>
      </w:pPr>
      <w:r>
        <w:rPr>
          <w:noProof/>
        </w:rPr>
        <w:drawing>
          <wp:inline distT="0" distB="0" distL="0" distR="0" wp14:anchorId="75723A13" wp14:editId="6FB88FCB">
            <wp:extent cx="5731510" cy="506730"/>
            <wp:effectExtent l="0" t="0" r="2540" b="7620"/>
            <wp:docPr id="18662685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6">
                      <a:extLst>
                        <a:ext uri="{28A0092B-C50C-407E-A947-70E740481C1C}">
                          <a14:useLocalDpi xmlns:a14="http://schemas.microsoft.com/office/drawing/2010/main" val="0"/>
                        </a:ext>
                      </a:extLst>
                    </a:blip>
                    <a:stretch>
                      <a:fillRect/>
                    </a:stretch>
                  </pic:blipFill>
                  <pic:spPr>
                    <a:xfrm>
                      <a:off x="0" y="0"/>
                      <a:ext cx="5731510" cy="506730"/>
                    </a:xfrm>
                    <a:prstGeom prst="rect">
                      <a:avLst/>
                    </a:prstGeom>
                  </pic:spPr>
                </pic:pic>
              </a:graphicData>
            </a:graphic>
          </wp:inline>
        </w:drawing>
      </w:r>
    </w:p>
    <w:p w14:paraId="353A6E5A" w14:textId="77777777" w:rsidR="00F90EB8" w:rsidRPr="002502FD" w:rsidRDefault="00F90EB8" w:rsidP="00F90EB8">
      <w:pPr>
        <w:rPr>
          <w:sz w:val="22"/>
          <w:szCs w:val="22"/>
          <w:lang w:val="fr-FR"/>
        </w:rPr>
      </w:pPr>
    </w:p>
    <w:p w14:paraId="1DA84498" w14:textId="77777777" w:rsidR="00F90EB8" w:rsidRPr="002502FD" w:rsidRDefault="00F90EB8" w:rsidP="00F90EB8">
      <w:pPr>
        <w:pStyle w:val="BodyText"/>
        <w:rPr>
          <w:b/>
          <w:bCs/>
          <w:lang w:val="fr-FR"/>
        </w:rPr>
      </w:pPr>
      <w:r w:rsidRPr="002502FD">
        <w:rPr>
          <w:b/>
          <w:bCs/>
          <w:lang w:val="fr-FR"/>
        </w:rPr>
        <w:t>2.</w:t>
      </w:r>
      <w:r w:rsidRPr="002502FD">
        <w:rPr>
          <w:b/>
          <w:bCs/>
          <w:lang w:val="fr-FR"/>
        </w:rPr>
        <w:tab/>
        <w:t>Filtres</w:t>
      </w:r>
    </w:p>
    <w:p w14:paraId="5B5C4326" w14:textId="77777777" w:rsidR="00F90EB8" w:rsidRPr="002502FD" w:rsidRDefault="00F90EB8" w:rsidP="00F90EB8">
      <w:pPr>
        <w:pStyle w:val="BodyText"/>
        <w:rPr>
          <w:lang w:val="fr-FR"/>
        </w:rPr>
      </w:pPr>
    </w:p>
    <w:p w14:paraId="7D88F107" w14:textId="165233D1" w:rsidR="00F90EB8" w:rsidRPr="002502FD" w:rsidRDefault="00CB0391" w:rsidP="00F90EB8">
      <w:pPr>
        <w:pStyle w:val="BodyText"/>
        <w:rPr>
          <w:lang w:val="fr-FR"/>
        </w:rPr>
      </w:pPr>
      <w:r w:rsidRPr="002502FD">
        <w:rPr>
          <w:spacing w:val="-2"/>
          <w:lang w:val="fr-FR"/>
        </w:rPr>
        <w:t>Pour garantir le bon déroulement d’un questionnaire papier, il vous sera parfois demandé de vérifier la réponse d’un</w:t>
      </w:r>
      <w:r w:rsidR="7D11414C" w:rsidRPr="002502FD">
        <w:rPr>
          <w:spacing w:val="-2"/>
          <w:lang w:val="fr-FR"/>
        </w:rPr>
        <w:t>e enquêtée/d’un enquêté</w:t>
      </w:r>
      <w:r w:rsidRPr="002502FD">
        <w:rPr>
          <w:spacing w:val="-2"/>
          <w:lang w:val="fr-FR"/>
        </w:rPr>
        <w:t xml:space="preserve"> à une question précédente, d’indiquer la réponse en cochant une case avec un </w:t>
      </w:r>
      <w:r w:rsidR="00703D21" w:rsidRPr="002502FD">
        <w:rPr>
          <w:lang w:val="fr-FR"/>
        </w:rPr>
        <w:t xml:space="preserve">‘X’ </w:t>
      </w:r>
      <w:r w:rsidRPr="002502FD">
        <w:rPr>
          <w:spacing w:val="-2"/>
          <w:lang w:val="fr-FR"/>
        </w:rPr>
        <w:t xml:space="preserve">puis de suivre les instructions de </w:t>
      </w:r>
      <w:r w:rsidR="3275AECE" w:rsidRPr="002502FD">
        <w:rPr>
          <w:spacing w:val="-2"/>
          <w:lang w:val="fr-FR"/>
        </w:rPr>
        <w:t>passage</w:t>
      </w:r>
      <w:r w:rsidRPr="002502FD">
        <w:rPr>
          <w:spacing w:val="-2"/>
          <w:lang w:val="fr-FR"/>
        </w:rPr>
        <w:t xml:space="preserve"> appropriées.</w:t>
      </w:r>
      <w:r w:rsidR="00F90EB8" w:rsidRPr="002502FD">
        <w:rPr>
          <w:spacing w:val="-2"/>
          <w:lang w:val="fr-FR"/>
        </w:rPr>
        <w:t xml:space="preserve"> Les questions de ce genre s'appellent des ‘filtres’; </w:t>
      </w:r>
      <w:r w:rsidR="30CC05F0" w:rsidRPr="002502FD">
        <w:rPr>
          <w:spacing w:val="-2"/>
          <w:lang w:val="fr-FR"/>
        </w:rPr>
        <w:t>elle</w:t>
      </w:r>
      <w:r w:rsidR="00F90EB8" w:rsidRPr="002502FD">
        <w:rPr>
          <w:spacing w:val="-2"/>
          <w:lang w:val="fr-FR"/>
        </w:rPr>
        <w:t>s sont utilisé</w:t>
      </w:r>
      <w:r w:rsidR="1EC8250D" w:rsidRPr="002502FD">
        <w:rPr>
          <w:spacing w:val="-2"/>
          <w:lang w:val="fr-FR"/>
        </w:rPr>
        <w:t>e</w:t>
      </w:r>
      <w:r w:rsidR="00F90EB8" w:rsidRPr="002502FD">
        <w:rPr>
          <w:spacing w:val="-2"/>
          <w:lang w:val="fr-FR"/>
        </w:rPr>
        <w:t>s pour éviter que l'on pose à un/une enquêtée des questions inappropriées, et peut-être embarrassantes ou gênantes.</w:t>
      </w:r>
    </w:p>
    <w:p w14:paraId="09938CC9" w14:textId="77777777" w:rsidR="00F90EB8" w:rsidRPr="002502FD" w:rsidRDefault="00F90EB8" w:rsidP="00F90EB8">
      <w:pPr>
        <w:pStyle w:val="BodyText"/>
        <w:rPr>
          <w:lang w:val="fr-FR"/>
        </w:rPr>
      </w:pPr>
    </w:p>
    <w:p w14:paraId="63099271" w14:textId="608E4AA4" w:rsidR="00CB0391" w:rsidRPr="002502FD" w:rsidRDefault="00CB0391" w:rsidP="00F90EB8">
      <w:pPr>
        <w:pStyle w:val="BodyText"/>
        <w:rPr>
          <w:lang w:val="fr-FR"/>
        </w:rPr>
      </w:pPr>
      <w:r w:rsidRPr="1DF8E3DA">
        <w:rPr>
          <w:lang w:val="fr-FR"/>
        </w:rPr>
        <w:t>Le programme CAPI t</w:t>
      </w:r>
      <w:r w:rsidR="607FACB9" w:rsidRPr="1DF8E3DA">
        <w:rPr>
          <w:lang w:val="fr-FR"/>
        </w:rPr>
        <w:t>raitera</w:t>
      </w:r>
      <w:r w:rsidRPr="1DF8E3DA">
        <w:rPr>
          <w:lang w:val="fr-FR"/>
        </w:rPr>
        <w:t xml:space="preserve"> automatiquement le filtre en fonction des informations que vous avez déjà saisies.</w:t>
      </w:r>
    </w:p>
    <w:p w14:paraId="3E2B777F" w14:textId="77777777" w:rsidR="00F90EB8" w:rsidRPr="002502FD" w:rsidRDefault="00F90EB8" w:rsidP="00F90EB8">
      <w:pPr>
        <w:pStyle w:val="BodyText"/>
        <w:rPr>
          <w:spacing w:val="-2"/>
          <w:lang w:val="fr-FR"/>
        </w:rPr>
      </w:pPr>
    </w:p>
    <w:p w14:paraId="2494152F" w14:textId="7A53FA8C" w:rsidR="00F90EB8" w:rsidRDefault="00F90EB8" w:rsidP="00F90EB8">
      <w:pPr>
        <w:ind w:left="1080" w:hanging="360"/>
        <w:jc w:val="both"/>
        <w:rPr>
          <w:sz w:val="22"/>
          <w:szCs w:val="22"/>
          <w:lang w:val="fr-FR"/>
        </w:rPr>
      </w:pPr>
      <w:r w:rsidRPr="002502FD">
        <w:rPr>
          <w:i/>
          <w:iCs/>
          <w:sz w:val="22"/>
          <w:szCs w:val="22"/>
          <w:lang w:val="fr-FR"/>
        </w:rPr>
        <w:t>Exemple </w:t>
      </w:r>
      <w:r w:rsidRPr="002502FD">
        <w:rPr>
          <w:sz w:val="22"/>
          <w:szCs w:val="22"/>
          <w:lang w:val="fr-FR"/>
        </w:rPr>
        <w:t>:</w:t>
      </w:r>
    </w:p>
    <w:p w14:paraId="02BFCFB0" w14:textId="77777777" w:rsidR="002502FD" w:rsidRPr="002502FD" w:rsidRDefault="002502FD" w:rsidP="00F90EB8">
      <w:pPr>
        <w:ind w:left="1080" w:hanging="360"/>
        <w:jc w:val="both"/>
        <w:rPr>
          <w:i/>
          <w:iCs/>
          <w:sz w:val="22"/>
          <w:szCs w:val="22"/>
          <w:lang w:val="fr-FR"/>
        </w:rPr>
      </w:pPr>
    </w:p>
    <w:p w14:paraId="1B6EDA89" w14:textId="138F4C1C" w:rsidR="00F90EB8" w:rsidRPr="007D2A2D" w:rsidRDefault="53FBE4BC" w:rsidP="002502FD">
      <w:pPr>
        <w:ind w:left="1080" w:hanging="360"/>
        <w:jc w:val="both"/>
        <w:rPr>
          <w:sz w:val="22"/>
          <w:lang w:val="fr-FR"/>
        </w:rPr>
      </w:pPr>
      <w:r>
        <w:rPr>
          <w:noProof/>
        </w:rPr>
        <w:drawing>
          <wp:inline distT="0" distB="0" distL="0" distR="0" wp14:anchorId="504C384E" wp14:editId="5FBDE44A">
            <wp:extent cx="5731510" cy="534035"/>
            <wp:effectExtent l="0" t="0" r="2540" b="0"/>
            <wp:docPr id="7107688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7">
                      <a:extLst>
                        <a:ext uri="{28A0092B-C50C-407E-A947-70E740481C1C}">
                          <a14:useLocalDpi xmlns:a14="http://schemas.microsoft.com/office/drawing/2010/main" val="0"/>
                        </a:ext>
                      </a:extLst>
                    </a:blip>
                    <a:stretch>
                      <a:fillRect/>
                    </a:stretch>
                  </pic:blipFill>
                  <pic:spPr>
                    <a:xfrm>
                      <a:off x="0" y="0"/>
                      <a:ext cx="5731510" cy="534035"/>
                    </a:xfrm>
                    <a:prstGeom prst="rect">
                      <a:avLst/>
                    </a:prstGeom>
                  </pic:spPr>
                </pic:pic>
              </a:graphicData>
            </a:graphic>
          </wp:inline>
        </w:drawing>
      </w:r>
    </w:p>
    <w:p w14:paraId="6FD10E6C" w14:textId="77777777" w:rsidR="00F90EB8" w:rsidRPr="007D2A2D" w:rsidRDefault="00F90EB8" w:rsidP="00936FDF">
      <w:pPr>
        <w:jc w:val="both"/>
        <w:rPr>
          <w:sz w:val="22"/>
          <w:lang w:val="fr-FR"/>
        </w:rPr>
      </w:pPr>
    </w:p>
    <w:p w14:paraId="61A15912" w14:textId="33DB7AB0" w:rsidR="00D45CBE" w:rsidRPr="002502FD" w:rsidRDefault="00D45CBE" w:rsidP="00936FDF">
      <w:pPr>
        <w:pStyle w:val="AHeading1"/>
        <w:rPr>
          <w:sz w:val="22"/>
          <w:szCs w:val="22"/>
        </w:rPr>
      </w:pPr>
      <w:bookmarkStart w:id="94" w:name="_Toc94006584"/>
      <w:r w:rsidRPr="1DF8E3DA">
        <w:rPr>
          <w:sz w:val="22"/>
          <w:szCs w:val="22"/>
        </w:rPr>
        <w:t xml:space="preserve">E. Utilisation de </w:t>
      </w:r>
      <w:r w:rsidR="27E8B6C0" w:rsidRPr="1DF8E3DA">
        <w:rPr>
          <w:sz w:val="22"/>
          <w:szCs w:val="22"/>
        </w:rPr>
        <w:t>petits catalogues</w:t>
      </w:r>
      <w:r w:rsidR="30980F46" w:rsidRPr="1DF8E3DA">
        <w:rPr>
          <w:sz w:val="22"/>
          <w:szCs w:val="22"/>
        </w:rPr>
        <w:t xml:space="preserve"> ou</w:t>
      </w:r>
      <w:r w:rsidRPr="1DF8E3DA">
        <w:rPr>
          <w:sz w:val="22"/>
          <w:szCs w:val="22"/>
        </w:rPr>
        <w:t xml:space="preserve"> de cartes de présentation</w:t>
      </w:r>
      <w:bookmarkEnd w:id="94"/>
    </w:p>
    <w:p w14:paraId="0C38B288" w14:textId="77777777" w:rsidR="00D224C1" w:rsidRPr="002502FD" w:rsidRDefault="00D224C1" w:rsidP="00D224C1">
      <w:pPr>
        <w:jc w:val="both"/>
        <w:rPr>
          <w:sz w:val="22"/>
          <w:szCs w:val="22"/>
          <w:lang w:val="fr-FR"/>
        </w:rPr>
      </w:pPr>
    </w:p>
    <w:p w14:paraId="5B48ECBF" w14:textId="34FD9E08" w:rsidR="00F90EB8" w:rsidRPr="002502FD" w:rsidRDefault="00D45CBE" w:rsidP="00936FDF">
      <w:pPr>
        <w:jc w:val="both"/>
        <w:rPr>
          <w:sz w:val="22"/>
          <w:szCs w:val="22"/>
          <w:lang w:val="fr-FR"/>
        </w:rPr>
      </w:pPr>
      <w:r w:rsidRPr="1DF8E3DA">
        <w:rPr>
          <w:sz w:val="22"/>
          <w:szCs w:val="22"/>
          <w:lang w:val="fr-FR"/>
        </w:rPr>
        <w:t>[NOTE AU RESPONSABLE DE L'ENQUÊTE</w:t>
      </w:r>
      <w:r w:rsidR="006F043E" w:rsidRPr="1DF8E3DA">
        <w:rPr>
          <w:sz w:val="22"/>
          <w:szCs w:val="22"/>
          <w:lang w:val="fr-FR"/>
        </w:rPr>
        <w:t xml:space="preserve"> </w:t>
      </w:r>
      <w:r w:rsidRPr="1DF8E3DA">
        <w:rPr>
          <w:sz w:val="22"/>
          <w:szCs w:val="22"/>
          <w:lang w:val="fr-FR"/>
        </w:rPr>
        <w:t xml:space="preserve">: SI VOUS AVEZ L'INTENTION D'UTILISER </w:t>
      </w:r>
      <w:r w:rsidR="6EE01A10" w:rsidRPr="1DF8E3DA">
        <w:rPr>
          <w:sz w:val="22"/>
          <w:szCs w:val="22"/>
          <w:lang w:val="fr-FR"/>
        </w:rPr>
        <w:t xml:space="preserve">UN </w:t>
      </w:r>
      <w:r w:rsidR="42BCF053" w:rsidRPr="1DF8E3DA">
        <w:rPr>
          <w:sz w:val="22"/>
          <w:szCs w:val="22"/>
          <w:lang w:val="fr-FR"/>
        </w:rPr>
        <w:t xml:space="preserve">PETIT CATALOGUE POUR PRÉSENTER DES </w:t>
      </w:r>
      <w:r w:rsidR="0AB49C72" w:rsidRPr="1DF8E3DA">
        <w:rPr>
          <w:sz w:val="22"/>
          <w:szCs w:val="22"/>
          <w:lang w:val="fr-FR"/>
        </w:rPr>
        <w:t>PRODUITS</w:t>
      </w:r>
      <w:r w:rsidR="6522B5DF" w:rsidRPr="1DF8E3DA">
        <w:rPr>
          <w:sz w:val="22"/>
          <w:szCs w:val="22"/>
          <w:lang w:val="fr-FR"/>
        </w:rPr>
        <w:t>/MATÉRIEL</w:t>
      </w:r>
      <w:r w:rsidR="0AB49C72" w:rsidRPr="1DF8E3DA">
        <w:rPr>
          <w:sz w:val="22"/>
          <w:szCs w:val="22"/>
          <w:lang w:val="fr-FR"/>
        </w:rPr>
        <w:t xml:space="preserve"> OU</w:t>
      </w:r>
      <w:r w:rsidR="7CF3C600" w:rsidRPr="1DF8E3DA">
        <w:rPr>
          <w:sz w:val="22"/>
          <w:szCs w:val="22"/>
          <w:lang w:val="fr-FR"/>
        </w:rPr>
        <w:t xml:space="preserve"> </w:t>
      </w:r>
      <w:r w:rsidR="3A7F4B53" w:rsidRPr="1DF8E3DA">
        <w:rPr>
          <w:sz w:val="22"/>
          <w:szCs w:val="22"/>
          <w:lang w:val="fr-FR"/>
        </w:rPr>
        <w:t>BIEN DES</w:t>
      </w:r>
      <w:r w:rsidRPr="1DF8E3DA">
        <w:rPr>
          <w:sz w:val="22"/>
          <w:szCs w:val="22"/>
          <w:lang w:val="fr-FR"/>
        </w:rPr>
        <w:t xml:space="preserve"> CARTES</w:t>
      </w:r>
      <w:r w:rsidR="7401D5C4" w:rsidRPr="1DF8E3DA">
        <w:rPr>
          <w:sz w:val="22"/>
          <w:szCs w:val="22"/>
          <w:lang w:val="fr-FR"/>
        </w:rPr>
        <w:t xml:space="preserve"> DE PRÉSENTATION</w:t>
      </w:r>
      <w:r w:rsidRPr="1DF8E3DA">
        <w:rPr>
          <w:sz w:val="22"/>
          <w:szCs w:val="22"/>
          <w:lang w:val="fr-FR"/>
        </w:rPr>
        <w:t xml:space="preserve">, AJOUTEZ DU TEXTE DÉCRIVANT LEUR </w:t>
      </w:r>
      <w:r w:rsidR="508D71B8" w:rsidRPr="1DF8E3DA">
        <w:rPr>
          <w:sz w:val="22"/>
          <w:szCs w:val="22"/>
          <w:lang w:val="fr-FR"/>
        </w:rPr>
        <w:t>UTILITÉ</w:t>
      </w:r>
      <w:r w:rsidRPr="1DF8E3DA">
        <w:rPr>
          <w:sz w:val="22"/>
          <w:szCs w:val="22"/>
          <w:lang w:val="fr-FR"/>
        </w:rPr>
        <w:t xml:space="preserve"> ET COMMENT LES UTILISER ICI.</w:t>
      </w:r>
      <w:r w:rsidR="00C030C1" w:rsidRPr="1DF8E3DA">
        <w:rPr>
          <w:sz w:val="22"/>
          <w:szCs w:val="22"/>
          <w:lang w:val="fr-FR"/>
        </w:rPr>
        <w:t xml:space="preserve"> </w:t>
      </w:r>
      <w:r w:rsidR="00853338" w:rsidRPr="1DF8E3DA">
        <w:rPr>
          <w:sz w:val="22"/>
          <w:szCs w:val="22"/>
          <w:lang w:val="fr-FR"/>
        </w:rPr>
        <w:t xml:space="preserve">LES ÉLÉMENTS COMMUNS À INCLURE DANS </w:t>
      </w:r>
      <w:r w:rsidR="6DF1A640" w:rsidRPr="1DF8E3DA">
        <w:rPr>
          <w:sz w:val="22"/>
          <w:szCs w:val="22"/>
          <w:lang w:val="fr-FR"/>
        </w:rPr>
        <w:t>UN CATALOGUE</w:t>
      </w:r>
      <w:r w:rsidR="00853338" w:rsidRPr="1DF8E3DA">
        <w:rPr>
          <w:sz w:val="22"/>
          <w:szCs w:val="22"/>
          <w:lang w:val="fr-FR"/>
        </w:rPr>
        <w:t xml:space="preserve"> OU UNE </w:t>
      </w:r>
      <w:r w:rsidR="00567DF7" w:rsidRPr="1DF8E3DA">
        <w:rPr>
          <w:sz w:val="22"/>
          <w:szCs w:val="22"/>
          <w:lang w:val="fr-FR"/>
        </w:rPr>
        <w:t>BOITE A IMAGE</w:t>
      </w:r>
      <w:r w:rsidR="00853338" w:rsidRPr="1DF8E3DA">
        <w:rPr>
          <w:sz w:val="22"/>
          <w:szCs w:val="22"/>
          <w:lang w:val="fr-FR"/>
        </w:rPr>
        <w:t xml:space="preserve"> INCLUENT</w:t>
      </w:r>
      <w:r w:rsidR="002502FD" w:rsidRPr="1DF8E3DA">
        <w:rPr>
          <w:sz w:val="22"/>
          <w:szCs w:val="22"/>
          <w:lang w:val="fr-FR"/>
        </w:rPr>
        <w:t xml:space="preserve"> </w:t>
      </w:r>
      <w:r w:rsidR="00853338" w:rsidRPr="1DF8E3DA">
        <w:rPr>
          <w:sz w:val="22"/>
          <w:szCs w:val="22"/>
          <w:lang w:val="fr-FR"/>
        </w:rPr>
        <w:t>: LE TEXTE POUR LE TEST D'ALPHABÉTISAT</w:t>
      </w:r>
      <w:r w:rsidR="00567DF7" w:rsidRPr="1DF8E3DA">
        <w:rPr>
          <w:sz w:val="22"/>
          <w:szCs w:val="22"/>
          <w:lang w:val="fr-FR"/>
        </w:rPr>
        <w:t xml:space="preserve">ION ET LES IMAGES DES </w:t>
      </w:r>
      <w:r w:rsidR="00853338" w:rsidRPr="1DF8E3DA">
        <w:rPr>
          <w:sz w:val="22"/>
          <w:szCs w:val="22"/>
          <w:lang w:val="fr-FR"/>
        </w:rPr>
        <w:t>MO</w:t>
      </w:r>
      <w:r w:rsidR="00567DF7" w:rsidRPr="1DF8E3DA">
        <w:rPr>
          <w:sz w:val="22"/>
          <w:szCs w:val="22"/>
          <w:lang w:val="fr-FR"/>
        </w:rPr>
        <w:t>USTIQUAIRES, DES COMPRIMÉS DE FER/SIROP</w:t>
      </w:r>
      <w:r w:rsidR="00853338" w:rsidRPr="1DF8E3DA">
        <w:rPr>
          <w:sz w:val="22"/>
          <w:szCs w:val="22"/>
          <w:lang w:val="fr-FR"/>
        </w:rPr>
        <w:t>/ SUPPLÉMENT DE MICRONUTRIMENTS MULTIPLES, DE LA VITAM</w:t>
      </w:r>
      <w:r w:rsidR="00567DF7" w:rsidRPr="1DF8E3DA">
        <w:rPr>
          <w:sz w:val="22"/>
          <w:szCs w:val="22"/>
          <w:lang w:val="fr-FR"/>
        </w:rPr>
        <w:t xml:space="preserve">INE EN </w:t>
      </w:r>
      <w:r w:rsidR="00C030C1" w:rsidRPr="1DF8E3DA">
        <w:rPr>
          <w:sz w:val="22"/>
          <w:szCs w:val="22"/>
          <w:lang w:val="fr-FR"/>
        </w:rPr>
        <w:t>AMPOU</w:t>
      </w:r>
      <w:r w:rsidR="00567DF7" w:rsidRPr="1DF8E3DA">
        <w:rPr>
          <w:sz w:val="22"/>
          <w:szCs w:val="22"/>
          <w:lang w:val="fr-FR"/>
        </w:rPr>
        <w:t>LES/CAPSULES/SIROP</w:t>
      </w:r>
      <w:r w:rsidR="00C030C1" w:rsidRPr="1DF8E3DA">
        <w:rPr>
          <w:sz w:val="22"/>
          <w:szCs w:val="22"/>
          <w:lang w:val="fr-FR"/>
        </w:rPr>
        <w:t xml:space="preserve"> ET SP</w:t>
      </w:r>
      <w:r w:rsidR="00567DF7" w:rsidRPr="1DF8E3DA">
        <w:rPr>
          <w:sz w:val="22"/>
          <w:szCs w:val="22"/>
          <w:lang w:val="fr-FR"/>
        </w:rPr>
        <w:t>/</w:t>
      </w:r>
      <w:r w:rsidR="00853338" w:rsidRPr="1DF8E3DA">
        <w:rPr>
          <w:sz w:val="22"/>
          <w:szCs w:val="22"/>
          <w:lang w:val="fr-FR"/>
        </w:rPr>
        <w:t>FANSIDAR</w:t>
      </w:r>
      <w:r w:rsidR="00C030C1" w:rsidRPr="1DF8E3DA">
        <w:rPr>
          <w:sz w:val="22"/>
          <w:szCs w:val="22"/>
          <w:lang w:val="fr-FR"/>
        </w:rPr>
        <w:t>, CTA,</w:t>
      </w:r>
      <w:r w:rsidR="00567DF7" w:rsidRPr="1DF8E3DA">
        <w:rPr>
          <w:sz w:val="22"/>
          <w:szCs w:val="22"/>
          <w:lang w:val="fr-FR"/>
        </w:rPr>
        <w:t xml:space="preserve"> ET AUTRES ANTIPALU</w:t>
      </w:r>
      <w:r w:rsidR="52C0CBB2" w:rsidRPr="1DF8E3DA">
        <w:rPr>
          <w:sz w:val="22"/>
          <w:szCs w:val="22"/>
          <w:lang w:val="fr-FR"/>
        </w:rPr>
        <w:t>DIQUES COURANTS</w:t>
      </w:r>
      <w:r w:rsidR="008B449B" w:rsidRPr="1DF8E3DA">
        <w:rPr>
          <w:sz w:val="22"/>
          <w:szCs w:val="22"/>
          <w:lang w:val="fr-FR"/>
        </w:rPr>
        <w:t>.]</w:t>
      </w:r>
    </w:p>
    <w:p w14:paraId="002B27E8" w14:textId="77777777" w:rsidR="00936FDF" w:rsidRDefault="00936FDF">
      <w:pPr>
        <w:rPr>
          <w:lang w:val="fr-FR"/>
        </w:rPr>
        <w:sectPr w:rsidR="00936FDF" w:rsidSect="00F90EB8">
          <w:pgSz w:w="11906" w:h="16838" w:code="9"/>
          <w:pgMar w:top="1440" w:right="1440" w:bottom="1440" w:left="1440" w:header="720" w:footer="720" w:gutter="0"/>
          <w:cols w:space="720"/>
          <w:docGrid w:linePitch="360"/>
        </w:sectPr>
      </w:pPr>
    </w:p>
    <w:p w14:paraId="0A2FDBA9" w14:textId="77777777" w:rsidR="00936FDF" w:rsidRPr="00AE3EB8" w:rsidRDefault="00936FDF" w:rsidP="00936FDF">
      <w:pPr>
        <w:pStyle w:val="Chapterhead"/>
        <w:rPr>
          <w:lang w:val="fr-FR"/>
        </w:rPr>
      </w:pPr>
      <w:bookmarkStart w:id="95" w:name="_Toc245026993"/>
      <w:bookmarkStart w:id="96" w:name="_Toc266102414"/>
      <w:bookmarkStart w:id="97" w:name="_Toc94006585"/>
      <w:r w:rsidRPr="00AE3EB8">
        <w:rPr>
          <w:lang w:val="fr-FR"/>
        </w:rPr>
        <w:lastRenderedPageBreak/>
        <w:t>V.  QUESTIONNAIRE</w:t>
      </w:r>
      <w:bookmarkEnd w:id="95"/>
      <w:r w:rsidRPr="00AE3EB8">
        <w:rPr>
          <w:lang w:val="fr-FR"/>
        </w:rPr>
        <w:t xml:space="preserve"> MÉNAGE</w:t>
      </w:r>
      <w:bookmarkEnd w:id="96"/>
      <w:bookmarkEnd w:id="97"/>
    </w:p>
    <w:p w14:paraId="690A9F62" w14:textId="669FC7CB" w:rsidR="00936FDF" w:rsidRPr="002502FD" w:rsidRDefault="00936FDF" w:rsidP="00936FDF">
      <w:pPr>
        <w:pStyle w:val="BodyText"/>
        <w:rPr>
          <w:spacing w:val="-2"/>
          <w:lang w:val="fr-FR"/>
        </w:rPr>
      </w:pPr>
      <w:r w:rsidRPr="002502FD">
        <w:rPr>
          <w:spacing w:val="-2"/>
          <w:lang w:val="fr-FR"/>
        </w:rPr>
        <w:t xml:space="preserve">Le but du Questionnaire Ménage est de fournir des informations sur les caractéristiques générales de la population et des ménages. Vous l'utiliserez pour identifier les femmes éligibles qui seront enquêtées au moyen du </w:t>
      </w:r>
      <w:r w:rsidR="71E90039" w:rsidRPr="002502FD">
        <w:rPr>
          <w:spacing w:val="-2"/>
          <w:lang w:val="fr-FR"/>
        </w:rPr>
        <w:t>Q</w:t>
      </w:r>
      <w:r w:rsidRPr="002502FD">
        <w:rPr>
          <w:spacing w:val="-2"/>
          <w:lang w:val="fr-FR"/>
        </w:rPr>
        <w:t xml:space="preserve">uestionnaire Femme, les hommes éligibles qui seront interviewés au moyen du </w:t>
      </w:r>
      <w:r w:rsidR="50992FBA" w:rsidRPr="002502FD">
        <w:rPr>
          <w:spacing w:val="-2"/>
          <w:lang w:val="fr-FR"/>
        </w:rPr>
        <w:t>Q</w:t>
      </w:r>
      <w:r w:rsidRPr="002502FD">
        <w:rPr>
          <w:spacing w:val="-2"/>
          <w:lang w:val="fr-FR"/>
        </w:rPr>
        <w:t xml:space="preserve">uestionnaire Homme, les enfants, femmes et hommes éligibles pour le </w:t>
      </w:r>
      <w:r w:rsidR="2A6D0F39" w:rsidRPr="002502FD">
        <w:rPr>
          <w:spacing w:val="-2"/>
          <w:lang w:val="fr-FR"/>
        </w:rPr>
        <w:t>Q</w:t>
      </w:r>
      <w:r w:rsidRPr="002502FD">
        <w:rPr>
          <w:spacing w:val="-2"/>
          <w:lang w:val="fr-FR"/>
        </w:rPr>
        <w:t xml:space="preserve">uestionnaire </w:t>
      </w:r>
      <w:r w:rsidR="68ECABB0" w:rsidRPr="002502FD">
        <w:rPr>
          <w:spacing w:val="-2"/>
          <w:lang w:val="fr-FR"/>
        </w:rPr>
        <w:t>B</w:t>
      </w:r>
      <w:r w:rsidRPr="002502FD">
        <w:rPr>
          <w:spacing w:val="-2"/>
          <w:lang w:val="fr-FR"/>
        </w:rPr>
        <w:t xml:space="preserve">iomarqueur. </w:t>
      </w:r>
    </w:p>
    <w:p w14:paraId="57916D42" w14:textId="77777777" w:rsidR="00936FDF" w:rsidRPr="002502FD" w:rsidRDefault="00936FDF" w:rsidP="00936FDF">
      <w:pPr>
        <w:pStyle w:val="AHeading1"/>
        <w:rPr>
          <w:sz w:val="22"/>
          <w:szCs w:val="22"/>
        </w:rPr>
      </w:pPr>
      <w:bookmarkStart w:id="98" w:name="_Toc245026994"/>
      <w:bookmarkStart w:id="99" w:name="_Toc266096193"/>
      <w:bookmarkStart w:id="100" w:name="_Toc266102415"/>
      <w:bookmarkStart w:id="101" w:name="_Toc94006586"/>
      <w:r w:rsidRPr="002502FD">
        <w:rPr>
          <w:sz w:val="22"/>
          <w:szCs w:val="22"/>
        </w:rPr>
        <w:t>A. Identification du ménage</w:t>
      </w:r>
      <w:bookmarkEnd w:id="98"/>
      <w:bookmarkEnd w:id="99"/>
      <w:bookmarkEnd w:id="100"/>
      <w:bookmarkEnd w:id="101"/>
    </w:p>
    <w:p w14:paraId="01196415" w14:textId="77777777" w:rsidR="00936FDF" w:rsidRPr="002502FD" w:rsidRDefault="00936FDF" w:rsidP="00936FDF">
      <w:pPr>
        <w:pStyle w:val="BodyText"/>
        <w:rPr>
          <w:lang w:val="fr-FR"/>
        </w:rPr>
      </w:pPr>
    </w:p>
    <w:p w14:paraId="46212AB5" w14:textId="08A50C46" w:rsidR="00936FDF" w:rsidRPr="002502FD" w:rsidRDefault="00936FDF" w:rsidP="00936FDF">
      <w:pPr>
        <w:pStyle w:val="BodyText"/>
        <w:rPr>
          <w:lang w:val="fr-FR"/>
        </w:rPr>
      </w:pPr>
      <w:r w:rsidRPr="002502FD">
        <w:rPr>
          <w:spacing w:val="-2"/>
          <w:lang w:val="fr-FR"/>
        </w:rPr>
        <w:t xml:space="preserve">Avant de commencer une interview, vous recevrez de votre </w:t>
      </w:r>
      <w:r w:rsidR="0060705D">
        <w:rPr>
          <w:spacing w:val="-2"/>
          <w:lang w:val="fr-FR"/>
        </w:rPr>
        <w:t>chef d’équipe</w:t>
      </w:r>
      <w:r w:rsidR="0060705D" w:rsidRPr="00D76AC2">
        <w:rPr>
          <w:spacing w:val="-2"/>
          <w:lang w:val="fr-FR"/>
        </w:rPr>
        <w:t xml:space="preserve"> </w:t>
      </w:r>
      <w:r w:rsidRPr="002502FD">
        <w:rPr>
          <w:spacing w:val="-2"/>
          <w:lang w:val="fr-FR"/>
        </w:rPr>
        <w:t xml:space="preserve">les renseignements d'identification qui apparaissent dans le cadre situé en haut de la page de couverture. Ces renseignements </w:t>
      </w:r>
      <w:r w:rsidRPr="002502FD">
        <w:rPr>
          <w:lang w:val="fr-FR"/>
        </w:rPr>
        <w:t>comprennent :</w:t>
      </w:r>
    </w:p>
    <w:p w14:paraId="01703AA0" w14:textId="77777777" w:rsidR="00936FDF" w:rsidRPr="002502FD" w:rsidRDefault="00936FDF" w:rsidP="00936FDF">
      <w:pPr>
        <w:pStyle w:val="BodyText"/>
        <w:rPr>
          <w:lang w:val="fr-FR"/>
        </w:rPr>
      </w:pPr>
    </w:p>
    <w:p w14:paraId="4985B509" w14:textId="4E1E3A72" w:rsidR="00936FDF" w:rsidRPr="002502FD" w:rsidRDefault="00936FDF" w:rsidP="00936FDF">
      <w:pPr>
        <w:pStyle w:val="ListParagraph"/>
        <w:widowControl w:val="0"/>
        <w:numPr>
          <w:ilvl w:val="0"/>
          <w:numId w:val="3"/>
        </w:numPr>
        <w:tabs>
          <w:tab w:val="left" w:pos="1080"/>
        </w:tabs>
        <w:autoSpaceDE w:val="0"/>
        <w:autoSpaceDN w:val="0"/>
        <w:adjustRightInd w:val="0"/>
        <w:ind w:firstLine="0"/>
        <w:jc w:val="both"/>
        <w:rPr>
          <w:sz w:val="22"/>
          <w:szCs w:val="22"/>
          <w:lang w:val="fr-FR"/>
        </w:rPr>
      </w:pPr>
      <w:r w:rsidRPr="1DF8E3DA">
        <w:rPr>
          <w:sz w:val="22"/>
          <w:szCs w:val="22"/>
          <w:lang w:val="fr-FR"/>
        </w:rPr>
        <w:t xml:space="preserve">Le nom de l’endroit ou de la localité où vous travaillez </w:t>
      </w:r>
    </w:p>
    <w:p w14:paraId="297EFADB" w14:textId="77777777" w:rsidR="00936FDF" w:rsidRPr="002502FD" w:rsidRDefault="00936FDF" w:rsidP="00936FDF">
      <w:pPr>
        <w:widowControl w:val="0"/>
        <w:tabs>
          <w:tab w:val="left" w:pos="1080"/>
        </w:tabs>
        <w:autoSpaceDE w:val="0"/>
        <w:autoSpaceDN w:val="0"/>
        <w:adjustRightInd w:val="0"/>
        <w:jc w:val="both"/>
        <w:rPr>
          <w:sz w:val="22"/>
          <w:szCs w:val="22"/>
          <w:lang w:val="fr-FR"/>
        </w:rPr>
      </w:pPr>
    </w:p>
    <w:p w14:paraId="076A67AC" w14:textId="0D925537" w:rsidR="00936FDF" w:rsidRPr="002502FD" w:rsidRDefault="00936FDF" w:rsidP="00936FDF">
      <w:pPr>
        <w:pStyle w:val="ListParagraph"/>
        <w:widowControl w:val="0"/>
        <w:numPr>
          <w:ilvl w:val="0"/>
          <w:numId w:val="2"/>
        </w:numPr>
        <w:tabs>
          <w:tab w:val="left" w:pos="1080"/>
        </w:tabs>
        <w:autoSpaceDE w:val="0"/>
        <w:autoSpaceDN w:val="0"/>
        <w:adjustRightInd w:val="0"/>
        <w:ind w:firstLine="0"/>
        <w:jc w:val="both"/>
        <w:rPr>
          <w:sz w:val="22"/>
          <w:szCs w:val="22"/>
          <w:lang w:val="fr-FR"/>
        </w:rPr>
      </w:pPr>
      <w:r w:rsidRPr="1DF8E3DA">
        <w:rPr>
          <w:sz w:val="22"/>
          <w:szCs w:val="22"/>
          <w:lang w:val="fr-FR"/>
        </w:rPr>
        <w:t xml:space="preserve">Le nom du chef de ménage </w:t>
      </w:r>
    </w:p>
    <w:p w14:paraId="1817E93C" w14:textId="77777777" w:rsidR="00936FDF" w:rsidRPr="002502FD" w:rsidRDefault="00936FDF" w:rsidP="00936FDF">
      <w:pPr>
        <w:widowControl w:val="0"/>
        <w:tabs>
          <w:tab w:val="left" w:pos="1080"/>
        </w:tabs>
        <w:autoSpaceDE w:val="0"/>
        <w:autoSpaceDN w:val="0"/>
        <w:adjustRightInd w:val="0"/>
        <w:jc w:val="both"/>
        <w:rPr>
          <w:sz w:val="22"/>
          <w:szCs w:val="22"/>
          <w:lang w:val="fr-FR"/>
        </w:rPr>
      </w:pPr>
    </w:p>
    <w:p w14:paraId="685B5BAA" w14:textId="1351C44D" w:rsidR="00936FDF" w:rsidRPr="002502FD" w:rsidRDefault="00936FDF" w:rsidP="00936FDF">
      <w:pPr>
        <w:pStyle w:val="ListParagraph"/>
        <w:widowControl w:val="0"/>
        <w:numPr>
          <w:ilvl w:val="0"/>
          <w:numId w:val="2"/>
        </w:numPr>
        <w:tabs>
          <w:tab w:val="left" w:pos="1080"/>
        </w:tabs>
        <w:autoSpaceDE w:val="0"/>
        <w:autoSpaceDN w:val="0"/>
        <w:adjustRightInd w:val="0"/>
        <w:ind w:firstLine="0"/>
        <w:jc w:val="both"/>
        <w:rPr>
          <w:sz w:val="22"/>
          <w:szCs w:val="22"/>
          <w:lang w:val="fr-FR"/>
        </w:rPr>
      </w:pPr>
      <w:r w:rsidRPr="1DF8E3DA">
        <w:rPr>
          <w:sz w:val="22"/>
          <w:szCs w:val="22"/>
          <w:lang w:val="fr-FR"/>
        </w:rPr>
        <w:t>Le numéro de grappe et le numéro de ménage</w:t>
      </w:r>
    </w:p>
    <w:p w14:paraId="13D883CB" w14:textId="77777777" w:rsidR="00936FDF" w:rsidRPr="002502FD" w:rsidRDefault="00936FDF" w:rsidP="00936FDF">
      <w:pPr>
        <w:pStyle w:val="ListParagraph"/>
        <w:widowControl w:val="0"/>
        <w:tabs>
          <w:tab w:val="left" w:pos="1080"/>
        </w:tabs>
        <w:autoSpaceDE w:val="0"/>
        <w:autoSpaceDN w:val="0"/>
        <w:adjustRightInd w:val="0"/>
        <w:jc w:val="both"/>
        <w:rPr>
          <w:sz w:val="22"/>
          <w:szCs w:val="22"/>
          <w:lang w:val="fr-FR"/>
        </w:rPr>
      </w:pPr>
    </w:p>
    <w:p w14:paraId="7444BFF6" w14:textId="11607847" w:rsidR="00936FDF" w:rsidRPr="002502FD" w:rsidRDefault="00936FDF" w:rsidP="00936FDF">
      <w:pPr>
        <w:pStyle w:val="ListParagraph"/>
        <w:widowControl w:val="0"/>
        <w:numPr>
          <w:ilvl w:val="0"/>
          <w:numId w:val="2"/>
        </w:numPr>
        <w:tabs>
          <w:tab w:val="left" w:pos="1080"/>
        </w:tabs>
        <w:autoSpaceDE w:val="0"/>
        <w:autoSpaceDN w:val="0"/>
        <w:adjustRightInd w:val="0"/>
        <w:ind w:firstLine="0"/>
        <w:jc w:val="both"/>
        <w:rPr>
          <w:sz w:val="22"/>
          <w:szCs w:val="22"/>
          <w:lang w:val="fr-FR"/>
        </w:rPr>
      </w:pPr>
      <w:r w:rsidRPr="1DF8E3DA">
        <w:rPr>
          <w:sz w:val="22"/>
          <w:szCs w:val="22"/>
          <w:lang w:val="fr-FR"/>
        </w:rPr>
        <w:t>[Renseignements sur les sous</w:t>
      </w:r>
      <w:r w:rsidR="515643E5" w:rsidRPr="1DF8E3DA">
        <w:rPr>
          <w:sz w:val="22"/>
          <w:szCs w:val="22"/>
          <w:lang w:val="fr-FR"/>
        </w:rPr>
        <w:t>-</w:t>
      </w:r>
      <w:r w:rsidRPr="1DF8E3DA">
        <w:rPr>
          <w:sz w:val="22"/>
          <w:szCs w:val="22"/>
          <w:lang w:val="fr-FR"/>
        </w:rPr>
        <w:t>échantillons]</w:t>
      </w:r>
    </w:p>
    <w:p w14:paraId="0C852992" w14:textId="77777777" w:rsidR="00936FDF" w:rsidRPr="002502FD" w:rsidRDefault="00936FDF" w:rsidP="00936FDF">
      <w:pPr>
        <w:pStyle w:val="BodyText"/>
        <w:rPr>
          <w:lang w:val="fr-FR"/>
        </w:rPr>
      </w:pPr>
    </w:p>
    <w:p w14:paraId="6B987A69" w14:textId="77777777" w:rsidR="00936FDF" w:rsidRPr="002502FD" w:rsidRDefault="00936FDF" w:rsidP="00936FDF">
      <w:pPr>
        <w:pStyle w:val="BodyText"/>
        <w:rPr>
          <w:lang w:val="fr-FR"/>
        </w:rPr>
      </w:pPr>
      <w:r w:rsidRPr="002502FD">
        <w:rPr>
          <w:spacing w:val="-2"/>
          <w:lang w:val="fr-FR"/>
        </w:rPr>
        <w:t xml:space="preserve">Le reste de la couverture sera rempli après avoir complété l'interview. </w:t>
      </w:r>
    </w:p>
    <w:p w14:paraId="539D0D12" w14:textId="77777777" w:rsidR="00936FDF" w:rsidRPr="002502FD" w:rsidRDefault="00936FDF" w:rsidP="00936FDF">
      <w:pPr>
        <w:pStyle w:val="AHeading1"/>
        <w:rPr>
          <w:sz w:val="22"/>
          <w:szCs w:val="22"/>
        </w:rPr>
      </w:pPr>
      <w:bookmarkStart w:id="102" w:name="_Toc245026995"/>
      <w:bookmarkStart w:id="103" w:name="_Toc266096194"/>
      <w:bookmarkStart w:id="104" w:name="_Toc266102416"/>
      <w:bookmarkStart w:id="105" w:name="_Toc94006587"/>
      <w:r w:rsidRPr="002502FD">
        <w:rPr>
          <w:sz w:val="22"/>
          <w:szCs w:val="22"/>
        </w:rPr>
        <w:t>B. Remplissage du questionnaire Ménage</w:t>
      </w:r>
      <w:bookmarkEnd w:id="102"/>
      <w:bookmarkEnd w:id="103"/>
      <w:bookmarkEnd w:id="104"/>
      <w:bookmarkEnd w:id="105"/>
    </w:p>
    <w:p w14:paraId="4B0B605A" w14:textId="77777777" w:rsidR="00936FDF" w:rsidRPr="002502FD" w:rsidRDefault="00936FDF" w:rsidP="00936FDF">
      <w:pPr>
        <w:pStyle w:val="BodyText"/>
        <w:rPr>
          <w:lang w:val="fr-FR"/>
        </w:rPr>
      </w:pPr>
    </w:p>
    <w:p w14:paraId="0E7C3D5B" w14:textId="77777777" w:rsidR="00936FDF" w:rsidRPr="002502FD" w:rsidRDefault="00936FDF" w:rsidP="00936FDF">
      <w:pPr>
        <w:pStyle w:val="BodyText"/>
        <w:rPr>
          <w:lang w:val="fr-FR"/>
        </w:rPr>
      </w:pPr>
      <w:r w:rsidRPr="002502FD">
        <w:rPr>
          <w:spacing w:val="-2"/>
          <w:lang w:val="fr-FR"/>
        </w:rPr>
        <w:t xml:space="preserve">Pour remplir le Questionnaire Ménage, vous aurez besoin de trouver une personne compétente. N'importe quel membre adulte du ménage âgé de 15 ans ou plus, capable de fournir les informations nécessaires pour le remplissage du Questionnaire Ménage peut être interrogé. Si un adulte n'est pas disponible, n'interrogez </w:t>
      </w:r>
      <w:r w:rsidRPr="002502FD">
        <w:rPr>
          <w:b/>
          <w:spacing w:val="-2"/>
          <w:u w:val="single"/>
          <w:lang w:val="fr-FR"/>
        </w:rPr>
        <w:t>pas</w:t>
      </w:r>
      <w:r w:rsidRPr="002502FD">
        <w:rPr>
          <w:spacing w:val="-2"/>
          <w:lang w:val="fr-FR"/>
        </w:rPr>
        <w:t xml:space="preserve"> un jeune enfant, mais allez plutôt interviewer le ménage suivant, et retournez plus tard au premier ménage.</w:t>
      </w:r>
      <w:r w:rsidRPr="002502FD">
        <w:rPr>
          <w:lang w:val="fr-FR"/>
        </w:rPr>
        <w:t xml:space="preserve"> </w:t>
      </w:r>
    </w:p>
    <w:p w14:paraId="4F4A8BAC" w14:textId="77777777" w:rsidR="00936FDF" w:rsidRPr="002502FD" w:rsidRDefault="00936FDF" w:rsidP="00936FDF">
      <w:pPr>
        <w:pStyle w:val="BodyText"/>
        <w:rPr>
          <w:lang w:val="fr-FR"/>
        </w:rPr>
      </w:pPr>
    </w:p>
    <w:p w14:paraId="79DD277D" w14:textId="77777777" w:rsidR="00936FDF" w:rsidRPr="002502FD" w:rsidRDefault="00936FDF" w:rsidP="00936FDF">
      <w:pPr>
        <w:pStyle w:val="BodyText"/>
        <w:rPr>
          <w:lang w:val="fr-FR"/>
        </w:rPr>
      </w:pPr>
      <w:r w:rsidRPr="002502FD">
        <w:rPr>
          <w:lang w:val="fr-FR"/>
        </w:rPr>
        <w:t>En général, vous poserez les questions à un seul individu dans le ménage pour obtenir les informations nécessaires pour compléter le Questionnaire Ménage. Cependant, si nécessaire, il vous faudra consulter d’autres membres du ménage pour des informations particulières.</w:t>
      </w:r>
    </w:p>
    <w:p w14:paraId="3440D6BB" w14:textId="77777777" w:rsidR="00936FDF" w:rsidRPr="002502FD" w:rsidRDefault="00936FDF" w:rsidP="00936FDF">
      <w:pPr>
        <w:pStyle w:val="BodyText"/>
        <w:rPr>
          <w:lang w:val="fr-FR"/>
        </w:rPr>
      </w:pPr>
    </w:p>
    <w:p w14:paraId="367A8233" w14:textId="77777777" w:rsidR="00936FDF" w:rsidRPr="002502FD" w:rsidRDefault="00936FDF" w:rsidP="00936FDF">
      <w:pPr>
        <w:pStyle w:val="BodyText"/>
        <w:rPr>
          <w:u w:val="single"/>
          <w:lang w:val="fr-FR"/>
        </w:rPr>
      </w:pPr>
      <w:r w:rsidRPr="002502FD">
        <w:rPr>
          <w:u w:val="single"/>
          <w:lang w:val="fr-FR"/>
        </w:rPr>
        <w:t>CONSENTEMENT INFORMÉ</w:t>
      </w:r>
    </w:p>
    <w:p w14:paraId="14E1B632" w14:textId="77777777" w:rsidR="00936FDF" w:rsidRPr="002502FD" w:rsidRDefault="00936FDF" w:rsidP="00936FDF">
      <w:pPr>
        <w:pStyle w:val="BodyText"/>
        <w:rPr>
          <w:lang w:val="fr-FR"/>
        </w:rPr>
      </w:pPr>
    </w:p>
    <w:p w14:paraId="32176392" w14:textId="2503CAA7" w:rsidR="00936FDF" w:rsidRPr="002502FD" w:rsidRDefault="00936FDF" w:rsidP="00936FDF">
      <w:pPr>
        <w:pStyle w:val="BodyText"/>
        <w:rPr>
          <w:lang w:val="fr-FR"/>
        </w:rPr>
      </w:pPr>
      <w:r w:rsidRPr="1DF8E3DA">
        <w:rPr>
          <w:lang w:val="fr-FR"/>
        </w:rPr>
        <w:t>Après que vous vous soyez présenté, vous devez obtenir le consentement de l’enquêtée</w:t>
      </w:r>
      <w:r w:rsidR="22072321" w:rsidRPr="1DF8E3DA">
        <w:rPr>
          <w:lang w:val="fr-FR"/>
        </w:rPr>
        <w:t>/enquêté</w:t>
      </w:r>
      <w:r w:rsidRPr="1DF8E3DA">
        <w:rPr>
          <w:lang w:val="fr-FR"/>
        </w:rPr>
        <w:t xml:space="preserve"> à participer à l’enquête. Lisez la déclaration de consentement informé telle qu’elle est </w:t>
      </w:r>
      <w:r w:rsidR="493B12E9" w:rsidRPr="1DF8E3DA">
        <w:rPr>
          <w:lang w:val="fr-FR"/>
        </w:rPr>
        <w:t>formulée</w:t>
      </w:r>
      <w:r w:rsidRPr="1DF8E3DA">
        <w:rPr>
          <w:lang w:val="fr-FR"/>
        </w:rPr>
        <w:t>. La déclaration a pour but d’expliquer l’objectif de l’enquête. En outre, dans la déclaration, il est précisé que la participation de l’enquêtée</w:t>
      </w:r>
      <w:r w:rsidR="5A370809" w:rsidRPr="1DF8E3DA">
        <w:rPr>
          <w:lang w:val="fr-FR"/>
        </w:rPr>
        <w:t>/enquêté</w:t>
      </w:r>
      <w:r w:rsidRPr="1DF8E3DA">
        <w:rPr>
          <w:lang w:val="fr-FR"/>
        </w:rPr>
        <w:t xml:space="preserve"> à l’enquête est totalement volontaire et qu’</w:t>
      </w:r>
      <w:r w:rsidR="46716AA2" w:rsidRPr="1DF8E3DA">
        <w:rPr>
          <w:lang w:val="fr-FR"/>
        </w:rPr>
        <w:t>elle</w:t>
      </w:r>
      <w:r w:rsidRPr="1DF8E3DA">
        <w:rPr>
          <w:lang w:val="fr-FR"/>
        </w:rPr>
        <w:t xml:space="preserve"> ou </w:t>
      </w:r>
      <w:r w:rsidR="66E3A89A" w:rsidRPr="1DF8E3DA">
        <w:rPr>
          <w:lang w:val="fr-FR"/>
        </w:rPr>
        <w:t>i</w:t>
      </w:r>
      <w:r w:rsidRPr="1DF8E3DA">
        <w:rPr>
          <w:lang w:val="fr-FR"/>
        </w:rPr>
        <w:t>l peut refuser de répondre à certaines questions ou arrêter l’interview à n’importe quel moment quand elle</w:t>
      </w:r>
      <w:r w:rsidR="2643E8AD" w:rsidRPr="1DF8E3DA">
        <w:rPr>
          <w:lang w:val="fr-FR"/>
        </w:rPr>
        <w:t>/il</w:t>
      </w:r>
      <w:r w:rsidRPr="1DF8E3DA">
        <w:rPr>
          <w:lang w:val="fr-FR"/>
        </w:rPr>
        <w:t xml:space="preserve"> le souhaite.</w:t>
      </w:r>
    </w:p>
    <w:p w14:paraId="4653B5D9" w14:textId="77777777" w:rsidR="00936FDF" w:rsidRPr="002502FD" w:rsidRDefault="00936FDF" w:rsidP="00936FDF">
      <w:pPr>
        <w:pStyle w:val="BodyText"/>
        <w:rPr>
          <w:lang w:val="fr-FR"/>
        </w:rPr>
      </w:pPr>
    </w:p>
    <w:p w14:paraId="14742F8F" w14:textId="785EFAF2" w:rsidR="00936FDF" w:rsidRPr="002502FD" w:rsidRDefault="00936FDF" w:rsidP="00936FDF">
      <w:pPr>
        <w:pStyle w:val="BodyText"/>
        <w:rPr>
          <w:lang w:val="fr-FR"/>
        </w:rPr>
      </w:pPr>
      <w:r w:rsidRPr="1DF8E3DA">
        <w:rPr>
          <w:lang w:val="fr-FR"/>
        </w:rPr>
        <w:t xml:space="preserve">Après avoir lu la déclaration de consentement informé, </w:t>
      </w:r>
      <w:r w:rsidRPr="1DF8E3DA">
        <w:rPr>
          <w:b/>
          <w:bCs/>
          <w:u w:val="single"/>
          <w:lang w:val="fr-FR"/>
        </w:rPr>
        <w:t>vous</w:t>
      </w:r>
      <w:r w:rsidRPr="1DF8E3DA">
        <w:rPr>
          <w:lang w:val="fr-FR"/>
        </w:rPr>
        <w:t xml:space="preserve"> devez certifier que vous avez bien lu la déclaration de consentement informé à la personne enquêtée. Dans le questionnaire papier, la certification est réalisée en signant dans l’espace prévu. Dans une enquête CAPI, la certification est réalisée en sélectionnant « 1 » (L</w:t>
      </w:r>
      <w:r w:rsidR="0648EA1D" w:rsidRPr="1DF8E3DA">
        <w:rPr>
          <w:lang w:val="fr-FR"/>
        </w:rPr>
        <w:t>A PERSONNE</w:t>
      </w:r>
      <w:r w:rsidRPr="1DF8E3DA">
        <w:rPr>
          <w:lang w:val="fr-FR"/>
        </w:rPr>
        <w:t xml:space="preserve"> ACCEPTE D’</w:t>
      </w:r>
      <w:r w:rsidR="6E75388A" w:rsidRPr="1DF8E3DA">
        <w:rPr>
          <w:lang w:val="fr-FR"/>
        </w:rPr>
        <w:t>Ê</w:t>
      </w:r>
      <w:r w:rsidRPr="1DF8E3DA">
        <w:rPr>
          <w:lang w:val="fr-FR"/>
        </w:rPr>
        <w:t>TRE INTERVIEW</w:t>
      </w:r>
      <w:r w:rsidR="67C2E060" w:rsidRPr="1DF8E3DA">
        <w:rPr>
          <w:lang w:val="fr-FR"/>
        </w:rPr>
        <w:t>É</w:t>
      </w:r>
      <w:r w:rsidR="4973A95E" w:rsidRPr="1DF8E3DA">
        <w:rPr>
          <w:lang w:val="fr-FR"/>
        </w:rPr>
        <w:t>E</w:t>
      </w:r>
      <w:r w:rsidRPr="1DF8E3DA">
        <w:rPr>
          <w:lang w:val="fr-FR"/>
        </w:rPr>
        <w:t xml:space="preserve">). </w:t>
      </w:r>
    </w:p>
    <w:p w14:paraId="48513FBD" w14:textId="77777777" w:rsidR="00936FDF" w:rsidRPr="002502FD" w:rsidRDefault="00936FDF" w:rsidP="00936FDF">
      <w:pPr>
        <w:pStyle w:val="BodyText"/>
        <w:rPr>
          <w:lang w:val="fr-FR"/>
        </w:rPr>
      </w:pPr>
    </w:p>
    <w:p w14:paraId="700717BD" w14:textId="61E996B6" w:rsidR="00936FDF" w:rsidRPr="002502FD" w:rsidRDefault="00936FDF" w:rsidP="00936FDF">
      <w:pPr>
        <w:pStyle w:val="BodyText"/>
        <w:rPr>
          <w:lang w:val="fr-FR"/>
        </w:rPr>
      </w:pPr>
      <w:r w:rsidRPr="1DF8E3DA">
        <w:rPr>
          <w:lang w:val="fr-FR"/>
        </w:rPr>
        <w:t xml:space="preserve">Si </w:t>
      </w:r>
      <w:r w:rsidR="4D3EB31F" w:rsidRPr="1DF8E3DA">
        <w:rPr>
          <w:lang w:val="fr-FR"/>
        </w:rPr>
        <w:t>la personne</w:t>
      </w:r>
      <w:r w:rsidRPr="1DF8E3DA">
        <w:rPr>
          <w:lang w:val="fr-FR"/>
        </w:rPr>
        <w:t xml:space="preserve"> refuse de participer à l’enquête, sélectionnez ‘2’, remerciez</w:t>
      </w:r>
      <w:r w:rsidR="11ACE201" w:rsidRPr="1DF8E3DA">
        <w:rPr>
          <w:lang w:val="fr-FR"/>
        </w:rPr>
        <w:t>-</w:t>
      </w:r>
      <w:r w:rsidRPr="1DF8E3DA">
        <w:rPr>
          <w:lang w:val="fr-FR"/>
        </w:rPr>
        <w:t xml:space="preserve">la et mettez un terme à l’enquête. Sélectionnez ensuite ‘5’ (REFUSÉ) comme résultat de la </w:t>
      </w:r>
      <w:r w:rsidR="53445B80" w:rsidRPr="1DF8E3DA">
        <w:rPr>
          <w:lang w:val="fr-FR"/>
        </w:rPr>
        <w:t>visite.</w:t>
      </w:r>
      <w:r w:rsidRPr="1DF8E3DA">
        <w:rPr>
          <w:lang w:val="fr-FR"/>
        </w:rPr>
        <w:t xml:space="preserve"> </w:t>
      </w:r>
    </w:p>
    <w:p w14:paraId="5B26A4F2" w14:textId="77777777" w:rsidR="00936FDF" w:rsidRPr="002502FD" w:rsidRDefault="00936FDF" w:rsidP="00936FDF">
      <w:pPr>
        <w:pStyle w:val="BodyText"/>
        <w:rPr>
          <w:u w:val="single"/>
          <w:lang w:val="fr-FR"/>
        </w:rPr>
      </w:pPr>
    </w:p>
    <w:p w14:paraId="7492B858" w14:textId="77777777" w:rsidR="00936FDF" w:rsidRPr="002502FD" w:rsidRDefault="00936FDF" w:rsidP="00936FDF">
      <w:pPr>
        <w:pStyle w:val="BodyText"/>
        <w:rPr>
          <w:u w:val="single"/>
          <w:lang w:val="fr-FR"/>
        </w:rPr>
      </w:pPr>
      <w:r w:rsidRPr="002502FD">
        <w:rPr>
          <w:u w:val="single"/>
          <w:lang w:val="fr-FR"/>
        </w:rPr>
        <w:t>Q. 100 : L’HEURE</w:t>
      </w:r>
    </w:p>
    <w:p w14:paraId="3BB6FF68" w14:textId="77777777" w:rsidR="00936FDF" w:rsidRPr="002502FD" w:rsidRDefault="00936FDF" w:rsidP="00936FDF">
      <w:pPr>
        <w:pStyle w:val="BodyText"/>
        <w:rPr>
          <w:lang w:val="fr-FR"/>
        </w:rPr>
      </w:pPr>
    </w:p>
    <w:p w14:paraId="767100EF" w14:textId="00B06851" w:rsidR="00936FDF" w:rsidRPr="002502FD" w:rsidRDefault="00936FDF" w:rsidP="00936FDF">
      <w:pPr>
        <w:pStyle w:val="BodyText"/>
        <w:rPr>
          <w:lang w:val="fr-FR"/>
        </w:rPr>
      </w:pPr>
      <w:r w:rsidRPr="1DF8E3DA">
        <w:rPr>
          <w:lang w:val="fr-FR"/>
        </w:rPr>
        <w:t>L’heure à laquelle vous commencez l'</w:t>
      </w:r>
      <w:r w:rsidR="24D3A65B" w:rsidRPr="1DF8E3DA">
        <w:rPr>
          <w:lang w:val="fr-FR"/>
        </w:rPr>
        <w:t>Enquête</w:t>
      </w:r>
      <w:r w:rsidRPr="1DF8E3DA">
        <w:rPr>
          <w:lang w:val="fr-FR"/>
        </w:rPr>
        <w:t xml:space="preserve"> Ménage sera automatiquement enregistrée en utilisant le système des 24-heures. </w:t>
      </w:r>
    </w:p>
    <w:p w14:paraId="683DCDF4" w14:textId="77777777" w:rsidR="00936FDF" w:rsidRPr="002502FD" w:rsidRDefault="00936FDF" w:rsidP="00936FDF">
      <w:pPr>
        <w:pStyle w:val="BodyText"/>
        <w:rPr>
          <w:lang w:val="fr-FR"/>
        </w:rPr>
      </w:pPr>
    </w:p>
    <w:p w14:paraId="2612F0AB" w14:textId="77777777" w:rsidR="00936FDF" w:rsidRPr="002502FD" w:rsidRDefault="00936FDF" w:rsidP="00936FDF">
      <w:pPr>
        <w:pStyle w:val="BodyText"/>
        <w:rPr>
          <w:b/>
          <w:lang w:val="fr-FR"/>
        </w:rPr>
      </w:pPr>
      <w:r w:rsidRPr="002502FD">
        <w:rPr>
          <w:b/>
          <w:lang w:val="fr-FR"/>
        </w:rPr>
        <w:t>TABLEAU DE MÉNAGE (Questions 1-20)</w:t>
      </w:r>
    </w:p>
    <w:p w14:paraId="3FA7A098" w14:textId="77777777" w:rsidR="00936FDF" w:rsidRPr="002502FD" w:rsidRDefault="00936FDF" w:rsidP="00936FDF">
      <w:pPr>
        <w:pStyle w:val="BodyText"/>
        <w:rPr>
          <w:lang w:val="fr-FR"/>
        </w:rPr>
      </w:pPr>
    </w:p>
    <w:p w14:paraId="1CC8C435" w14:textId="2E8EF5A6" w:rsidR="00936FDF" w:rsidRPr="002502FD" w:rsidRDefault="00936FDF" w:rsidP="00936FDF">
      <w:pPr>
        <w:pStyle w:val="BodyText"/>
        <w:rPr>
          <w:lang w:val="fr-FR"/>
        </w:rPr>
      </w:pPr>
      <w:r w:rsidRPr="002502FD">
        <w:rPr>
          <w:lang w:val="fr-FR"/>
        </w:rPr>
        <w:t xml:space="preserve">Pensez à </w:t>
      </w:r>
      <w:r w:rsidRPr="002502FD">
        <w:rPr>
          <w:spacing w:val="-2"/>
          <w:lang w:val="fr-FR"/>
        </w:rPr>
        <w:t xml:space="preserve">lire la phrase d'introduction </w:t>
      </w:r>
      <w:r w:rsidR="44D680DD" w:rsidRPr="002502FD">
        <w:rPr>
          <w:spacing w:val="-2"/>
          <w:lang w:val="fr-FR"/>
        </w:rPr>
        <w:t>(Colonne</w:t>
      </w:r>
      <w:r w:rsidRPr="002502FD">
        <w:rPr>
          <w:spacing w:val="-2"/>
          <w:lang w:val="fr-FR"/>
        </w:rPr>
        <w:t xml:space="preserve"> 2) pour informer l’enquêtée/enquêté </w:t>
      </w:r>
      <w:r w:rsidRPr="002502FD">
        <w:rPr>
          <w:lang w:val="fr-FR"/>
        </w:rPr>
        <w:t>que vous voulez obtenir des informations sur tous les membres habituels du ménage et sur les personnes qui ont passé la nuit ayant précédé l’interview dans le ménage</w:t>
      </w:r>
      <w:r w:rsidR="3B3CBB82" w:rsidRPr="002502FD">
        <w:rPr>
          <w:lang w:val="fr-FR"/>
        </w:rPr>
        <w:t>.</w:t>
      </w:r>
      <w:r w:rsidRPr="002502FD">
        <w:rPr>
          <w:lang w:val="fr-FR"/>
        </w:rPr>
        <w:t xml:space="preserve"> </w:t>
      </w:r>
    </w:p>
    <w:p w14:paraId="5D1BE8B0" w14:textId="77777777" w:rsidR="00936FDF" w:rsidRPr="002502FD" w:rsidRDefault="00936FDF" w:rsidP="00936FDF">
      <w:pPr>
        <w:pStyle w:val="BodyText"/>
        <w:rPr>
          <w:lang w:val="fr-FR"/>
        </w:rPr>
      </w:pPr>
    </w:p>
    <w:p w14:paraId="12BA9410" w14:textId="25E834D8" w:rsidR="00936FDF" w:rsidRPr="002502FD" w:rsidRDefault="00936FDF" w:rsidP="00936FDF">
      <w:pPr>
        <w:pStyle w:val="BodyText"/>
        <w:rPr>
          <w:u w:val="single"/>
          <w:lang w:val="fr-FR"/>
        </w:rPr>
      </w:pPr>
      <w:r w:rsidRPr="1DF8E3DA">
        <w:rPr>
          <w:u w:val="single"/>
          <w:lang w:val="fr-FR"/>
        </w:rPr>
        <w:t>Colonne 1 : NUMÉRO DE LIGNE</w:t>
      </w:r>
    </w:p>
    <w:p w14:paraId="1ACEE169" w14:textId="77777777" w:rsidR="00936FDF" w:rsidRPr="002502FD" w:rsidRDefault="00936FDF" w:rsidP="00936FDF">
      <w:pPr>
        <w:pStyle w:val="BodyText"/>
        <w:rPr>
          <w:lang w:val="fr-FR"/>
        </w:rPr>
      </w:pPr>
    </w:p>
    <w:p w14:paraId="0DAA4A72" w14:textId="0B17D88B" w:rsidR="00936FDF" w:rsidRPr="002502FD" w:rsidRDefault="00936FDF" w:rsidP="00936FDF">
      <w:pPr>
        <w:pStyle w:val="BodyText"/>
        <w:rPr>
          <w:lang w:val="fr-FR"/>
        </w:rPr>
      </w:pPr>
      <w:r w:rsidRPr="002502FD">
        <w:rPr>
          <w:lang w:val="fr-FR"/>
        </w:rPr>
        <w:t>À la colonne 1, un numéro unique est attribué à chaque ligne du tableau de Ménage. On appelle ce numéro un ‘numéro de ligne’. Il est utilisé</w:t>
      </w:r>
      <w:r w:rsidRPr="002502FD">
        <w:rPr>
          <w:spacing w:val="-2"/>
          <w:lang w:val="fr-FR"/>
        </w:rPr>
        <w:t xml:space="preserve"> pour identifier chaque personne listée sur la ligne et pour lier les informations </w:t>
      </w:r>
      <w:r w:rsidRPr="002502FD">
        <w:rPr>
          <w:lang w:val="fr-FR"/>
        </w:rPr>
        <w:t xml:space="preserve">collectées lors des interviews dans le ménage et celle collectées lors des interviews individuelles à cette </w:t>
      </w:r>
      <w:r w:rsidR="259F489F" w:rsidRPr="002502FD">
        <w:rPr>
          <w:lang w:val="fr-FR"/>
        </w:rPr>
        <w:t>personne.</w:t>
      </w:r>
      <w:r w:rsidRPr="002502FD">
        <w:rPr>
          <w:lang w:val="fr-FR"/>
        </w:rPr>
        <w:t xml:space="preserve"> Le système CAPI attribuera automatiquement un numéro de ligne à chaque personne listée dans le </w:t>
      </w:r>
      <w:r w:rsidR="3F64FEBA" w:rsidRPr="002502FD">
        <w:rPr>
          <w:lang w:val="fr-FR"/>
        </w:rPr>
        <w:t>T</w:t>
      </w:r>
      <w:r w:rsidRPr="002502FD">
        <w:rPr>
          <w:lang w:val="fr-FR"/>
        </w:rPr>
        <w:t xml:space="preserve">ableau </w:t>
      </w:r>
      <w:r w:rsidR="511DA69B" w:rsidRPr="002502FD">
        <w:rPr>
          <w:lang w:val="fr-FR"/>
        </w:rPr>
        <w:t>M</w:t>
      </w:r>
      <w:r w:rsidRPr="002502FD">
        <w:rPr>
          <w:lang w:val="fr-FR"/>
        </w:rPr>
        <w:t xml:space="preserve">énage. Alors que le questionnaire papier ne donne la </w:t>
      </w:r>
      <w:r w:rsidR="02F0633D" w:rsidRPr="002502FD">
        <w:rPr>
          <w:lang w:val="fr-FR"/>
        </w:rPr>
        <w:t>possibilité de</w:t>
      </w:r>
      <w:r w:rsidRPr="002502FD">
        <w:rPr>
          <w:lang w:val="fr-FR"/>
        </w:rPr>
        <w:t xml:space="preserve"> ne lister </w:t>
      </w:r>
      <w:r w:rsidR="52E550E4" w:rsidRPr="002502FD">
        <w:rPr>
          <w:lang w:val="fr-FR"/>
        </w:rPr>
        <w:t xml:space="preserve">que </w:t>
      </w:r>
      <w:r w:rsidRPr="002502FD">
        <w:rPr>
          <w:lang w:val="fr-FR"/>
        </w:rPr>
        <w:t>10 personnes, le programme CAPI permettra d’en lister jusqu’à 50.</w:t>
      </w:r>
    </w:p>
    <w:p w14:paraId="58F6ADF6" w14:textId="77777777" w:rsidR="00936FDF" w:rsidRPr="002502FD" w:rsidRDefault="00936FDF" w:rsidP="00936FDF">
      <w:pPr>
        <w:pStyle w:val="BodyText"/>
        <w:rPr>
          <w:lang w:val="fr-FR"/>
        </w:rPr>
      </w:pPr>
    </w:p>
    <w:p w14:paraId="0A7C9934" w14:textId="52726ACA" w:rsidR="00936FDF" w:rsidRPr="002502FD" w:rsidRDefault="00936FDF" w:rsidP="00936FDF">
      <w:pPr>
        <w:pStyle w:val="BodyText"/>
        <w:rPr>
          <w:u w:val="single"/>
          <w:lang w:val="fr-FR"/>
        </w:rPr>
      </w:pPr>
      <w:r w:rsidRPr="1DF8E3DA">
        <w:rPr>
          <w:u w:val="single"/>
          <w:lang w:val="fr-FR"/>
        </w:rPr>
        <w:t>Colonne 2 : RÉSIDENTS HABITUELS ET VISITEURS</w:t>
      </w:r>
    </w:p>
    <w:p w14:paraId="690E0368" w14:textId="77777777" w:rsidR="00936FDF" w:rsidRPr="002502FD" w:rsidRDefault="00936FDF" w:rsidP="00936FDF">
      <w:pPr>
        <w:pStyle w:val="BodyText"/>
        <w:rPr>
          <w:lang w:val="fr-FR"/>
        </w:rPr>
      </w:pPr>
    </w:p>
    <w:p w14:paraId="59A58A5E" w14:textId="77777777" w:rsidR="00936FDF" w:rsidRPr="002502FD" w:rsidRDefault="00936FDF" w:rsidP="00936FDF">
      <w:pPr>
        <w:pStyle w:val="BodyText"/>
        <w:rPr>
          <w:lang w:val="fr-FR"/>
        </w:rPr>
      </w:pPr>
      <w:r w:rsidRPr="002502FD">
        <w:rPr>
          <w:spacing w:val="-2"/>
          <w:lang w:val="fr-FR"/>
        </w:rPr>
        <w:t>Quand vous remplissez le questionnaire, vous devez, en premier lieu, faire une liste complète de toutes les personnes qui vivent habituellement dans le ménage ainsi que des visiteurs qui ont passé la nuit précédente dans le ménage. Dans le but d'obtenir une liste correcte, vous devez savoir ce que nous entendons par membre du ménage, et ce que nous entendons par visiteur :</w:t>
      </w:r>
    </w:p>
    <w:p w14:paraId="27AA9B27" w14:textId="2A480EA5" w:rsidR="1DF8E3DA" w:rsidRDefault="1DF8E3DA" w:rsidP="1DF8E3DA">
      <w:pPr>
        <w:pStyle w:val="BodyText"/>
        <w:rPr>
          <w:lang w:val="fr-FR"/>
        </w:rPr>
      </w:pPr>
    </w:p>
    <w:p w14:paraId="3EBA0CF8" w14:textId="150B7A3F" w:rsidR="00936FDF" w:rsidRPr="002502FD" w:rsidRDefault="00936FDF" w:rsidP="00936FDF">
      <w:pPr>
        <w:pStyle w:val="ListParagraph"/>
        <w:widowControl w:val="0"/>
        <w:numPr>
          <w:ilvl w:val="0"/>
          <w:numId w:val="2"/>
        </w:numPr>
        <w:tabs>
          <w:tab w:val="left" w:pos="0"/>
          <w:tab w:val="left" w:pos="1080"/>
        </w:tabs>
        <w:autoSpaceDE w:val="0"/>
        <w:autoSpaceDN w:val="0"/>
        <w:adjustRightInd w:val="0"/>
        <w:ind w:left="1080"/>
        <w:jc w:val="both"/>
        <w:rPr>
          <w:sz w:val="22"/>
          <w:szCs w:val="22"/>
          <w:lang w:val="fr-FR"/>
        </w:rPr>
      </w:pPr>
      <w:r w:rsidRPr="002502FD">
        <w:rPr>
          <w:sz w:val="22"/>
          <w:szCs w:val="22"/>
          <w:u w:val="single"/>
          <w:lang w:val="fr-FR"/>
        </w:rPr>
        <w:t>Membre du ménage</w:t>
      </w:r>
      <w:r w:rsidRPr="002502FD">
        <w:rPr>
          <w:sz w:val="22"/>
          <w:szCs w:val="22"/>
          <w:lang w:val="fr-FR"/>
        </w:rPr>
        <w:t xml:space="preserve">. </w:t>
      </w:r>
      <w:r w:rsidRPr="002502FD">
        <w:rPr>
          <w:spacing w:val="-2"/>
          <w:sz w:val="22"/>
          <w:szCs w:val="22"/>
          <w:lang w:val="fr-FR"/>
        </w:rPr>
        <w:t xml:space="preserve">Un ménage </w:t>
      </w:r>
      <w:r w:rsidR="5C46C6A7" w:rsidRPr="002502FD">
        <w:rPr>
          <w:spacing w:val="-2"/>
          <w:sz w:val="22"/>
          <w:szCs w:val="22"/>
          <w:lang w:val="fr-FR"/>
        </w:rPr>
        <w:t xml:space="preserve">peut </w:t>
      </w:r>
      <w:r w:rsidRPr="002502FD">
        <w:rPr>
          <w:spacing w:val="-2"/>
          <w:sz w:val="22"/>
          <w:szCs w:val="22"/>
          <w:lang w:val="fr-FR"/>
        </w:rPr>
        <w:t>co</w:t>
      </w:r>
      <w:r w:rsidR="24233907" w:rsidRPr="002502FD">
        <w:rPr>
          <w:spacing w:val="-2"/>
          <w:sz w:val="22"/>
          <w:szCs w:val="22"/>
          <w:lang w:val="fr-FR"/>
        </w:rPr>
        <w:t>mprendre</w:t>
      </w:r>
      <w:r w:rsidRPr="002502FD">
        <w:rPr>
          <w:spacing w:val="-2"/>
          <w:sz w:val="22"/>
          <w:szCs w:val="22"/>
          <w:lang w:val="fr-FR"/>
        </w:rPr>
        <w:t xml:space="preserve"> une personne ou un </w:t>
      </w:r>
      <w:r w:rsidR="01CEEF42" w:rsidRPr="002502FD">
        <w:rPr>
          <w:spacing w:val="-2"/>
          <w:sz w:val="22"/>
          <w:szCs w:val="22"/>
          <w:lang w:val="fr-FR"/>
        </w:rPr>
        <w:t>groupe</w:t>
      </w:r>
      <w:r w:rsidRPr="002502FD">
        <w:rPr>
          <w:spacing w:val="-2"/>
          <w:sz w:val="22"/>
          <w:szCs w:val="22"/>
          <w:lang w:val="fr-FR"/>
        </w:rPr>
        <w:t xml:space="preserve"> de personnes qui vivent et qui mangent généralement ensemble.</w:t>
      </w:r>
      <w:r w:rsidRPr="002502FD">
        <w:rPr>
          <w:sz w:val="22"/>
          <w:szCs w:val="22"/>
          <w:lang w:val="fr-FR"/>
        </w:rPr>
        <w:t xml:space="preserve"> </w:t>
      </w:r>
      <w:r w:rsidRPr="002502FD">
        <w:rPr>
          <w:spacing w:val="-2"/>
          <w:sz w:val="22"/>
          <w:szCs w:val="22"/>
          <w:lang w:val="fr-FR"/>
        </w:rPr>
        <w:t xml:space="preserve">Il ne s'agit pas de la même chose qu'une famille. La famille comprend seulement des personnes apparentées ; alors que le ménage comprend des personnes qui vivent ensemble, qu'elles soient </w:t>
      </w:r>
      <w:r w:rsidR="6C508463" w:rsidRPr="002502FD">
        <w:rPr>
          <w:spacing w:val="-2"/>
          <w:sz w:val="22"/>
          <w:szCs w:val="22"/>
          <w:lang w:val="fr-FR"/>
        </w:rPr>
        <w:t>ap</w:t>
      </w:r>
      <w:r w:rsidRPr="002502FD">
        <w:rPr>
          <w:spacing w:val="-2"/>
          <w:sz w:val="22"/>
          <w:szCs w:val="22"/>
          <w:lang w:val="fr-FR"/>
        </w:rPr>
        <w:t>parent</w:t>
      </w:r>
      <w:r w:rsidR="4A4E2313" w:rsidRPr="002502FD">
        <w:rPr>
          <w:spacing w:val="-2"/>
          <w:sz w:val="22"/>
          <w:szCs w:val="22"/>
          <w:lang w:val="fr-FR"/>
        </w:rPr>
        <w:t>ées</w:t>
      </w:r>
      <w:r w:rsidRPr="002502FD">
        <w:rPr>
          <w:spacing w:val="-2"/>
          <w:sz w:val="22"/>
          <w:szCs w:val="22"/>
          <w:lang w:val="fr-FR"/>
        </w:rPr>
        <w:t xml:space="preserve"> ou non. Par exemple, trois hommes non-apparentés qui vivent et qui prennent leurs repas ensemble ne peuvent pas être considérés comme une famille, mais ils seront considérés comme un même ménage.</w:t>
      </w:r>
    </w:p>
    <w:p w14:paraId="02905140" w14:textId="77777777" w:rsidR="00936FDF" w:rsidRPr="002502FD" w:rsidRDefault="00936FDF" w:rsidP="00936FDF">
      <w:pPr>
        <w:pStyle w:val="ListParagraph"/>
        <w:widowControl w:val="0"/>
        <w:tabs>
          <w:tab w:val="left" w:pos="0"/>
          <w:tab w:val="left" w:pos="1080"/>
        </w:tabs>
        <w:autoSpaceDE w:val="0"/>
        <w:autoSpaceDN w:val="0"/>
        <w:adjustRightInd w:val="0"/>
        <w:jc w:val="both"/>
        <w:rPr>
          <w:sz w:val="22"/>
          <w:szCs w:val="22"/>
          <w:lang w:val="fr-FR"/>
        </w:rPr>
      </w:pPr>
    </w:p>
    <w:p w14:paraId="7589BED7" w14:textId="2F5D2C82" w:rsidR="00936FDF" w:rsidRPr="002502FD" w:rsidRDefault="00936FDF" w:rsidP="00936FDF">
      <w:pPr>
        <w:pStyle w:val="BodyText"/>
        <w:tabs>
          <w:tab w:val="clear" w:pos="0"/>
        </w:tabs>
        <w:ind w:left="1080"/>
        <w:rPr>
          <w:lang w:val="fr-FR"/>
        </w:rPr>
      </w:pPr>
      <w:r w:rsidRPr="002502FD">
        <w:rPr>
          <w:u w:val="single"/>
          <w:lang w:val="fr-FR"/>
        </w:rPr>
        <w:t>Visiteur</w:t>
      </w:r>
      <w:r w:rsidRPr="002502FD">
        <w:rPr>
          <w:lang w:val="fr-FR"/>
        </w:rPr>
        <w:t xml:space="preserve">. </w:t>
      </w:r>
      <w:r w:rsidRPr="002502FD">
        <w:rPr>
          <w:spacing w:val="-2"/>
          <w:lang w:val="fr-FR"/>
        </w:rPr>
        <w:t>Un visiteur est une personne qui n'est pas membre du ménage mais qui a passé la nuit précédant l'</w:t>
      </w:r>
      <w:r w:rsidR="0A1D2279" w:rsidRPr="002502FD">
        <w:rPr>
          <w:spacing w:val="-2"/>
          <w:lang w:val="fr-FR"/>
        </w:rPr>
        <w:t>interview</w:t>
      </w:r>
      <w:r w:rsidRPr="002502FD">
        <w:rPr>
          <w:spacing w:val="-2"/>
          <w:lang w:val="fr-FR"/>
        </w:rPr>
        <w:t xml:space="preserve"> dans le ménage.</w:t>
      </w:r>
      <w:r w:rsidRPr="002502FD">
        <w:rPr>
          <w:lang w:val="fr-FR"/>
        </w:rPr>
        <w:t xml:space="preserve"> Si une personne </w:t>
      </w:r>
      <w:r w:rsidRPr="002502FD">
        <w:rPr>
          <w:spacing w:val="-2"/>
          <w:lang w:val="fr-FR"/>
        </w:rPr>
        <w:t xml:space="preserve">a passé la nuit précédente dans le ménage, elle devra être listée dans le </w:t>
      </w:r>
      <w:r w:rsidR="0C81C4A4" w:rsidRPr="002502FD">
        <w:rPr>
          <w:spacing w:val="-2"/>
          <w:lang w:val="fr-FR"/>
        </w:rPr>
        <w:t>T</w:t>
      </w:r>
      <w:r w:rsidRPr="002502FD">
        <w:rPr>
          <w:spacing w:val="-2"/>
          <w:lang w:val="fr-FR"/>
        </w:rPr>
        <w:t>ableau</w:t>
      </w:r>
      <w:r w:rsidRPr="002502FD">
        <w:rPr>
          <w:lang w:val="fr-FR"/>
        </w:rPr>
        <w:t xml:space="preserve"> de Ménage. </w:t>
      </w:r>
    </w:p>
    <w:p w14:paraId="3F8FD9FC" w14:textId="77777777" w:rsidR="00EE2C01" w:rsidRDefault="00EE2C01" w:rsidP="00EE2C01">
      <w:pPr>
        <w:tabs>
          <w:tab w:val="left" w:pos="-720"/>
          <w:tab w:val="left" w:pos="0"/>
        </w:tabs>
        <w:suppressAutoHyphens/>
        <w:spacing w:line="240" w:lineRule="atLeast"/>
        <w:jc w:val="both"/>
        <w:rPr>
          <w:spacing w:val="-2"/>
          <w:sz w:val="22"/>
          <w:szCs w:val="22"/>
          <w:lang w:val="fr-FR"/>
        </w:rPr>
      </w:pPr>
    </w:p>
    <w:p w14:paraId="406B3FF5" w14:textId="751EF452" w:rsidR="00936FDF" w:rsidRPr="002502FD" w:rsidRDefault="00936FDF" w:rsidP="00EE2C01">
      <w:pPr>
        <w:tabs>
          <w:tab w:val="left" w:pos="-720"/>
          <w:tab w:val="left" w:pos="0"/>
        </w:tabs>
        <w:suppressAutoHyphens/>
        <w:spacing w:line="240" w:lineRule="atLeast"/>
        <w:jc w:val="both"/>
        <w:rPr>
          <w:spacing w:val="-2"/>
          <w:sz w:val="22"/>
          <w:szCs w:val="22"/>
          <w:lang w:val="fr-FR"/>
        </w:rPr>
      </w:pPr>
      <w:r w:rsidRPr="002502FD">
        <w:rPr>
          <w:spacing w:val="-2"/>
          <w:sz w:val="22"/>
          <w:szCs w:val="22"/>
          <w:lang w:val="fr-FR"/>
        </w:rPr>
        <w:t>Parfois il n'est pas facile de déterminer qui inclure et qui exclure du ménage. Voici quelques exemples :</w:t>
      </w:r>
    </w:p>
    <w:p w14:paraId="6D818287" w14:textId="77777777" w:rsidR="00936FDF" w:rsidRPr="002502FD" w:rsidRDefault="00936FDF" w:rsidP="00936FDF">
      <w:pPr>
        <w:pStyle w:val="BodyText"/>
        <w:rPr>
          <w:lang w:val="fr-FR"/>
        </w:rPr>
      </w:pPr>
    </w:p>
    <w:p w14:paraId="1C795DCC" w14:textId="77777777" w:rsidR="00936FDF" w:rsidRPr="002502FD" w:rsidRDefault="00936FDF" w:rsidP="00936FDF">
      <w:pPr>
        <w:pStyle w:val="BodyText"/>
        <w:numPr>
          <w:ilvl w:val="0"/>
          <w:numId w:val="2"/>
        </w:numPr>
        <w:tabs>
          <w:tab w:val="clear" w:pos="720"/>
          <w:tab w:val="clear" w:pos="1080"/>
          <w:tab w:val="left" w:pos="-360"/>
        </w:tabs>
        <w:rPr>
          <w:lang w:val="fr-FR"/>
        </w:rPr>
      </w:pPr>
      <w:r w:rsidRPr="002502FD">
        <w:rPr>
          <w:spacing w:val="-2"/>
          <w:lang w:val="fr-FR"/>
        </w:rPr>
        <w:t>Une femme liste son mari comme chef de ménage, mais il vit ailleurs. Dans le cas où il ne vit pas habituellement dans le ménage que vous enquêtez, et où il n'y a pas passé la nuit précédente, il ne doit pas figurer sur la liste</w:t>
      </w:r>
      <w:r w:rsidRPr="002502FD">
        <w:rPr>
          <w:lang w:val="fr-FR"/>
        </w:rPr>
        <w:t>.</w:t>
      </w:r>
    </w:p>
    <w:p w14:paraId="77100C2F" w14:textId="77777777" w:rsidR="00936FDF" w:rsidRPr="002502FD" w:rsidRDefault="00936FDF" w:rsidP="00936FDF">
      <w:pPr>
        <w:pStyle w:val="BodyText"/>
        <w:rPr>
          <w:lang w:val="fr-FR"/>
        </w:rPr>
      </w:pPr>
    </w:p>
    <w:p w14:paraId="3DB0664E" w14:textId="77777777" w:rsidR="00936FDF" w:rsidRPr="002502FD" w:rsidRDefault="00936FDF" w:rsidP="00936FDF">
      <w:pPr>
        <w:widowControl w:val="0"/>
        <w:numPr>
          <w:ilvl w:val="0"/>
          <w:numId w:val="2"/>
        </w:numPr>
        <w:tabs>
          <w:tab w:val="left" w:pos="0"/>
          <w:tab w:val="left" w:pos="1620"/>
        </w:tabs>
        <w:autoSpaceDE w:val="0"/>
        <w:autoSpaceDN w:val="0"/>
        <w:adjustRightInd w:val="0"/>
        <w:jc w:val="both"/>
        <w:rPr>
          <w:sz w:val="22"/>
          <w:szCs w:val="22"/>
          <w:lang w:val="fr-FR"/>
        </w:rPr>
      </w:pPr>
      <w:r w:rsidRPr="002502FD">
        <w:rPr>
          <w:spacing w:val="-2"/>
          <w:sz w:val="22"/>
          <w:szCs w:val="22"/>
          <w:lang w:val="fr-FR"/>
        </w:rPr>
        <w:t>Parfois, les gens prennent leur repas dans un ménage et dorment dans un autre.</w:t>
      </w:r>
      <w:r w:rsidRPr="002502FD">
        <w:rPr>
          <w:sz w:val="22"/>
          <w:szCs w:val="22"/>
          <w:lang w:val="fr-FR"/>
        </w:rPr>
        <w:t xml:space="preserve"> </w:t>
      </w:r>
      <w:r w:rsidRPr="002502FD">
        <w:rPr>
          <w:spacing w:val="-2"/>
          <w:sz w:val="22"/>
          <w:szCs w:val="22"/>
          <w:lang w:val="fr-FR"/>
        </w:rPr>
        <w:t>Dans ce cas, considérez la personne comme un membre du ménage là où elle dort</w:t>
      </w:r>
      <w:r w:rsidRPr="002502FD">
        <w:rPr>
          <w:sz w:val="22"/>
          <w:szCs w:val="22"/>
          <w:lang w:val="fr-FR"/>
        </w:rPr>
        <w:t>.</w:t>
      </w:r>
    </w:p>
    <w:p w14:paraId="3351824C" w14:textId="77777777" w:rsidR="00936FDF" w:rsidRPr="002502FD" w:rsidRDefault="00936FDF" w:rsidP="00936FDF">
      <w:pPr>
        <w:widowControl w:val="0"/>
        <w:tabs>
          <w:tab w:val="left" w:pos="0"/>
        </w:tabs>
        <w:autoSpaceDE w:val="0"/>
        <w:autoSpaceDN w:val="0"/>
        <w:adjustRightInd w:val="0"/>
        <w:ind w:hanging="360"/>
        <w:jc w:val="both"/>
        <w:rPr>
          <w:sz w:val="22"/>
          <w:szCs w:val="22"/>
          <w:lang w:val="fr-FR"/>
        </w:rPr>
      </w:pPr>
    </w:p>
    <w:p w14:paraId="59006DC8" w14:textId="77777777" w:rsidR="00936FDF" w:rsidRPr="002502FD" w:rsidRDefault="00936FDF" w:rsidP="00936FDF">
      <w:pPr>
        <w:widowControl w:val="0"/>
        <w:numPr>
          <w:ilvl w:val="0"/>
          <w:numId w:val="2"/>
        </w:numPr>
        <w:tabs>
          <w:tab w:val="left" w:pos="0"/>
          <w:tab w:val="left" w:pos="1620"/>
        </w:tabs>
        <w:autoSpaceDE w:val="0"/>
        <w:autoSpaceDN w:val="0"/>
        <w:adjustRightInd w:val="0"/>
        <w:jc w:val="both"/>
        <w:rPr>
          <w:sz w:val="22"/>
          <w:szCs w:val="22"/>
          <w:lang w:val="fr-FR"/>
        </w:rPr>
      </w:pPr>
      <w:r w:rsidRPr="002502FD">
        <w:rPr>
          <w:spacing w:val="-2"/>
          <w:sz w:val="22"/>
          <w:szCs w:val="22"/>
          <w:lang w:val="fr-FR"/>
        </w:rPr>
        <w:t>Une personne qui vit seule forme un ménage</w:t>
      </w:r>
      <w:r w:rsidRPr="002502FD">
        <w:rPr>
          <w:sz w:val="22"/>
          <w:szCs w:val="22"/>
          <w:lang w:val="fr-FR"/>
        </w:rPr>
        <w:t>.</w:t>
      </w:r>
    </w:p>
    <w:p w14:paraId="00807923" w14:textId="77777777" w:rsidR="00936FDF" w:rsidRPr="002502FD" w:rsidRDefault="00936FDF" w:rsidP="00936FDF">
      <w:pPr>
        <w:widowControl w:val="0"/>
        <w:tabs>
          <w:tab w:val="left" w:pos="0"/>
          <w:tab w:val="left" w:pos="1620"/>
        </w:tabs>
        <w:autoSpaceDE w:val="0"/>
        <w:autoSpaceDN w:val="0"/>
        <w:adjustRightInd w:val="0"/>
        <w:ind w:hanging="360"/>
        <w:jc w:val="both"/>
        <w:rPr>
          <w:sz w:val="22"/>
          <w:szCs w:val="22"/>
          <w:lang w:val="fr-FR"/>
        </w:rPr>
      </w:pPr>
    </w:p>
    <w:p w14:paraId="5BB3E145" w14:textId="252A2DA5" w:rsidR="00936FDF" w:rsidRPr="002502FD" w:rsidRDefault="00936FDF" w:rsidP="00936FDF">
      <w:pPr>
        <w:widowControl w:val="0"/>
        <w:numPr>
          <w:ilvl w:val="0"/>
          <w:numId w:val="2"/>
        </w:numPr>
        <w:tabs>
          <w:tab w:val="left" w:pos="0"/>
          <w:tab w:val="left" w:pos="1620"/>
        </w:tabs>
        <w:autoSpaceDE w:val="0"/>
        <w:autoSpaceDN w:val="0"/>
        <w:adjustRightInd w:val="0"/>
        <w:jc w:val="both"/>
        <w:rPr>
          <w:sz w:val="22"/>
          <w:szCs w:val="22"/>
          <w:lang w:val="fr-FR"/>
        </w:rPr>
      </w:pPr>
      <w:r w:rsidRPr="002502FD">
        <w:rPr>
          <w:spacing w:val="-2"/>
          <w:sz w:val="22"/>
          <w:szCs w:val="22"/>
          <w:lang w:val="fr-FR"/>
        </w:rPr>
        <w:t xml:space="preserve">Un domestique est membre du ménage </w:t>
      </w:r>
      <w:r w:rsidR="77D3103C" w:rsidRPr="002502FD">
        <w:rPr>
          <w:spacing w:val="-2"/>
          <w:sz w:val="22"/>
          <w:szCs w:val="22"/>
          <w:lang w:val="fr-FR"/>
        </w:rPr>
        <w:t>dans la mesure où il</w:t>
      </w:r>
      <w:r w:rsidRPr="002502FD">
        <w:rPr>
          <w:spacing w:val="-2"/>
          <w:sz w:val="22"/>
          <w:szCs w:val="22"/>
          <w:lang w:val="fr-FR"/>
        </w:rPr>
        <w:t xml:space="preserve"> vit habituellement dans le ménage</w:t>
      </w:r>
      <w:r w:rsidRPr="002502FD">
        <w:rPr>
          <w:sz w:val="22"/>
          <w:szCs w:val="22"/>
          <w:lang w:val="fr-FR"/>
        </w:rPr>
        <w:t>.</w:t>
      </w:r>
    </w:p>
    <w:p w14:paraId="1ED5FEB1" w14:textId="77777777" w:rsidR="00936FDF" w:rsidRPr="002502FD" w:rsidRDefault="00936FDF" w:rsidP="00936FDF">
      <w:pPr>
        <w:pStyle w:val="BodyText"/>
        <w:rPr>
          <w:lang w:val="fr-FR"/>
        </w:rPr>
      </w:pPr>
    </w:p>
    <w:p w14:paraId="12989D74" w14:textId="463E621D" w:rsidR="00936FDF" w:rsidRPr="002502FD" w:rsidRDefault="00936FDF" w:rsidP="00936FDF">
      <w:pPr>
        <w:pStyle w:val="BodyText"/>
        <w:rPr>
          <w:lang w:val="fr-FR"/>
        </w:rPr>
      </w:pPr>
      <w:r w:rsidRPr="002502FD">
        <w:rPr>
          <w:spacing w:val="-2"/>
          <w:lang w:val="fr-FR"/>
        </w:rPr>
        <w:t xml:space="preserve">L'individu qui a été listé dans le ménage doit </w:t>
      </w:r>
      <w:r w:rsidR="76F23970" w:rsidRPr="002502FD">
        <w:rPr>
          <w:spacing w:val="-2"/>
          <w:lang w:val="fr-FR"/>
        </w:rPr>
        <w:t>être, soit</w:t>
      </w:r>
      <w:r w:rsidR="2F3BCEFB" w:rsidRPr="002502FD">
        <w:rPr>
          <w:spacing w:val="-2"/>
          <w:lang w:val="fr-FR"/>
        </w:rPr>
        <w:t xml:space="preserve"> </w:t>
      </w:r>
      <w:r w:rsidRPr="002502FD">
        <w:rPr>
          <w:spacing w:val="-2"/>
          <w:lang w:val="fr-FR"/>
        </w:rPr>
        <w:t>un résident habituel de ce ménage</w:t>
      </w:r>
      <w:r w:rsidRPr="002502FD">
        <w:rPr>
          <w:lang w:val="fr-FR"/>
        </w:rPr>
        <w:t>—‘</w:t>
      </w:r>
      <w:r w:rsidRPr="002502FD">
        <w:rPr>
          <w:spacing w:val="-2"/>
          <w:lang w:val="fr-FR"/>
        </w:rPr>
        <w:t>OUI’ à Colonne</w:t>
      </w:r>
      <w:r w:rsidRPr="002502FD">
        <w:rPr>
          <w:lang w:val="fr-FR"/>
        </w:rPr>
        <w:t xml:space="preserve"> 5 —</w:t>
      </w:r>
      <w:r w:rsidR="1A9555F8" w:rsidRPr="002502FD">
        <w:rPr>
          <w:lang w:val="fr-FR"/>
        </w:rPr>
        <w:t xml:space="preserve">soit </w:t>
      </w:r>
      <w:r w:rsidRPr="002502FD">
        <w:rPr>
          <w:spacing w:val="-2"/>
          <w:lang w:val="fr-FR"/>
        </w:rPr>
        <w:t>avoir passé la nuit précéd</w:t>
      </w:r>
      <w:r w:rsidR="3C01B5F1" w:rsidRPr="002502FD">
        <w:rPr>
          <w:spacing w:val="-2"/>
          <w:lang w:val="fr-FR"/>
        </w:rPr>
        <w:t xml:space="preserve">ant l’interview </w:t>
      </w:r>
      <w:r w:rsidRPr="002502FD">
        <w:rPr>
          <w:spacing w:val="-2"/>
          <w:lang w:val="fr-FR"/>
        </w:rPr>
        <w:t>dans le ménage</w:t>
      </w:r>
      <w:r w:rsidRPr="002502FD">
        <w:rPr>
          <w:lang w:val="fr-FR"/>
        </w:rPr>
        <w:t xml:space="preserve"> —</w:t>
      </w:r>
      <w:r w:rsidRPr="002502FD">
        <w:rPr>
          <w:spacing w:val="-2"/>
          <w:lang w:val="fr-FR"/>
        </w:rPr>
        <w:t xml:space="preserve"> ‘OUI’ à Colonne</w:t>
      </w:r>
      <w:r w:rsidRPr="002502FD">
        <w:rPr>
          <w:lang w:val="fr-FR"/>
        </w:rPr>
        <w:t xml:space="preserve"> 6.</w:t>
      </w:r>
    </w:p>
    <w:p w14:paraId="03DD13C1" w14:textId="77777777" w:rsidR="00936FDF" w:rsidRPr="002502FD" w:rsidRDefault="00936FDF" w:rsidP="00936FDF">
      <w:pPr>
        <w:pStyle w:val="BodyText"/>
        <w:rPr>
          <w:lang w:val="fr-FR"/>
        </w:rPr>
      </w:pPr>
    </w:p>
    <w:p w14:paraId="534B97D2" w14:textId="77777777" w:rsidR="00936FDF" w:rsidRPr="002502FD" w:rsidRDefault="00936FDF" w:rsidP="00936FDF">
      <w:pPr>
        <w:pStyle w:val="BodyText"/>
        <w:rPr>
          <w:lang w:val="fr-FR"/>
        </w:rPr>
      </w:pPr>
      <w:r w:rsidRPr="002502FD">
        <w:rPr>
          <w:spacing w:val="-2"/>
          <w:lang w:val="fr-FR"/>
        </w:rPr>
        <w:lastRenderedPageBreak/>
        <w:t>Alors que votre interlocuteur établit la liste des noms, écrivez-les, un sur chaque ligne de la Colonne 2</w:t>
      </w:r>
      <w:r w:rsidRPr="002502FD">
        <w:rPr>
          <w:lang w:val="fr-FR"/>
        </w:rPr>
        <w:t xml:space="preserve">, </w:t>
      </w:r>
      <w:r w:rsidRPr="1DF8E3DA">
        <w:rPr>
          <w:b/>
          <w:bCs/>
          <w:lang w:val="fr-FR"/>
        </w:rPr>
        <w:t>en commençant par le chef de ménage</w:t>
      </w:r>
      <w:r w:rsidRPr="002502FD">
        <w:rPr>
          <w:lang w:val="fr-FR"/>
        </w:rPr>
        <w:t xml:space="preserve">. La personne identifiée comme étant le chef de ménage doit être un résident habituel du ménage. Cette personne peut être considérée comme responsable du ménage sur la base de l’âge (la personne la plus âgée), du sexe (souvent, mais pas toujours, un homme), du statut économique (personne principalement en charge du ménage), ou encore pour d’autres raisons. Il appartient à l’enquêtée/enquêté de décider qui est responsable du ménage. </w:t>
      </w:r>
      <w:r w:rsidRPr="002502FD">
        <w:rPr>
          <w:spacing w:val="-2"/>
          <w:lang w:val="fr-FR"/>
        </w:rPr>
        <w:t xml:space="preserve">Il n'y a généralement pas de problème à désigner cette personne. Si la personne identifiée pour répondre à l’interview ménage </w:t>
      </w:r>
      <w:r w:rsidRPr="002502FD">
        <w:rPr>
          <w:lang w:val="fr-FR"/>
        </w:rPr>
        <w:t>n’est pas le chef de ménage, vous devez alors enregistrer cette personne sur la seconde ligne.</w:t>
      </w:r>
    </w:p>
    <w:p w14:paraId="160C42C9" w14:textId="77777777" w:rsidR="00936FDF" w:rsidRPr="002502FD" w:rsidRDefault="00936FDF" w:rsidP="00936FDF">
      <w:pPr>
        <w:pStyle w:val="BodyText"/>
        <w:rPr>
          <w:lang w:val="fr-FR"/>
        </w:rPr>
      </w:pPr>
    </w:p>
    <w:p w14:paraId="6F6AD748" w14:textId="19939639" w:rsidR="00936FDF" w:rsidRPr="002502FD" w:rsidRDefault="00936FDF" w:rsidP="00936FDF">
      <w:pPr>
        <w:pStyle w:val="BodyText"/>
        <w:rPr>
          <w:lang w:val="fr-FR"/>
        </w:rPr>
      </w:pPr>
      <w:r w:rsidRPr="1DF8E3DA">
        <w:rPr>
          <w:lang w:val="fr-FR"/>
        </w:rPr>
        <w:t xml:space="preserve">Après avoir inscrit le nom, vous poserez les questions des Colonnes 3 à 7 </w:t>
      </w:r>
      <w:r w:rsidRPr="1DF8E3DA">
        <w:rPr>
          <w:b/>
          <w:bCs/>
          <w:i/>
          <w:iCs/>
          <w:u w:val="single"/>
          <w:lang w:val="fr-FR"/>
        </w:rPr>
        <w:t>avant</w:t>
      </w:r>
      <w:r w:rsidRPr="1DF8E3DA">
        <w:rPr>
          <w:lang w:val="fr-FR"/>
        </w:rPr>
        <w:t xml:space="preserve"> d’inscrire le nom de la personne suivante. </w:t>
      </w:r>
    </w:p>
    <w:p w14:paraId="70D1E32F" w14:textId="77777777" w:rsidR="00936FDF" w:rsidRPr="002502FD" w:rsidRDefault="00936FDF" w:rsidP="00936FDF">
      <w:pPr>
        <w:pStyle w:val="BodyText"/>
        <w:rPr>
          <w:lang w:val="fr-FR"/>
        </w:rPr>
      </w:pPr>
    </w:p>
    <w:p w14:paraId="3F056FFF" w14:textId="1FCEF082" w:rsidR="00936FDF" w:rsidRPr="002502FD" w:rsidRDefault="00936FDF" w:rsidP="00936FDF">
      <w:pPr>
        <w:pStyle w:val="BodyText"/>
        <w:rPr>
          <w:u w:val="single"/>
          <w:lang w:val="fr-FR"/>
        </w:rPr>
      </w:pPr>
      <w:r w:rsidRPr="1DF8E3DA">
        <w:rPr>
          <w:u w:val="single"/>
          <w:lang w:val="fr-FR"/>
        </w:rPr>
        <w:t>Colonne 3 : LIEN AVEC LE CHEF DE MÉNAGE</w:t>
      </w:r>
    </w:p>
    <w:p w14:paraId="4EA64F18" w14:textId="77777777" w:rsidR="00936FDF" w:rsidRPr="002502FD" w:rsidRDefault="00936FDF" w:rsidP="00936FDF">
      <w:pPr>
        <w:pStyle w:val="BodyText"/>
        <w:rPr>
          <w:lang w:val="fr-FR"/>
        </w:rPr>
      </w:pPr>
    </w:p>
    <w:p w14:paraId="5D35342B" w14:textId="77777777" w:rsidR="00936FDF" w:rsidRPr="002502FD" w:rsidRDefault="00936FDF" w:rsidP="00936FDF">
      <w:pPr>
        <w:pStyle w:val="BodyText"/>
        <w:rPr>
          <w:b/>
          <w:lang w:val="fr-FR"/>
        </w:rPr>
      </w:pPr>
      <w:r w:rsidRPr="002502FD">
        <w:rPr>
          <w:spacing w:val="-2"/>
          <w:lang w:val="fr-FR"/>
        </w:rPr>
        <w:t>Enregistrez le lien de parenté de la personne avec le chef de ménage</w:t>
      </w:r>
      <w:r w:rsidRPr="002502FD">
        <w:rPr>
          <w:lang w:val="fr-FR"/>
        </w:rPr>
        <w:t xml:space="preserve">. </w:t>
      </w:r>
      <w:r w:rsidRPr="002502FD">
        <w:rPr>
          <w:spacing w:val="-2"/>
          <w:lang w:val="fr-FR"/>
        </w:rPr>
        <w:t>Utilisez les codes situés en bas de page</w:t>
      </w:r>
      <w:r w:rsidRPr="002502FD">
        <w:rPr>
          <w:lang w:val="fr-FR"/>
        </w:rPr>
        <w:t xml:space="preserve">. </w:t>
      </w:r>
      <w:r w:rsidRPr="002502FD">
        <w:rPr>
          <w:b/>
          <w:lang w:val="fr-FR"/>
        </w:rPr>
        <w:t xml:space="preserve">Si l’enquêté/enquêtée n’est pas le chef de ménage, </w:t>
      </w:r>
      <w:r w:rsidRPr="002502FD">
        <w:rPr>
          <w:b/>
          <w:spacing w:val="-2"/>
          <w:lang w:val="fr-FR"/>
        </w:rPr>
        <w:t xml:space="preserve">assurez-vous que vous enregistrez la relation de chaque personne avec le chef de ménage et </w:t>
      </w:r>
      <w:r w:rsidRPr="002502FD">
        <w:rPr>
          <w:b/>
          <w:spacing w:val="-2"/>
          <w:u w:val="single"/>
          <w:lang w:val="fr-FR"/>
        </w:rPr>
        <w:t>non</w:t>
      </w:r>
      <w:r w:rsidRPr="002502FD">
        <w:rPr>
          <w:b/>
          <w:spacing w:val="-2"/>
          <w:lang w:val="fr-FR"/>
        </w:rPr>
        <w:t xml:space="preserve"> la relation avec l’enquête/enquêtée.</w:t>
      </w:r>
      <w:r w:rsidRPr="002502FD">
        <w:rPr>
          <w:b/>
          <w:lang w:val="fr-FR"/>
        </w:rPr>
        <w:t xml:space="preserve"> </w:t>
      </w:r>
    </w:p>
    <w:p w14:paraId="5D1F3767" w14:textId="77777777" w:rsidR="00936FDF" w:rsidRPr="002502FD" w:rsidRDefault="00936FDF" w:rsidP="00936FDF">
      <w:pPr>
        <w:pStyle w:val="BodyText"/>
        <w:rPr>
          <w:lang w:val="fr-FR"/>
        </w:rPr>
      </w:pPr>
    </w:p>
    <w:p w14:paraId="119D45D5" w14:textId="3ED48FE7" w:rsidR="00936FDF" w:rsidRPr="002502FD" w:rsidRDefault="00936FDF" w:rsidP="00936FDF">
      <w:pPr>
        <w:pStyle w:val="BodyText"/>
        <w:tabs>
          <w:tab w:val="clear" w:pos="0"/>
          <w:tab w:val="clear" w:pos="720"/>
          <w:tab w:val="clear" w:pos="1080"/>
        </w:tabs>
        <w:ind w:left="720"/>
        <w:rPr>
          <w:lang w:val="fr-FR"/>
        </w:rPr>
      </w:pPr>
      <w:r w:rsidRPr="002502FD">
        <w:rPr>
          <w:i/>
          <w:lang w:val="fr-FR"/>
        </w:rPr>
        <w:t xml:space="preserve">Exemple </w:t>
      </w:r>
      <w:r w:rsidRPr="002502FD">
        <w:rPr>
          <w:lang w:val="fr-FR"/>
        </w:rPr>
        <w:t xml:space="preserve">: </w:t>
      </w:r>
      <w:r w:rsidRPr="002502FD">
        <w:rPr>
          <w:spacing w:val="-2"/>
          <w:lang w:val="fr-FR"/>
        </w:rPr>
        <w:t>si l'enquêtée est la femme du chef de ménage et qu'elle dise que</w:t>
      </w:r>
      <w:r w:rsidRPr="002502FD">
        <w:rPr>
          <w:lang w:val="fr-FR"/>
        </w:rPr>
        <w:t xml:space="preserve"> Simon est son frère, Simon devra donc être codé 09 (AUTRE </w:t>
      </w:r>
      <w:r w:rsidR="0060705D">
        <w:rPr>
          <w:lang w:val="fr-FR"/>
        </w:rPr>
        <w:t xml:space="preserve">LIEN DE </w:t>
      </w:r>
      <w:r w:rsidR="0060705D" w:rsidRPr="00D76AC2">
        <w:rPr>
          <w:lang w:val="fr-FR"/>
        </w:rPr>
        <w:t>PARENT</w:t>
      </w:r>
      <w:r w:rsidR="0060705D">
        <w:rPr>
          <w:lang w:val="fr-FR"/>
        </w:rPr>
        <w:t>É</w:t>
      </w:r>
      <w:r w:rsidRPr="002502FD">
        <w:rPr>
          <w:lang w:val="fr-FR"/>
        </w:rPr>
        <w:t xml:space="preserve">) et </w:t>
      </w:r>
      <w:r w:rsidRPr="002502FD">
        <w:rPr>
          <w:u w:val="single"/>
          <w:lang w:val="fr-FR"/>
        </w:rPr>
        <w:t>non</w:t>
      </w:r>
      <w:r w:rsidRPr="002502FD">
        <w:rPr>
          <w:lang w:val="fr-FR"/>
        </w:rPr>
        <w:t xml:space="preserve"> Code 08 (FRÈRE OU SŒUR), puisque Simon est le beau-frère du chef de ménage. </w:t>
      </w:r>
    </w:p>
    <w:p w14:paraId="598CC6EE" w14:textId="77777777" w:rsidR="00936FDF" w:rsidRPr="002502FD" w:rsidRDefault="00936FDF" w:rsidP="00936FDF">
      <w:pPr>
        <w:pStyle w:val="BodyText"/>
        <w:tabs>
          <w:tab w:val="clear" w:pos="0"/>
          <w:tab w:val="clear" w:pos="720"/>
          <w:tab w:val="clear" w:pos="1080"/>
        </w:tabs>
        <w:ind w:left="720"/>
        <w:rPr>
          <w:lang w:val="fr-FR"/>
        </w:rPr>
      </w:pPr>
    </w:p>
    <w:p w14:paraId="08B88E67" w14:textId="77777777" w:rsidR="00936FDF" w:rsidRPr="002502FD" w:rsidRDefault="00936FDF" w:rsidP="00936FDF">
      <w:pPr>
        <w:pStyle w:val="BodyText"/>
        <w:tabs>
          <w:tab w:val="clear" w:pos="0"/>
          <w:tab w:val="clear" w:pos="720"/>
          <w:tab w:val="clear" w:pos="1080"/>
        </w:tabs>
        <w:ind w:left="720"/>
        <w:rPr>
          <w:lang w:val="fr-FR"/>
        </w:rPr>
      </w:pPr>
      <w:r w:rsidRPr="002502FD">
        <w:rPr>
          <w:lang w:val="fr-FR"/>
        </w:rPr>
        <w:t>Dans le cas où le chef de ménage est marié à une femme qui a un enfant d’un mariage précédent, la relation du chef de ménage avec cet enfant devra être codée 10 (ENFANT ADOPTÉ/EN GARDE/ENFANT DE LA FEMME/MARI).</w:t>
      </w:r>
    </w:p>
    <w:p w14:paraId="2B3BB526" w14:textId="77777777" w:rsidR="00936FDF" w:rsidRPr="002502FD" w:rsidRDefault="00936FDF" w:rsidP="00936FDF">
      <w:pPr>
        <w:pStyle w:val="BodyText"/>
        <w:rPr>
          <w:lang w:val="fr-FR"/>
        </w:rPr>
      </w:pPr>
    </w:p>
    <w:p w14:paraId="2CA14155" w14:textId="3AF3AA4B" w:rsidR="00936FDF" w:rsidRPr="002502FD" w:rsidRDefault="00936FDF" w:rsidP="00936FDF">
      <w:pPr>
        <w:pStyle w:val="BodyText"/>
        <w:rPr>
          <w:u w:val="single"/>
          <w:lang w:val="fr-FR"/>
        </w:rPr>
      </w:pPr>
      <w:r w:rsidRPr="1DF8E3DA">
        <w:rPr>
          <w:u w:val="single"/>
          <w:lang w:val="fr-FR"/>
        </w:rPr>
        <w:t>Colonne 4 : SEXE</w:t>
      </w:r>
    </w:p>
    <w:p w14:paraId="41541B24" w14:textId="77777777" w:rsidR="00936FDF" w:rsidRPr="002502FD" w:rsidRDefault="00936FDF" w:rsidP="00936FDF">
      <w:pPr>
        <w:pStyle w:val="BodyText"/>
        <w:rPr>
          <w:u w:val="single"/>
          <w:lang w:val="fr-FR"/>
        </w:rPr>
      </w:pPr>
    </w:p>
    <w:p w14:paraId="52A215EF" w14:textId="78A1EF35" w:rsidR="00936FDF" w:rsidRPr="002502FD" w:rsidRDefault="00936FDF" w:rsidP="00936FDF">
      <w:pPr>
        <w:pStyle w:val="BodyText"/>
        <w:rPr>
          <w:lang w:val="fr-FR"/>
        </w:rPr>
      </w:pPr>
      <w:r w:rsidRPr="1DF8E3DA">
        <w:rPr>
          <w:lang w:val="fr-FR"/>
        </w:rPr>
        <w:t xml:space="preserve">Étant donné que de nombreux prénoms peuvent être donnés aux garçons comme aux filles, faites-vous confirmer le sexe d’une personne avant de l’enregistrer à la Colonne 4. </w:t>
      </w:r>
    </w:p>
    <w:p w14:paraId="2F305435" w14:textId="77777777" w:rsidR="00936FDF" w:rsidRPr="002502FD" w:rsidRDefault="00936FDF" w:rsidP="00936FDF">
      <w:pPr>
        <w:pStyle w:val="BodyText"/>
        <w:rPr>
          <w:lang w:val="fr-FR"/>
        </w:rPr>
      </w:pPr>
    </w:p>
    <w:p w14:paraId="6C1B3BAF" w14:textId="50273AB4" w:rsidR="00936FDF" w:rsidRPr="002502FD" w:rsidRDefault="00936FDF" w:rsidP="00936FDF">
      <w:pPr>
        <w:pStyle w:val="BodyText"/>
        <w:rPr>
          <w:u w:val="single"/>
          <w:lang w:val="fr-FR"/>
        </w:rPr>
      </w:pPr>
      <w:r w:rsidRPr="1DF8E3DA">
        <w:rPr>
          <w:u w:val="single"/>
          <w:lang w:val="fr-FR"/>
        </w:rPr>
        <w:t>Colonnes 5 et 6 : RÉSIDENCE</w:t>
      </w:r>
    </w:p>
    <w:p w14:paraId="6BCD9EE2" w14:textId="77777777" w:rsidR="00936FDF" w:rsidRPr="002502FD" w:rsidRDefault="00936FDF" w:rsidP="00936FDF">
      <w:pPr>
        <w:pStyle w:val="BodyText"/>
        <w:rPr>
          <w:lang w:val="fr-FR"/>
        </w:rPr>
      </w:pPr>
    </w:p>
    <w:p w14:paraId="4A553D1C" w14:textId="4F7B5B27" w:rsidR="00936FDF" w:rsidRPr="002502FD" w:rsidRDefault="00936FDF" w:rsidP="00936FDF">
      <w:pPr>
        <w:pStyle w:val="BodyText"/>
        <w:rPr>
          <w:lang w:val="fr-FR"/>
        </w:rPr>
      </w:pPr>
      <w:r w:rsidRPr="1DF8E3DA">
        <w:rPr>
          <w:lang w:val="fr-FR"/>
        </w:rPr>
        <w:t>À la colonne 5, enregistrez les informations concernant la résidence habituelle de la personne. Un membre habituel du ménage peut avoir</w:t>
      </w:r>
      <w:r w:rsidR="1C35C9DE" w:rsidRPr="1DF8E3DA">
        <w:rPr>
          <w:lang w:val="fr-FR"/>
        </w:rPr>
        <w:t xml:space="preserve"> passé</w:t>
      </w:r>
      <w:r w:rsidRPr="1DF8E3DA">
        <w:rPr>
          <w:lang w:val="fr-FR"/>
        </w:rPr>
        <w:t xml:space="preserve">, ou </w:t>
      </w:r>
      <w:r w:rsidR="7978A81F" w:rsidRPr="1DF8E3DA">
        <w:rPr>
          <w:lang w:val="fr-FR"/>
        </w:rPr>
        <w:t>non, la</w:t>
      </w:r>
      <w:r w:rsidRPr="1DF8E3DA">
        <w:rPr>
          <w:lang w:val="fr-FR"/>
        </w:rPr>
        <w:t xml:space="preserve"> nuit ayant précédé l’</w:t>
      </w:r>
      <w:r w:rsidR="6871C1F3" w:rsidRPr="1DF8E3DA">
        <w:rPr>
          <w:lang w:val="fr-FR"/>
        </w:rPr>
        <w:t>interview</w:t>
      </w:r>
      <w:r w:rsidRPr="1DF8E3DA">
        <w:rPr>
          <w:lang w:val="fr-FR"/>
        </w:rPr>
        <w:t xml:space="preserve"> dans le ménage. Par contre, un visiteur doit toujours avoir passé la nuit ayant précédé l’enquête dans </w:t>
      </w:r>
      <w:r w:rsidR="27B1CFE5" w:rsidRPr="1DF8E3DA">
        <w:rPr>
          <w:lang w:val="fr-FR"/>
        </w:rPr>
        <w:t>le ménage pour être inclus dans le Tableau de Ménage</w:t>
      </w:r>
      <w:r w:rsidRPr="1DF8E3DA">
        <w:rPr>
          <w:lang w:val="fr-FR"/>
        </w:rPr>
        <w:t xml:space="preserve">. </w:t>
      </w:r>
    </w:p>
    <w:p w14:paraId="43164280" w14:textId="77777777" w:rsidR="00936FDF" w:rsidRPr="002502FD" w:rsidRDefault="00936FDF" w:rsidP="00936FDF">
      <w:pPr>
        <w:pStyle w:val="BodyText"/>
        <w:rPr>
          <w:lang w:val="fr-FR"/>
        </w:rPr>
      </w:pPr>
    </w:p>
    <w:p w14:paraId="4801EE7C" w14:textId="77777777" w:rsidR="00936FDF" w:rsidRPr="002502FD" w:rsidRDefault="00936FDF" w:rsidP="00936FDF">
      <w:pPr>
        <w:pStyle w:val="BodyText"/>
        <w:rPr>
          <w:lang w:val="fr-FR"/>
        </w:rPr>
      </w:pPr>
      <w:r w:rsidRPr="002502FD">
        <w:rPr>
          <w:spacing w:val="-2"/>
          <w:lang w:val="fr-FR"/>
        </w:rPr>
        <w:t xml:space="preserve">Si après avoir posé ces questions sur la résidence, vous apprenez que la personne ne vit pas habituellement dans le ménage </w:t>
      </w:r>
      <w:r w:rsidRPr="002502FD">
        <w:rPr>
          <w:lang w:val="fr-FR"/>
        </w:rPr>
        <w:t>—NON à Colonne 5 —et n’y a pas passé la nuit précédente—NON aussi à Colonne 6 —</w:t>
      </w:r>
      <w:r w:rsidRPr="002502FD">
        <w:rPr>
          <w:spacing w:val="-2"/>
          <w:lang w:val="fr-FR"/>
        </w:rPr>
        <w:t xml:space="preserve"> vous devrez supprimer cette personne de la liste parce qu'il ne s'agit ni d'un membre habituel du ménage ni d'un visiteur</w:t>
      </w:r>
    </w:p>
    <w:p w14:paraId="0D26D78D" w14:textId="77777777" w:rsidR="00936FDF" w:rsidRPr="002502FD" w:rsidRDefault="00936FDF" w:rsidP="00936FDF">
      <w:pPr>
        <w:pStyle w:val="BodyText"/>
        <w:rPr>
          <w:lang w:val="fr-FR"/>
        </w:rPr>
      </w:pPr>
    </w:p>
    <w:p w14:paraId="26280129" w14:textId="4B368C11" w:rsidR="00936FDF" w:rsidRPr="002502FD" w:rsidRDefault="00936FDF" w:rsidP="00936FDF">
      <w:pPr>
        <w:pStyle w:val="BodyText"/>
        <w:rPr>
          <w:u w:val="single"/>
          <w:lang w:val="fr-FR"/>
        </w:rPr>
      </w:pPr>
      <w:r w:rsidRPr="1DF8E3DA">
        <w:rPr>
          <w:u w:val="single"/>
          <w:lang w:val="fr-FR"/>
        </w:rPr>
        <w:t>Colonne 7 : ÂGE</w:t>
      </w:r>
    </w:p>
    <w:p w14:paraId="67C13990" w14:textId="77777777" w:rsidR="00936FDF" w:rsidRPr="002502FD" w:rsidRDefault="00936FDF" w:rsidP="00936FDF">
      <w:pPr>
        <w:pStyle w:val="BodyText"/>
        <w:rPr>
          <w:lang w:val="fr-FR"/>
        </w:rPr>
      </w:pPr>
    </w:p>
    <w:p w14:paraId="7ACA47F0" w14:textId="77777777" w:rsidR="00936FDF" w:rsidRPr="002502FD" w:rsidRDefault="00936FDF" w:rsidP="00936FDF">
      <w:pPr>
        <w:pStyle w:val="BodyText"/>
        <w:rPr>
          <w:spacing w:val="-2"/>
          <w:lang w:val="fr-FR"/>
        </w:rPr>
      </w:pPr>
      <w:r w:rsidRPr="002502FD">
        <w:rPr>
          <w:spacing w:val="-2"/>
          <w:lang w:val="fr-FR"/>
        </w:rPr>
        <w:t>Si vous avez des difficultés à obtenir l’âge des membres du ménage ou des visiteurs,</w:t>
      </w:r>
      <w:r w:rsidRPr="002502FD">
        <w:rPr>
          <w:lang w:val="fr-FR"/>
        </w:rPr>
        <w:t xml:space="preserve"> </w:t>
      </w:r>
      <w:r w:rsidRPr="002502FD">
        <w:rPr>
          <w:spacing w:val="-2"/>
          <w:lang w:val="fr-FR"/>
        </w:rPr>
        <w:t>utilisez les méthodes décrites pour les question</w:t>
      </w:r>
      <w:r w:rsidRPr="002502FD">
        <w:rPr>
          <w:lang w:val="fr-FR"/>
        </w:rPr>
        <w:t xml:space="preserve">s 110 et 111 du Questionnaire Femme pour vérifier que l’âge est correct. </w:t>
      </w:r>
      <w:r w:rsidRPr="002502FD">
        <w:rPr>
          <w:spacing w:val="-2"/>
          <w:lang w:val="fr-FR"/>
        </w:rPr>
        <w:t xml:space="preserve">Vous devez obtenir l'âge de chaque personne en </w:t>
      </w:r>
      <w:r w:rsidRPr="002502FD">
        <w:rPr>
          <w:spacing w:val="-2"/>
          <w:u w:val="single"/>
          <w:lang w:val="fr-FR"/>
        </w:rPr>
        <w:t>années révolues</w:t>
      </w:r>
      <w:r w:rsidRPr="002502FD">
        <w:rPr>
          <w:spacing w:val="-2"/>
          <w:lang w:val="fr-FR"/>
        </w:rPr>
        <w:t>, c'est-à-dire l'âge au moment de son dernier anniversaire.</w:t>
      </w:r>
    </w:p>
    <w:p w14:paraId="3D36C157" w14:textId="77777777" w:rsidR="00936FDF" w:rsidRPr="002502FD" w:rsidRDefault="00936FDF" w:rsidP="00936FDF">
      <w:pPr>
        <w:pStyle w:val="BodyText"/>
        <w:rPr>
          <w:spacing w:val="-2"/>
          <w:lang w:val="fr-FR"/>
        </w:rPr>
      </w:pPr>
    </w:p>
    <w:p w14:paraId="78A409E2" w14:textId="080634DF" w:rsidR="00936FDF" w:rsidRPr="002502FD" w:rsidRDefault="00936FDF" w:rsidP="00936FDF">
      <w:pPr>
        <w:pStyle w:val="BodyText"/>
        <w:rPr>
          <w:lang w:val="fr-FR"/>
        </w:rPr>
      </w:pPr>
      <w:r w:rsidRPr="002502FD">
        <w:rPr>
          <w:lang w:val="fr-FR"/>
        </w:rPr>
        <w:t>Après avoir complété les questions des colonnes 2-7 pour chaque membre habituel du ménage ou les visiteurs, assurez-vous d’avoir inclus chaque personne qui devrait être listée avant de poursuivre avec le reste du questionnaire. Pour cela,</w:t>
      </w:r>
      <w:r w:rsidRPr="002502FD">
        <w:rPr>
          <w:b/>
          <w:lang w:val="fr-FR"/>
        </w:rPr>
        <w:t xml:space="preserve"> posez les questions </w:t>
      </w:r>
      <w:r w:rsidR="00293A2D">
        <w:rPr>
          <w:b/>
          <w:lang w:val="fr-FR"/>
        </w:rPr>
        <w:t>7</w:t>
      </w:r>
      <w:r w:rsidRPr="002502FD">
        <w:rPr>
          <w:b/>
          <w:lang w:val="fr-FR"/>
        </w:rPr>
        <w:t>A-</w:t>
      </w:r>
      <w:r w:rsidR="00293A2D">
        <w:rPr>
          <w:b/>
          <w:lang w:val="fr-FR"/>
        </w:rPr>
        <w:t>7</w:t>
      </w:r>
      <w:r w:rsidRPr="002502FD">
        <w:rPr>
          <w:b/>
          <w:lang w:val="fr-FR"/>
        </w:rPr>
        <w:t>C à la fin du Tableau de Ménage</w:t>
      </w:r>
      <w:r w:rsidRPr="002502FD">
        <w:rPr>
          <w:lang w:val="fr-FR"/>
        </w:rPr>
        <w:t xml:space="preserve">. Si la réponse à l’une de ces questions est ‘OUI’, ajoutez les noms de ces personnes à la liste. </w:t>
      </w:r>
    </w:p>
    <w:p w14:paraId="481C16CA" w14:textId="77777777" w:rsidR="00936FDF" w:rsidRPr="002502FD" w:rsidRDefault="00936FDF" w:rsidP="00936FDF">
      <w:pPr>
        <w:pStyle w:val="BodyText"/>
        <w:rPr>
          <w:lang w:val="fr-FR"/>
        </w:rPr>
      </w:pPr>
    </w:p>
    <w:p w14:paraId="78A32E9A" w14:textId="0DC84399" w:rsidR="00936FDF" w:rsidRPr="002502FD" w:rsidRDefault="00936FDF" w:rsidP="00936FDF">
      <w:pPr>
        <w:pStyle w:val="BodyText"/>
        <w:rPr>
          <w:lang w:val="fr-FR"/>
        </w:rPr>
      </w:pPr>
      <w:r w:rsidRPr="1DF8E3DA">
        <w:rPr>
          <w:lang w:val="fr-FR"/>
        </w:rPr>
        <w:lastRenderedPageBreak/>
        <w:t>Après avoir complété les Colonnes 2 à 7 pour tous les résidents du ménage et pour les visiteurs, commencez avec la personne inscrite sur la ligne 01 et continuez en posant chaque question appropriée aux Colonnes 8 à 2</w:t>
      </w:r>
      <w:r w:rsidR="37D2533E" w:rsidRPr="1DF8E3DA">
        <w:rPr>
          <w:lang w:val="fr-FR"/>
        </w:rPr>
        <w:t>0</w:t>
      </w:r>
      <w:r w:rsidRPr="1DF8E3DA">
        <w:rPr>
          <w:lang w:val="fr-FR"/>
        </w:rPr>
        <w:t xml:space="preserve"> pour cette personne. Une fois les informations complétées pour la personne sur la ligne 01, passez à la personne inscrite sur la ligne 02, etc.</w:t>
      </w:r>
    </w:p>
    <w:p w14:paraId="54D08A69" w14:textId="77777777" w:rsidR="00936FDF" w:rsidRPr="002502FD" w:rsidRDefault="00936FDF" w:rsidP="00936FDF">
      <w:pPr>
        <w:pStyle w:val="BodyText"/>
        <w:rPr>
          <w:lang w:val="fr-FR"/>
        </w:rPr>
      </w:pPr>
    </w:p>
    <w:p w14:paraId="5F5AC47F" w14:textId="797C6AC6" w:rsidR="00936FDF" w:rsidRPr="002502FD" w:rsidRDefault="00936FDF" w:rsidP="00936FDF">
      <w:pPr>
        <w:pStyle w:val="BodyText"/>
        <w:rPr>
          <w:u w:val="single"/>
          <w:lang w:val="fr-FR"/>
        </w:rPr>
      </w:pPr>
      <w:r w:rsidRPr="1DF8E3DA">
        <w:rPr>
          <w:u w:val="single"/>
          <w:lang w:val="fr-FR"/>
        </w:rPr>
        <w:t>Colonne 8 : ÉTAT MATRIMONIAL</w:t>
      </w:r>
    </w:p>
    <w:p w14:paraId="38311A9F" w14:textId="77777777" w:rsidR="00936FDF" w:rsidRPr="002502FD" w:rsidRDefault="00936FDF" w:rsidP="00936FDF">
      <w:pPr>
        <w:pStyle w:val="BodyText"/>
        <w:rPr>
          <w:lang w:val="fr-FR"/>
        </w:rPr>
      </w:pPr>
    </w:p>
    <w:p w14:paraId="4ED72179" w14:textId="4A39794D" w:rsidR="00936FDF" w:rsidRPr="002502FD" w:rsidRDefault="00936FDF" w:rsidP="00936FDF">
      <w:pPr>
        <w:pStyle w:val="BodyText"/>
        <w:rPr>
          <w:lang w:val="fr-FR"/>
        </w:rPr>
      </w:pPr>
      <w:r w:rsidRPr="1DF8E3DA">
        <w:rPr>
          <w:lang w:val="fr-FR"/>
        </w:rPr>
        <w:t xml:space="preserve">La Colonne 8 concerne l’état matrimonial des enquêtés âgés de 15 ans ou plus. Le programme CAPI ne vous permettra pas </w:t>
      </w:r>
      <w:r w:rsidR="1A311DBD" w:rsidRPr="1DF8E3DA">
        <w:rPr>
          <w:lang w:val="fr-FR"/>
        </w:rPr>
        <w:t>d’inscrire</w:t>
      </w:r>
      <w:r w:rsidRPr="1DF8E3DA">
        <w:rPr>
          <w:lang w:val="fr-FR"/>
        </w:rPr>
        <w:t xml:space="preserve"> une réponse à la Colonne 8 si l’enquêté</w:t>
      </w:r>
      <w:r w:rsidR="7EFCDB7B" w:rsidRPr="1DF8E3DA">
        <w:rPr>
          <w:lang w:val="fr-FR"/>
        </w:rPr>
        <w:t xml:space="preserve">e/enquêté </w:t>
      </w:r>
      <w:r w:rsidRPr="1DF8E3DA">
        <w:rPr>
          <w:lang w:val="fr-FR"/>
        </w:rPr>
        <w:t xml:space="preserve">a 14 ans ou moins. </w:t>
      </w:r>
    </w:p>
    <w:p w14:paraId="2E2C0563" w14:textId="77777777" w:rsidR="00936FDF" w:rsidRPr="002502FD" w:rsidRDefault="00936FDF" w:rsidP="00936FDF">
      <w:pPr>
        <w:pStyle w:val="BodyText"/>
        <w:rPr>
          <w:lang w:val="fr-FR"/>
        </w:rPr>
      </w:pPr>
    </w:p>
    <w:p w14:paraId="69D7660D" w14:textId="5F1A35A1" w:rsidR="00936FDF" w:rsidRPr="002502FD" w:rsidRDefault="00936FDF" w:rsidP="00936FDF">
      <w:pPr>
        <w:pStyle w:val="BodyText"/>
        <w:rPr>
          <w:lang w:val="fr-FR"/>
        </w:rPr>
      </w:pPr>
      <w:r w:rsidRPr="1DF8E3DA">
        <w:rPr>
          <w:lang w:val="fr-FR"/>
        </w:rPr>
        <w:t xml:space="preserve">La catégorie </w:t>
      </w:r>
      <w:r w:rsidR="05F9661C" w:rsidRPr="1DF8E3DA">
        <w:rPr>
          <w:lang w:val="fr-FR"/>
        </w:rPr>
        <w:t xml:space="preserve">« </w:t>
      </w:r>
      <w:r w:rsidRPr="1DF8E3DA">
        <w:rPr>
          <w:lang w:val="fr-FR"/>
        </w:rPr>
        <w:t>marié ou vivant ensemble</w:t>
      </w:r>
      <w:r w:rsidR="141DE7B9" w:rsidRPr="1DF8E3DA">
        <w:rPr>
          <w:lang w:val="fr-FR"/>
        </w:rPr>
        <w:t xml:space="preserve"> »</w:t>
      </w:r>
      <w:r w:rsidRPr="1DF8E3DA">
        <w:rPr>
          <w:lang w:val="fr-FR"/>
        </w:rPr>
        <w:t xml:space="preserve"> comprend les enquêtées/enquêtés qui sont légalement mariées/mariés et celles/ceux qui vivent en union informelle. Sont considérés comme vivant en union informelle un homme et une femme qui vivent ensemble depuis un certain temps, avec l’intention d’avoir une relation durable mais qui n’ont pas effectué de cérémonie civile ou religieuse formelle.</w:t>
      </w:r>
    </w:p>
    <w:p w14:paraId="0772FEAE" w14:textId="77777777" w:rsidR="00936FDF" w:rsidRPr="002502FD" w:rsidRDefault="00936FDF" w:rsidP="00936FDF">
      <w:pPr>
        <w:pStyle w:val="BodyText"/>
        <w:rPr>
          <w:lang w:val="fr-FR"/>
        </w:rPr>
      </w:pPr>
    </w:p>
    <w:p w14:paraId="61A119A6" w14:textId="785FCC78" w:rsidR="00936FDF" w:rsidRPr="002502FD" w:rsidRDefault="00936FDF" w:rsidP="00936FDF">
      <w:pPr>
        <w:pStyle w:val="BodyText"/>
        <w:rPr>
          <w:lang w:val="fr-FR"/>
        </w:rPr>
      </w:pPr>
      <w:r w:rsidRPr="1DF8E3DA">
        <w:rPr>
          <w:lang w:val="fr-FR"/>
        </w:rPr>
        <w:t>Si un</w:t>
      </w:r>
      <w:r w:rsidR="4A690FF0" w:rsidRPr="1DF8E3DA">
        <w:rPr>
          <w:lang w:val="fr-FR"/>
        </w:rPr>
        <w:t>e enquêtée</w:t>
      </w:r>
      <w:r w:rsidRPr="1DF8E3DA">
        <w:rPr>
          <w:lang w:val="fr-FR"/>
        </w:rPr>
        <w:t>/un enquêté déclare qu’un membre du ménage ou un visiteur est « célibataire », insistez pour déterminer la catégorie appropriée à coder (« divorcé/séparé, » « veuf ou veuve, » ou « n’a jamais été marié(e) ou n’a jamais vécu ensemble avec quelqu’un »).</w:t>
      </w:r>
    </w:p>
    <w:p w14:paraId="7C61D73C" w14:textId="77777777" w:rsidR="00936FDF" w:rsidRPr="002502FD" w:rsidRDefault="00936FDF" w:rsidP="00936FDF">
      <w:pPr>
        <w:pStyle w:val="BodyText"/>
        <w:rPr>
          <w:lang w:val="fr-FR"/>
        </w:rPr>
      </w:pPr>
    </w:p>
    <w:p w14:paraId="508B0225" w14:textId="524CD1F6" w:rsidR="00936FDF" w:rsidRPr="002502FD" w:rsidRDefault="00936FDF" w:rsidP="00936FDF">
      <w:pPr>
        <w:pStyle w:val="BodyText"/>
        <w:rPr>
          <w:u w:val="single"/>
          <w:lang w:val="fr-FR"/>
        </w:rPr>
      </w:pPr>
      <w:r w:rsidRPr="1DF8E3DA">
        <w:rPr>
          <w:u w:val="single"/>
          <w:lang w:val="fr-FR"/>
        </w:rPr>
        <w:t>Colonnes</w:t>
      </w:r>
      <w:r w:rsidR="03B3DA10" w:rsidRPr="1DF8E3DA">
        <w:rPr>
          <w:u w:val="single"/>
          <w:lang w:val="fr-FR"/>
        </w:rPr>
        <w:t xml:space="preserve"> </w:t>
      </w:r>
      <w:r w:rsidRPr="1DF8E3DA">
        <w:rPr>
          <w:u w:val="single"/>
          <w:lang w:val="fr-FR"/>
        </w:rPr>
        <w:t>9, 10 et 11 : ÉLIGIBILITÉ</w:t>
      </w:r>
    </w:p>
    <w:p w14:paraId="7FDE2E43" w14:textId="77777777" w:rsidR="00936FDF" w:rsidRPr="002502FD" w:rsidRDefault="00936FDF" w:rsidP="00936FDF">
      <w:pPr>
        <w:pStyle w:val="BodyText"/>
        <w:rPr>
          <w:u w:val="single"/>
          <w:lang w:val="fr-FR"/>
        </w:rPr>
      </w:pPr>
    </w:p>
    <w:p w14:paraId="09A1C4F7" w14:textId="7ABC619F" w:rsidR="00936FDF" w:rsidRPr="002502FD" w:rsidRDefault="00936FDF" w:rsidP="00936FDF">
      <w:pPr>
        <w:pStyle w:val="BodyText"/>
        <w:rPr>
          <w:lang w:val="fr-FR"/>
        </w:rPr>
      </w:pPr>
      <w:r w:rsidRPr="1DF8E3DA">
        <w:rPr>
          <w:lang w:val="fr-FR"/>
        </w:rPr>
        <w:t>Le programme CAPI vérifiera les Colonnes 4 et 7 et insérera automatiquement les</w:t>
      </w:r>
      <w:bookmarkStart w:id="106" w:name="_Hlk36482923"/>
      <w:r w:rsidRPr="1DF8E3DA">
        <w:rPr>
          <w:lang w:val="fr-FR"/>
        </w:rPr>
        <w:t xml:space="preserve"> numéros de ligne </w:t>
      </w:r>
      <w:bookmarkEnd w:id="106"/>
      <w:r w:rsidRPr="1DF8E3DA">
        <w:rPr>
          <w:lang w:val="fr-FR"/>
        </w:rPr>
        <w:t xml:space="preserve">des toutes les femmes âgées de 15 à 49 ans à la Colonne </w:t>
      </w:r>
      <w:r w:rsidR="4FD67119" w:rsidRPr="1DF8E3DA">
        <w:rPr>
          <w:lang w:val="fr-FR"/>
        </w:rPr>
        <w:t>9.</w:t>
      </w:r>
      <w:r w:rsidRPr="1DF8E3DA">
        <w:rPr>
          <w:lang w:val="fr-FR"/>
        </w:rPr>
        <w:t xml:space="preserve"> Si le ménage est sélectionné pour l’</w:t>
      </w:r>
      <w:r w:rsidR="1E8B3254" w:rsidRPr="1DF8E3DA">
        <w:rPr>
          <w:lang w:val="fr-FR"/>
        </w:rPr>
        <w:t>E</w:t>
      </w:r>
      <w:r w:rsidRPr="1DF8E3DA">
        <w:rPr>
          <w:lang w:val="fr-FR"/>
        </w:rPr>
        <w:t xml:space="preserve">nquête Homme, le programme CAPI insérera aussi automatiquement les numéros de ligne de tous les hommes âgés de 15 à [49] ans à la Colonne 10. Ces personnes sont considérées comme des enquêtés « éligibles » et </w:t>
      </w:r>
      <w:r w:rsidR="7C281FA1" w:rsidRPr="1DF8E3DA">
        <w:rPr>
          <w:lang w:val="fr-FR"/>
        </w:rPr>
        <w:t>elles</w:t>
      </w:r>
      <w:r w:rsidRPr="1DF8E3DA">
        <w:rPr>
          <w:lang w:val="fr-FR"/>
        </w:rPr>
        <w:t>/</w:t>
      </w:r>
      <w:r w:rsidR="0FB46A9C" w:rsidRPr="1DF8E3DA">
        <w:rPr>
          <w:lang w:val="fr-FR"/>
        </w:rPr>
        <w:t>ils</w:t>
      </w:r>
      <w:r w:rsidRPr="1DF8E3DA">
        <w:rPr>
          <w:lang w:val="fr-FR"/>
        </w:rPr>
        <w:t xml:space="preserve"> sont qualifiés pour l’enquête au moyen du Questionnaire Individuel [et pour la collecte des biomarqueurs]. Rappelez-vous que ces enquêtées/enquêtés peu</w:t>
      </w:r>
      <w:r w:rsidR="7B6FCE80" w:rsidRPr="1DF8E3DA">
        <w:rPr>
          <w:lang w:val="fr-FR"/>
        </w:rPr>
        <w:t>ven</w:t>
      </w:r>
      <w:r w:rsidRPr="1DF8E3DA">
        <w:rPr>
          <w:lang w:val="fr-FR"/>
        </w:rPr>
        <w:t xml:space="preserve">t être un résident habituel du ménage ou seulement un visiteur. </w:t>
      </w:r>
    </w:p>
    <w:p w14:paraId="1E0DFEB1" w14:textId="77777777" w:rsidR="00936FDF" w:rsidRPr="002502FD" w:rsidRDefault="00936FDF" w:rsidP="00936FDF">
      <w:pPr>
        <w:pStyle w:val="BodyText"/>
        <w:rPr>
          <w:lang w:val="fr-FR"/>
        </w:rPr>
      </w:pPr>
    </w:p>
    <w:p w14:paraId="19F0804E" w14:textId="2CD5D13C" w:rsidR="00936FDF" w:rsidRPr="002502FD" w:rsidRDefault="00936FDF" w:rsidP="00936FDF">
      <w:pPr>
        <w:pStyle w:val="BodyText"/>
        <w:rPr>
          <w:lang w:val="fr-FR"/>
        </w:rPr>
      </w:pPr>
      <w:r w:rsidRPr="5D73DE04">
        <w:rPr>
          <w:lang w:val="fr-FR"/>
        </w:rPr>
        <w:t xml:space="preserve">Le programme </w:t>
      </w:r>
      <w:r w:rsidR="234728B4" w:rsidRPr="5D73DE04">
        <w:rPr>
          <w:lang w:val="fr-FR"/>
        </w:rPr>
        <w:t xml:space="preserve">CAPI </w:t>
      </w:r>
      <w:r w:rsidRPr="5D73DE04">
        <w:rPr>
          <w:lang w:val="fr-FR"/>
        </w:rPr>
        <w:t>i</w:t>
      </w:r>
      <w:r w:rsidR="2DA73FFB" w:rsidRPr="5D73DE04">
        <w:rPr>
          <w:lang w:val="fr-FR"/>
        </w:rPr>
        <w:t xml:space="preserve">dentifiera </w:t>
      </w:r>
      <w:r w:rsidR="421650CF" w:rsidRPr="5D73DE04">
        <w:rPr>
          <w:lang w:val="fr-FR"/>
        </w:rPr>
        <w:t>aussi les</w:t>
      </w:r>
      <w:r w:rsidRPr="5D73DE04">
        <w:rPr>
          <w:lang w:val="fr-FR"/>
        </w:rPr>
        <w:t xml:space="preserve"> enfants âgés de 0-5 ans qui peuvent être éligibles pour la prise des mesures anthropométriques et le test d’anémie. Si le ménage n’est pas sélectionné pour les mesures anthropométriques ou pour le test d’anémie, le programme CAPI sautera la colonne 11. </w:t>
      </w:r>
    </w:p>
    <w:p w14:paraId="3A76E60F" w14:textId="77777777" w:rsidR="00936FDF" w:rsidRPr="002502FD" w:rsidRDefault="00936FDF" w:rsidP="00936FDF">
      <w:pPr>
        <w:pStyle w:val="BodyText"/>
        <w:rPr>
          <w:lang w:val="fr-FR"/>
        </w:rPr>
      </w:pPr>
    </w:p>
    <w:p w14:paraId="7E64B05A" w14:textId="035DAF0C" w:rsidR="00936FDF" w:rsidRPr="002502FD" w:rsidRDefault="00936FDF" w:rsidP="00936FDF">
      <w:pPr>
        <w:pStyle w:val="BodyText"/>
        <w:rPr>
          <w:u w:val="single"/>
          <w:lang w:val="fr-FR"/>
        </w:rPr>
      </w:pPr>
      <w:r w:rsidRPr="5D73DE04">
        <w:rPr>
          <w:u w:val="single"/>
          <w:lang w:val="fr-FR"/>
        </w:rPr>
        <w:t xml:space="preserve">COLONNES 12 </w:t>
      </w:r>
      <w:r w:rsidR="026FB32C" w:rsidRPr="5D73DE04">
        <w:rPr>
          <w:u w:val="single"/>
          <w:lang w:val="fr-FR"/>
        </w:rPr>
        <w:t xml:space="preserve">à </w:t>
      </w:r>
      <w:r w:rsidRPr="5D73DE04">
        <w:rPr>
          <w:u w:val="single"/>
          <w:lang w:val="fr-FR"/>
        </w:rPr>
        <w:t>15 : SURVIE ET RÉSIDENCE DE LA MÈRE ET DU P</w:t>
      </w:r>
      <w:r w:rsidR="1737983F" w:rsidRPr="5D73DE04">
        <w:rPr>
          <w:u w:val="single"/>
          <w:lang w:val="fr-FR"/>
        </w:rPr>
        <w:t>È</w:t>
      </w:r>
      <w:r w:rsidRPr="5D73DE04">
        <w:rPr>
          <w:u w:val="single"/>
          <w:lang w:val="fr-FR"/>
        </w:rPr>
        <w:t>RE BIOLOGIQUE</w:t>
      </w:r>
    </w:p>
    <w:p w14:paraId="77CE63E7" w14:textId="77777777" w:rsidR="00936FDF" w:rsidRPr="002502FD" w:rsidRDefault="00936FDF" w:rsidP="00936FDF">
      <w:pPr>
        <w:pStyle w:val="BodyText"/>
        <w:rPr>
          <w:lang w:val="fr-FR"/>
        </w:rPr>
      </w:pPr>
    </w:p>
    <w:p w14:paraId="43DB94D2" w14:textId="1E77B2CC" w:rsidR="00936FDF" w:rsidRPr="002502FD" w:rsidRDefault="00936FDF" w:rsidP="00936FDF">
      <w:pPr>
        <w:pStyle w:val="BodyText"/>
        <w:rPr>
          <w:lang w:val="fr-FR"/>
        </w:rPr>
      </w:pPr>
      <w:r w:rsidRPr="1DF8E3DA">
        <w:rPr>
          <w:lang w:val="fr-FR"/>
        </w:rPr>
        <w:t>Pour tous les enfants de 0-17 ans, nous voulons savoir si leurs parents biologiques sont listés dans le Tableau de Ménage. Cette information sera utilisée pour connaître la proportion d’orphelins et d’enfants vivant sans leurs parents et pour identifier les enfants vulnérables dans la population. Pour les personnes de 18 ans et plus, le programme CAPI ne vous permettra pas d’inscrire une réponse dans les Colonnes 12 à 15 et elles apparaitront vides.</w:t>
      </w:r>
    </w:p>
    <w:p w14:paraId="59E91886" w14:textId="77777777" w:rsidR="00936FDF" w:rsidRPr="002502FD" w:rsidRDefault="00936FDF" w:rsidP="00936FDF">
      <w:pPr>
        <w:pStyle w:val="BodyText"/>
        <w:rPr>
          <w:spacing w:val="-2"/>
          <w:lang w:val="fr-FR"/>
        </w:rPr>
      </w:pPr>
    </w:p>
    <w:p w14:paraId="5E5EBD85" w14:textId="4E20F415" w:rsidR="00936FDF" w:rsidRPr="002502FD" w:rsidRDefault="00936FDF" w:rsidP="00936FDF">
      <w:pPr>
        <w:pStyle w:val="BodyText"/>
        <w:rPr>
          <w:lang w:val="fr-FR"/>
        </w:rPr>
      </w:pPr>
      <w:r w:rsidRPr="002502FD">
        <w:rPr>
          <w:spacing w:val="-2"/>
          <w:lang w:val="fr-FR"/>
        </w:rPr>
        <w:t xml:space="preserve">Demandez d'abord si la mère </w:t>
      </w:r>
      <w:r w:rsidR="00794F99">
        <w:rPr>
          <w:spacing w:val="-2"/>
          <w:lang w:val="fr-FR"/>
        </w:rPr>
        <w:t>biologique</w:t>
      </w:r>
      <w:r w:rsidRPr="002502FD">
        <w:rPr>
          <w:spacing w:val="-2"/>
          <w:lang w:val="fr-FR"/>
        </w:rPr>
        <w:t xml:space="preserve"> de l'enfant est en vie.</w:t>
      </w:r>
      <w:r w:rsidRPr="002502FD">
        <w:rPr>
          <w:lang w:val="fr-FR"/>
        </w:rPr>
        <w:t xml:space="preserve"> </w:t>
      </w:r>
      <w:r w:rsidRPr="002502FD">
        <w:rPr>
          <w:spacing w:val="-2"/>
          <w:lang w:val="fr-FR"/>
        </w:rPr>
        <w:t>Par « </w:t>
      </w:r>
      <w:r w:rsidR="00794F99">
        <w:rPr>
          <w:spacing w:val="-2"/>
          <w:lang w:val="fr-FR"/>
        </w:rPr>
        <w:t>biologique</w:t>
      </w:r>
      <w:r w:rsidRPr="002502FD">
        <w:rPr>
          <w:spacing w:val="-2"/>
          <w:lang w:val="fr-FR"/>
        </w:rPr>
        <w:t xml:space="preserve"> », on entend </w:t>
      </w:r>
      <w:r w:rsidRPr="002502FD">
        <w:rPr>
          <w:lang w:val="fr-FR"/>
        </w:rPr>
        <w:t xml:space="preserve">celle qui a donné naissance à l’enfant. </w:t>
      </w:r>
      <w:r w:rsidRPr="002502FD">
        <w:rPr>
          <w:spacing w:val="-2"/>
          <w:lang w:val="fr-FR"/>
        </w:rPr>
        <w:t>Dans de nombreuses cultures, les gens considèrent les enfants d'autres personnes comme leurs propres enfants, en particulier les enfants de leur mari ou de leurs sœurs, etc.</w:t>
      </w:r>
      <w:r w:rsidRPr="002502FD">
        <w:rPr>
          <w:lang w:val="fr-FR"/>
        </w:rPr>
        <w:t xml:space="preserve"> Il faudra donc vous assurez </w:t>
      </w:r>
      <w:r w:rsidRPr="002502FD">
        <w:rPr>
          <w:spacing w:val="-2"/>
          <w:lang w:val="fr-FR"/>
        </w:rPr>
        <w:t>que l'enquêtée/enquêté comprend bien que vous parlez de la femme qui a donné naissance à l'enfant</w:t>
      </w:r>
      <w:r w:rsidRPr="002502FD">
        <w:rPr>
          <w:lang w:val="fr-FR"/>
        </w:rPr>
        <w:t xml:space="preserve">. </w:t>
      </w:r>
    </w:p>
    <w:p w14:paraId="73998648" w14:textId="77777777" w:rsidR="00936FDF" w:rsidRPr="002502FD" w:rsidRDefault="00936FDF" w:rsidP="00936FDF">
      <w:pPr>
        <w:pStyle w:val="BodyText"/>
        <w:rPr>
          <w:lang w:val="fr-FR"/>
        </w:rPr>
      </w:pPr>
    </w:p>
    <w:p w14:paraId="63C178BB" w14:textId="524D1F9D" w:rsidR="00936FDF" w:rsidRPr="002502FD" w:rsidRDefault="00936FDF" w:rsidP="00936FDF">
      <w:pPr>
        <w:pStyle w:val="BodyText"/>
        <w:rPr>
          <w:lang w:val="fr-FR"/>
        </w:rPr>
      </w:pPr>
      <w:r w:rsidRPr="002502FD">
        <w:rPr>
          <w:spacing w:val="-2"/>
          <w:lang w:val="fr-FR"/>
        </w:rPr>
        <w:t xml:space="preserve">Si la mère biologique de l'enfant est en vie, posez la question à la Colonne </w:t>
      </w:r>
      <w:r w:rsidRPr="002502FD">
        <w:rPr>
          <w:lang w:val="fr-FR"/>
        </w:rPr>
        <w:t>1</w:t>
      </w:r>
      <w:r w:rsidR="53CF09D5" w:rsidRPr="002502FD">
        <w:rPr>
          <w:lang w:val="fr-FR"/>
        </w:rPr>
        <w:t>3</w:t>
      </w:r>
      <w:r w:rsidRPr="002502FD">
        <w:rPr>
          <w:lang w:val="fr-FR"/>
        </w:rPr>
        <w:t xml:space="preserve"> pour déterminer si elle vit dans le ménage ou si elle est une visiteuse. Si elle vit dans le ménage ou si elle est une visiteuse, </w:t>
      </w:r>
      <w:r w:rsidRPr="002502FD">
        <w:rPr>
          <w:spacing w:val="-2"/>
          <w:lang w:val="fr-FR"/>
        </w:rPr>
        <w:t>demandez qui elle est (elle doit être listée dans le tableau si elle vit dans le ménage ou si elle est une visiteuse)</w:t>
      </w:r>
      <w:r w:rsidRPr="002502FD">
        <w:rPr>
          <w:lang w:val="fr-FR"/>
        </w:rPr>
        <w:t xml:space="preserve"> </w:t>
      </w:r>
      <w:r w:rsidRPr="002502FD">
        <w:rPr>
          <w:spacing w:val="-2"/>
          <w:lang w:val="fr-FR"/>
        </w:rPr>
        <w:t>et saisissez/sélectionnez son numéro de ligne à la Colonne</w:t>
      </w:r>
      <w:r w:rsidRPr="002502FD">
        <w:rPr>
          <w:lang w:val="fr-FR"/>
        </w:rPr>
        <w:t xml:space="preserve"> 13. Si la mère biologique de l’enfant est encore en vie mais qu’elle ne vit pas dans le ménage et qu’elle n’est pas une visiteuse, saisissez/sélectionnez ‘00’ dans les cases à la Colonne 13. </w:t>
      </w:r>
      <w:r w:rsidR="4EABB1A0" w:rsidRPr="002502FD">
        <w:rPr>
          <w:lang w:val="fr-FR"/>
        </w:rPr>
        <w:t>Vous sauterez l</w:t>
      </w:r>
      <w:r w:rsidRPr="002502FD">
        <w:rPr>
          <w:lang w:val="fr-FR"/>
        </w:rPr>
        <w:t xml:space="preserve">a Colonne </w:t>
      </w:r>
      <w:r w:rsidR="3F8262BE" w:rsidRPr="002502FD">
        <w:rPr>
          <w:lang w:val="fr-FR"/>
        </w:rPr>
        <w:t>13 si</w:t>
      </w:r>
      <w:r w:rsidRPr="002502FD">
        <w:rPr>
          <w:lang w:val="fr-FR"/>
        </w:rPr>
        <w:t xml:space="preserve"> la mère biologique de l’enfant n’est plus en vie ou si l’enquêtée/enquêté ne sait pas</w:t>
      </w:r>
      <w:r w:rsidR="1A3E6623" w:rsidRPr="002502FD">
        <w:rPr>
          <w:lang w:val="fr-FR"/>
        </w:rPr>
        <w:t>,</w:t>
      </w:r>
      <w:r w:rsidRPr="002502FD">
        <w:rPr>
          <w:lang w:val="fr-FR"/>
        </w:rPr>
        <w:t xml:space="preserve"> avec certitude</w:t>
      </w:r>
      <w:r w:rsidR="738C89E4" w:rsidRPr="002502FD">
        <w:rPr>
          <w:lang w:val="fr-FR"/>
        </w:rPr>
        <w:t>,</w:t>
      </w:r>
      <w:r w:rsidRPr="002502FD">
        <w:rPr>
          <w:lang w:val="fr-FR"/>
        </w:rPr>
        <w:t xml:space="preserve"> si la mère est en vie. </w:t>
      </w:r>
    </w:p>
    <w:p w14:paraId="10419273" w14:textId="77777777" w:rsidR="00936FDF" w:rsidRPr="002502FD" w:rsidRDefault="00936FDF" w:rsidP="00936FDF">
      <w:pPr>
        <w:pStyle w:val="BodyText"/>
        <w:rPr>
          <w:lang w:val="fr-FR"/>
        </w:rPr>
      </w:pPr>
    </w:p>
    <w:p w14:paraId="3E9C0A90" w14:textId="77777777" w:rsidR="00936FDF" w:rsidRPr="002502FD" w:rsidRDefault="00936FDF" w:rsidP="00936FDF">
      <w:pPr>
        <w:pStyle w:val="BodyText"/>
        <w:rPr>
          <w:lang w:val="fr-FR"/>
        </w:rPr>
      </w:pPr>
    </w:p>
    <w:p w14:paraId="034E066A" w14:textId="6ED6936B" w:rsidR="00936FDF" w:rsidRPr="002502FD" w:rsidRDefault="140399D1" w:rsidP="00936FDF">
      <w:pPr>
        <w:pStyle w:val="BodyText"/>
        <w:rPr>
          <w:lang w:val="fr-FR"/>
        </w:rPr>
      </w:pPr>
      <w:r w:rsidRPr="002502FD">
        <w:rPr>
          <w:spacing w:val="-2"/>
          <w:lang w:val="fr-FR"/>
        </w:rPr>
        <w:t>Suivez la même procédure p</w:t>
      </w:r>
      <w:r w:rsidR="00936FDF" w:rsidRPr="002502FD">
        <w:rPr>
          <w:spacing w:val="-2"/>
          <w:lang w:val="fr-FR"/>
        </w:rPr>
        <w:t>our le père biologique de l'enfant</w:t>
      </w:r>
      <w:r w:rsidR="00936FDF" w:rsidRPr="002502FD">
        <w:rPr>
          <w:lang w:val="fr-FR"/>
        </w:rPr>
        <w:t xml:space="preserve">—Colonnes 14 et 15 </w:t>
      </w:r>
      <w:r w:rsidR="1C180615" w:rsidRPr="002502FD">
        <w:rPr>
          <w:lang w:val="fr-FR"/>
        </w:rPr>
        <w:t>— que</w:t>
      </w:r>
      <w:r w:rsidR="1C180615" w:rsidRPr="002502FD">
        <w:rPr>
          <w:spacing w:val="-2"/>
          <w:lang w:val="fr-FR"/>
        </w:rPr>
        <w:t xml:space="preserve"> celle suivie </w:t>
      </w:r>
      <w:r w:rsidR="00936FDF" w:rsidRPr="002502FD">
        <w:rPr>
          <w:spacing w:val="-2"/>
          <w:lang w:val="fr-FR"/>
        </w:rPr>
        <w:t>pour la mère biologique.</w:t>
      </w:r>
    </w:p>
    <w:p w14:paraId="6358CAA6" w14:textId="77777777" w:rsidR="00936FDF" w:rsidRPr="002502FD" w:rsidRDefault="00936FDF" w:rsidP="00936FDF">
      <w:pPr>
        <w:pStyle w:val="BodyText"/>
        <w:rPr>
          <w:lang w:val="fr-FR"/>
        </w:rPr>
      </w:pPr>
    </w:p>
    <w:p w14:paraId="606340B6" w14:textId="133A6D07" w:rsidR="00936FDF" w:rsidRPr="002502FD" w:rsidRDefault="00936FDF" w:rsidP="00936FDF">
      <w:pPr>
        <w:pStyle w:val="BodyText"/>
        <w:rPr>
          <w:u w:val="single"/>
          <w:lang w:val="fr-FR"/>
        </w:rPr>
      </w:pPr>
      <w:r w:rsidRPr="5D73DE04">
        <w:rPr>
          <w:u w:val="single"/>
          <w:lang w:val="fr-FR"/>
        </w:rPr>
        <w:t>Colonnes</w:t>
      </w:r>
      <w:r w:rsidR="395FC7EB" w:rsidRPr="5D73DE04">
        <w:rPr>
          <w:u w:val="single"/>
          <w:lang w:val="fr-FR"/>
        </w:rPr>
        <w:t xml:space="preserve"> </w:t>
      </w:r>
      <w:r w:rsidRPr="5D73DE04">
        <w:rPr>
          <w:u w:val="single"/>
          <w:lang w:val="fr-FR"/>
        </w:rPr>
        <w:t>16 à 17 : FR</w:t>
      </w:r>
      <w:r w:rsidR="31E23481" w:rsidRPr="5D73DE04">
        <w:rPr>
          <w:u w:val="single"/>
          <w:lang w:val="fr-FR"/>
        </w:rPr>
        <w:t>É</w:t>
      </w:r>
      <w:r w:rsidRPr="5D73DE04">
        <w:rPr>
          <w:u w:val="single"/>
          <w:lang w:val="fr-FR"/>
        </w:rPr>
        <w:t>QUENTATION SCOLAIRE</w:t>
      </w:r>
    </w:p>
    <w:p w14:paraId="5AB66101" w14:textId="77777777" w:rsidR="00936FDF" w:rsidRPr="002502FD" w:rsidRDefault="00936FDF" w:rsidP="00936FDF">
      <w:pPr>
        <w:pStyle w:val="BodyText"/>
        <w:rPr>
          <w:lang w:val="fr-FR"/>
        </w:rPr>
      </w:pPr>
    </w:p>
    <w:p w14:paraId="21B449DE" w14:textId="762F5BEA" w:rsidR="00936FDF" w:rsidRPr="002502FD" w:rsidRDefault="00936FDF" w:rsidP="00936FDF">
      <w:pPr>
        <w:pStyle w:val="BodyText"/>
        <w:rPr>
          <w:lang w:val="fr-FR"/>
        </w:rPr>
      </w:pPr>
      <w:r w:rsidRPr="002502FD">
        <w:rPr>
          <w:spacing w:val="-2"/>
          <w:lang w:val="fr-FR"/>
        </w:rPr>
        <w:t xml:space="preserve">Les </w:t>
      </w:r>
      <w:r w:rsidR="5609CB41" w:rsidRPr="002502FD">
        <w:rPr>
          <w:spacing w:val="-2"/>
          <w:lang w:val="fr-FR"/>
        </w:rPr>
        <w:t>questions</w:t>
      </w:r>
      <w:r w:rsidRPr="002502FD">
        <w:rPr>
          <w:spacing w:val="-2"/>
          <w:lang w:val="fr-FR"/>
        </w:rPr>
        <w:t xml:space="preserve"> sur l'instruction </w:t>
      </w:r>
      <w:r w:rsidR="79C8BBA6" w:rsidRPr="002502FD">
        <w:rPr>
          <w:spacing w:val="-2"/>
          <w:lang w:val="fr-FR"/>
        </w:rPr>
        <w:t xml:space="preserve">ne doivent pas être posées aux personnes de moins de quatre </w:t>
      </w:r>
      <w:r w:rsidR="37CB97E7" w:rsidRPr="002502FD">
        <w:rPr>
          <w:spacing w:val="-2"/>
          <w:lang w:val="fr-FR"/>
        </w:rPr>
        <w:t>ans.</w:t>
      </w:r>
      <w:r w:rsidRPr="002502FD">
        <w:rPr>
          <w:spacing w:val="-2"/>
          <w:lang w:val="fr-FR"/>
        </w:rPr>
        <w:t xml:space="preserve"> Pour les personnes de </w:t>
      </w:r>
      <w:r w:rsidR="5DCF8ADE" w:rsidRPr="002502FD">
        <w:rPr>
          <w:spacing w:val="-2"/>
          <w:lang w:val="fr-FR"/>
        </w:rPr>
        <w:t>0-3 ans,</w:t>
      </w:r>
      <w:r w:rsidRPr="002502FD">
        <w:rPr>
          <w:spacing w:val="-2"/>
          <w:lang w:val="fr-FR"/>
        </w:rPr>
        <w:t xml:space="preserve"> le programme CAPI laissera ces colonnes</w:t>
      </w:r>
      <w:r w:rsidRPr="002502FD">
        <w:rPr>
          <w:lang w:val="fr-FR"/>
        </w:rPr>
        <w:t xml:space="preserve"> vides.</w:t>
      </w:r>
    </w:p>
    <w:p w14:paraId="1C828FB5" w14:textId="77777777" w:rsidR="00936FDF" w:rsidRPr="002502FD" w:rsidRDefault="00936FDF" w:rsidP="00936FDF">
      <w:pPr>
        <w:pStyle w:val="BodyText"/>
        <w:rPr>
          <w:lang w:val="fr-FR"/>
        </w:rPr>
      </w:pPr>
    </w:p>
    <w:p w14:paraId="57CFE639" w14:textId="6D5D6514" w:rsidR="00936FDF" w:rsidRPr="002502FD" w:rsidRDefault="00936FDF" w:rsidP="00936FDF">
      <w:pPr>
        <w:pStyle w:val="BodyText"/>
        <w:rPr>
          <w:lang w:val="fr-FR"/>
        </w:rPr>
      </w:pPr>
      <w:r w:rsidRPr="5D73DE04">
        <w:rPr>
          <w:lang w:val="fr-FR"/>
        </w:rPr>
        <w:t xml:space="preserve">Le terme </w:t>
      </w:r>
      <w:r w:rsidR="30073D51" w:rsidRPr="5D73DE04">
        <w:rPr>
          <w:lang w:val="fr-FR"/>
        </w:rPr>
        <w:t>« É</w:t>
      </w:r>
      <w:r w:rsidRPr="5D73DE04">
        <w:rPr>
          <w:lang w:val="fr-FR"/>
        </w:rPr>
        <w:t>cole</w:t>
      </w:r>
      <w:r w:rsidR="68A99861" w:rsidRPr="5D73DE04">
        <w:rPr>
          <w:lang w:val="fr-FR"/>
        </w:rPr>
        <w:t xml:space="preserve"> »</w:t>
      </w:r>
      <w:r w:rsidRPr="5D73DE04">
        <w:rPr>
          <w:lang w:val="fr-FR"/>
        </w:rPr>
        <w:t xml:space="preserve"> s’applique à l’école formelle qui comprend les cycles d’enseignement primaire, secondaire, et supérieur ainsi que d’autres enseignements intermédiaires dans le système scolaire formel. Cette définition ne comprend </w:t>
      </w:r>
      <w:r w:rsidRPr="5D73DE04">
        <w:rPr>
          <w:u w:val="single"/>
          <w:lang w:val="fr-FR"/>
        </w:rPr>
        <w:t>pas</w:t>
      </w:r>
      <w:r w:rsidRPr="5D73DE04">
        <w:rPr>
          <w:lang w:val="fr-FR"/>
        </w:rPr>
        <w:t xml:space="preserve"> les garderies ou crèches, les écoles bibliques, les écoles coraniques ou les enseignements courts comme des cours pour apprendre à taper à la machine ou des cours de couture. Par contre, des formations techniques ou des formations professionnelles après le niveau primaire, comme des enseignements longs sur des logiciels ou des métiers tel que la mécanique ou le secrétariat sont pris en compte ici.</w:t>
      </w:r>
    </w:p>
    <w:p w14:paraId="5DBFFFE2" w14:textId="77777777" w:rsidR="00936FDF" w:rsidRPr="002502FD" w:rsidRDefault="00936FDF" w:rsidP="00936FDF">
      <w:pPr>
        <w:pStyle w:val="BodyText"/>
        <w:rPr>
          <w:lang w:val="fr-FR"/>
        </w:rPr>
      </w:pPr>
    </w:p>
    <w:p w14:paraId="29C85F83" w14:textId="65CC346E" w:rsidR="00936FDF" w:rsidRPr="002502FD" w:rsidRDefault="00936FDF" w:rsidP="00936FDF">
      <w:pPr>
        <w:pStyle w:val="BodyText"/>
        <w:rPr>
          <w:lang w:val="fr-FR"/>
        </w:rPr>
      </w:pPr>
      <w:r w:rsidRPr="285B0B4B">
        <w:rPr>
          <w:lang w:val="fr-FR"/>
        </w:rPr>
        <w:t>L’</w:t>
      </w:r>
      <w:r w:rsidR="78C376BC" w:rsidRPr="285B0B4B">
        <w:rPr>
          <w:lang w:val="fr-FR"/>
        </w:rPr>
        <w:t>éducation</w:t>
      </w:r>
      <w:r w:rsidRPr="285B0B4B">
        <w:rPr>
          <w:lang w:val="fr-FR"/>
        </w:rPr>
        <w:t xml:space="preserve"> dans la petite enfance est </w:t>
      </w:r>
      <w:r w:rsidR="71EDB18F" w:rsidRPr="285B0B4B">
        <w:rPr>
          <w:lang w:val="fr-FR"/>
        </w:rPr>
        <w:t>listée</w:t>
      </w:r>
      <w:r w:rsidRPr="285B0B4B">
        <w:rPr>
          <w:lang w:val="fr-FR"/>
        </w:rPr>
        <w:t xml:space="preserve"> pour les enfants qui n’ont pas fréquenté la première année de l’école primaire, mais qui ont suivi une forme quelconque de programme d’apprentissage organisé ou d’éducation de la petite enfance, </w:t>
      </w:r>
      <w:r w:rsidR="3A4213A0" w:rsidRPr="285B0B4B">
        <w:rPr>
          <w:lang w:val="fr-FR"/>
        </w:rPr>
        <w:t>peu importe que ce</w:t>
      </w:r>
      <w:r w:rsidRPr="285B0B4B">
        <w:rPr>
          <w:lang w:val="fr-FR"/>
        </w:rPr>
        <w:t xml:space="preserve"> programme soit considéré ou non comme faisant partie du système scolaire. La définition d’un programme organisé d’apprentissage de la petite enfance ne </w:t>
      </w:r>
      <w:r w:rsidR="05887240" w:rsidRPr="285B0B4B">
        <w:rPr>
          <w:lang w:val="fr-FR"/>
        </w:rPr>
        <w:t>n'inclut pas</w:t>
      </w:r>
      <w:r w:rsidRPr="285B0B4B">
        <w:rPr>
          <w:lang w:val="fr-FR"/>
        </w:rPr>
        <w:t xml:space="preserve"> un programme qui n’offre que de la garderie.</w:t>
      </w:r>
    </w:p>
    <w:p w14:paraId="0704F956" w14:textId="77777777" w:rsidR="00936FDF" w:rsidRPr="002502FD" w:rsidRDefault="00936FDF" w:rsidP="00936FDF">
      <w:pPr>
        <w:pStyle w:val="BodyText"/>
        <w:rPr>
          <w:lang w:val="fr-FR"/>
        </w:rPr>
      </w:pPr>
    </w:p>
    <w:p w14:paraId="64DE1C6D" w14:textId="77777777" w:rsidR="00936FDF" w:rsidRPr="002502FD" w:rsidRDefault="00936FDF" w:rsidP="00936FDF">
      <w:pPr>
        <w:pStyle w:val="BodyText"/>
        <w:rPr>
          <w:lang w:val="fr-FR"/>
        </w:rPr>
      </w:pPr>
      <w:r w:rsidRPr="002502FD">
        <w:rPr>
          <w:lang w:val="fr-FR"/>
        </w:rPr>
        <w:t xml:space="preserve">Si une personne n’a jamais fréquenté l’école ou un programme d’apprentissage dans la petite enfance, le programme CAPI laisserez les Colonnes (17) à (19) vide. </w:t>
      </w:r>
    </w:p>
    <w:p w14:paraId="37F566AD" w14:textId="77777777" w:rsidR="00936FDF" w:rsidRPr="002502FD" w:rsidRDefault="00936FDF" w:rsidP="00936FDF">
      <w:pPr>
        <w:pStyle w:val="BodyText"/>
        <w:rPr>
          <w:lang w:val="fr-FR"/>
        </w:rPr>
      </w:pPr>
    </w:p>
    <w:p w14:paraId="5C70D5F6" w14:textId="77777777" w:rsidR="00936FDF" w:rsidRPr="002502FD" w:rsidRDefault="00936FDF" w:rsidP="00936FDF">
      <w:pPr>
        <w:pStyle w:val="BodyText"/>
        <w:rPr>
          <w:lang w:val="fr-FR"/>
        </w:rPr>
      </w:pPr>
      <w:r w:rsidRPr="002502FD">
        <w:rPr>
          <w:lang w:val="fr-FR"/>
        </w:rPr>
        <w:t>Si une personne a fréquenté l’école ou un programme d’apprentissage dans la petite enfance, v</w:t>
      </w:r>
      <w:r w:rsidRPr="002502FD">
        <w:rPr>
          <w:spacing w:val="-2"/>
          <w:lang w:val="fr-FR"/>
        </w:rPr>
        <w:t xml:space="preserve">ous enregistrerez alors le plus haut niveau que la personne a atteint dans la première case </w:t>
      </w:r>
      <w:r w:rsidRPr="002502FD">
        <w:rPr>
          <w:lang w:val="fr-FR"/>
        </w:rPr>
        <w:t xml:space="preserve">à gauche de la Colonne 17. Pour cela, utilisez les codes situés au bas de la page. Enregistrez ensuite la classe la plus élevée (niveau/année) que la personne a achevée à ce niveau. </w:t>
      </w:r>
    </w:p>
    <w:p w14:paraId="6FCD1369" w14:textId="77777777" w:rsidR="00936FDF" w:rsidRPr="002502FD" w:rsidRDefault="00936FDF" w:rsidP="00936FDF">
      <w:pPr>
        <w:pStyle w:val="BodyText"/>
        <w:rPr>
          <w:lang w:val="fr-FR"/>
        </w:rPr>
      </w:pPr>
    </w:p>
    <w:p w14:paraId="296E8334" w14:textId="77777777" w:rsidR="00936FDF" w:rsidRPr="002502FD" w:rsidRDefault="00936FDF" w:rsidP="00936FDF">
      <w:pPr>
        <w:pStyle w:val="BodyText"/>
        <w:tabs>
          <w:tab w:val="clear" w:pos="0"/>
          <w:tab w:val="clear" w:pos="720"/>
        </w:tabs>
        <w:ind w:left="720"/>
        <w:rPr>
          <w:lang w:val="fr-FR"/>
        </w:rPr>
      </w:pPr>
      <w:r w:rsidRPr="002502FD">
        <w:rPr>
          <w:i/>
          <w:lang w:val="fr-FR"/>
        </w:rPr>
        <w:t>Exemple</w:t>
      </w:r>
      <w:r w:rsidRPr="002502FD">
        <w:rPr>
          <w:i/>
          <w:iCs/>
          <w:lang w:val="fr-FR"/>
        </w:rPr>
        <w:t> </w:t>
      </w:r>
      <w:r w:rsidRPr="002502FD">
        <w:rPr>
          <w:iCs/>
          <w:lang w:val="fr-FR"/>
        </w:rPr>
        <w:t xml:space="preserve">: </w:t>
      </w:r>
      <w:r w:rsidRPr="002502FD">
        <w:rPr>
          <w:lang w:val="fr-FR"/>
        </w:rPr>
        <w:t xml:space="preserve">Un enfant qui est actuellement en troisième année du niveau primaire (NIVEAU 1) aura achevé la CLASSE 02 (il/elle n’aura pas terminé la troisième année). </w:t>
      </w:r>
    </w:p>
    <w:p w14:paraId="0FAC36A3" w14:textId="77777777" w:rsidR="00936FDF" w:rsidRPr="002502FD" w:rsidRDefault="00936FDF" w:rsidP="00936FDF">
      <w:pPr>
        <w:pStyle w:val="BodyText"/>
        <w:tabs>
          <w:tab w:val="clear" w:pos="0"/>
          <w:tab w:val="clear" w:pos="720"/>
        </w:tabs>
        <w:ind w:left="720"/>
        <w:rPr>
          <w:lang w:val="fr-FR"/>
        </w:rPr>
      </w:pPr>
    </w:p>
    <w:p w14:paraId="5CB8CF66" w14:textId="77777777" w:rsidR="00936FDF" w:rsidRPr="002502FD" w:rsidRDefault="00936FDF" w:rsidP="00936FDF">
      <w:pPr>
        <w:pStyle w:val="BodyText"/>
        <w:tabs>
          <w:tab w:val="clear" w:pos="0"/>
          <w:tab w:val="clear" w:pos="720"/>
        </w:tabs>
        <w:ind w:left="720"/>
        <w:rPr>
          <w:lang w:val="fr-FR"/>
        </w:rPr>
      </w:pPr>
      <w:r w:rsidRPr="002502FD">
        <w:rPr>
          <w:lang w:val="fr-FR"/>
        </w:rPr>
        <w:t xml:space="preserve">Un homme qui a terminé toutes les classes du niveau primaire mais n’a pas fréquenté l’école secondaire sera enregistré NIVEAU 1, CLASSE 06. </w:t>
      </w:r>
    </w:p>
    <w:p w14:paraId="38F96122" w14:textId="77777777" w:rsidR="00936FDF" w:rsidRPr="002502FD" w:rsidRDefault="00936FDF" w:rsidP="00936FDF">
      <w:pPr>
        <w:pStyle w:val="BodyText"/>
        <w:tabs>
          <w:tab w:val="clear" w:pos="0"/>
          <w:tab w:val="clear" w:pos="720"/>
        </w:tabs>
        <w:ind w:left="720"/>
        <w:rPr>
          <w:lang w:val="fr-FR"/>
        </w:rPr>
      </w:pPr>
    </w:p>
    <w:p w14:paraId="52103077" w14:textId="77777777" w:rsidR="00936FDF" w:rsidRPr="002502FD" w:rsidRDefault="00936FDF" w:rsidP="00936FDF">
      <w:pPr>
        <w:pStyle w:val="BodyText"/>
        <w:tabs>
          <w:tab w:val="clear" w:pos="0"/>
          <w:tab w:val="clear" w:pos="720"/>
        </w:tabs>
        <w:ind w:left="720"/>
        <w:rPr>
          <w:lang w:val="fr-FR"/>
        </w:rPr>
      </w:pPr>
      <w:r w:rsidRPr="002502FD">
        <w:rPr>
          <w:lang w:val="fr-FR"/>
        </w:rPr>
        <w:t>Un homme qui a quitté l’école durant la première année du niveau secondaire sera enregistré NIVEAU 2 et CLASSE 00 parce que le plus haut niveau atteint est le secondaire mais il n’a achevé aucune classe à ce niveau.</w:t>
      </w:r>
    </w:p>
    <w:p w14:paraId="52201A46" w14:textId="77777777" w:rsidR="00936FDF" w:rsidRPr="002502FD" w:rsidRDefault="00936FDF" w:rsidP="00936FDF">
      <w:pPr>
        <w:pStyle w:val="BodyText"/>
        <w:tabs>
          <w:tab w:val="clear" w:pos="0"/>
          <w:tab w:val="clear" w:pos="720"/>
        </w:tabs>
        <w:ind w:left="720"/>
        <w:rPr>
          <w:lang w:val="fr-FR"/>
        </w:rPr>
      </w:pPr>
    </w:p>
    <w:p w14:paraId="349CCF7D" w14:textId="77777777" w:rsidR="00936FDF" w:rsidRPr="002502FD" w:rsidRDefault="00936FDF" w:rsidP="00936FDF">
      <w:pPr>
        <w:pStyle w:val="BodyText"/>
        <w:tabs>
          <w:tab w:val="clear" w:pos="0"/>
          <w:tab w:val="clear" w:pos="720"/>
        </w:tabs>
        <w:ind w:left="720"/>
        <w:rPr>
          <w:lang w:val="fr-FR"/>
        </w:rPr>
      </w:pPr>
      <w:r w:rsidRPr="002502FD">
        <w:rPr>
          <w:lang w:val="fr-FR"/>
        </w:rPr>
        <w:t>Une femme qui a fréquenté la deuxième année du secondaire mais qui n'a pas réussi pour passer à la classe suivante ne sera pas enregistrée comme ayant fini la classe. Elle serait enregistrée comme NIVEAU 2, CLASSE 01</w:t>
      </w:r>
    </w:p>
    <w:p w14:paraId="7ED0C300" w14:textId="77777777" w:rsidR="00936FDF" w:rsidRPr="002502FD" w:rsidRDefault="00936FDF" w:rsidP="00936FDF">
      <w:pPr>
        <w:pStyle w:val="BodyText"/>
        <w:tabs>
          <w:tab w:val="clear" w:pos="0"/>
          <w:tab w:val="clear" w:pos="720"/>
        </w:tabs>
        <w:ind w:left="720"/>
        <w:rPr>
          <w:lang w:val="fr-FR"/>
        </w:rPr>
      </w:pPr>
    </w:p>
    <w:p w14:paraId="29D5D9FA" w14:textId="77777777" w:rsidR="00936FDF" w:rsidRPr="002502FD" w:rsidRDefault="00936FDF" w:rsidP="00936FDF">
      <w:pPr>
        <w:pStyle w:val="BodyText"/>
        <w:tabs>
          <w:tab w:val="clear" w:pos="0"/>
          <w:tab w:val="clear" w:pos="720"/>
        </w:tabs>
        <w:ind w:left="720"/>
        <w:rPr>
          <w:lang w:val="fr-FR"/>
        </w:rPr>
      </w:pPr>
      <w:r w:rsidRPr="002502FD">
        <w:rPr>
          <w:lang w:val="fr-FR"/>
        </w:rPr>
        <w:t xml:space="preserve">Une enquêtée sait que son fils est allé à l’école primaire mais elle ne connaît pas la classe achevée. Enregistrez ‘1’ pour le niveau et ‘98’ (NE SAIT PAS) pour la classe. </w:t>
      </w:r>
    </w:p>
    <w:p w14:paraId="0C1812C8" w14:textId="77777777" w:rsidR="00936FDF" w:rsidRPr="002502FD" w:rsidRDefault="00936FDF" w:rsidP="00936FDF">
      <w:pPr>
        <w:pStyle w:val="BodyText"/>
        <w:tabs>
          <w:tab w:val="clear" w:pos="0"/>
          <w:tab w:val="clear" w:pos="720"/>
        </w:tabs>
        <w:ind w:left="720"/>
        <w:rPr>
          <w:lang w:val="fr-FR"/>
        </w:rPr>
      </w:pPr>
    </w:p>
    <w:p w14:paraId="129536A9" w14:textId="1A410921" w:rsidR="00936FDF" w:rsidRPr="002502FD" w:rsidRDefault="00936FDF" w:rsidP="00936FDF">
      <w:pPr>
        <w:pStyle w:val="BodyText"/>
        <w:tabs>
          <w:tab w:val="clear" w:pos="0"/>
          <w:tab w:val="clear" w:pos="720"/>
        </w:tabs>
        <w:rPr>
          <w:lang w:val="fr-FR"/>
        </w:rPr>
      </w:pPr>
      <w:r w:rsidRPr="5D73DE04">
        <w:rPr>
          <w:u w:val="single"/>
          <w:lang w:val="fr-FR"/>
        </w:rPr>
        <w:t>Colonnes</w:t>
      </w:r>
      <w:r w:rsidR="5E5B9C3B" w:rsidRPr="5D73DE04">
        <w:rPr>
          <w:u w:val="single"/>
          <w:lang w:val="fr-FR"/>
        </w:rPr>
        <w:t xml:space="preserve"> </w:t>
      </w:r>
      <w:r w:rsidRPr="5D73DE04">
        <w:rPr>
          <w:u w:val="single"/>
          <w:lang w:val="fr-FR"/>
        </w:rPr>
        <w:t>18 à</w:t>
      </w:r>
      <w:r w:rsidR="737B6D76" w:rsidRPr="5D73DE04">
        <w:rPr>
          <w:u w:val="single"/>
          <w:lang w:val="fr-FR"/>
        </w:rPr>
        <w:t xml:space="preserve"> </w:t>
      </w:r>
      <w:r w:rsidRPr="5D73DE04">
        <w:rPr>
          <w:u w:val="single"/>
          <w:lang w:val="fr-FR"/>
        </w:rPr>
        <w:t>19 : FR</w:t>
      </w:r>
      <w:r w:rsidR="088757FD" w:rsidRPr="5D73DE04">
        <w:rPr>
          <w:u w:val="single"/>
          <w:lang w:val="fr-FR"/>
        </w:rPr>
        <w:t>É</w:t>
      </w:r>
      <w:r w:rsidRPr="5D73DE04">
        <w:rPr>
          <w:u w:val="single"/>
          <w:lang w:val="fr-FR"/>
        </w:rPr>
        <w:t>QUENTATION SCOLAIRE R</w:t>
      </w:r>
      <w:r w:rsidR="399C9D3A" w:rsidRPr="5D73DE04">
        <w:rPr>
          <w:u w:val="single"/>
          <w:lang w:val="fr-FR"/>
        </w:rPr>
        <w:t>É</w:t>
      </w:r>
      <w:r w:rsidRPr="5D73DE04">
        <w:rPr>
          <w:u w:val="single"/>
          <w:lang w:val="fr-FR"/>
        </w:rPr>
        <w:t>CENTE</w:t>
      </w:r>
    </w:p>
    <w:p w14:paraId="015EA71F" w14:textId="77777777" w:rsidR="00936FDF" w:rsidRPr="002502FD" w:rsidRDefault="00936FDF" w:rsidP="00936FDF">
      <w:pPr>
        <w:pStyle w:val="BodyText"/>
        <w:rPr>
          <w:lang w:val="fr-FR"/>
        </w:rPr>
      </w:pPr>
    </w:p>
    <w:p w14:paraId="273E0CCE" w14:textId="7E604F71" w:rsidR="00936FDF" w:rsidRPr="002502FD" w:rsidRDefault="00936FDF" w:rsidP="00936FDF">
      <w:pPr>
        <w:pStyle w:val="BodyText"/>
        <w:rPr>
          <w:lang w:val="fr-FR"/>
        </w:rPr>
      </w:pPr>
      <w:r w:rsidRPr="5D73DE04">
        <w:rPr>
          <w:lang w:val="fr-FR"/>
        </w:rPr>
        <w:t xml:space="preserve">Les questions des colonnes 18 </w:t>
      </w:r>
      <w:r w:rsidR="5B125607" w:rsidRPr="5D73DE04">
        <w:rPr>
          <w:lang w:val="fr-FR"/>
        </w:rPr>
        <w:t>à</w:t>
      </w:r>
      <w:r w:rsidRPr="5D73DE04">
        <w:rPr>
          <w:lang w:val="fr-FR"/>
        </w:rPr>
        <w:t xml:space="preserve"> 19 portent sur la fréquentation scolaire récente. Elles doivent être posées à toutes les personnes de 4-24 ans qui ont déjà fréquenté l’école ou un programme d’</w:t>
      </w:r>
      <w:r w:rsidR="49ECEB3B" w:rsidRPr="5D73DE04">
        <w:rPr>
          <w:lang w:val="fr-FR"/>
        </w:rPr>
        <w:t>éducation</w:t>
      </w:r>
      <w:r w:rsidRPr="5D73DE04">
        <w:rPr>
          <w:lang w:val="fr-FR"/>
        </w:rPr>
        <w:t xml:space="preserve"> dans la petite enfance. </w:t>
      </w:r>
    </w:p>
    <w:p w14:paraId="127E0BB0" w14:textId="77777777" w:rsidR="00936FDF" w:rsidRPr="002502FD" w:rsidRDefault="00936FDF" w:rsidP="00936FDF">
      <w:pPr>
        <w:pStyle w:val="BodyText"/>
        <w:rPr>
          <w:lang w:val="fr-FR"/>
        </w:rPr>
      </w:pPr>
    </w:p>
    <w:p w14:paraId="08931D8B" w14:textId="6A3D3BEB" w:rsidR="00936FDF" w:rsidRPr="002502FD" w:rsidRDefault="00936FDF" w:rsidP="00936FDF">
      <w:pPr>
        <w:pStyle w:val="BodyText"/>
        <w:rPr>
          <w:lang w:val="fr-FR"/>
        </w:rPr>
      </w:pPr>
      <w:r w:rsidRPr="5D73DE04">
        <w:rPr>
          <w:lang w:val="fr-FR"/>
        </w:rPr>
        <w:lastRenderedPageBreak/>
        <w:t xml:space="preserve">L’expression « fréquente l’école » s’applique à toute personne qui fréquente l’école, </w:t>
      </w:r>
      <w:r w:rsidR="293E4349" w:rsidRPr="5D73DE04">
        <w:rPr>
          <w:lang w:val="fr-FR"/>
        </w:rPr>
        <w:t xml:space="preserve">en général, </w:t>
      </w:r>
      <w:r w:rsidRPr="5D73DE04">
        <w:rPr>
          <w:lang w:val="fr-FR"/>
        </w:rPr>
        <w:t xml:space="preserve">sans tenir compte du nombre de fois que la personne va à l’école. Si une personne va occasionnellement à l’école ou si elle va habituellement à l’école mais qu’elle était récemment absente, enregistrez OUI. Enregistrez ‘NON’ seulement si la personne n’a pas du tout fréquenté l’école durant toute l’année scolaire actuelle. </w:t>
      </w:r>
    </w:p>
    <w:p w14:paraId="0EE11AFA" w14:textId="77777777" w:rsidR="00936FDF" w:rsidRPr="002502FD" w:rsidRDefault="00936FDF" w:rsidP="00936FDF">
      <w:pPr>
        <w:pStyle w:val="BodyText"/>
        <w:rPr>
          <w:lang w:val="fr-FR"/>
        </w:rPr>
      </w:pPr>
    </w:p>
    <w:p w14:paraId="6CD4B0DD" w14:textId="3D29A6FF" w:rsidR="00936FDF" w:rsidRPr="002502FD" w:rsidRDefault="00936FDF" w:rsidP="00936FDF">
      <w:pPr>
        <w:pStyle w:val="BodyText"/>
        <w:rPr>
          <w:lang w:val="fr-FR"/>
        </w:rPr>
      </w:pPr>
      <w:r w:rsidRPr="5D73DE04">
        <w:rPr>
          <w:lang w:val="fr-FR"/>
        </w:rPr>
        <w:t>Si la personne est allée à l’école durant l’année scolaire [2019-2020], enregistrez le niveau et la classe dans laquelle se trouvait la personne à la Colonne 19.</w:t>
      </w:r>
    </w:p>
    <w:p w14:paraId="445E24D1" w14:textId="2CFF0BB6" w:rsidR="5D73DE04" w:rsidRDefault="5D73DE04" w:rsidP="5D73DE04">
      <w:pPr>
        <w:pStyle w:val="BodyText"/>
        <w:rPr>
          <w:lang w:val="fr-FR"/>
        </w:rPr>
      </w:pPr>
    </w:p>
    <w:p w14:paraId="3691EDC8" w14:textId="5027BB34" w:rsidR="00936FDF" w:rsidRPr="002502FD" w:rsidRDefault="00936FDF" w:rsidP="00936FDF">
      <w:pPr>
        <w:pStyle w:val="BodyText"/>
        <w:rPr>
          <w:lang w:val="fr-FR"/>
        </w:rPr>
      </w:pPr>
      <w:r w:rsidRPr="5D73DE04">
        <w:rPr>
          <w:lang w:val="fr-FR"/>
        </w:rPr>
        <w:t xml:space="preserve">Si la personne </w:t>
      </w:r>
      <w:r w:rsidR="2585F34B" w:rsidRPr="5D73DE04">
        <w:rPr>
          <w:lang w:val="fr-FR"/>
        </w:rPr>
        <w:t>redouble</w:t>
      </w:r>
      <w:r w:rsidRPr="5D73DE04">
        <w:rPr>
          <w:lang w:val="fr-FR"/>
        </w:rPr>
        <w:t xml:space="preserve"> la classe, le niveau et classe enregistrés dans les colonnes 16-17 seront les mêmes que ceux enregistrés dans les colonnes 18-19.</w:t>
      </w:r>
    </w:p>
    <w:p w14:paraId="175BEBA6" w14:textId="77777777" w:rsidR="00936FDF" w:rsidRPr="002502FD" w:rsidRDefault="00936FDF" w:rsidP="00936FDF">
      <w:pPr>
        <w:pStyle w:val="BodyText"/>
        <w:rPr>
          <w:lang w:val="fr-FR"/>
        </w:rPr>
      </w:pPr>
    </w:p>
    <w:p w14:paraId="3C6BF88D" w14:textId="3FBD15FB" w:rsidR="00936FDF" w:rsidRPr="002502FD" w:rsidRDefault="00936FDF" w:rsidP="00936FDF">
      <w:pPr>
        <w:pStyle w:val="BodyText"/>
        <w:rPr>
          <w:lang w:val="fr-FR"/>
        </w:rPr>
      </w:pPr>
      <w:r w:rsidRPr="5D73DE04">
        <w:rPr>
          <w:lang w:val="fr-FR"/>
        </w:rPr>
        <w:t>Quand vous posez la question à la Colonne 18 durant les congés scolaires, faites très attention et insistez sur l’année ou les années de calendrier à laquelle/auxquelles la question se réfère.</w:t>
      </w:r>
    </w:p>
    <w:p w14:paraId="152B0A5F" w14:textId="77777777" w:rsidR="00936FDF" w:rsidRPr="002502FD" w:rsidRDefault="00936FDF" w:rsidP="00936FDF">
      <w:pPr>
        <w:pStyle w:val="BodyText"/>
        <w:rPr>
          <w:lang w:val="fr-FR"/>
        </w:rPr>
      </w:pPr>
    </w:p>
    <w:p w14:paraId="2F39AD7D" w14:textId="77777777" w:rsidR="00936FDF" w:rsidRPr="002502FD" w:rsidRDefault="00936FDF" w:rsidP="00936FDF">
      <w:pPr>
        <w:pStyle w:val="BodyText"/>
        <w:rPr>
          <w:u w:val="single"/>
          <w:lang w:val="fr-FR"/>
        </w:rPr>
      </w:pPr>
      <w:r w:rsidRPr="002502FD">
        <w:rPr>
          <w:u w:val="single"/>
          <w:lang w:val="fr-FR"/>
        </w:rPr>
        <w:t>Colonne 20 : ENREGISTREMENT DES NAISSANCES</w:t>
      </w:r>
    </w:p>
    <w:p w14:paraId="52C1591E" w14:textId="77777777" w:rsidR="00936FDF" w:rsidRPr="002502FD" w:rsidRDefault="00936FDF" w:rsidP="00936FDF">
      <w:pPr>
        <w:pStyle w:val="BodyText"/>
        <w:rPr>
          <w:lang w:val="fr-FR"/>
        </w:rPr>
      </w:pPr>
    </w:p>
    <w:p w14:paraId="5E84C364" w14:textId="77777777" w:rsidR="00936FDF" w:rsidRPr="002502FD" w:rsidRDefault="00936FDF" w:rsidP="00936FDF">
      <w:pPr>
        <w:pStyle w:val="BodyText"/>
        <w:rPr>
          <w:lang w:val="fr-FR"/>
        </w:rPr>
      </w:pPr>
      <w:r w:rsidRPr="002502FD">
        <w:rPr>
          <w:lang w:val="fr-FR"/>
        </w:rPr>
        <w:t xml:space="preserve"> En posant cette question, nous cherchons à savoir si les enfants de 0-4 ans possèdent un certificat de naissance. Cette information est importante car un enregistrement rapide de la naissance est considéré comme un moyen de disposer d’une identité et, de façon plus générale, comme un moyen de protection des droits des enfants. L’absence d’un certificat de naissance peut empêcher un enfant de recevoir des soins de santé, des compléments nutritionnels, une assistance sociale et d’être inscrit à l’école. </w:t>
      </w:r>
    </w:p>
    <w:p w14:paraId="2648B7F5" w14:textId="77777777" w:rsidR="00936FDF" w:rsidRPr="002502FD" w:rsidRDefault="00936FDF" w:rsidP="00936FDF">
      <w:pPr>
        <w:pStyle w:val="BodyText"/>
        <w:rPr>
          <w:lang w:val="fr-FR"/>
        </w:rPr>
      </w:pPr>
    </w:p>
    <w:p w14:paraId="4EC609AB" w14:textId="14BA58B3" w:rsidR="00936FDF" w:rsidRPr="002502FD" w:rsidRDefault="00936FDF" w:rsidP="00936FDF">
      <w:pPr>
        <w:pStyle w:val="BodyText"/>
        <w:rPr>
          <w:lang w:val="fr-FR"/>
        </w:rPr>
      </w:pPr>
      <w:r w:rsidRPr="5D73DE04">
        <w:rPr>
          <w:lang w:val="fr-FR"/>
        </w:rPr>
        <w:t xml:space="preserve">Commencez par demander si l’enfant possède un certificat de naissance (un certificat de baptême n’est pas fourni par le gouvernement et ne peut pas être considéré comme un certificat de naissance). Si </w:t>
      </w:r>
      <w:r w:rsidR="1C5023FF" w:rsidRPr="5D73DE04">
        <w:rPr>
          <w:lang w:val="fr-FR"/>
        </w:rPr>
        <w:t>l’enquêtée/enquêté</w:t>
      </w:r>
      <w:r w:rsidRPr="5D73DE04">
        <w:rPr>
          <w:lang w:val="fr-FR"/>
        </w:rPr>
        <w:t xml:space="preserve"> déclare que l’enfant n’a pas de certificat de naissance, demandez ensuite si sa naissance a été enregistrée auprès des autorités civiles. Dans la case de la Colonne 20, enregistrer ‘1’ si l’enfant possède un certificat de naissance. Enregistrer ‘2’ si l’enfant ne possède pas un certificat de naissance mais a été enregistré auprès des autorités civiles ; enregistrer ‘3’ si l’enfant ne possède pas un certificat de naissance et n’a pas été enregistré et enregistrer ‘8’ si l’enquêtée/enquêté ne sait pas.</w:t>
      </w:r>
    </w:p>
    <w:p w14:paraId="1E6DD2E5" w14:textId="77777777" w:rsidR="00936FDF" w:rsidRPr="002502FD" w:rsidRDefault="00936FDF" w:rsidP="00936FDF">
      <w:pPr>
        <w:pStyle w:val="BodyText"/>
        <w:rPr>
          <w:spacing w:val="-2"/>
          <w:lang w:val="fr-FR"/>
        </w:rPr>
      </w:pPr>
    </w:p>
    <w:p w14:paraId="764052A3" w14:textId="77777777" w:rsidR="00936FDF" w:rsidRPr="002502FD" w:rsidRDefault="00936FDF" w:rsidP="00936FDF">
      <w:pPr>
        <w:pStyle w:val="BodyText"/>
        <w:rPr>
          <w:b/>
          <w:lang w:val="fr-FR"/>
        </w:rPr>
      </w:pPr>
      <w:r w:rsidRPr="002502FD">
        <w:rPr>
          <w:b/>
          <w:lang w:val="fr-FR"/>
        </w:rPr>
        <w:t>CARACTÉRISTIQUES DU MÉNAGE (Questions 101-156)</w:t>
      </w:r>
    </w:p>
    <w:p w14:paraId="1CAF20F1" w14:textId="77777777" w:rsidR="00936FDF" w:rsidRPr="002502FD" w:rsidRDefault="00936FDF" w:rsidP="00936FDF">
      <w:pPr>
        <w:pStyle w:val="BodyText"/>
        <w:rPr>
          <w:lang w:val="fr-FR"/>
        </w:rPr>
      </w:pPr>
    </w:p>
    <w:p w14:paraId="058F7C6B" w14:textId="77777777" w:rsidR="00936FDF" w:rsidRPr="002502FD" w:rsidRDefault="00936FDF" w:rsidP="00936FDF">
      <w:pPr>
        <w:pStyle w:val="BodyText"/>
        <w:rPr>
          <w:lang w:val="fr-FR"/>
        </w:rPr>
      </w:pPr>
      <w:r w:rsidRPr="002502FD">
        <w:rPr>
          <w:spacing w:val="-2"/>
          <w:lang w:val="fr-FR"/>
        </w:rPr>
        <w:t xml:space="preserve">Après avoir posé les questions sur chaque membre du ménage, vous poserez les </w:t>
      </w:r>
      <w:r w:rsidRPr="002502FD">
        <w:rPr>
          <w:lang w:val="fr-FR"/>
        </w:rPr>
        <w:t>questions 101 à 156 sur l’équipement et les possessions du ménage.</w:t>
      </w:r>
    </w:p>
    <w:p w14:paraId="6CA4D78E" w14:textId="77777777" w:rsidR="00936FDF" w:rsidRPr="002502FD" w:rsidRDefault="00936FDF" w:rsidP="00936FDF">
      <w:pPr>
        <w:pStyle w:val="BodyText"/>
        <w:rPr>
          <w:lang w:val="fr-FR"/>
        </w:rPr>
      </w:pPr>
    </w:p>
    <w:p w14:paraId="0AEE55C1" w14:textId="77777777" w:rsidR="00936FDF" w:rsidRPr="002502FD" w:rsidRDefault="00936FDF" w:rsidP="00936FDF">
      <w:pPr>
        <w:pStyle w:val="BodyText"/>
        <w:rPr>
          <w:u w:val="single"/>
          <w:lang w:val="fr-FR"/>
        </w:rPr>
      </w:pPr>
      <w:r w:rsidRPr="002502FD">
        <w:rPr>
          <w:u w:val="single"/>
          <w:lang w:val="fr-FR"/>
        </w:rPr>
        <w:t>Q. 101 : EAU À BOIRE DU MÉNAGE</w:t>
      </w:r>
    </w:p>
    <w:p w14:paraId="745C87A1" w14:textId="77777777" w:rsidR="00936FDF" w:rsidRPr="002502FD" w:rsidRDefault="00936FDF" w:rsidP="00936FDF">
      <w:pPr>
        <w:pStyle w:val="BodyText"/>
        <w:rPr>
          <w:u w:val="single"/>
          <w:lang w:val="fr-FR"/>
        </w:rPr>
      </w:pPr>
    </w:p>
    <w:p w14:paraId="1CCC2660" w14:textId="77777777" w:rsidR="00936FDF" w:rsidRPr="002502FD" w:rsidRDefault="00936FDF" w:rsidP="00936FDF">
      <w:pPr>
        <w:pStyle w:val="BodyText"/>
        <w:rPr>
          <w:lang w:val="fr-FR"/>
        </w:rPr>
      </w:pPr>
      <w:r w:rsidRPr="002502FD">
        <w:rPr>
          <w:spacing w:val="-2"/>
          <w:lang w:val="fr-FR"/>
        </w:rPr>
        <w:t>L'objectif de cette question est de connaitre la source principale de l'eau utilisée pour boire par le ménage. Si l'eau pour boire provient de plusieurs sources, insistez pour déterminer de quelle source d’approvisionnement provient principalement l'eau que le ménage utilise pour boire. Si la source d'approvisionnement varie selon la saison, enregistrez la source utilisée au moment de l'interview.</w:t>
      </w:r>
    </w:p>
    <w:p w14:paraId="5EE8E027" w14:textId="77777777" w:rsidR="00936FDF" w:rsidRPr="002502FD" w:rsidRDefault="00936FDF" w:rsidP="00936FDF">
      <w:pPr>
        <w:pStyle w:val="BodyText"/>
        <w:rPr>
          <w:lang w:val="fr-FR"/>
        </w:rPr>
      </w:pPr>
    </w:p>
    <w:p w14:paraId="26EC299C" w14:textId="7BA16CC7" w:rsidR="00936FDF" w:rsidRPr="002502FD" w:rsidRDefault="00936FDF" w:rsidP="00936FDF">
      <w:pPr>
        <w:pStyle w:val="BodyText"/>
        <w:rPr>
          <w:lang w:val="fr-FR"/>
        </w:rPr>
      </w:pPr>
      <w:r w:rsidRPr="002502FD">
        <w:rPr>
          <w:u w:val="single"/>
          <w:lang w:val="fr-FR"/>
        </w:rPr>
        <w:t xml:space="preserve">Q. 102 : SOURCE </w:t>
      </w:r>
      <w:r w:rsidR="0060705D" w:rsidRPr="002502FD">
        <w:rPr>
          <w:u w:val="single"/>
          <w:lang w:val="fr-FR"/>
        </w:rPr>
        <w:t xml:space="preserve">PRINCIPALE </w:t>
      </w:r>
      <w:r w:rsidRPr="002502FD">
        <w:rPr>
          <w:u w:val="single"/>
          <w:lang w:val="fr-FR"/>
        </w:rPr>
        <w:t xml:space="preserve">D’APPROVISIONNEMENT </w:t>
      </w:r>
      <w:r w:rsidR="0060705D">
        <w:rPr>
          <w:u w:val="single"/>
          <w:lang w:val="fr-FR"/>
        </w:rPr>
        <w:t xml:space="preserve">EN </w:t>
      </w:r>
      <w:r w:rsidRPr="002502FD">
        <w:rPr>
          <w:u w:val="single"/>
          <w:lang w:val="fr-FR"/>
        </w:rPr>
        <w:t xml:space="preserve">EAU POUR D’AUTRES USAGES </w:t>
      </w:r>
    </w:p>
    <w:p w14:paraId="4D051FA9" w14:textId="77777777" w:rsidR="00936FDF" w:rsidRPr="002502FD" w:rsidRDefault="00936FDF" w:rsidP="00936FDF">
      <w:pPr>
        <w:pStyle w:val="BodyText"/>
        <w:rPr>
          <w:lang w:val="fr-FR"/>
        </w:rPr>
      </w:pPr>
    </w:p>
    <w:p w14:paraId="589C7600" w14:textId="7AD702A7" w:rsidR="00936FDF" w:rsidRPr="002502FD" w:rsidRDefault="00936FDF" w:rsidP="00936FDF">
      <w:pPr>
        <w:pStyle w:val="BodyText"/>
        <w:rPr>
          <w:lang w:val="fr-FR"/>
        </w:rPr>
      </w:pPr>
      <w:r w:rsidRPr="002502FD">
        <w:rPr>
          <w:lang w:val="fr-FR"/>
        </w:rPr>
        <w:t>Aux ménages ayant déclaré utiliser pour boire, principalement, de l’eau en bouteille [ou sachet], on demande d’où provient principalement l’eau utilisée pour la cuisine et le lavage des mains, cela afin de connaitre la source</w:t>
      </w:r>
      <w:r w:rsidR="0060705D">
        <w:rPr>
          <w:lang w:val="fr-FR"/>
        </w:rPr>
        <w:t xml:space="preserve"> </w:t>
      </w:r>
      <w:r w:rsidR="0060705D" w:rsidRPr="002502FD">
        <w:rPr>
          <w:lang w:val="fr-FR"/>
        </w:rPr>
        <w:t>principale</w:t>
      </w:r>
      <w:r w:rsidRPr="002502FD">
        <w:rPr>
          <w:lang w:val="fr-FR"/>
        </w:rPr>
        <w:t xml:space="preserve"> d’approvisionnement </w:t>
      </w:r>
      <w:r w:rsidR="0060705D">
        <w:rPr>
          <w:lang w:val="fr-FR"/>
        </w:rPr>
        <w:t xml:space="preserve">en eau </w:t>
      </w:r>
      <w:r w:rsidRPr="002502FD">
        <w:rPr>
          <w:lang w:val="fr-FR"/>
        </w:rPr>
        <w:t xml:space="preserve">à laquelle le ménage a généralement accès. </w:t>
      </w:r>
    </w:p>
    <w:p w14:paraId="0567D584" w14:textId="77777777" w:rsidR="00936FDF" w:rsidRPr="002502FD" w:rsidRDefault="00936FDF" w:rsidP="00936FDF">
      <w:pPr>
        <w:pStyle w:val="BodyText"/>
        <w:rPr>
          <w:lang w:val="fr-FR"/>
        </w:rPr>
      </w:pPr>
    </w:p>
    <w:p w14:paraId="7B76D190" w14:textId="77777777" w:rsidR="00936FDF" w:rsidRPr="002502FD" w:rsidRDefault="00936FDF" w:rsidP="00936FDF">
      <w:pPr>
        <w:pStyle w:val="BodyText"/>
        <w:rPr>
          <w:lang w:val="fr-FR"/>
        </w:rPr>
      </w:pPr>
      <w:r w:rsidRPr="002502FD">
        <w:rPr>
          <w:lang w:val="fr-FR"/>
        </w:rPr>
        <w:t xml:space="preserve">Le tableau ci-dessous présente les définitions des catégories pour la provenance de l’eau aux questions 101 et 102. </w:t>
      </w:r>
    </w:p>
    <w:p w14:paraId="18526C63" w14:textId="0A51BE4F" w:rsidR="0099340E" w:rsidRDefault="0099340E">
      <w:pPr>
        <w:spacing w:after="160" w:line="259" w:lineRule="auto"/>
        <w:rPr>
          <w:sz w:val="22"/>
          <w:szCs w:val="22"/>
          <w:lang w:val="fr-FR"/>
        </w:rPr>
      </w:pPr>
      <w:r>
        <w:rPr>
          <w:lang w:val="fr-FR"/>
        </w:rPr>
        <w:br w:type="page"/>
      </w:r>
    </w:p>
    <w:p w14:paraId="7CFE8109" w14:textId="77777777" w:rsidR="00936FDF" w:rsidRPr="002502FD" w:rsidRDefault="00936FDF" w:rsidP="00936FDF">
      <w:pPr>
        <w:pStyle w:val="BodyText"/>
        <w:rPr>
          <w:lang w:val="fr-FR"/>
        </w:rPr>
      </w:pPr>
    </w:p>
    <w:tbl>
      <w:tblPr>
        <w:tblW w:w="8280" w:type="dxa"/>
        <w:jc w:val="center"/>
        <w:tblLook w:val="01E0" w:firstRow="1" w:lastRow="1" w:firstColumn="1" w:lastColumn="1" w:noHBand="0" w:noVBand="0"/>
      </w:tblPr>
      <w:tblGrid>
        <w:gridCol w:w="2301"/>
        <w:gridCol w:w="5979"/>
      </w:tblGrid>
      <w:tr w:rsidR="00936FDF" w:rsidRPr="009F1D91" w14:paraId="1428EC39" w14:textId="77777777" w:rsidTr="4C80ADC7">
        <w:trPr>
          <w:cantSplit/>
          <w:jc w:val="center"/>
        </w:trPr>
        <w:tc>
          <w:tcPr>
            <w:tcW w:w="828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2D14DB2C" w14:textId="77777777" w:rsidR="00936FDF" w:rsidRPr="002502FD" w:rsidRDefault="00936FDF" w:rsidP="009951B9">
            <w:pPr>
              <w:jc w:val="center"/>
              <w:rPr>
                <w:b/>
                <w:sz w:val="22"/>
                <w:szCs w:val="22"/>
                <w:lang w:val="fr-FR"/>
              </w:rPr>
            </w:pPr>
            <w:r w:rsidRPr="002502FD">
              <w:rPr>
                <w:b/>
                <w:sz w:val="22"/>
                <w:szCs w:val="22"/>
                <w:lang w:val="fr-FR"/>
              </w:rPr>
              <w:t>Définitions des codes pour la provenance de l’eau pour les questions 101 et 102</w:t>
            </w:r>
          </w:p>
        </w:tc>
      </w:tr>
      <w:tr w:rsidR="00936FDF" w:rsidRPr="002502FD" w14:paraId="4A8DEFF6" w14:textId="77777777" w:rsidTr="4C80ADC7">
        <w:trPr>
          <w:cantSplit/>
          <w:trHeight w:val="260"/>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00FAF3E5" w14:textId="77777777" w:rsidR="00936FDF" w:rsidRPr="002502FD" w:rsidRDefault="00936FDF" w:rsidP="009951B9">
            <w:pPr>
              <w:jc w:val="center"/>
              <w:rPr>
                <w:b/>
                <w:i/>
                <w:sz w:val="22"/>
                <w:szCs w:val="22"/>
                <w:u w:val="single"/>
                <w:lang w:val="fr-FR"/>
              </w:rPr>
            </w:pPr>
            <w:r w:rsidRPr="002502FD">
              <w:rPr>
                <w:b/>
                <w:i/>
                <w:sz w:val="22"/>
                <w:szCs w:val="22"/>
                <w:u w:val="single"/>
                <w:lang w:val="fr-FR"/>
              </w:rPr>
              <w:t>Code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366B399C" w14:textId="77777777" w:rsidR="00936FDF" w:rsidRPr="002502FD" w:rsidRDefault="00936FDF" w:rsidP="009951B9">
            <w:pPr>
              <w:jc w:val="center"/>
              <w:rPr>
                <w:b/>
                <w:i/>
                <w:sz w:val="22"/>
                <w:szCs w:val="22"/>
                <w:u w:val="single"/>
                <w:lang w:val="fr-FR"/>
              </w:rPr>
            </w:pPr>
            <w:r w:rsidRPr="002502FD">
              <w:rPr>
                <w:b/>
                <w:i/>
                <w:sz w:val="22"/>
                <w:szCs w:val="22"/>
                <w:u w:val="single"/>
                <w:lang w:val="fr-FR"/>
              </w:rPr>
              <w:t>Définition</w:t>
            </w:r>
          </w:p>
        </w:tc>
      </w:tr>
      <w:tr w:rsidR="00936FDF" w:rsidRPr="002502FD" w14:paraId="4465D1F3" w14:textId="77777777" w:rsidTr="4C80ADC7">
        <w:trPr>
          <w:cantSplit/>
          <w:trHeight w:val="260"/>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423B90F3" w14:textId="77777777" w:rsidR="00936FDF" w:rsidRPr="002502FD" w:rsidRDefault="00936FDF" w:rsidP="009951B9">
            <w:pPr>
              <w:rPr>
                <w:b/>
                <w:sz w:val="22"/>
                <w:szCs w:val="22"/>
                <w:lang w:val="fr-FR"/>
              </w:rPr>
            </w:pPr>
            <w:r w:rsidRPr="002502FD">
              <w:rPr>
                <w:b/>
                <w:sz w:val="22"/>
                <w:szCs w:val="22"/>
                <w:lang w:val="fr-FR"/>
              </w:rPr>
              <w:t>Robinet dans logement</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0234994A" w14:textId="77777777" w:rsidR="00936FDF" w:rsidRPr="002502FD" w:rsidRDefault="00936FDF" w:rsidP="009951B9">
            <w:pPr>
              <w:jc w:val="both"/>
              <w:rPr>
                <w:sz w:val="22"/>
                <w:szCs w:val="22"/>
                <w:lang w:val="fr-FR"/>
              </w:rPr>
            </w:pPr>
            <w:r w:rsidRPr="002502FD">
              <w:rPr>
                <w:sz w:val="22"/>
                <w:szCs w:val="22"/>
                <w:lang w:val="fr-FR"/>
              </w:rPr>
              <w:t>Tuyau connecté à un ou plusieurs robinets dans la maison, par exemple, dans la cuisine et les toilettes. Parfois appelé un branchement dans la maison.</w:t>
            </w:r>
          </w:p>
          <w:p w14:paraId="36E96BA6" w14:textId="77777777" w:rsidR="00936FDF" w:rsidRPr="002502FD" w:rsidRDefault="00936FDF" w:rsidP="009951B9">
            <w:pPr>
              <w:jc w:val="both"/>
              <w:rPr>
                <w:sz w:val="22"/>
                <w:szCs w:val="22"/>
                <w:lang w:val="fr-FR"/>
              </w:rPr>
            </w:pPr>
          </w:p>
          <w:p w14:paraId="33D388E3" w14:textId="77777777" w:rsidR="00936FDF" w:rsidRPr="002502FD" w:rsidRDefault="00936FDF" w:rsidP="009951B9">
            <w:pPr>
              <w:jc w:val="both"/>
              <w:rPr>
                <w:sz w:val="22"/>
                <w:szCs w:val="22"/>
                <w:lang w:val="fr-FR"/>
              </w:rPr>
            </w:pPr>
            <w:r>
              <w:rPr>
                <w:noProof/>
              </w:rPr>
              <w:drawing>
                <wp:inline distT="0" distB="0" distL="0" distR="0" wp14:anchorId="78B5450C" wp14:editId="76C10CBB">
                  <wp:extent cx="1752600" cy="1285875"/>
                  <wp:effectExtent l="0" t="0" r="0" b="9525"/>
                  <wp:docPr id="30616672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pic:nvPicPr>
                        <pic:blipFill>
                          <a:blip r:embed="rId28">
                            <a:extLst>
                              <a:ext uri="{28A0092B-C50C-407E-A947-70E740481C1C}">
                                <a14:useLocalDpi xmlns:a14="http://schemas.microsoft.com/office/drawing/2010/main" val="0"/>
                              </a:ext>
                            </a:extLst>
                          </a:blip>
                          <a:stretch>
                            <a:fillRect/>
                          </a:stretch>
                        </pic:blipFill>
                        <pic:spPr>
                          <a:xfrm>
                            <a:off x="0" y="0"/>
                            <a:ext cx="1752600" cy="1285875"/>
                          </a:xfrm>
                          <a:prstGeom prst="rect">
                            <a:avLst/>
                          </a:prstGeom>
                        </pic:spPr>
                      </pic:pic>
                    </a:graphicData>
                  </a:graphic>
                </wp:inline>
              </w:drawing>
            </w:r>
          </w:p>
          <w:p w14:paraId="5537452E" w14:textId="77777777" w:rsidR="00936FDF" w:rsidRPr="002502FD" w:rsidRDefault="00936FDF" w:rsidP="009951B9">
            <w:pPr>
              <w:jc w:val="both"/>
              <w:rPr>
                <w:sz w:val="22"/>
                <w:szCs w:val="22"/>
                <w:lang w:val="fr-FR"/>
              </w:rPr>
            </w:pPr>
          </w:p>
        </w:tc>
      </w:tr>
      <w:tr w:rsidR="00936FDF" w:rsidRPr="002502FD" w14:paraId="253FE1F6" w14:textId="77777777" w:rsidTr="4C80ADC7">
        <w:trPr>
          <w:cantSplit/>
          <w:trHeight w:val="260"/>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113421C2" w14:textId="77777777" w:rsidR="00936FDF" w:rsidRPr="002502FD" w:rsidRDefault="00936FDF" w:rsidP="009951B9">
            <w:pPr>
              <w:rPr>
                <w:b/>
                <w:sz w:val="22"/>
                <w:szCs w:val="22"/>
                <w:lang w:val="fr-FR"/>
              </w:rPr>
            </w:pPr>
            <w:r w:rsidRPr="002502FD">
              <w:rPr>
                <w:b/>
                <w:sz w:val="22"/>
                <w:szCs w:val="22"/>
                <w:lang w:val="fr-FR"/>
              </w:rPr>
              <w:t xml:space="preserve">Robinet dans cour parcelle </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17FFD816" w14:textId="77777777" w:rsidR="00936FDF" w:rsidRPr="002502FD" w:rsidRDefault="00936FDF" w:rsidP="009951B9">
            <w:pPr>
              <w:jc w:val="both"/>
              <w:rPr>
                <w:sz w:val="22"/>
                <w:szCs w:val="22"/>
                <w:lang w:val="fr-FR"/>
              </w:rPr>
            </w:pPr>
            <w:r w:rsidRPr="002502FD">
              <w:rPr>
                <w:sz w:val="22"/>
                <w:szCs w:val="22"/>
                <w:lang w:val="fr-FR"/>
              </w:rPr>
              <w:t xml:space="preserve">Tuyau connecté à un robinet à l’extérieur de la maison dans la cour ou parcelle. Parfois appelé un branchement dans la cour/parcelle. </w:t>
            </w:r>
          </w:p>
          <w:p w14:paraId="4D1177D8" w14:textId="77777777" w:rsidR="00936FDF" w:rsidRPr="002502FD" w:rsidRDefault="00936FDF" w:rsidP="009951B9">
            <w:pPr>
              <w:jc w:val="both"/>
              <w:rPr>
                <w:sz w:val="22"/>
                <w:szCs w:val="22"/>
                <w:lang w:val="fr-FR"/>
              </w:rPr>
            </w:pPr>
          </w:p>
          <w:p w14:paraId="322F679F" w14:textId="77777777" w:rsidR="00936FDF" w:rsidRPr="002502FD" w:rsidRDefault="00936FDF" w:rsidP="009951B9">
            <w:pPr>
              <w:jc w:val="both"/>
              <w:rPr>
                <w:sz w:val="22"/>
                <w:szCs w:val="22"/>
                <w:lang w:val="fr-FR"/>
              </w:rPr>
            </w:pPr>
            <w:r>
              <w:rPr>
                <w:noProof/>
              </w:rPr>
              <w:drawing>
                <wp:inline distT="0" distB="0" distL="0" distR="0" wp14:anchorId="387BBEB6" wp14:editId="2A0FC566">
                  <wp:extent cx="1695450" cy="1685925"/>
                  <wp:effectExtent l="0" t="0" r="0" b="9525"/>
                  <wp:docPr id="327389303"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pic:nvPicPr>
                        <pic:blipFill>
                          <a:blip r:embed="rId29">
                            <a:extLst>
                              <a:ext uri="{28A0092B-C50C-407E-A947-70E740481C1C}">
                                <a14:useLocalDpi xmlns:a14="http://schemas.microsoft.com/office/drawing/2010/main" val="0"/>
                              </a:ext>
                            </a:extLst>
                          </a:blip>
                          <a:stretch>
                            <a:fillRect/>
                          </a:stretch>
                        </pic:blipFill>
                        <pic:spPr>
                          <a:xfrm>
                            <a:off x="0" y="0"/>
                            <a:ext cx="1695450" cy="1685925"/>
                          </a:xfrm>
                          <a:prstGeom prst="rect">
                            <a:avLst/>
                          </a:prstGeom>
                        </pic:spPr>
                      </pic:pic>
                    </a:graphicData>
                  </a:graphic>
                </wp:inline>
              </w:drawing>
            </w:r>
          </w:p>
          <w:p w14:paraId="5FA7038B" w14:textId="77777777" w:rsidR="00936FDF" w:rsidRPr="002502FD" w:rsidRDefault="00936FDF" w:rsidP="009951B9">
            <w:pPr>
              <w:jc w:val="both"/>
              <w:rPr>
                <w:sz w:val="22"/>
                <w:szCs w:val="22"/>
                <w:lang w:val="fr-FR"/>
              </w:rPr>
            </w:pPr>
          </w:p>
        </w:tc>
      </w:tr>
      <w:tr w:rsidR="00936FDF" w:rsidRPr="009F1D91" w14:paraId="7C58F3BC"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1ECC5484" w14:textId="77777777" w:rsidR="00936FDF" w:rsidRPr="002502FD" w:rsidRDefault="00936FDF" w:rsidP="009951B9">
            <w:pPr>
              <w:rPr>
                <w:b/>
                <w:sz w:val="22"/>
                <w:szCs w:val="22"/>
                <w:lang w:val="fr-FR"/>
              </w:rPr>
            </w:pPr>
            <w:r w:rsidRPr="002502FD">
              <w:rPr>
                <w:b/>
                <w:sz w:val="22"/>
                <w:szCs w:val="22"/>
                <w:lang w:val="fr-FR"/>
              </w:rPr>
              <w:t>Robinet d’un voisin</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1FD2FDA2" w14:textId="77777777" w:rsidR="00936FDF" w:rsidRPr="002502FD" w:rsidRDefault="00936FDF" w:rsidP="009951B9">
            <w:pPr>
              <w:jc w:val="both"/>
              <w:rPr>
                <w:sz w:val="22"/>
                <w:szCs w:val="22"/>
                <w:lang w:val="fr-FR"/>
              </w:rPr>
            </w:pPr>
            <w:r w:rsidRPr="002502FD">
              <w:rPr>
                <w:sz w:val="22"/>
                <w:szCs w:val="22"/>
                <w:lang w:val="fr-FR"/>
              </w:rPr>
              <w:t>Tuyau connecté au logement, à la cour ou à la parcelle d’un voisin.</w:t>
            </w:r>
          </w:p>
        </w:tc>
      </w:tr>
      <w:tr w:rsidR="00936FDF" w:rsidRPr="002502FD" w14:paraId="1ED4A7AE"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7B8B62DD" w14:textId="77777777" w:rsidR="00936FDF" w:rsidRPr="002502FD" w:rsidRDefault="00936FDF" w:rsidP="009951B9">
            <w:pPr>
              <w:rPr>
                <w:b/>
                <w:sz w:val="22"/>
                <w:szCs w:val="22"/>
                <w:lang w:val="fr-FR"/>
              </w:rPr>
            </w:pPr>
            <w:r w:rsidRPr="002502FD">
              <w:rPr>
                <w:b/>
                <w:sz w:val="22"/>
                <w:szCs w:val="22"/>
                <w:lang w:val="fr-FR"/>
              </w:rPr>
              <w:lastRenderedPageBreak/>
              <w:t>Robinet public ou borne fontaine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2D5CA3F5" w14:textId="79ADD34C" w:rsidR="00936FDF" w:rsidRPr="002502FD" w:rsidRDefault="00936FDF" w:rsidP="009951B9">
            <w:pPr>
              <w:jc w:val="both"/>
              <w:rPr>
                <w:sz w:val="22"/>
                <w:szCs w:val="22"/>
                <w:lang w:val="fr-FR"/>
              </w:rPr>
            </w:pPr>
            <w:r w:rsidRPr="5D73DE04">
              <w:rPr>
                <w:sz w:val="22"/>
                <w:szCs w:val="22"/>
                <w:lang w:val="fr-FR"/>
              </w:rPr>
              <w:t xml:space="preserve">Un point d’eau public où les membres de la communauté peuvent d’approvisionner en eau. Une borne fontaine peut aussi être connue sous le terme de fontaine publique ou robinet public. </w:t>
            </w:r>
            <w:r w:rsidR="002FDD03" w:rsidRPr="5D73DE04">
              <w:rPr>
                <w:sz w:val="22"/>
                <w:szCs w:val="22"/>
                <w:lang w:val="fr-FR"/>
              </w:rPr>
              <w:t>L</w:t>
            </w:r>
            <w:r w:rsidRPr="5D73DE04">
              <w:rPr>
                <w:sz w:val="22"/>
                <w:szCs w:val="22"/>
                <w:lang w:val="fr-FR"/>
              </w:rPr>
              <w:t>es bornes fontaines publiques peuvent comporter un ou plusieurs robinets et elles sont généralement « </w:t>
            </w:r>
            <w:r w:rsidR="6FD3F7A0" w:rsidRPr="5D73DE04">
              <w:rPr>
                <w:sz w:val="22"/>
                <w:szCs w:val="22"/>
                <w:lang w:val="fr-FR"/>
              </w:rPr>
              <w:t>construites</w:t>
            </w:r>
            <w:r w:rsidRPr="5D73DE04">
              <w:rPr>
                <w:sz w:val="22"/>
                <w:szCs w:val="22"/>
                <w:lang w:val="fr-FR"/>
              </w:rPr>
              <w:t xml:space="preserve"> », </w:t>
            </w:r>
            <w:r w:rsidR="3E6193EA" w:rsidRPr="5D73DE04">
              <w:rPr>
                <w:sz w:val="22"/>
                <w:szCs w:val="22"/>
                <w:lang w:val="fr-FR"/>
              </w:rPr>
              <w:t>en</w:t>
            </w:r>
            <w:r w:rsidRPr="5D73DE04">
              <w:rPr>
                <w:sz w:val="22"/>
                <w:szCs w:val="22"/>
                <w:lang w:val="fr-FR"/>
              </w:rPr>
              <w:t xml:space="preserve"> briques ou en ciment.</w:t>
            </w:r>
          </w:p>
          <w:p w14:paraId="560AC897" w14:textId="77777777" w:rsidR="00936FDF" w:rsidRPr="002502FD" w:rsidRDefault="00936FDF" w:rsidP="009951B9">
            <w:pPr>
              <w:jc w:val="both"/>
              <w:rPr>
                <w:sz w:val="22"/>
                <w:szCs w:val="22"/>
                <w:lang w:val="fr-FR"/>
              </w:rPr>
            </w:pPr>
          </w:p>
          <w:p w14:paraId="76BE39D8" w14:textId="77777777" w:rsidR="00936FDF" w:rsidRPr="002502FD" w:rsidRDefault="00936FDF" w:rsidP="009951B9">
            <w:pPr>
              <w:jc w:val="both"/>
              <w:rPr>
                <w:sz w:val="22"/>
                <w:szCs w:val="22"/>
              </w:rPr>
            </w:pPr>
            <w:r>
              <w:rPr>
                <w:noProof/>
              </w:rPr>
              <w:drawing>
                <wp:inline distT="0" distB="0" distL="0" distR="0" wp14:anchorId="6220ACF2" wp14:editId="729E5930">
                  <wp:extent cx="838200" cy="1057275"/>
                  <wp:effectExtent l="0" t="0" r="0" b="9525"/>
                  <wp:docPr id="414094093"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pic:nvPicPr>
                        <pic:blipFill>
                          <a:blip r:embed="rId30">
                            <a:extLst>
                              <a:ext uri="{28A0092B-C50C-407E-A947-70E740481C1C}">
                                <a14:useLocalDpi xmlns:a14="http://schemas.microsoft.com/office/drawing/2010/main" val="0"/>
                              </a:ext>
                            </a:extLst>
                          </a:blip>
                          <a:stretch>
                            <a:fillRect/>
                          </a:stretch>
                        </pic:blipFill>
                        <pic:spPr>
                          <a:xfrm>
                            <a:off x="0" y="0"/>
                            <a:ext cx="838200" cy="1057275"/>
                          </a:xfrm>
                          <a:prstGeom prst="rect">
                            <a:avLst/>
                          </a:prstGeom>
                        </pic:spPr>
                      </pic:pic>
                    </a:graphicData>
                  </a:graphic>
                </wp:inline>
              </w:drawing>
            </w:r>
            <w:r>
              <w:rPr>
                <w:noProof/>
              </w:rPr>
              <w:drawing>
                <wp:inline distT="0" distB="0" distL="0" distR="0" wp14:anchorId="44EC930B" wp14:editId="535BDEA1">
                  <wp:extent cx="1104900" cy="942975"/>
                  <wp:effectExtent l="0" t="0" r="0" b="9525"/>
                  <wp:docPr id="2092326436"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pic:nvPicPr>
                        <pic:blipFill>
                          <a:blip r:embed="rId31">
                            <a:extLst>
                              <a:ext uri="{28A0092B-C50C-407E-A947-70E740481C1C}">
                                <a14:useLocalDpi xmlns:a14="http://schemas.microsoft.com/office/drawing/2010/main" val="0"/>
                              </a:ext>
                            </a:extLst>
                          </a:blip>
                          <a:stretch>
                            <a:fillRect/>
                          </a:stretch>
                        </pic:blipFill>
                        <pic:spPr>
                          <a:xfrm>
                            <a:off x="0" y="0"/>
                            <a:ext cx="1104900" cy="942975"/>
                          </a:xfrm>
                          <a:prstGeom prst="rect">
                            <a:avLst/>
                          </a:prstGeom>
                        </pic:spPr>
                      </pic:pic>
                    </a:graphicData>
                  </a:graphic>
                </wp:inline>
              </w:drawing>
            </w:r>
          </w:p>
          <w:p w14:paraId="7ABE105F" w14:textId="77777777" w:rsidR="00936FDF" w:rsidRPr="002502FD" w:rsidRDefault="00936FDF" w:rsidP="009951B9">
            <w:pPr>
              <w:jc w:val="both"/>
              <w:rPr>
                <w:sz w:val="22"/>
                <w:szCs w:val="22"/>
                <w:lang w:val="fr-FR"/>
              </w:rPr>
            </w:pPr>
            <w:r w:rsidRPr="4C80ADC7">
              <w:rPr>
                <w:sz w:val="22"/>
                <w:szCs w:val="22"/>
              </w:rPr>
              <w:t xml:space="preserve"> </w:t>
            </w:r>
            <w:r>
              <w:rPr>
                <w:noProof/>
              </w:rPr>
              <w:drawing>
                <wp:inline distT="0" distB="0" distL="0" distR="0" wp14:anchorId="0ABC63F8" wp14:editId="29F8C222">
                  <wp:extent cx="1123950" cy="1095375"/>
                  <wp:effectExtent l="0" t="0" r="0" b="9525"/>
                  <wp:docPr id="1747281282"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pic:nvPicPr>
                        <pic:blipFill>
                          <a:blip r:embed="rId32">
                            <a:extLst>
                              <a:ext uri="{28A0092B-C50C-407E-A947-70E740481C1C}">
                                <a14:useLocalDpi xmlns:a14="http://schemas.microsoft.com/office/drawing/2010/main" val="0"/>
                              </a:ext>
                            </a:extLst>
                          </a:blip>
                          <a:stretch>
                            <a:fillRect/>
                          </a:stretch>
                        </pic:blipFill>
                        <pic:spPr>
                          <a:xfrm>
                            <a:off x="0" y="0"/>
                            <a:ext cx="1123950" cy="1095375"/>
                          </a:xfrm>
                          <a:prstGeom prst="rect">
                            <a:avLst/>
                          </a:prstGeom>
                        </pic:spPr>
                      </pic:pic>
                    </a:graphicData>
                  </a:graphic>
                </wp:inline>
              </w:drawing>
            </w:r>
            <w:r>
              <w:rPr>
                <w:noProof/>
              </w:rPr>
              <w:drawing>
                <wp:inline distT="0" distB="0" distL="0" distR="0" wp14:anchorId="420082DE" wp14:editId="6E62C8D6">
                  <wp:extent cx="1076325" cy="1028700"/>
                  <wp:effectExtent l="0" t="0" r="9525" b="0"/>
                  <wp:docPr id="312273604"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6325" cy="1028700"/>
                          </a:xfrm>
                          <a:prstGeom prst="rect">
                            <a:avLst/>
                          </a:prstGeom>
                        </pic:spPr>
                      </pic:pic>
                    </a:graphicData>
                  </a:graphic>
                </wp:inline>
              </w:drawing>
            </w:r>
          </w:p>
          <w:p w14:paraId="688704EB" w14:textId="77777777" w:rsidR="00936FDF" w:rsidRPr="002502FD" w:rsidRDefault="00936FDF" w:rsidP="009951B9">
            <w:pPr>
              <w:jc w:val="both"/>
              <w:rPr>
                <w:sz w:val="22"/>
                <w:szCs w:val="22"/>
                <w:lang w:val="fr-FR"/>
              </w:rPr>
            </w:pPr>
          </w:p>
        </w:tc>
      </w:tr>
      <w:tr w:rsidR="00936FDF" w:rsidRPr="002502FD" w14:paraId="41273192"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5F317ECC" w14:textId="77777777" w:rsidR="00936FDF" w:rsidRPr="002502FD" w:rsidRDefault="00936FDF" w:rsidP="009951B9">
            <w:pPr>
              <w:rPr>
                <w:b/>
                <w:sz w:val="22"/>
                <w:szCs w:val="22"/>
                <w:lang w:val="fr-FR"/>
              </w:rPr>
            </w:pPr>
            <w:r w:rsidRPr="002502FD">
              <w:rPr>
                <w:b/>
                <w:sz w:val="22"/>
                <w:szCs w:val="22"/>
                <w:lang w:val="fr-FR"/>
              </w:rPr>
              <w:t>Puits à pompe ou forage.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08DA47FB" w14:textId="4336E33D" w:rsidR="00936FDF" w:rsidRPr="002502FD" w:rsidRDefault="00936FDF" w:rsidP="009951B9">
            <w:pPr>
              <w:jc w:val="both"/>
              <w:rPr>
                <w:sz w:val="22"/>
                <w:szCs w:val="22"/>
                <w:lang w:val="fr-FR"/>
              </w:rPr>
            </w:pPr>
            <w:r w:rsidRPr="5D73DE04">
              <w:rPr>
                <w:sz w:val="22"/>
                <w:szCs w:val="22"/>
                <w:lang w:val="fr-FR"/>
              </w:rPr>
              <w:t xml:space="preserve">Un trou profond qui a été creusé ou foré </w:t>
            </w:r>
            <w:r w:rsidR="04E4B05F" w:rsidRPr="5D73DE04">
              <w:rPr>
                <w:sz w:val="22"/>
                <w:szCs w:val="22"/>
                <w:lang w:val="fr-FR"/>
              </w:rPr>
              <w:t xml:space="preserve">pour pouvoir </w:t>
            </w:r>
            <w:r w:rsidRPr="5D73DE04">
              <w:rPr>
                <w:sz w:val="22"/>
                <w:szCs w:val="22"/>
                <w:lang w:val="fr-FR"/>
              </w:rPr>
              <w:t>atteindre les réserves d’eau souterraine. L’eau est acheminée depuis un puits tubulaire ou un forage par une pompe qui peut être actionnée par une personne, un animal, le vent, l’électricité, le diesel ou l’énergie solaire.</w:t>
            </w:r>
          </w:p>
          <w:p w14:paraId="390822EE" w14:textId="77777777" w:rsidR="00936FDF" w:rsidRPr="002502FD" w:rsidRDefault="00936FDF" w:rsidP="009951B9">
            <w:pPr>
              <w:jc w:val="both"/>
              <w:rPr>
                <w:sz w:val="22"/>
                <w:szCs w:val="22"/>
                <w:lang w:val="fr-FR"/>
              </w:rPr>
            </w:pPr>
          </w:p>
          <w:p w14:paraId="0830C787" w14:textId="77777777" w:rsidR="00936FDF" w:rsidRPr="002502FD" w:rsidRDefault="00936FDF" w:rsidP="009951B9">
            <w:pPr>
              <w:jc w:val="both"/>
              <w:rPr>
                <w:sz w:val="22"/>
                <w:szCs w:val="22"/>
                <w:lang w:val="fr-FR"/>
              </w:rPr>
            </w:pPr>
            <w:r>
              <w:rPr>
                <w:noProof/>
              </w:rPr>
              <w:drawing>
                <wp:inline distT="0" distB="0" distL="0" distR="0" wp14:anchorId="0432FF65" wp14:editId="7612CDF3">
                  <wp:extent cx="1200150" cy="1447800"/>
                  <wp:effectExtent l="0" t="0" r="0" b="0"/>
                  <wp:docPr id="36312888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pic:nvPicPr>
                        <pic:blipFill>
                          <a:blip r:embed="rId34">
                            <a:extLst>
                              <a:ext uri="{28A0092B-C50C-407E-A947-70E740481C1C}">
                                <a14:useLocalDpi xmlns:a14="http://schemas.microsoft.com/office/drawing/2010/main" val="0"/>
                              </a:ext>
                            </a:extLst>
                          </a:blip>
                          <a:stretch>
                            <a:fillRect/>
                          </a:stretch>
                        </pic:blipFill>
                        <pic:spPr>
                          <a:xfrm>
                            <a:off x="0" y="0"/>
                            <a:ext cx="1200150" cy="1447800"/>
                          </a:xfrm>
                          <a:prstGeom prst="rect">
                            <a:avLst/>
                          </a:prstGeom>
                        </pic:spPr>
                      </pic:pic>
                    </a:graphicData>
                  </a:graphic>
                </wp:inline>
              </w:drawing>
            </w:r>
            <w:r w:rsidRPr="4C80ADC7">
              <w:rPr>
                <w:sz w:val="22"/>
                <w:szCs w:val="22"/>
              </w:rPr>
              <w:t xml:space="preserve">    </w:t>
            </w:r>
            <w:r>
              <w:rPr>
                <w:noProof/>
              </w:rPr>
              <w:drawing>
                <wp:inline distT="0" distB="0" distL="0" distR="0" wp14:anchorId="4AC266F7" wp14:editId="0B81AE04">
                  <wp:extent cx="1343025" cy="1466850"/>
                  <wp:effectExtent l="0" t="0" r="9525" b="0"/>
                  <wp:docPr id="781234224"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pic:nvPicPr>
                        <pic:blipFill>
                          <a:blip r:embed="rId35">
                            <a:extLst>
                              <a:ext uri="{28A0092B-C50C-407E-A947-70E740481C1C}">
                                <a14:useLocalDpi xmlns:a14="http://schemas.microsoft.com/office/drawing/2010/main" val="0"/>
                              </a:ext>
                            </a:extLst>
                          </a:blip>
                          <a:stretch>
                            <a:fillRect/>
                          </a:stretch>
                        </pic:blipFill>
                        <pic:spPr>
                          <a:xfrm>
                            <a:off x="0" y="0"/>
                            <a:ext cx="1343025" cy="1466850"/>
                          </a:xfrm>
                          <a:prstGeom prst="rect">
                            <a:avLst/>
                          </a:prstGeom>
                        </pic:spPr>
                      </pic:pic>
                    </a:graphicData>
                  </a:graphic>
                </wp:inline>
              </w:drawing>
            </w:r>
          </w:p>
          <w:p w14:paraId="526328F5" w14:textId="77777777" w:rsidR="00936FDF" w:rsidRPr="002502FD" w:rsidRDefault="00936FDF" w:rsidP="009951B9">
            <w:pPr>
              <w:jc w:val="both"/>
              <w:rPr>
                <w:sz w:val="22"/>
                <w:szCs w:val="22"/>
                <w:lang w:val="fr-FR"/>
              </w:rPr>
            </w:pPr>
          </w:p>
        </w:tc>
      </w:tr>
      <w:tr w:rsidR="00936FDF" w:rsidRPr="002502FD" w14:paraId="0C774033"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17A57D77" w14:textId="77777777" w:rsidR="00936FDF" w:rsidRPr="002502FD" w:rsidRDefault="00936FDF" w:rsidP="009951B9">
            <w:pPr>
              <w:rPr>
                <w:b/>
                <w:sz w:val="22"/>
                <w:szCs w:val="22"/>
                <w:lang w:val="fr-FR"/>
              </w:rPr>
            </w:pPr>
            <w:r w:rsidRPr="002502FD">
              <w:rPr>
                <w:b/>
                <w:sz w:val="22"/>
                <w:szCs w:val="22"/>
                <w:lang w:val="fr-FR"/>
              </w:rPr>
              <w:lastRenderedPageBreak/>
              <w:t>Puits creusé protégé</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42CB0663" w14:textId="77777777" w:rsidR="00936FDF" w:rsidRPr="002502FD" w:rsidRDefault="00936FDF" w:rsidP="009951B9">
            <w:pPr>
              <w:jc w:val="both"/>
              <w:rPr>
                <w:sz w:val="22"/>
                <w:szCs w:val="22"/>
                <w:lang w:val="fr-FR"/>
              </w:rPr>
            </w:pPr>
            <w:r w:rsidRPr="002502FD">
              <w:rPr>
                <w:sz w:val="22"/>
                <w:szCs w:val="22"/>
                <w:lang w:val="fr-FR"/>
              </w:rPr>
              <w:t xml:space="preserve">Un puits creusé protégé est (1) un puits protégé des eaux de ruissellement par un revêtement ou un tubage au-dessus du sol et une dalle qui empêche que des eaux usées ou de pluie ne tombent dans le puits et (2) couvert pour éviter que les fientes d’oiseaux et d’animaux ne tombent dans le puits. Un puits creusé est considéré comme protégé uniquement s’il est construit en respectant ces deux normes. </w:t>
            </w:r>
          </w:p>
          <w:p w14:paraId="01C0DABC" w14:textId="77777777" w:rsidR="00936FDF" w:rsidRPr="002502FD" w:rsidRDefault="00936FDF" w:rsidP="009951B9">
            <w:pPr>
              <w:jc w:val="both"/>
              <w:rPr>
                <w:sz w:val="22"/>
                <w:szCs w:val="22"/>
                <w:lang w:val="fr-FR"/>
              </w:rPr>
            </w:pPr>
          </w:p>
          <w:p w14:paraId="5E941ECF" w14:textId="77777777" w:rsidR="00936FDF" w:rsidRPr="002502FD" w:rsidRDefault="00936FDF" w:rsidP="009951B9">
            <w:pPr>
              <w:ind w:left="44"/>
              <w:rPr>
                <w:sz w:val="22"/>
                <w:szCs w:val="22"/>
              </w:rPr>
            </w:pPr>
            <w:r>
              <w:rPr>
                <w:noProof/>
              </w:rPr>
              <w:drawing>
                <wp:inline distT="0" distB="0" distL="0" distR="0" wp14:anchorId="32A82C9D" wp14:editId="4E7944E9">
                  <wp:extent cx="1695450" cy="1695450"/>
                  <wp:effectExtent l="0" t="0" r="0" b="0"/>
                  <wp:docPr id="2080402612"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pic:nvPicPr>
                        <pic:blipFill>
                          <a:blip r:embed="rId36">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r w:rsidRPr="4C80ADC7">
              <w:rPr>
                <w:sz w:val="22"/>
                <w:szCs w:val="22"/>
              </w:rPr>
              <w:t xml:space="preserve">  </w:t>
            </w:r>
            <w:r>
              <w:rPr>
                <w:noProof/>
              </w:rPr>
              <w:drawing>
                <wp:inline distT="0" distB="0" distL="0" distR="0" wp14:anchorId="1C54BB47" wp14:editId="55DA543D">
                  <wp:extent cx="1114425" cy="1571625"/>
                  <wp:effectExtent l="0" t="0" r="9525" b="9525"/>
                  <wp:docPr id="592001862"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pic:nvPicPr>
                        <pic:blipFill>
                          <a:blip r:embed="rId37">
                            <a:extLst>
                              <a:ext uri="{28A0092B-C50C-407E-A947-70E740481C1C}">
                                <a14:useLocalDpi xmlns:a14="http://schemas.microsoft.com/office/drawing/2010/main" val="0"/>
                              </a:ext>
                            </a:extLst>
                          </a:blip>
                          <a:stretch>
                            <a:fillRect/>
                          </a:stretch>
                        </pic:blipFill>
                        <pic:spPr>
                          <a:xfrm>
                            <a:off x="0" y="0"/>
                            <a:ext cx="1114425" cy="1571625"/>
                          </a:xfrm>
                          <a:prstGeom prst="rect">
                            <a:avLst/>
                          </a:prstGeom>
                        </pic:spPr>
                      </pic:pic>
                    </a:graphicData>
                  </a:graphic>
                </wp:inline>
              </w:drawing>
            </w:r>
            <w:r w:rsidRPr="4C80ADC7">
              <w:rPr>
                <w:sz w:val="22"/>
                <w:szCs w:val="22"/>
              </w:rPr>
              <w:t xml:space="preserve">  </w:t>
            </w:r>
            <w:r>
              <w:rPr>
                <w:noProof/>
              </w:rPr>
              <w:drawing>
                <wp:inline distT="0" distB="0" distL="0" distR="0" wp14:anchorId="3F3EE6A1" wp14:editId="144A9D8D">
                  <wp:extent cx="1257300" cy="1666875"/>
                  <wp:effectExtent l="0" t="0" r="0" b="9525"/>
                  <wp:docPr id="376865371"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pic:nvPicPr>
                        <pic:blipFill>
                          <a:blip r:embed="rId38">
                            <a:extLst>
                              <a:ext uri="{28A0092B-C50C-407E-A947-70E740481C1C}">
                                <a14:useLocalDpi xmlns:a14="http://schemas.microsoft.com/office/drawing/2010/main" val="0"/>
                              </a:ext>
                            </a:extLst>
                          </a:blip>
                          <a:stretch>
                            <a:fillRect/>
                          </a:stretch>
                        </pic:blipFill>
                        <pic:spPr>
                          <a:xfrm>
                            <a:off x="0" y="0"/>
                            <a:ext cx="1257300" cy="1666875"/>
                          </a:xfrm>
                          <a:prstGeom prst="rect">
                            <a:avLst/>
                          </a:prstGeom>
                        </pic:spPr>
                      </pic:pic>
                    </a:graphicData>
                  </a:graphic>
                </wp:inline>
              </w:drawing>
            </w:r>
          </w:p>
          <w:p w14:paraId="736ED419" w14:textId="77777777" w:rsidR="00936FDF" w:rsidRPr="002502FD" w:rsidRDefault="00936FDF" w:rsidP="009951B9">
            <w:pPr>
              <w:jc w:val="both"/>
              <w:rPr>
                <w:sz w:val="22"/>
                <w:szCs w:val="22"/>
                <w:lang w:val="fr-FR"/>
              </w:rPr>
            </w:pPr>
          </w:p>
          <w:p w14:paraId="7DCBBF4F" w14:textId="77777777" w:rsidR="00936FDF" w:rsidRPr="002502FD" w:rsidRDefault="00936FDF" w:rsidP="009951B9">
            <w:pPr>
              <w:jc w:val="both"/>
              <w:rPr>
                <w:sz w:val="22"/>
                <w:szCs w:val="22"/>
                <w:lang w:val="fr-FR"/>
              </w:rPr>
            </w:pPr>
          </w:p>
        </w:tc>
      </w:tr>
      <w:tr w:rsidR="00936FDF" w:rsidRPr="002502FD" w14:paraId="16BBAFB0"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55E699CD" w14:textId="77777777" w:rsidR="00936FDF" w:rsidRPr="002502FD" w:rsidRDefault="00936FDF" w:rsidP="009951B9">
            <w:pPr>
              <w:rPr>
                <w:b/>
                <w:sz w:val="22"/>
                <w:szCs w:val="22"/>
                <w:lang w:val="fr-FR"/>
              </w:rPr>
            </w:pPr>
            <w:r w:rsidRPr="002502FD">
              <w:rPr>
                <w:b/>
                <w:sz w:val="22"/>
                <w:szCs w:val="22"/>
                <w:lang w:val="fr-FR"/>
              </w:rPr>
              <w:t xml:space="preserve">Puits creusé non protégé </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0AA72CEF" w14:textId="17E6F454" w:rsidR="00936FDF" w:rsidRPr="002502FD" w:rsidRDefault="00936FDF" w:rsidP="009951B9">
            <w:pPr>
              <w:jc w:val="both"/>
              <w:rPr>
                <w:sz w:val="22"/>
                <w:szCs w:val="22"/>
                <w:lang w:val="fr-FR"/>
              </w:rPr>
            </w:pPr>
            <w:r w:rsidRPr="5D73DE04">
              <w:rPr>
                <w:sz w:val="22"/>
                <w:szCs w:val="22"/>
                <w:lang w:val="fr-FR"/>
              </w:rPr>
              <w:t xml:space="preserve">Un puits creusé qui n’est pas protégé des eaux de </w:t>
            </w:r>
            <w:r w:rsidR="2695078D" w:rsidRPr="5D73DE04">
              <w:rPr>
                <w:sz w:val="22"/>
                <w:szCs w:val="22"/>
                <w:lang w:val="fr-FR"/>
              </w:rPr>
              <w:t>ruissellement ;</w:t>
            </w:r>
            <w:r w:rsidRPr="5D73DE04">
              <w:rPr>
                <w:sz w:val="22"/>
                <w:szCs w:val="22"/>
                <w:lang w:val="fr-FR"/>
              </w:rPr>
              <w:t xml:space="preserve"> (1) non protégé contre les fientes d’oiseaux et d’animaux ou (2) les deux. </w:t>
            </w:r>
          </w:p>
          <w:p w14:paraId="4A739009" w14:textId="77777777" w:rsidR="00936FDF" w:rsidRPr="002502FD" w:rsidRDefault="00936FDF" w:rsidP="009951B9">
            <w:pPr>
              <w:jc w:val="both"/>
              <w:rPr>
                <w:sz w:val="22"/>
                <w:szCs w:val="22"/>
                <w:lang w:val="fr-FR"/>
              </w:rPr>
            </w:pPr>
          </w:p>
          <w:p w14:paraId="4E69807C" w14:textId="77777777" w:rsidR="00936FDF" w:rsidRPr="002502FD" w:rsidRDefault="00936FDF" w:rsidP="009951B9">
            <w:pPr>
              <w:jc w:val="both"/>
              <w:rPr>
                <w:sz w:val="22"/>
                <w:szCs w:val="22"/>
                <w:lang w:val="fr-FR"/>
              </w:rPr>
            </w:pPr>
            <w:r>
              <w:rPr>
                <w:noProof/>
              </w:rPr>
              <w:drawing>
                <wp:inline distT="0" distB="0" distL="0" distR="0" wp14:anchorId="2702CE1F" wp14:editId="533CC244">
                  <wp:extent cx="1019175" cy="1171575"/>
                  <wp:effectExtent l="0" t="0" r="9525" b="9525"/>
                  <wp:docPr id="1236024908"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pic:nvPicPr>
                        <pic:blipFill>
                          <a:blip r:embed="rId39">
                            <a:extLst>
                              <a:ext uri="{28A0092B-C50C-407E-A947-70E740481C1C}">
                                <a14:useLocalDpi xmlns:a14="http://schemas.microsoft.com/office/drawing/2010/main" val="0"/>
                              </a:ext>
                            </a:extLst>
                          </a:blip>
                          <a:stretch>
                            <a:fillRect/>
                          </a:stretch>
                        </pic:blipFill>
                        <pic:spPr>
                          <a:xfrm>
                            <a:off x="0" y="0"/>
                            <a:ext cx="1019175" cy="1171575"/>
                          </a:xfrm>
                          <a:prstGeom prst="rect">
                            <a:avLst/>
                          </a:prstGeom>
                        </pic:spPr>
                      </pic:pic>
                    </a:graphicData>
                  </a:graphic>
                </wp:inline>
              </w:drawing>
            </w:r>
            <w:r w:rsidRPr="4C80ADC7">
              <w:rPr>
                <w:sz w:val="22"/>
                <w:szCs w:val="22"/>
              </w:rPr>
              <w:t xml:space="preserve"> </w:t>
            </w:r>
            <w:r>
              <w:rPr>
                <w:noProof/>
              </w:rPr>
              <w:drawing>
                <wp:inline distT="0" distB="0" distL="0" distR="0" wp14:anchorId="6A624839" wp14:editId="245B5CFD">
                  <wp:extent cx="1047750" cy="1200150"/>
                  <wp:effectExtent l="0" t="0" r="0" b="0"/>
                  <wp:docPr id="719897797"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pic:nvPicPr>
                        <pic:blipFill>
                          <a:blip r:embed="rId40">
                            <a:extLst>
                              <a:ext uri="{28A0092B-C50C-407E-A947-70E740481C1C}">
                                <a14:useLocalDpi xmlns:a14="http://schemas.microsoft.com/office/drawing/2010/main" val="0"/>
                              </a:ext>
                            </a:extLst>
                          </a:blip>
                          <a:stretch>
                            <a:fillRect/>
                          </a:stretch>
                        </pic:blipFill>
                        <pic:spPr>
                          <a:xfrm>
                            <a:off x="0" y="0"/>
                            <a:ext cx="1047750" cy="1200150"/>
                          </a:xfrm>
                          <a:prstGeom prst="rect">
                            <a:avLst/>
                          </a:prstGeom>
                        </pic:spPr>
                      </pic:pic>
                    </a:graphicData>
                  </a:graphic>
                </wp:inline>
              </w:drawing>
            </w:r>
          </w:p>
          <w:p w14:paraId="4072FF5F" w14:textId="77777777" w:rsidR="00936FDF" w:rsidRPr="002502FD" w:rsidRDefault="00936FDF" w:rsidP="009951B9">
            <w:pPr>
              <w:jc w:val="both"/>
              <w:rPr>
                <w:sz w:val="22"/>
                <w:szCs w:val="22"/>
                <w:lang w:val="fr-FR"/>
              </w:rPr>
            </w:pPr>
          </w:p>
        </w:tc>
      </w:tr>
      <w:tr w:rsidR="00936FDF" w:rsidRPr="002502FD" w14:paraId="690E6E1C"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94FB40D" w14:textId="77777777" w:rsidR="00936FDF" w:rsidRPr="002502FD" w:rsidRDefault="00936FDF" w:rsidP="009951B9">
            <w:pPr>
              <w:rPr>
                <w:b/>
                <w:sz w:val="22"/>
                <w:szCs w:val="22"/>
                <w:lang w:val="fr-FR"/>
              </w:rPr>
            </w:pPr>
            <w:r w:rsidRPr="002502FD">
              <w:rPr>
                <w:b/>
                <w:sz w:val="22"/>
                <w:szCs w:val="22"/>
                <w:lang w:val="fr-FR"/>
              </w:rPr>
              <w:lastRenderedPageBreak/>
              <w:t>Source protégée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41BB2AA4" w14:textId="77777777" w:rsidR="00936FDF" w:rsidRPr="002502FD" w:rsidRDefault="00936FDF" w:rsidP="009951B9">
            <w:pPr>
              <w:jc w:val="both"/>
              <w:rPr>
                <w:sz w:val="22"/>
                <w:szCs w:val="22"/>
                <w:lang w:val="fr-FR"/>
              </w:rPr>
            </w:pPr>
            <w:r w:rsidRPr="002502FD">
              <w:rPr>
                <w:sz w:val="22"/>
                <w:szCs w:val="22"/>
                <w:lang w:val="fr-FR"/>
              </w:rPr>
              <w:t>Une source protégée des eaux ruisselantes, des fientes d’oiseaux et d’animaux par « un caisson » qui est généralement cimenté et construit autour du puits de manière à ce que l’eau s’écoule directement hors du caisson dans un tuyau sans être exposée à la pollution.</w:t>
            </w:r>
          </w:p>
          <w:p w14:paraId="445FC033" w14:textId="77777777" w:rsidR="00936FDF" w:rsidRPr="002502FD" w:rsidRDefault="00936FDF" w:rsidP="009951B9">
            <w:pPr>
              <w:jc w:val="both"/>
              <w:rPr>
                <w:sz w:val="22"/>
                <w:szCs w:val="22"/>
                <w:lang w:val="fr-FR"/>
              </w:rPr>
            </w:pPr>
          </w:p>
          <w:p w14:paraId="285D5093" w14:textId="77777777" w:rsidR="00936FDF" w:rsidRPr="002502FD" w:rsidRDefault="00936FDF" w:rsidP="009951B9">
            <w:pPr>
              <w:jc w:val="both"/>
              <w:rPr>
                <w:sz w:val="22"/>
                <w:szCs w:val="22"/>
                <w:lang w:val="fr-FR"/>
              </w:rPr>
            </w:pPr>
            <w:r>
              <w:rPr>
                <w:noProof/>
              </w:rPr>
              <w:drawing>
                <wp:inline distT="0" distB="0" distL="0" distR="0" wp14:anchorId="7286A9AD" wp14:editId="60590B54">
                  <wp:extent cx="1419225" cy="1581150"/>
                  <wp:effectExtent l="0" t="0" r="9525" b="0"/>
                  <wp:docPr id="1102059552"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pic:nvPicPr>
                        <pic:blipFill>
                          <a:blip r:embed="rId41">
                            <a:extLst>
                              <a:ext uri="{28A0092B-C50C-407E-A947-70E740481C1C}">
                                <a14:useLocalDpi xmlns:a14="http://schemas.microsoft.com/office/drawing/2010/main" val="0"/>
                              </a:ext>
                            </a:extLst>
                          </a:blip>
                          <a:stretch>
                            <a:fillRect/>
                          </a:stretch>
                        </pic:blipFill>
                        <pic:spPr>
                          <a:xfrm>
                            <a:off x="0" y="0"/>
                            <a:ext cx="1419225" cy="1581150"/>
                          </a:xfrm>
                          <a:prstGeom prst="rect">
                            <a:avLst/>
                          </a:prstGeom>
                        </pic:spPr>
                      </pic:pic>
                    </a:graphicData>
                  </a:graphic>
                </wp:inline>
              </w:drawing>
            </w:r>
            <w:r w:rsidRPr="4C80ADC7">
              <w:rPr>
                <w:sz w:val="22"/>
                <w:szCs w:val="22"/>
              </w:rPr>
              <w:t xml:space="preserve"> </w:t>
            </w:r>
            <w:r>
              <w:rPr>
                <w:noProof/>
              </w:rPr>
              <w:drawing>
                <wp:inline distT="0" distB="0" distL="0" distR="0" wp14:anchorId="2B9E9CF5" wp14:editId="4431C35F">
                  <wp:extent cx="1371600" cy="1285875"/>
                  <wp:effectExtent l="0" t="0" r="0" b="9525"/>
                  <wp:docPr id="383932076"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pic:nvPicPr>
                        <pic:blipFill>
                          <a:blip r:embed="rId42">
                            <a:extLst>
                              <a:ext uri="{28A0092B-C50C-407E-A947-70E740481C1C}">
                                <a14:useLocalDpi xmlns:a14="http://schemas.microsoft.com/office/drawing/2010/main" val="0"/>
                              </a:ext>
                            </a:extLst>
                          </a:blip>
                          <a:stretch>
                            <a:fillRect/>
                          </a:stretch>
                        </pic:blipFill>
                        <pic:spPr>
                          <a:xfrm>
                            <a:off x="0" y="0"/>
                            <a:ext cx="1371600" cy="1285875"/>
                          </a:xfrm>
                          <a:prstGeom prst="rect">
                            <a:avLst/>
                          </a:prstGeom>
                        </pic:spPr>
                      </pic:pic>
                    </a:graphicData>
                  </a:graphic>
                </wp:inline>
              </w:drawing>
            </w:r>
            <w:r w:rsidRPr="4C80ADC7">
              <w:rPr>
                <w:sz w:val="22"/>
                <w:szCs w:val="22"/>
              </w:rPr>
              <w:t xml:space="preserve"> </w:t>
            </w:r>
            <w:r>
              <w:rPr>
                <w:noProof/>
              </w:rPr>
              <w:drawing>
                <wp:inline distT="0" distB="0" distL="0" distR="0" wp14:anchorId="0FAB510A" wp14:editId="056ED043">
                  <wp:extent cx="1390650" cy="1162050"/>
                  <wp:effectExtent l="0" t="0" r="0" b="0"/>
                  <wp:docPr id="1388797429"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pic:nvPicPr>
                        <pic:blipFill>
                          <a:blip r:embed="rId43">
                            <a:extLst>
                              <a:ext uri="{28A0092B-C50C-407E-A947-70E740481C1C}">
                                <a14:useLocalDpi xmlns:a14="http://schemas.microsoft.com/office/drawing/2010/main" val="0"/>
                              </a:ext>
                            </a:extLst>
                          </a:blip>
                          <a:stretch>
                            <a:fillRect/>
                          </a:stretch>
                        </pic:blipFill>
                        <pic:spPr>
                          <a:xfrm>
                            <a:off x="0" y="0"/>
                            <a:ext cx="1390650" cy="1162050"/>
                          </a:xfrm>
                          <a:prstGeom prst="rect">
                            <a:avLst/>
                          </a:prstGeom>
                        </pic:spPr>
                      </pic:pic>
                    </a:graphicData>
                  </a:graphic>
                </wp:inline>
              </w:drawing>
            </w:r>
          </w:p>
          <w:p w14:paraId="1EE8EE65" w14:textId="77777777" w:rsidR="00936FDF" w:rsidRPr="002502FD" w:rsidRDefault="00936FDF" w:rsidP="009951B9">
            <w:pPr>
              <w:jc w:val="both"/>
              <w:rPr>
                <w:sz w:val="22"/>
                <w:szCs w:val="22"/>
                <w:lang w:val="fr-FR"/>
              </w:rPr>
            </w:pPr>
          </w:p>
        </w:tc>
      </w:tr>
      <w:tr w:rsidR="00936FDF" w:rsidRPr="002502FD" w14:paraId="0322E4F6"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69A304B5" w14:textId="77777777" w:rsidR="00936FDF" w:rsidRPr="002502FD" w:rsidRDefault="00936FDF" w:rsidP="009951B9">
            <w:pPr>
              <w:rPr>
                <w:b/>
                <w:sz w:val="22"/>
                <w:szCs w:val="22"/>
                <w:lang w:val="fr-FR"/>
              </w:rPr>
            </w:pPr>
            <w:r w:rsidRPr="002502FD">
              <w:rPr>
                <w:b/>
                <w:sz w:val="22"/>
                <w:szCs w:val="22"/>
                <w:lang w:val="fr-FR"/>
              </w:rPr>
              <w:t>Source non protégée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2DF87A1B" w14:textId="77777777" w:rsidR="00936FDF" w:rsidRPr="002502FD" w:rsidRDefault="00936FDF" w:rsidP="009951B9">
            <w:pPr>
              <w:jc w:val="both"/>
              <w:rPr>
                <w:sz w:val="22"/>
                <w:szCs w:val="22"/>
                <w:lang w:val="fr-FR"/>
              </w:rPr>
            </w:pPr>
            <w:r w:rsidRPr="002502FD">
              <w:rPr>
                <w:sz w:val="22"/>
                <w:szCs w:val="22"/>
                <w:lang w:val="fr-FR"/>
              </w:rPr>
              <w:t>Une source n’est pas à l’abri des eaux ruisselantes et des fientes d’oiseaux et d’animaux. Les sources non protégées n’ont généralement pas de « caisson ».</w:t>
            </w:r>
          </w:p>
          <w:p w14:paraId="30713C4B" w14:textId="77777777" w:rsidR="00936FDF" w:rsidRPr="002502FD" w:rsidRDefault="00936FDF" w:rsidP="009951B9">
            <w:pPr>
              <w:jc w:val="both"/>
              <w:rPr>
                <w:sz w:val="22"/>
                <w:szCs w:val="22"/>
                <w:lang w:val="fr-FR"/>
              </w:rPr>
            </w:pPr>
          </w:p>
        </w:tc>
      </w:tr>
      <w:tr w:rsidR="00936FDF" w:rsidRPr="002502FD" w14:paraId="520257B5"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6CB6716E" w14:textId="77777777" w:rsidR="00936FDF" w:rsidRPr="002502FD" w:rsidRDefault="00936FDF" w:rsidP="009951B9">
            <w:pPr>
              <w:rPr>
                <w:b/>
                <w:sz w:val="22"/>
                <w:szCs w:val="22"/>
                <w:lang w:val="fr-FR"/>
              </w:rPr>
            </w:pPr>
            <w:r w:rsidRPr="002502FD">
              <w:rPr>
                <w:b/>
                <w:sz w:val="22"/>
                <w:szCs w:val="22"/>
                <w:lang w:val="fr-FR"/>
              </w:rPr>
              <w:t>Eau de pluie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2E2A6E6B" w14:textId="77777777" w:rsidR="00936FDF" w:rsidRPr="002502FD" w:rsidRDefault="00936FDF" w:rsidP="009951B9">
            <w:pPr>
              <w:jc w:val="both"/>
              <w:rPr>
                <w:sz w:val="22"/>
                <w:szCs w:val="22"/>
                <w:lang w:val="fr-FR"/>
              </w:rPr>
            </w:pPr>
            <w:r w:rsidRPr="002502FD">
              <w:rPr>
                <w:sz w:val="22"/>
                <w:szCs w:val="22"/>
                <w:lang w:val="fr-FR"/>
              </w:rPr>
              <w:t>L’eau de pluie est collectée ou recueillie de certaines surfaces par un capteur sur le toit ou le sol et stockée dans un conteneur, un réservoir ou une citerne.</w:t>
            </w:r>
          </w:p>
          <w:p w14:paraId="2CDAC72E" w14:textId="77777777" w:rsidR="00936FDF" w:rsidRPr="002502FD" w:rsidRDefault="00936FDF" w:rsidP="009951B9">
            <w:pPr>
              <w:jc w:val="both"/>
              <w:rPr>
                <w:sz w:val="22"/>
                <w:szCs w:val="22"/>
                <w:lang w:val="fr-FR"/>
              </w:rPr>
            </w:pPr>
          </w:p>
          <w:p w14:paraId="6017EE0D" w14:textId="77777777" w:rsidR="00936FDF" w:rsidRPr="002502FD" w:rsidRDefault="00936FDF" w:rsidP="009951B9">
            <w:pPr>
              <w:jc w:val="both"/>
              <w:rPr>
                <w:sz w:val="22"/>
                <w:szCs w:val="22"/>
                <w:lang w:val="fr-FR"/>
              </w:rPr>
            </w:pPr>
            <w:r>
              <w:rPr>
                <w:noProof/>
              </w:rPr>
              <w:drawing>
                <wp:inline distT="0" distB="0" distL="0" distR="0" wp14:anchorId="41ADE8C2" wp14:editId="5CA014C3">
                  <wp:extent cx="1638300" cy="1066800"/>
                  <wp:effectExtent l="0" t="0" r="0" b="0"/>
                  <wp:docPr id="1551479338"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pic:nvPicPr>
                        <pic:blipFill>
                          <a:blip r:embed="rId44">
                            <a:extLst>
                              <a:ext uri="{28A0092B-C50C-407E-A947-70E740481C1C}">
                                <a14:useLocalDpi xmlns:a14="http://schemas.microsoft.com/office/drawing/2010/main" val="0"/>
                              </a:ext>
                            </a:extLst>
                          </a:blip>
                          <a:stretch>
                            <a:fillRect/>
                          </a:stretch>
                        </pic:blipFill>
                        <pic:spPr>
                          <a:xfrm>
                            <a:off x="0" y="0"/>
                            <a:ext cx="1638300" cy="1066800"/>
                          </a:xfrm>
                          <a:prstGeom prst="rect">
                            <a:avLst/>
                          </a:prstGeom>
                        </pic:spPr>
                      </pic:pic>
                    </a:graphicData>
                  </a:graphic>
                </wp:inline>
              </w:drawing>
            </w:r>
            <w:r w:rsidRPr="4C80ADC7">
              <w:rPr>
                <w:sz w:val="22"/>
                <w:szCs w:val="22"/>
              </w:rPr>
              <w:t xml:space="preserve"> </w:t>
            </w:r>
            <w:r>
              <w:rPr>
                <w:noProof/>
              </w:rPr>
              <w:drawing>
                <wp:inline distT="0" distB="0" distL="0" distR="0" wp14:anchorId="40965471" wp14:editId="14B89079">
                  <wp:extent cx="1419225" cy="1200150"/>
                  <wp:effectExtent l="0" t="0" r="9525" b="0"/>
                  <wp:docPr id="930613511"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pic:nvPicPr>
                        <pic:blipFill>
                          <a:blip r:embed="rId45">
                            <a:extLst>
                              <a:ext uri="{28A0092B-C50C-407E-A947-70E740481C1C}">
                                <a14:useLocalDpi xmlns:a14="http://schemas.microsoft.com/office/drawing/2010/main" val="0"/>
                              </a:ext>
                            </a:extLst>
                          </a:blip>
                          <a:stretch>
                            <a:fillRect/>
                          </a:stretch>
                        </pic:blipFill>
                        <pic:spPr>
                          <a:xfrm>
                            <a:off x="0" y="0"/>
                            <a:ext cx="1419225" cy="1200150"/>
                          </a:xfrm>
                          <a:prstGeom prst="rect">
                            <a:avLst/>
                          </a:prstGeom>
                        </pic:spPr>
                      </pic:pic>
                    </a:graphicData>
                  </a:graphic>
                </wp:inline>
              </w:drawing>
            </w:r>
            <w:r>
              <w:rPr>
                <w:noProof/>
              </w:rPr>
              <w:drawing>
                <wp:inline distT="0" distB="0" distL="0" distR="0" wp14:anchorId="3F6ED07B" wp14:editId="63AF0B97">
                  <wp:extent cx="1076325" cy="971550"/>
                  <wp:effectExtent l="0" t="0" r="9525" b="0"/>
                  <wp:docPr id="1010306387"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pic:nvPicPr>
                        <pic:blipFill>
                          <a:blip r:embed="rId46">
                            <a:extLst>
                              <a:ext uri="{28A0092B-C50C-407E-A947-70E740481C1C}">
                                <a14:useLocalDpi xmlns:a14="http://schemas.microsoft.com/office/drawing/2010/main" val="0"/>
                              </a:ext>
                            </a:extLst>
                          </a:blip>
                          <a:stretch>
                            <a:fillRect/>
                          </a:stretch>
                        </pic:blipFill>
                        <pic:spPr>
                          <a:xfrm>
                            <a:off x="0" y="0"/>
                            <a:ext cx="1076325" cy="971550"/>
                          </a:xfrm>
                          <a:prstGeom prst="rect">
                            <a:avLst/>
                          </a:prstGeom>
                        </pic:spPr>
                      </pic:pic>
                    </a:graphicData>
                  </a:graphic>
                </wp:inline>
              </w:drawing>
            </w:r>
          </w:p>
          <w:p w14:paraId="1114475C" w14:textId="77777777" w:rsidR="00936FDF" w:rsidRPr="002502FD" w:rsidRDefault="00936FDF" w:rsidP="009951B9">
            <w:pPr>
              <w:jc w:val="both"/>
              <w:rPr>
                <w:sz w:val="22"/>
                <w:szCs w:val="22"/>
                <w:lang w:val="fr-FR"/>
              </w:rPr>
            </w:pPr>
          </w:p>
        </w:tc>
      </w:tr>
      <w:tr w:rsidR="00936FDF" w:rsidRPr="002502FD" w14:paraId="0B589823"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EEB98F0" w14:textId="77777777" w:rsidR="00936FDF" w:rsidRPr="002502FD" w:rsidRDefault="00936FDF" w:rsidP="009951B9">
            <w:pPr>
              <w:rPr>
                <w:b/>
                <w:sz w:val="22"/>
                <w:szCs w:val="22"/>
                <w:lang w:val="fr-FR"/>
              </w:rPr>
            </w:pPr>
            <w:r w:rsidRPr="002502FD">
              <w:rPr>
                <w:b/>
                <w:sz w:val="22"/>
                <w:szCs w:val="22"/>
                <w:lang w:val="fr-FR"/>
              </w:rPr>
              <w:lastRenderedPageBreak/>
              <w:t>Citerne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6F571563" w14:textId="77777777" w:rsidR="00936FDF" w:rsidRPr="002502FD" w:rsidRDefault="00936FDF" w:rsidP="009951B9">
            <w:pPr>
              <w:jc w:val="both"/>
              <w:rPr>
                <w:sz w:val="22"/>
                <w:szCs w:val="22"/>
                <w:lang w:val="fr-FR"/>
              </w:rPr>
            </w:pPr>
            <w:r w:rsidRPr="002502FD">
              <w:rPr>
                <w:sz w:val="22"/>
                <w:szCs w:val="22"/>
                <w:lang w:val="fr-FR"/>
              </w:rPr>
              <w:t xml:space="preserve">L’eau est achetée à un fournisseur qui utilise un camion-citerne pour la livrer aux ménages </w:t>
            </w:r>
          </w:p>
          <w:p w14:paraId="7ADC6DDF" w14:textId="77777777" w:rsidR="00936FDF" w:rsidRPr="002502FD" w:rsidRDefault="00936FDF" w:rsidP="009951B9">
            <w:pPr>
              <w:jc w:val="both"/>
              <w:rPr>
                <w:sz w:val="22"/>
                <w:szCs w:val="22"/>
                <w:lang w:val="fr-FR"/>
              </w:rPr>
            </w:pPr>
          </w:p>
          <w:p w14:paraId="75700E67" w14:textId="77777777" w:rsidR="00936FDF" w:rsidRPr="002502FD" w:rsidRDefault="00936FDF" w:rsidP="009951B9">
            <w:pPr>
              <w:jc w:val="both"/>
              <w:rPr>
                <w:sz w:val="22"/>
                <w:szCs w:val="22"/>
                <w:lang w:val="fr-FR"/>
              </w:rPr>
            </w:pPr>
            <w:r>
              <w:rPr>
                <w:noProof/>
              </w:rPr>
              <w:drawing>
                <wp:inline distT="0" distB="0" distL="0" distR="0" wp14:anchorId="69A2489F" wp14:editId="178323C2">
                  <wp:extent cx="1762125" cy="1228725"/>
                  <wp:effectExtent l="0" t="0" r="9525" b="9525"/>
                  <wp:docPr id="1415260456"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pic:nvPicPr>
                        <pic:blipFill>
                          <a:blip r:embed="rId47">
                            <a:extLst>
                              <a:ext uri="{28A0092B-C50C-407E-A947-70E740481C1C}">
                                <a14:useLocalDpi xmlns:a14="http://schemas.microsoft.com/office/drawing/2010/main" val="0"/>
                              </a:ext>
                            </a:extLst>
                          </a:blip>
                          <a:stretch>
                            <a:fillRect/>
                          </a:stretch>
                        </pic:blipFill>
                        <pic:spPr>
                          <a:xfrm>
                            <a:off x="0" y="0"/>
                            <a:ext cx="1762125" cy="1228725"/>
                          </a:xfrm>
                          <a:prstGeom prst="rect">
                            <a:avLst/>
                          </a:prstGeom>
                        </pic:spPr>
                      </pic:pic>
                    </a:graphicData>
                  </a:graphic>
                </wp:inline>
              </w:drawing>
            </w:r>
            <w:r>
              <w:rPr>
                <w:noProof/>
              </w:rPr>
              <w:drawing>
                <wp:inline distT="0" distB="0" distL="0" distR="0" wp14:anchorId="6620C848" wp14:editId="756557C6">
                  <wp:extent cx="2028825" cy="1200150"/>
                  <wp:effectExtent l="0" t="0" r="9525" b="0"/>
                  <wp:docPr id="1881280597"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pic:nvPicPr>
                        <pic:blipFill>
                          <a:blip r:embed="rId48">
                            <a:extLst>
                              <a:ext uri="{28A0092B-C50C-407E-A947-70E740481C1C}">
                                <a14:useLocalDpi xmlns:a14="http://schemas.microsoft.com/office/drawing/2010/main" val="0"/>
                              </a:ext>
                            </a:extLst>
                          </a:blip>
                          <a:stretch>
                            <a:fillRect/>
                          </a:stretch>
                        </pic:blipFill>
                        <pic:spPr>
                          <a:xfrm>
                            <a:off x="0" y="0"/>
                            <a:ext cx="2028825" cy="1200150"/>
                          </a:xfrm>
                          <a:prstGeom prst="rect">
                            <a:avLst/>
                          </a:prstGeom>
                        </pic:spPr>
                      </pic:pic>
                    </a:graphicData>
                  </a:graphic>
                </wp:inline>
              </w:drawing>
            </w:r>
          </w:p>
          <w:p w14:paraId="66E57223" w14:textId="77777777" w:rsidR="00936FDF" w:rsidRPr="002502FD" w:rsidRDefault="00936FDF" w:rsidP="009951B9">
            <w:pPr>
              <w:jc w:val="both"/>
              <w:rPr>
                <w:sz w:val="22"/>
                <w:szCs w:val="22"/>
                <w:lang w:val="fr-FR"/>
              </w:rPr>
            </w:pPr>
          </w:p>
        </w:tc>
      </w:tr>
      <w:tr w:rsidR="00936FDF" w:rsidRPr="002502FD" w14:paraId="24A95499"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60D12E03" w14:textId="77777777" w:rsidR="00936FDF" w:rsidRPr="002502FD" w:rsidRDefault="00936FDF" w:rsidP="009951B9">
            <w:pPr>
              <w:rPr>
                <w:b/>
                <w:sz w:val="22"/>
                <w:szCs w:val="22"/>
                <w:lang w:val="fr-FR"/>
              </w:rPr>
            </w:pPr>
            <w:r w:rsidRPr="002502FD">
              <w:rPr>
                <w:b/>
                <w:sz w:val="22"/>
                <w:szCs w:val="22"/>
                <w:lang w:val="fr-FR"/>
              </w:rPr>
              <w:t>Charette avec petit tonneau</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53DF04E0" w14:textId="77777777" w:rsidR="00936FDF" w:rsidRPr="002502FD" w:rsidRDefault="00936FDF" w:rsidP="009951B9">
            <w:pPr>
              <w:jc w:val="both"/>
              <w:rPr>
                <w:sz w:val="22"/>
                <w:szCs w:val="22"/>
                <w:lang w:val="fr-FR"/>
              </w:rPr>
            </w:pPr>
            <w:r w:rsidRPr="002502FD">
              <w:rPr>
                <w:sz w:val="22"/>
                <w:szCs w:val="22"/>
                <w:lang w:val="fr-FR"/>
              </w:rPr>
              <w:t>L’eau est achetée à un fournisseur qui utilise une charrette pour transporter l’eau et la livrer aux ménages. La charrette peut être motorisée ou non (par ex : tirée par un âne).</w:t>
            </w:r>
          </w:p>
          <w:p w14:paraId="2DCAF2C6" w14:textId="77777777" w:rsidR="00936FDF" w:rsidRPr="002502FD" w:rsidRDefault="00936FDF" w:rsidP="009951B9">
            <w:pPr>
              <w:jc w:val="both"/>
              <w:rPr>
                <w:sz w:val="22"/>
                <w:szCs w:val="22"/>
                <w:lang w:val="fr-FR"/>
              </w:rPr>
            </w:pPr>
          </w:p>
          <w:p w14:paraId="5DD050E6" w14:textId="77777777" w:rsidR="00936FDF" w:rsidRPr="002502FD" w:rsidRDefault="00936FDF" w:rsidP="009951B9">
            <w:pPr>
              <w:jc w:val="both"/>
              <w:rPr>
                <w:sz w:val="22"/>
                <w:szCs w:val="22"/>
                <w:lang w:val="fr-FR"/>
              </w:rPr>
            </w:pPr>
            <w:r>
              <w:rPr>
                <w:noProof/>
              </w:rPr>
              <w:drawing>
                <wp:inline distT="0" distB="0" distL="0" distR="0" wp14:anchorId="1196B958" wp14:editId="663FDBC9">
                  <wp:extent cx="1619250" cy="1409700"/>
                  <wp:effectExtent l="0" t="0" r="0" b="0"/>
                  <wp:docPr id="1071645395"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pic:nvPicPr>
                        <pic:blipFill>
                          <a:blip r:embed="rId49">
                            <a:extLst>
                              <a:ext uri="{28A0092B-C50C-407E-A947-70E740481C1C}">
                                <a14:useLocalDpi xmlns:a14="http://schemas.microsoft.com/office/drawing/2010/main" val="0"/>
                              </a:ext>
                            </a:extLst>
                          </a:blip>
                          <a:stretch>
                            <a:fillRect/>
                          </a:stretch>
                        </pic:blipFill>
                        <pic:spPr>
                          <a:xfrm>
                            <a:off x="0" y="0"/>
                            <a:ext cx="1619250" cy="1409700"/>
                          </a:xfrm>
                          <a:prstGeom prst="rect">
                            <a:avLst/>
                          </a:prstGeom>
                        </pic:spPr>
                      </pic:pic>
                    </a:graphicData>
                  </a:graphic>
                </wp:inline>
              </w:drawing>
            </w:r>
            <w:r w:rsidRPr="4C80ADC7">
              <w:rPr>
                <w:sz w:val="22"/>
                <w:szCs w:val="22"/>
              </w:rPr>
              <w:t xml:space="preserve">   </w:t>
            </w:r>
            <w:r>
              <w:rPr>
                <w:noProof/>
              </w:rPr>
              <w:drawing>
                <wp:inline distT="0" distB="0" distL="0" distR="0" wp14:anchorId="6A5CC57A" wp14:editId="1E792736">
                  <wp:extent cx="1485900" cy="1381125"/>
                  <wp:effectExtent l="0" t="0" r="0" b="9525"/>
                  <wp:docPr id="617509619"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pic:nvPicPr>
                        <pic:blipFill>
                          <a:blip r:embed="rId50">
                            <a:extLst>
                              <a:ext uri="{28A0092B-C50C-407E-A947-70E740481C1C}">
                                <a14:useLocalDpi xmlns:a14="http://schemas.microsoft.com/office/drawing/2010/main" val="0"/>
                              </a:ext>
                            </a:extLst>
                          </a:blip>
                          <a:stretch>
                            <a:fillRect/>
                          </a:stretch>
                        </pic:blipFill>
                        <pic:spPr>
                          <a:xfrm>
                            <a:off x="0" y="0"/>
                            <a:ext cx="1485900" cy="1381125"/>
                          </a:xfrm>
                          <a:prstGeom prst="rect">
                            <a:avLst/>
                          </a:prstGeom>
                        </pic:spPr>
                      </pic:pic>
                    </a:graphicData>
                  </a:graphic>
                </wp:inline>
              </w:drawing>
            </w:r>
          </w:p>
          <w:p w14:paraId="1BBC5F86" w14:textId="77777777" w:rsidR="00936FDF" w:rsidRPr="002502FD" w:rsidRDefault="00936FDF" w:rsidP="009951B9">
            <w:pPr>
              <w:jc w:val="both"/>
              <w:rPr>
                <w:sz w:val="22"/>
                <w:szCs w:val="22"/>
                <w:lang w:val="fr-FR"/>
              </w:rPr>
            </w:pPr>
          </w:p>
        </w:tc>
      </w:tr>
      <w:tr w:rsidR="00936FDF" w:rsidRPr="002502FD" w14:paraId="4D6A729D" w14:textId="77777777" w:rsidTr="4C80ADC7">
        <w:trPr>
          <w:cantSplit/>
          <w:trHeight w:val="550"/>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0F1F3EE9" w14:textId="77777777" w:rsidR="00936FDF" w:rsidRPr="002502FD" w:rsidRDefault="00936FDF" w:rsidP="009951B9">
            <w:pPr>
              <w:rPr>
                <w:b/>
                <w:sz w:val="22"/>
                <w:szCs w:val="22"/>
                <w:lang w:val="fr-FR"/>
              </w:rPr>
            </w:pPr>
            <w:r w:rsidRPr="002502FD">
              <w:rPr>
                <w:b/>
                <w:sz w:val="22"/>
                <w:szCs w:val="22"/>
                <w:lang w:val="fr-FR"/>
              </w:rPr>
              <w:t>Eau de surface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3CBD3581" w14:textId="77777777" w:rsidR="00936FDF" w:rsidRPr="002502FD" w:rsidRDefault="00936FDF" w:rsidP="009951B9">
            <w:pPr>
              <w:jc w:val="both"/>
              <w:rPr>
                <w:sz w:val="22"/>
                <w:szCs w:val="22"/>
                <w:lang w:val="fr-FR"/>
              </w:rPr>
            </w:pPr>
            <w:r w:rsidRPr="002502FD">
              <w:rPr>
                <w:sz w:val="22"/>
                <w:szCs w:val="22"/>
                <w:lang w:val="fr-FR"/>
              </w:rPr>
              <w:t>Eau de surface comprend les rivières, les barrages, les lacs, les fleuves les canaux et les canaux d’irrigation.</w:t>
            </w:r>
          </w:p>
          <w:p w14:paraId="41BA6CEE" w14:textId="77777777" w:rsidR="00936FDF" w:rsidRPr="002502FD" w:rsidRDefault="00936FDF" w:rsidP="009951B9">
            <w:pPr>
              <w:jc w:val="both"/>
              <w:rPr>
                <w:sz w:val="22"/>
                <w:szCs w:val="22"/>
                <w:lang w:val="fr-FR"/>
              </w:rPr>
            </w:pPr>
          </w:p>
          <w:p w14:paraId="27F1C2D9" w14:textId="77777777" w:rsidR="00936FDF" w:rsidRPr="002502FD" w:rsidRDefault="00936FDF" w:rsidP="009951B9">
            <w:pPr>
              <w:jc w:val="both"/>
              <w:rPr>
                <w:sz w:val="22"/>
                <w:szCs w:val="22"/>
                <w:lang w:val="fr-FR"/>
              </w:rPr>
            </w:pPr>
            <w:r>
              <w:rPr>
                <w:noProof/>
              </w:rPr>
              <w:drawing>
                <wp:inline distT="0" distB="0" distL="0" distR="0" wp14:anchorId="13D7CDFA" wp14:editId="67B425FE">
                  <wp:extent cx="1314450" cy="1143000"/>
                  <wp:effectExtent l="0" t="0" r="0" b="0"/>
                  <wp:docPr id="137011581"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pic:nvPicPr>
                        <pic:blipFill>
                          <a:blip r:embed="rId51">
                            <a:extLst>
                              <a:ext uri="{28A0092B-C50C-407E-A947-70E740481C1C}">
                                <a14:useLocalDpi xmlns:a14="http://schemas.microsoft.com/office/drawing/2010/main" val="0"/>
                              </a:ext>
                            </a:extLst>
                          </a:blip>
                          <a:stretch>
                            <a:fillRect/>
                          </a:stretch>
                        </pic:blipFill>
                        <pic:spPr>
                          <a:xfrm>
                            <a:off x="0" y="0"/>
                            <a:ext cx="1314450" cy="1143000"/>
                          </a:xfrm>
                          <a:prstGeom prst="rect">
                            <a:avLst/>
                          </a:prstGeom>
                        </pic:spPr>
                      </pic:pic>
                    </a:graphicData>
                  </a:graphic>
                </wp:inline>
              </w:drawing>
            </w:r>
            <w:r w:rsidRPr="4C80ADC7">
              <w:rPr>
                <w:sz w:val="22"/>
                <w:szCs w:val="22"/>
              </w:rPr>
              <w:t xml:space="preserve">     </w:t>
            </w:r>
            <w:r>
              <w:rPr>
                <w:noProof/>
              </w:rPr>
              <w:drawing>
                <wp:inline distT="0" distB="0" distL="0" distR="0" wp14:anchorId="4AF70E05" wp14:editId="53F4D011">
                  <wp:extent cx="1695450" cy="1114425"/>
                  <wp:effectExtent l="0" t="0" r="0" b="9525"/>
                  <wp:docPr id="98513169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95450" cy="1114425"/>
                          </a:xfrm>
                          <a:prstGeom prst="rect">
                            <a:avLst/>
                          </a:prstGeom>
                        </pic:spPr>
                      </pic:pic>
                    </a:graphicData>
                  </a:graphic>
                </wp:inline>
              </w:drawing>
            </w:r>
          </w:p>
          <w:p w14:paraId="00CCD740" w14:textId="77777777" w:rsidR="00936FDF" w:rsidRPr="002502FD" w:rsidRDefault="00936FDF" w:rsidP="009951B9">
            <w:pPr>
              <w:jc w:val="both"/>
              <w:rPr>
                <w:sz w:val="22"/>
                <w:szCs w:val="22"/>
                <w:lang w:val="fr-FR"/>
              </w:rPr>
            </w:pPr>
          </w:p>
        </w:tc>
      </w:tr>
      <w:tr w:rsidR="00936FDF" w:rsidRPr="009F1D91" w14:paraId="42063752"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07BBCC01" w14:textId="77777777" w:rsidR="00936FDF" w:rsidRPr="002502FD" w:rsidRDefault="00936FDF" w:rsidP="009951B9">
            <w:pPr>
              <w:rPr>
                <w:b/>
                <w:sz w:val="22"/>
                <w:szCs w:val="22"/>
                <w:lang w:val="fr-FR"/>
              </w:rPr>
            </w:pPr>
            <w:r w:rsidRPr="002502FD">
              <w:rPr>
                <w:b/>
                <w:sz w:val="22"/>
                <w:szCs w:val="22"/>
                <w:lang w:val="fr-FR"/>
              </w:rPr>
              <w:t>Eau en bouteille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4A8DEE92" w14:textId="77777777" w:rsidR="00936FDF" w:rsidRPr="002502FD" w:rsidRDefault="00936FDF" w:rsidP="009951B9">
            <w:pPr>
              <w:jc w:val="both"/>
              <w:rPr>
                <w:sz w:val="22"/>
                <w:szCs w:val="22"/>
                <w:lang w:val="fr-FR"/>
              </w:rPr>
            </w:pPr>
            <w:r w:rsidRPr="002502FD">
              <w:rPr>
                <w:sz w:val="22"/>
                <w:szCs w:val="22"/>
                <w:lang w:val="fr-FR"/>
              </w:rPr>
              <w:t xml:space="preserve">Eau mise en bouteille et vendue aux ménages en bouteille. Notez que cette catégorie figure à Q. 101 mais pas à Q. 102. </w:t>
            </w:r>
          </w:p>
        </w:tc>
      </w:tr>
    </w:tbl>
    <w:p w14:paraId="03852E4B" w14:textId="77777777" w:rsidR="00936FDF" w:rsidRPr="002502FD" w:rsidRDefault="00936FDF" w:rsidP="00936FDF">
      <w:pPr>
        <w:pStyle w:val="BodyText"/>
        <w:rPr>
          <w:lang w:val="fr-FR"/>
        </w:rPr>
      </w:pPr>
    </w:p>
    <w:p w14:paraId="274D9D22" w14:textId="258DC452" w:rsidR="00936FDF" w:rsidRPr="002502FD" w:rsidRDefault="00936FDF" w:rsidP="00936FDF">
      <w:pPr>
        <w:pStyle w:val="BodyText"/>
        <w:rPr>
          <w:u w:val="single"/>
          <w:lang w:val="fr-FR"/>
        </w:rPr>
      </w:pPr>
      <w:r w:rsidRPr="002502FD">
        <w:rPr>
          <w:u w:val="single"/>
          <w:lang w:val="fr-FR"/>
        </w:rPr>
        <w:t xml:space="preserve">Q. 103 : LOCALISATION DE LA SOURCE D’APPROVISIONNEMENT </w:t>
      </w:r>
      <w:r w:rsidR="0060705D">
        <w:rPr>
          <w:u w:val="single"/>
          <w:lang w:val="fr-FR"/>
        </w:rPr>
        <w:t xml:space="preserve">EN </w:t>
      </w:r>
      <w:r w:rsidRPr="002502FD">
        <w:rPr>
          <w:u w:val="single"/>
          <w:lang w:val="fr-FR"/>
        </w:rPr>
        <w:t>EAU</w:t>
      </w:r>
    </w:p>
    <w:p w14:paraId="6791E96E" w14:textId="77777777" w:rsidR="00936FDF" w:rsidRPr="002502FD" w:rsidRDefault="00936FDF" w:rsidP="00936FDF">
      <w:pPr>
        <w:pStyle w:val="BodyText"/>
        <w:rPr>
          <w:lang w:val="fr-FR"/>
        </w:rPr>
      </w:pPr>
    </w:p>
    <w:p w14:paraId="63B5171F" w14:textId="1593612B" w:rsidR="00936FDF" w:rsidRPr="002502FD" w:rsidRDefault="00936FDF" w:rsidP="00936FDF">
      <w:pPr>
        <w:pStyle w:val="BodyText"/>
        <w:rPr>
          <w:lang w:val="fr-FR"/>
        </w:rPr>
      </w:pPr>
      <w:r w:rsidRPr="5D73DE04">
        <w:rPr>
          <w:lang w:val="fr-FR"/>
        </w:rPr>
        <w:t xml:space="preserve">Les réponses telles que ROBINET DANS LOGEMENT et ROBINET DANS COUR OU PARCELLE signifient que l’eau se trouve dans le logement ou dans la cour/parcelle (comme un puits peut être situé dans la cour). Si le ménage obtient l’eau d’un CAMION CITERNE ou D’UNE CHARETTE AVEC </w:t>
      </w:r>
      <w:r w:rsidRPr="5D73DE04">
        <w:rPr>
          <w:lang w:val="fr-FR"/>
        </w:rPr>
        <w:lastRenderedPageBreak/>
        <w:t xml:space="preserve">UN PETIT TONNEAU (Code 61 ou Code 71 à la question </w:t>
      </w:r>
      <w:r w:rsidR="263240FC" w:rsidRPr="5D73DE04">
        <w:rPr>
          <w:lang w:val="fr-FR"/>
        </w:rPr>
        <w:t xml:space="preserve">101 </w:t>
      </w:r>
      <w:r w:rsidRPr="5D73DE04">
        <w:rPr>
          <w:lang w:val="fr-FR"/>
        </w:rPr>
        <w:t>ou 102), vous enregistrerez AILLEURS à la question 103 (Code 3) parce que le camion ou la charrette ne se trouvent pas en permanence dans le logement ou la cour.</w:t>
      </w:r>
    </w:p>
    <w:p w14:paraId="3544EB43" w14:textId="77777777" w:rsidR="00936FDF" w:rsidRPr="002502FD" w:rsidRDefault="00936FDF" w:rsidP="00936FDF">
      <w:pPr>
        <w:pStyle w:val="BodyText"/>
        <w:rPr>
          <w:lang w:val="fr-FR"/>
        </w:rPr>
      </w:pPr>
    </w:p>
    <w:p w14:paraId="30022B81" w14:textId="77777777" w:rsidR="00936FDF" w:rsidRPr="002502FD" w:rsidRDefault="00936FDF" w:rsidP="00936FDF">
      <w:pPr>
        <w:pStyle w:val="BodyText"/>
        <w:rPr>
          <w:u w:val="single"/>
          <w:lang w:val="fr-FR"/>
        </w:rPr>
      </w:pPr>
      <w:r w:rsidRPr="002502FD">
        <w:rPr>
          <w:u w:val="single"/>
          <w:lang w:val="fr-FR"/>
        </w:rPr>
        <w:t>Q. 104 : TEMPS POUR S’APPROVISIONNER EN EAU</w:t>
      </w:r>
    </w:p>
    <w:p w14:paraId="5E4BB640" w14:textId="77777777" w:rsidR="00936FDF" w:rsidRPr="002502FD" w:rsidRDefault="00936FDF" w:rsidP="00936FDF">
      <w:pPr>
        <w:pStyle w:val="BodyText"/>
        <w:rPr>
          <w:lang w:val="fr-FR"/>
        </w:rPr>
      </w:pPr>
    </w:p>
    <w:p w14:paraId="199B8C8B" w14:textId="613FE71F" w:rsidR="00936FDF" w:rsidRPr="002502FD" w:rsidRDefault="00936FDF" w:rsidP="00936FDF">
      <w:pPr>
        <w:pStyle w:val="BodyText"/>
        <w:rPr>
          <w:lang w:val="fr-FR"/>
        </w:rPr>
      </w:pPr>
      <w:r w:rsidRPr="002502FD">
        <w:rPr>
          <w:spacing w:val="-2"/>
          <w:lang w:val="fr-FR"/>
        </w:rPr>
        <w:t>Cette question n'est pas posée si l'eau utilisée par le ménage de l'enquêtée/enquêté provient du logement ou de la cour ou parcelle</w:t>
      </w:r>
      <w:r w:rsidRPr="002502FD">
        <w:rPr>
          <w:lang w:val="fr-FR"/>
        </w:rPr>
        <w:t xml:space="preserve">. </w:t>
      </w:r>
    </w:p>
    <w:p w14:paraId="7F6B7B6C" w14:textId="77777777" w:rsidR="00936FDF" w:rsidRPr="002502FD" w:rsidRDefault="00936FDF" w:rsidP="00936FDF">
      <w:pPr>
        <w:pStyle w:val="BodyText"/>
        <w:rPr>
          <w:lang w:val="fr-FR"/>
        </w:rPr>
      </w:pPr>
    </w:p>
    <w:p w14:paraId="596AD0A6" w14:textId="77777777" w:rsidR="00936FDF" w:rsidRPr="002502FD" w:rsidRDefault="00936FDF" w:rsidP="00936FDF">
      <w:pPr>
        <w:pStyle w:val="BodyText"/>
        <w:rPr>
          <w:lang w:val="fr-FR"/>
        </w:rPr>
      </w:pPr>
      <w:r w:rsidRPr="002502FD">
        <w:rPr>
          <w:spacing w:val="-2"/>
          <w:lang w:val="fr-FR"/>
        </w:rPr>
        <w:t xml:space="preserve">Le "temps nécessaire" comprend le temps qu'il faut pour se rendre à l'endroit d'où provient l'eau, le temps d’attente pour obtenir l’eau (si nécessaire) et le temps qu’il faut pour revenir. Enregistrez le temps qu’il faut pour s’approvisionner en eau, peu importe le mode de transport habituel pour se rendre à la source de l'eau, que ce soit en marchant ou à bicyclette, ou encore en véhicule. Si l’enquêtée/enquêté vous dit que l'eau est livrée à son logement (cela peut se produire si l’eau provient d’un camion-citerne, d’une charrette avec une petite citerne ou tonneau), enregistrez </w:t>
      </w:r>
      <w:r w:rsidRPr="002502FD">
        <w:rPr>
          <w:lang w:val="fr-FR"/>
        </w:rPr>
        <w:t>‘000’.</w:t>
      </w:r>
    </w:p>
    <w:p w14:paraId="71D3583A" w14:textId="77777777" w:rsidR="00936FDF" w:rsidRPr="002502FD" w:rsidRDefault="00936FDF" w:rsidP="00936FDF">
      <w:pPr>
        <w:pStyle w:val="BodyText"/>
        <w:rPr>
          <w:lang w:val="fr-FR"/>
        </w:rPr>
      </w:pPr>
    </w:p>
    <w:p w14:paraId="53ECA6CD" w14:textId="77777777" w:rsidR="00936FDF" w:rsidRPr="002502FD" w:rsidRDefault="00936FDF" w:rsidP="00936FDF">
      <w:pPr>
        <w:pStyle w:val="BodyText"/>
        <w:rPr>
          <w:spacing w:val="-2"/>
          <w:lang w:val="fr-FR"/>
        </w:rPr>
      </w:pPr>
      <w:r w:rsidRPr="002502FD">
        <w:rPr>
          <w:spacing w:val="-2"/>
          <w:lang w:val="fr-FR"/>
        </w:rPr>
        <w:t>Convertissez les réponses en minutes. Si nécessaire, mettez des zéros devant les minutes ; par exemple, "30 minutes" sera '030', et "une heure et demie" sera '090'.</w:t>
      </w:r>
    </w:p>
    <w:p w14:paraId="38C7D885" w14:textId="77777777" w:rsidR="00936FDF" w:rsidRPr="002502FD" w:rsidRDefault="00936FDF" w:rsidP="00936FDF">
      <w:pPr>
        <w:pStyle w:val="BodyText"/>
        <w:rPr>
          <w:spacing w:val="-2"/>
          <w:lang w:val="fr-FR"/>
        </w:rPr>
      </w:pPr>
    </w:p>
    <w:p w14:paraId="65CA3C2F" w14:textId="433887D2" w:rsidR="00936FDF" w:rsidRPr="002502FD" w:rsidRDefault="00936FDF" w:rsidP="00936FDF">
      <w:pPr>
        <w:pStyle w:val="BodyText"/>
        <w:rPr>
          <w:u w:val="single"/>
          <w:lang w:val="fr-FR"/>
        </w:rPr>
      </w:pPr>
      <w:r w:rsidRPr="5D73DE04">
        <w:rPr>
          <w:u w:val="single"/>
          <w:lang w:val="fr-FR"/>
        </w:rPr>
        <w:t xml:space="preserve">Q. 105 : PERSONNE QUI </w:t>
      </w:r>
      <w:r w:rsidR="3AF1804F" w:rsidRPr="5D73DE04">
        <w:rPr>
          <w:u w:val="single"/>
          <w:lang w:val="fr-FR"/>
        </w:rPr>
        <w:t xml:space="preserve">VA </w:t>
      </w:r>
      <w:r w:rsidRPr="5D73DE04">
        <w:rPr>
          <w:u w:val="single"/>
          <w:lang w:val="fr-FR"/>
        </w:rPr>
        <w:t>CHERCHE</w:t>
      </w:r>
      <w:r w:rsidR="03244B17" w:rsidRPr="5D73DE04">
        <w:rPr>
          <w:u w:val="single"/>
          <w:lang w:val="fr-FR"/>
        </w:rPr>
        <w:t>R</w:t>
      </w:r>
      <w:r w:rsidRPr="5D73DE04">
        <w:rPr>
          <w:u w:val="single"/>
          <w:lang w:val="fr-FR"/>
        </w:rPr>
        <w:t xml:space="preserve"> L’EAU</w:t>
      </w:r>
    </w:p>
    <w:p w14:paraId="1A73B70F" w14:textId="77777777" w:rsidR="00936FDF" w:rsidRPr="002502FD" w:rsidRDefault="00936FDF" w:rsidP="00936FDF">
      <w:pPr>
        <w:pStyle w:val="BodyText"/>
        <w:rPr>
          <w:u w:val="single"/>
          <w:lang w:val="fr-FR"/>
        </w:rPr>
      </w:pPr>
    </w:p>
    <w:p w14:paraId="64428813" w14:textId="154B406A" w:rsidR="00936FDF" w:rsidRPr="00086D91" w:rsidRDefault="00936FDF" w:rsidP="00936FDF">
      <w:pPr>
        <w:pStyle w:val="BodyText"/>
        <w:rPr>
          <w:lang w:val="fr-FR"/>
        </w:rPr>
      </w:pPr>
      <w:r w:rsidRPr="5D73DE04">
        <w:rPr>
          <w:lang w:val="fr-FR"/>
        </w:rPr>
        <w:t xml:space="preserve">La question 105 est seulement posée aux ménages dont la source principale d’approvisionnement en eau ne se situe pas dans leur logement ou dans leur cour/parcelle. Enregistrez le nom de la personne qui va souvent chercher l’eau à partir de la source principale que le ménage utilise pour s’approvisionner en eau. Enregistrez ensuite le numéro de ligne de cette personne. Si la personne n’est pas listée dans le </w:t>
      </w:r>
      <w:r w:rsidR="47F062FE" w:rsidRPr="5D73DE04">
        <w:rPr>
          <w:lang w:val="fr-FR"/>
        </w:rPr>
        <w:t>T</w:t>
      </w:r>
      <w:r w:rsidRPr="5D73DE04">
        <w:rPr>
          <w:lang w:val="fr-FR"/>
        </w:rPr>
        <w:t xml:space="preserve">ableau </w:t>
      </w:r>
      <w:r w:rsidR="7C26FC50" w:rsidRPr="5D73DE04">
        <w:rPr>
          <w:lang w:val="fr-FR"/>
        </w:rPr>
        <w:t xml:space="preserve">de </w:t>
      </w:r>
      <w:r w:rsidR="225F70E6" w:rsidRPr="5D73DE04">
        <w:rPr>
          <w:lang w:val="fr-FR"/>
        </w:rPr>
        <w:t>M</w:t>
      </w:r>
      <w:r w:rsidRPr="5D73DE04">
        <w:rPr>
          <w:lang w:val="fr-FR"/>
        </w:rPr>
        <w:t>énage, enregistrez ‘00’ comme numéro de ligne.</w:t>
      </w:r>
      <w:bookmarkStart w:id="107" w:name="_Hlk92115195"/>
      <w:r w:rsidR="00086D91">
        <w:rPr>
          <w:lang w:val="fr-FR"/>
        </w:rPr>
        <w:t xml:space="preserve"> </w:t>
      </w:r>
      <w:r w:rsidR="006F1B5F" w:rsidRPr="006F1B5F">
        <w:rPr>
          <w:lang w:val="fr-FR"/>
        </w:rPr>
        <w:t>Si plus d'une personne collecte régulièrement l'eau, enregistrez le nom et le numéro de</w:t>
      </w:r>
      <w:r w:rsidR="006F1B5F">
        <w:rPr>
          <w:lang w:val="fr-FR"/>
        </w:rPr>
        <w:t xml:space="preserve"> la</w:t>
      </w:r>
      <w:r w:rsidR="006F1B5F" w:rsidRPr="006F1B5F">
        <w:rPr>
          <w:lang w:val="fr-FR"/>
        </w:rPr>
        <w:t xml:space="preserve"> ligne du ménage de la personne qui la collecte le plus souvent.</w:t>
      </w:r>
      <w:bookmarkEnd w:id="107"/>
    </w:p>
    <w:p w14:paraId="676B21A2" w14:textId="77777777" w:rsidR="00936FDF" w:rsidRPr="00086D91" w:rsidRDefault="00936FDF" w:rsidP="00936FDF">
      <w:pPr>
        <w:pStyle w:val="BodyText"/>
        <w:rPr>
          <w:lang w:val="fr-FR"/>
        </w:rPr>
      </w:pPr>
    </w:p>
    <w:p w14:paraId="13F630CD" w14:textId="77777777" w:rsidR="00936FDF" w:rsidRPr="002502FD" w:rsidRDefault="00936FDF" w:rsidP="00936FDF">
      <w:pPr>
        <w:pStyle w:val="BodyText"/>
        <w:rPr>
          <w:u w:val="single"/>
          <w:lang w:val="fr-FR"/>
        </w:rPr>
      </w:pPr>
      <w:r w:rsidRPr="002502FD">
        <w:rPr>
          <w:u w:val="single"/>
          <w:lang w:val="fr-FR"/>
        </w:rPr>
        <w:t>Q. 106 : DISPONIBILITE DE L’EAU DE BOISSON</w:t>
      </w:r>
    </w:p>
    <w:p w14:paraId="66BADFFE" w14:textId="77777777" w:rsidR="00936FDF" w:rsidRPr="002502FD" w:rsidRDefault="00936FDF" w:rsidP="00936FDF">
      <w:pPr>
        <w:pStyle w:val="BodyText"/>
        <w:rPr>
          <w:u w:val="single"/>
          <w:lang w:val="fr-FR"/>
        </w:rPr>
      </w:pPr>
    </w:p>
    <w:p w14:paraId="2A3003F8" w14:textId="1EC9CB20" w:rsidR="00936FDF" w:rsidRPr="002502FD" w:rsidRDefault="00936FDF" w:rsidP="5D73DE04">
      <w:pPr>
        <w:shd w:val="clear" w:color="auto" w:fill="FFFFFF" w:themeFill="background1"/>
        <w:rPr>
          <w:spacing w:val="-2"/>
          <w:sz w:val="22"/>
          <w:szCs w:val="22"/>
          <w:lang w:val="fr-FR"/>
        </w:rPr>
      </w:pPr>
      <w:r w:rsidRPr="002502FD">
        <w:rPr>
          <w:spacing w:val="-2"/>
          <w:sz w:val="22"/>
          <w:szCs w:val="22"/>
          <w:lang w:val="fr-FR"/>
        </w:rPr>
        <w:t xml:space="preserve">Cette question met l’accent sur la disponibilité de l’eau potable au cours du dernier mois (30 jours). Si </w:t>
      </w:r>
      <w:r w:rsidR="2AF21446" w:rsidRPr="5D73DE04">
        <w:rPr>
          <w:sz w:val="22"/>
          <w:szCs w:val="22"/>
          <w:lang w:val="fr-FR"/>
        </w:rPr>
        <w:t>l’enquêté/enquêtée dit que le ménage n’a pas suffisamment d’eau potable pendant la saison sèche,</w:t>
      </w:r>
      <w:r w:rsidR="2AF21446" w:rsidRPr="002502FD">
        <w:rPr>
          <w:spacing w:val="-2"/>
          <w:sz w:val="22"/>
          <w:szCs w:val="22"/>
          <w:lang w:val="fr-FR"/>
        </w:rPr>
        <w:t xml:space="preserve"> mais si </w:t>
      </w:r>
      <w:r w:rsidRPr="5D73DE04">
        <w:rPr>
          <w:sz w:val="22"/>
          <w:szCs w:val="22"/>
          <w:lang w:val="fr-FR"/>
        </w:rPr>
        <w:t xml:space="preserve">l’interview se passe pendant la saison des pluies </w:t>
      </w:r>
      <w:r w:rsidR="3715828C" w:rsidRPr="5D73DE04">
        <w:rPr>
          <w:sz w:val="22"/>
          <w:szCs w:val="22"/>
          <w:lang w:val="fr-FR"/>
        </w:rPr>
        <w:t xml:space="preserve">et que </w:t>
      </w:r>
      <w:r w:rsidRPr="5D73DE04">
        <w:rPr>
          <w:sz w:val="22"/>
          <w:szCs w:val="22"/>
          <w:lang w:val="fr-FR"/>
        </w:rPr>
        <w:t xml:space="preserve">le ménage </w:t>
      </w:r>
      <w:r w:rsidR="3D4A8B4A" w:rsidRPr="5D73DE04">
        <w:rPr>
          <w:sz w:val="22"/>
          <w:szCs w:val="22"/>
          <w:lang w:val="fr-FR"/>
        </w:rPr>
        <w:t>déclare avoir suffisamment</w:t>
      </w:r>
      <w:r w:rsidRPr="5D73DE04">
        <w:rPr>
          <w:sz w:val="22"/>
          <w:szCs w:val="22"/>
          <w:lang w:val="fr-FR"/>
        </w:rPr>
        <w:t xml:space="preserve"> d’eau potable</w:t>
      </w:r>
      <w:r w:rsidR="7E0F8BAF" w:rsidRPr="5D73DE04">
        <w:rPr>
          <w:sz w:val="22"/>
          <w:szCs w:val="22"/>
          <w:lang w:val="fr-FR"/>
        </w:rPr>
        <w:t>,</w:t>
      </w:r>
      <w:r w:rsidRPr="5D73DE04">
        <w:rPr>
          <w:sz w:val="22"/>
          <w:szCs w:val="22"/>
          <w:lang w:val="fr-FR"/>
        </w:rPr>
        <w:t xml:space="preserve"> enregistrez NON.</w:t>
      </w:r>
    </w:p>
    <w:p w14:paraId="0F14FBC4" w14:textId="3E060038" w:rsidR="00936FDF" w:rsidRPr="002502FD" w:rsidRDefault="00936FDF" w:rsidP="00936FDF">
      <w:pPr>
        <w:pStyle w:val="BodyText"/>
        <w:rPr>
          <w:u w:val="single"/>
          <w:lang w:val="fr-FR"/>
        </w:rPr>
      </w:pPr>
    </w:p>
    <w:p w14:paraId="330B4A4C" w14:textId="771C74EB" w:rsidR="00936FDF" w:rsidRPr="002502FD" w:rsidRDefault="00936FDF" w:rsidP="00936FDF">
      <w:pPr>
        <w:pStyle w:val="BodyText"/>
        <w:rPr>
          <w:u w:val="single"/>
          <w:lang w:val="fr-FR"/>
        </w:rPr>
      </w:pPr>
      <w:r w:rsidRPr="142EDA69">
        <w:rPr>
          <w:u w:val="single"/>
          <w:lang w:val="fr-FR"/>
        </w:rPr>
        <w:t>Q</w:t>
      </w:r>
      <w:r w:rsidR="23E7056C" w:rsidRPr="142EDA69">
        <w:rPr>
          <w:u w:val="single"/>
          <w:lang w:val="fr-FR"/>
        </w:rPr>
        <w:t>UESTIONS</w:t>
      </w:r>
      <w:r w:rsidRPr="142EDA69">
        <w:rPr>
          <w:u w:val="single"/>
          <w:lang w:val="fr-FR"/>
        </w:rPr>
        <w:t xml:space="preserve"> 107 et</w:t>
      </w:r>
      <w:r w:rsidR="07F8365C" w:rsidRPr="142EDA69">
        <w:rPr>
          <w:u w:val="single"/>
          <w:lang w:val="fr-FR"/>
        </w:rPr>
        <w:t xml:space="preserve"> </w:t>
      </w:r>
      <w:r w:rsidRPr="142EDA69">
        <w:rPr>
          <w:u w:val="single"/>
          <w:lang w:val="fr-FR"/>
        </w:rPr>
        <w:t xml:space="preserve">108 : TRAITEMENT DE L’EAU DE </w:t>
      </w:r>
      <w:r w:rsidR="386401F5" w:rsidRPr="142EDA69">
        <w:rPr>
          <w:u w:val="single"/>
          <w:lang w:val="fr-FR"/>
        </w:rPr>
        <w:t>BOISSON</w:t>
      </w:r>
    </w:p>
    <w:p w14:paraId="532E1302" w14:textId="77777777" w:rsidR="00936FDF" w:rsidRPr="002502FD" w:rsidRDefault="00936FDF" w:rsidP="00936FDF">
      <w:pPr>
        <w:pStyle w:val="BodyText"/>
        <w:rPr>
          <w:u w:val="single"/>
          <w:lang w:val="fr-FR"/>
        </w:rPr>
      </w:pPr>
    </w:p>
    <w:p w14:paraId="299C25EB" w14:textId="63CD70B1" w:rsidR="00936FDF" w:rsidRPr="002502FD" w:rsidRDefault="00936FDF" w:rsidP="00936FDF">
      <w:pPr>
        <w:pStyle w:val="BodyText"/>
        <w:rPr>
          <w:lang w:val="fr-FR"/>
        </w:rPr>
      </w:pPr>
      <w:r w:rsidRPr="5D73DE04">
        <w:rPr>
          <w:lang w:val="fr-FR"/>
        </w:rPr>
        <w:t xml:space="preserve">L’objectif des questions 107 et 108 est de savoir si l’eau </w:t>
      </w:r>
      <w:r w:rsidR="23250AD7" w:rsidRPr="5D73DE04">
        <w:rPr>
          <w:lang w:val="fr-FR"/>
        </w:rPr>
        <w:t xml:space="preserve">de boisson </w:t>
      </w:r>
      <w:r w:rsidRPr="5D73DE04">
        <w:rPr>
          <w:lang w:val="fr-FR"/>
        </w:rPr>
        <w:t xml:space="preserve">consommée par les ménages est, ou non, traitée dans le ménage et, si oui, avec quel type de traitement. Le type de traitement utilisé au niveau du ménage fournit une indication de la qualité de l’eau consommée par le ménage. </w:t>
      </w:r>
    </w:p>
    <w:p w14:paraId="66677B51" w14:textId="77777777" w:rsidR="00936FDF" w:rsidRPr="002502FD" w:rsidRDefault="00936FDF" w:rsidP="00936FDF">
      <w:pPr>
        <w:pStyle w:val="BodyText"/>
        <w:rPr>
          <w:lang w:val="fr-FR"/>
        </w:rPr>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6"/>
        <w:gridCol w:w="4674"/>
      </w:tblGrid>
      <w:tr w:rsidR="00936FDF" w:rsidRPr="009F1D91" w14:paraId="3B379955" w14:textId="77777777" w:rsidTr="5D73DE04">
        <w:trPr>
          <w:jc w:val="center"/>
        </w:trPr>
        <w:tc>
          <w:tcPr>
            <w:tcW w:w="7740" w:type="dxa"/>
            <w:gridSpan w:val="2"/>
            <w:tcBorders>
              <w:top w:val="single" w:sz="4" w:space="0" w:color="auto"/>
              <w:left w:val="single" w:sz="4" w:space="0" w:color="auto"/>
              <w:bottom w:val="single" w:sz="4" w:space="0" w:color="auto"/>
              <w:right w:val="single" w:sz="4" w:space="0" w:color="auto"/>
            </w:tcBorders>
          </w:tcPr>
          <w:p w14:paraId="2AF2AF30" w14:textId="77777777" w:rsidR="00936FDF" w:rsidRPr="007D2A2D" w:rsidRDefault="00936FDF" w:rsidP="009951B9">
            <w:pPr>
              <w:jc w:val="center"/>
              <w:rPr>
                <w:sz w:val="22"/>
                <w:szCs w:val="22"/>
                <w:lang w:val="fr-FR"/>
              </w:rPr>
            </w:pPr>
            <w:r w:rsidRPr="007D2A2D">
              <w:rPr>
                <w:b/>
                <w:sz w:val="22"/>
                <w:szCs w:val="22"/>
                <w:lang w:val="fr-FR"/>
              </w:rPr>
              <w:t xml:space="preserve">Définitions des codes pour le traitement de l’eau à </w:t>
            </w:r>
            <w:r>
              <w:rPr>
                <w:b/>
                <w:sz w:val="22"/>
                <w:szCs w:val="22"/>
                <w:lang w:val="fr-FR"/>
              </w:rPr>
              <w:t>la question</w:t>
            </w:r>
            <w:r w:rsidRPr="007D2A2D">
              <w:rPr>
                <w:b/>
                <w:sz w:val="22"/>
                <w:szCs w:val="22"/>
                <w:lang w:val="fr-FR"/>
              </w:rPr>
              <w:t xml:space="preserve"> 108</w:t>
            </w:r>
          </w:p>
        </w:tc>
      </w:tr>
      <w:tr w:rsidR="00936FDF" w:rsidRPr="007D2A2D" w14:paraId="60C31D9A" w14:textId="77777777" w:rsidTr="5D73DE04">
        <w:trPr>
          <w:trHeight w:val="260"/>
          <w:jc w:val="center"/>
        </w:trPr>
        <w:tc>
          <w:tcPr>
            <w:tcW w:w="3371" w:type="dxa"/>
            <w:tcBorders>
              <w:top w:val="single" w:sz="4" w:space="0" w:color="auto"/>
              <w:left w:val="single" w:sz="4" w:space="0" w:color="auto"/>
              <w:bottom w:val="single" w:sz="4" w:space="0" w:color="auto"/>
              <w:right w:val="single" w:sz="4" w:space="0" w:color="auto"/>
            </w:tcBorders>
          </w:tcPr>
          <w:p w14:paraId="5F022400" w14:textId="77777777" w:rsidR="00936FDF" w:rsidRPr="007D2A2D" w:rsidRDefault="00936FDF" w:rsidP="009951B9">
            <w:pPr>
              <w:jc w:val="center"/>
              <w:rPr>
                <w:b/>
                <w:i/>
                <w:sz w:val="22"/>
                <w:szCs w:val="22"/>
                <w:u w:val="single"/>
                <w:lang w:val="fr-FR"/>
              </w:rPr>
            </w:pPr>
            <w:r w:rsidRPr="007D2A2D">
              <w:rPr>
                <w:b/>
                <w:i/>
                <w:sz w:val="22"/>
                <w:szCs w:val="22"/>
                <w:u w:val="single"/>
                <w:lang w:val="fr-FR"/>
              </w:rPr>
              <w:t>Code</w:t>
            </w:r>
          </w:p>
        </w:tc>
        <w:tc>
          <w:tcPr>
            <w:tcW w:w="4369" w:type="dxa"/>
            <w:tcBorders>
              <w:top w:val="single" w:sz="4" w:space="0" w:color="auto"/>
              <w:left w:val="single" w:sz="4" w:space="0" w:color="auto"/>
              <w:bottom w:val="single" w:sz="4" w:space="0" w:color="auto"/>
              <w:right w:val="single" w:sz="4" w:space="0" w:color="auto"/>
            </w:tcBorders>
          </w:tcPr>
          <w:p w14:paraId="702BF0D5" w14:textId="77777777" w:rsidR="00936FDF" w:rsidRPr="007D2A2D" w:rsidRDefault="00936FDF" w:rsidP="009951B9">
            <w:pPr>
              <w:jc w:val="center"/>
              <w:rPr>
                <w:b/>
                <w:i/>
                <w:sz w:val="22"/>
                <w:szCs w:val="22"/>
                <w:u w:val="single"/>
                <w:lang w:val="fr-FR"/>
              </w:rPr>
            </w:pPr>
            <w:r w:rsidRPr="007D2A2D">
              <w:rPr>
                <w:b/>
                <w:i/>
                <w:sz w:val="22"/>
                <w:szCs w:val="22"/>
                <w:u w:val="single"/>
                <w:lang w:val="fr-FR"/>
              </w:rPr>
              <w:t>Définition</w:t>
            </w:r>
          </w:p>
        </w:tc>
      </w:tr>
      <w:tr w:rsidR="00936FDF" w:rsidRPr="009F1D91" w14:paraId="14F176C5" w14:textId="77777777" w:rsidTr="5D73DE04">
        <w:trPr>
          <w:jc w:val="center"/>
        </w:trPr>
        <w:tc>
          <w:tcPr>
            <w:tcW w:w="3371" w:type="dxa"/>
            <w:tcBorders>
              <w:top w:val="single" w:sz="4" w:space="0" w:color="auto"/>
              <w:left w:val="single" w:sz="4" w:space="0" w:color="auto"/>
              <w:bottom w:val="single" w:sz="4" w:space="0" w:color="auto"/>
              <w:right w:val="single" w:sz="4" w:space="0" w:color="auto"/>
            </w:tcBorders>
          </w:tcPr>
          <w:p w14:paraId="38539176" w14:textId="77777777" w:rsidR="00936FDF" w:rsidRPr="007D2A2D" w:rsidRDefault="00936FDF" w:rsidP="009951B9">
            <w:pPr>
              <w:rPr>
                <w:b/>
                <w:sz w:val="22"/>
                <w:szCs w:val="22"/>
                <w:lang w:val="fr-FR"/>
              </w:rPr>
            </w:pPr>
            <w:r w:rsidRPr="007D2A2D">
              <w:rPr>
                <w:b/>
                <w:sz w:val="22"/>
                <w:szCs w:val="22"/>
                <w:lang w:val="fr-FR"/>
              </w:rPr>
              <w:t>Ébullition</w:t>
            </w:r>
          </w:p>
        </w:tc>
        <w:tc>
          <w:tcPr>
            <w:tcW w:w="4369" w:type="dxa"/>
            <w:tcBorders>
              <w:top w:val="single" w:sz="4" w:space="0" w:color="auto"/>
              <w:left w:val="single" w:sz="4" w:space="0" w:color="auto"/>
              <w:bottom w:val="single" w:sz="4" w:space="0" w:color="auto"/>
              <w:right w:val="single" w:sz="4" w:space="0" w:color="auto"/>
            </w:tcBorders>
          </w:tcPr>
          <w:p w14:paraId="790020A6" w14:textId="77777777" w:rsidR="00936FDF" w:rsidRPr="007D2A2D" w:rsidRDefault="00936FDF" w:rsidP="009951B9">
            <w:pPr>
              <w:jc w:val="both"/>
              <w:rPr>
                <w:sz w:val="22"/>
                <w:szCs w:val="22"/>
                <w:lang w:val="fr-FR"/>
              </w:rPr>
            </w:pPr>
            <w:r w:rsidRPr="007D2A2D">
              <w:rPr>
                <w:sz w:val="22"/>
                <w:szCs w:val="22"/>
                <w:lang w:val="fr-FR"/>
              </w:rPr>
              <w:t>Faire bouillir ou chauffer l’eau avec un combustible.</w:t>
            </w:r>
          </w:p>
        </w:tc>
      </w:tr>
      <w:tr w:rsidR="00936FDF" w:rsidRPr="009F1D91" w14:paraId="2FF5FDAC" w14:textId="77777777" w:rsidTr="5D73DE04">
        <w:trPr>
          <w:jc w:val="center"/>
        </w:trPr>
        <w:tc>
          <w:tcPr>
            <w:tcW w:w="3371" w:type="dxa"/>
            <w:tcBorders>
              <w:top w:val="single" w:sz="4" w:space="0" w:color="auto"/>
              <w:left w:val="single" w:sz="4" w:space="0" w:color="auto"/>
              <w:bottom w:val="single" w:sz="4" w:space="0" w:color="auto"/>
              <w:right w:val="single" w:sz="4" w:space="0" w:color="auto"/>
            </w:tcBorders>
          </w:tcPr>
          <w:p w14:paraId="0E661DCA" w14:textId="77777777" w:rsidR="00936FDF" w:rsidRPr="007D2A2D" w:rsidRDefault="00936FDF" w:rsidP="009951B9">
            <w:pPr>
              <w:rPr>
                <w:b/>
                <w:sz w:val="22"/>
                <w:szCs w:val="22"/>
                <w:lang w:val="fr-FR"/>
              </w:rPr>
            </w:pPr>
            <w:r w:rsidRPr="007D2A2D">
              <w:rPr>
                <w:b/>
                <w:sz w:val="22"/>
                <w:szCs w:val="22"/>
                <w:lang w:val="fr-FR"/>
              </w:rPr>
              <w:t>Ajout de chlore/Eau de Javel</w:t>
            </w:r>
          </w:p>
        </w:tc>
        <w:tc>
          <w:tcPr>
            <w:tcW w:w="4369" w:type="dxa"/>
            <w:tcBorders>
              <w:top w:val="single" w:sz="4" w:space="0" w:color="auto"/>
              <w:left w:val="single" w:sz="4" w:space="0" w:color="auto"/>
              <w:bottom w:val="single" w:sz="4" w:space="0" w:color="auto"/>
              <w:right w:val="single" w:sz="4" w:space="0" w:color="auto"/>
            </w:tcBorders>
          </w:tcPr>
          <w:p w14:paraId="7E918706" w14:textId="2A9BB5B3" w:rsidR="00936FDF" w:rsidRPr="007D2A2D" w:rsidRDefault="1DE1FFE1" w:rsidP="009951B9">
            <w:pPr>
              <w:jc w:val="both"/>
              <w:rPr>
                <w:sz w:val="22"/>
                <w:szCs w:val="22"/>
                <w:lang w:val="fr-FR"/>
              </w:rPr>
            </w:pPr>
            <w:r w:rsidRPr="5D73DE04">
              <w:rPr>
                <w:sz w:val="22"/>
                <w:szCs w:val="22"/>
                <w:lang w:val="fr-FR"/>
              </w:rPr>
              <w:t xml:space="preserve">Utiliser </w:t>
            </w:r>
            <w:r w:rsidR="00936FDF" w:rsidRPr="5D73DE04">
              <w:rPr>
                <w:sz w:val="22"/>
                <w:szCs w:val="22"/>
                <w:lang w:val="fr-FR"/>
              </w:rPr>
              <w:t>de l’eau de Javel ou de la poudre de chlore pour traiter l’eau de consommation</w:t>
            </w:r>
          </w:p>
        </w:tc>
      </w:tr>
      <w:tr w:rsidR="00936FDF" w:rsidRPr="009F1D91" w14:paraId="017F4DAA" w14:textId="77777777" w:rsidTr="5D73DE04">
        <w:trPr>
          <w:jc w:val="center"/>
        </w:trPr>
        <w:tc>
          <w:tcPr>
            <w:tcW w:w="3371" w:type="dxa"/>
            <w:tcBorders>
              <w:top w:val="single" w:sz="4" w:space="0" w:color="auto"/>
              <w:left w:val="single" w:sz="4" w:space="0" w:color="auto"/>
              <w:bottom w:val="single" w:sz="4" w:space="0" w:color="auto"/>
              <w:right w:val="single" w:sz="4" w:space="0" w:color="auto"/>
            </w:tcBorders>
          </w:tcPr>
          <w:p w14:paraId="0B117924" w14:textId="77777777" w:rsidR="00936FDF" w:rsidRPr="007D2A2D" w:rsidRDefault="00936FDF" w:rsidP="009951B9">
            <w:pPr>
              <w:rPr>
                <w:b/>
                <w:sz w:val="22"/>
                <w:szCs w:val="22"/>
                <w:lang w:val="fr-FR"/>
              </w:rPr>
            </w:pPr>
            <w:r w:rsidRPr="007D2A2D">
              <w:rPr>
                <w:b/>
                <w:sz w:val="22"/>
                <w:szCs w:val="22"/>
                <w:lang w:val="fr-FR"/>
              </w:rPr>
              <w:t>Passer l’eau dans un linge</w:t>
            </w:r>
          </w:p>
        </w:tc>
        <w:tc>
          <w:tcPr>
            <w:tcW w:w="4369" w:type="dxa"/>
            <w:tcBorders>
              <w:top w:val="single" w:sz="4" w:space="0" w:color="auto"/>
              <w:left w:val="single" w:sz="4" w:space="0" w:color="auto"/>
              <w:bottom w:val="single" w:sz="4" w:space="0" w:color="auto"/>
              <w:right w:val="single" w:sz="4" w:space="0" w:color="auto"/>
            </w:tcBorders>
          </w:tcPr>
          <w:p w14:paraId="386122C2" w14:textId="77777777" w:rsidR="00936FDF" w:rsidRPr="007D2A2D" w:rsidRDefault="00936FDF" w:rsidP="009951B9">
            <w:pPr>
              <w:jc w:val="both"/>
              <w:rPr>
                <w:sz w:val="22"/>
                <w:szCs w:val="22"/>
                <w:lang w:val="fr-FR"/>
              </w:rPr>
            </w:pPr>
            <w:r w:rsidRPr="007D2A2D">
              <w:rPr>
                <w:sz w:val="22"/>
                <w:szCs w:val="22"/>
                <w:lang w:val="fr-FR"/>
              </w:rPr>
              <w:t>Passer l’eau à travers un linge qui sert de filtre pour recueillir les particules contenues dans l’eau.</w:t>
            </w:r>
          </w:p>
        </w:tc>
      </w:tr>
      <w:tr w:rsidR="00936FDF" w:rsidRPr="009F1D91" w14:paraId="5092A28E" w14:textId="77777777" w:rsidTr="5D73DE04">
        <w:trPr>
          <w:jc w:val="center"/>
        </w:trPr>
        <w:tc>
          <w:tcPr>
            <w:tcW w:w="3371" w:type="dxa"/>
            <w:tcBorders>
              <w:top w:val="single" w:sz="4" w:space="0" w:color="auto"/>
              <w:left w:val="single" w:sz="4" w:space="0" w:color="auto"/>
              <w:bottom w:val="single" w:sz="4" w:space="0" w:color="auto"/>
              <w:right w:val="single" w:sz="4" w:space="0" w:color="auto"/>
            </w:tcBorders>
          </w:tcPr>
          <w:p w14:paraId="0BD3166D" w14:textId="5B39F20B" w:rsidR="00936FDF" w:rsidRPr="007D2A2D" w:rsidRDefault="00936FDF" w:rsidP="009951B9">
            <w:pPr>
              <w:rPr>
                <w:b/>
                <w:sz w:val="22"/>
                <w:szCs w:val="22"/>
                <w:lang w:val="fr-FR"/>
              </w:rPr>
            </w:pPr>
            <w:r w:rsidRPr="007D2A2D">
              <w:rPr>
                <w:b/>
                <w:sz w:val="22"/>
                <w:szCs w:val="22"/>
                <w:lang w:val="fr-FR"/>
              </w:rPr>
              <w:t>Utilisation d’un filtre (céramique/sable/composite</w:t>
            </w:r>
            <w:r w:rsidR="00CC73DC">
              <w:rPr>
                <w:b/>
                <w:sz w:val="22"/>
                <w:szCs w:val="22"/>
                <w:lang w:val="fr-FR"/>
              </w:rPr>
              <w:t xml:space="preserve">, </w:t>
            </w:r>
            <w:r w:rsidRPr="007D2A2D">
              <w:rPr>
                <w:b/>
                <w:sz w:val="22"/>
                <w:szCs w:val="22"/>
                <w:lang w:val="fr-FR"/>
              </w:rPr>
              <w:t>etc.)</w:t>
            </w:r>
          </w:p>
        </w:tc>
        <w:tc>
          <w:tcPr>
            <w:tcW w:w="4369" w:type="dxa"/>
            <w:tcBorders>
              <w:top w:val="single" w:sz="4" w:space="0" w:color="auto"/>
              <w:left w:val="single" w:sz="4" w:space="0" w:color="auto"/>
              <w:bottom w:val="single" w:sz="4" w:space="0" w:color="auto"/>
              <w:right w:val="single" w:sz="4" w:space="0" w:color="auto"/>
            </w:tcBorders>
          </w:tcPr>
          <w:p w14:paraId="3C1018C2" w14:textId="77777777" w:rsidR="00936FDF" w:rsidRPr="007D2A2D" w:rsidRDefault="00936FDF" w:rsidP="009951B9">
            <w:pPr>
              <w:jc w:val="both"/>
              <w:rPr>
                <w:sz w:val="22"/>
                <w:szCs w:val="22"/>
                <w:lang w:val="fr-FR"/>
              </w:rPr>
            </w:pPr>
            <w:r w:rsidRPr="007D2A2D">
              <w:rPr>
                <w:sz w:val="22"/>
                <w:szCs w:val="22"/>
                <w:lang w:val="fr-FR"/>
              </w:rPr>
              <w:t xml:space="preserve">L’eau passe à travers un filtre pour enlever les particules et au moins certains microbes. Les moyens utilisés pour filtrer l’eau incluent </w:t>
            </w:r>
            <w:r w:rsidRPr="007D2A2D">
              <w:rPr>
                <w:sz w:val="22"/>
                <w:szCs w:val="22"/>
                <w:lang w:val="fr-FR"/>
              </w:rPr>
              <w:lastRenderedPageBreak/>
              <w:t>généralement la céramique, le sable et un composite.</w:t>
            </w:r>
          </w:p>
        </w:tc>
      </w:tr>
      <w:tr w:rsidR="00936FDF" w:rsidRPr="009F1D91" w14:paraId="6F882778" w14:textId="77777777" w:rsidTr="5D73DE04">
        <w:trPr>
          <w:jc w:val="center"/>
        </w:trPr>
        <w:tc>
          <w:tcPr>
            <w:tcW w:w="3371" w:type="dxa"/>
            <w:tcBorders>
              <w:top w:val="single" w:sz="4" w:space="0" w:color="auto"/>
              <w:left w:val="single" w:sz="4" w:space="0" w:color="auto"/>
              <w:bottom w:val="single" w:sz="4" w:space="0" w:color="auto"/>
              <w:right w:val="single" w:sz="4" w:space="0" w:color="auto"/>
            </w:tcBorders>
          </w:tcPr>
          <w:p w14:paraId="2472FC1A" w14:textId="77777777" w:rsidR="00936FDF" w:rsidRPr="007D2A2D" w:rsidRDefault="00936FDF" w:rsidP="009951B9">
            <w:pPr>
              <w:rPr>
                <w:b/>
                <w:sz w:val="22"/>
                <w:szCs w:val="22"/>
                <w:lang w:val="fr-FR"/>
              </w:rPr>
            </w:pPr>
            <w:r w:rsidRPr="007D2A2D">
              <w:rPr>
                <w:b/>
                <w:sz w:val="22"/>
                <w:szCs w:val="22"/>
                <w:lang w:val="fr-FR"/>
              </w:rPr>
              <w:lastRenderedPageBreak/>
              <w:t>Désinfection solaire</w:t>
            </w:r>
          </w:p>
        </w:tc>
        <w:tc>
          <w:tcPr>
            <w:tcW w:w="4369" w:type="dxa"/>
            <w:tcBorders>
              <w:top w:val="single" w:sz="4" w:space="0" w:color="auto"/>
              <w:left w:val="single" w:sz="4" w:space="0" w:color="auto"/>
              <w:bottom w:val="single" w:sz="4" w:space="0" w:color="auto"/>
              <w:right w:val="single" w:sz="4" w:space="0" w:color="auto"/>
            </w:tcBorders>
          </w:tcPr>
          <w:p w14:paraId="6A3E351A" w14:textId="5D36C82B" w:rsidR="00936FDF" w:rsidRPr="007D2A2D" w:rsidRDefault="00936FDF" w:rsidP="009951B9">
            <w:pPr>
              <w:jc w:val="both"/>
              <w:rPr>
                <w:sz w:val="22"/>
                <w:szCs w:val="22"/>
                <w:lang w:val="fr-FR"/>
              </w:rPr>
            </w:pPr>
            <w:r w:rsidRPr="5D73DE04">
              <w:rPr>
                <w:sz w:val="22"/>
                <w:szCs w:val="22"/>
                <w:lang w:val="fr-FR"/>
              </w:rPr>
              <w:t xml:space="preserve">Exposer l’eau, qui est stockée dans des seaux, ou des </w:t>
            </w:r>
            <w:r w:rsidR="291D7FBA" w:rsidRPr="5D73DE04">
              <w:rPr>
                <w:sz w:val="22"/>
                <w:szCs w:val="22"/>
                <w:lang w:val="fr-FR"/>
              </w:rPr>
              <w:t>récipients</w:t>
            </w:r>
            <w:r w:rsidRPr="5D73DE04">
              <w:rPr>
                <w:sz w:val="22"/>
                <w:szCs w:val="22"/>
                <w:lang w:val="fr-FR"/>
              </w:rPr>
              <w:t>, à la lumière du soleil.</w:t>
            </w:r>
          </w:p>
        </w:tc>
      </w:tr>
      <w:tr w:rsidR="00936FDF" w:rsidRPr="009F1D91" w14:paraId="2923FEF2" w14:textId="77777777" w:rsidTr="5D73DE04">
        <w:trPr>
          <w:jc w:val="center"/>
        </w:trPr>
        <w:tc>
          <w:tcPr>
            <w:tcW w:w="3371" w:type="dxa"/>
            <w:tcBorders>
              <w:top w:val="single" w:sz="4" w:space="0" w:color="auto"/>
              <w:left w:val="single" w:sz="4" w:space="0" w:color="auto"/>
              <w:bottom w:val="single" w:sz="4" w:space="0" w:color="auto"/>
              <w:right w:val="single" w:sz="4" w:space="0" w:color="auto"/>
            </w:tcBorders>
          </w:tcPr>
          <w:p w14:paraId="555F1E8E" w14:textId="77777777" w:rsidR="00936FDF" w:rsidRPr="007D2A2D" w:rsidRDefault="00936FDF" w:rsidP="009951B9">
            <w:pPr>
              <w:rPr>
                <w:b/>
                <w:sz w:val="22"/>
                <w:szCs w:val="22"/>
                <w:lang w:val="fr-FR"/>
              </w:rPr>
            </w:pPr>
            <w:r w:rsidRPr="007D2A2D">
              <w:rPr>
                <w:b/>
                <w:sz w:val="22"/>
                <w:szCs w:val="22"/>
                <w:lang w:val="fr-FR"/>
              </w:rPr>
              <w:t>La laisser reposer</w:t>
            </w:r>
          </w:p>
        </w:tc>
        <w:tc>
          <w:tcPr>
            <w:tcW w:w="4369" w:type="dxa"/>
            <w:tcBorders>
              <w:top w:val="single" w:sz="4" w:space="0" w:color="auto"/>
              <w:left w:val="single" w:sz="4" w:space="0" w:color="auto"/>
              <w:bottom w:val="single" w:sz="4" w:space="0" w:color="auto"/>
              <w:right w:val="single" w:sz="4" w:space="0" w:color="auto"/>
            </w:tcBorders>
          </w:tcPr>
          <w:p w14:paraId="3D240015" w14:textId="7F3FC519" w:rsidR="00936FDF" w:rsidRPr="007D2A2D" w:rsidRDefault="00936FDF" w:rsidP="009951B9">
            <w:pPr>
              <w:jc w:val="both"/>
              <w:rPr>
                <w:sz w:val="22"/>
                <w:szCs w:val="22"/>
                <w:lang w:val="fr-FR"/>
              </w:rPr>
            </w:pPr>
            <w:r w:rsidRPr="5D73DE04">
              <w:rPr>
                <w:sz w:val="22"/>
                <w:szCs w:val="22"/>
                <w:lang w:val="fr-FR"/>
              </w:rPr>
              <w:t xml:space="preserve">Laisser l’eau ou la stocker sans la remuer </w:t>
            </w:r>
            <w:r w:rsidR="2FAC0E2E" w:rsidRPr="5D73DE04">
              <w:rPr>
                <w:sz w:val="22"/>
                <w:szCs w:val="22"/>
                <w:lang w:val="fr-FR"/>
              </w:rPr>
              <w:t xml:space="preserve">pendant </w:t>
            </w:r>
            <w:r w:rsidRPr="5D73DE04">
              <w:rPr>
                <w:sz w:val="22"/>
                <w:szCs w:val="22"/>
                <w:lang w:val="fr-FR"/>
              </w:rPr>
              <w:t xml:space="preserve">suffisamment </w:t>
            </w:r>
            <w:r w:rsidR="09849ACF" w:rsidRPr="5D73DE04">
              <w:rPr>
                <w:sz w:val="22"/>
                <w:szCs w:val="22"/>
                <w:lang w:val="fr-FR"/>
              </w:rPr>
              <w:t>de</w:t>
            </w:r>
            <w:r w:rsidRPr="5D73DE04">
              <w:rPr>
                <w:sz w:val="22"/>
                <w:szCs w:val="22"/>
                <w:lang w:val="fr-FR"/>
              </w:rPr>
              <w:t xml:space="preserve"> </w:t>
            </w:r>
            <w:r w:rsidR="09849ACF" w:rsidRPr="5D73DE04">
              <w:rPr>
                <w:sz w:val="22"/>
                <w:szCs w:val="22"/>
                <w:lang w:val="fr-FR"/>
              </w:rPr>
              <w:t xml:space="preserve">temps </w:t>
            </w:r>
            <w:r w:rsidRPr="5D73DE04">
              <w:rPr>
                <w:sz w:val="22"/>
                <w:szCs w:val="22"/>
                <w:lang w:val="fr-FR"/>
              </w:rPr>
              <w:t>pour que les particules les plus importantes se déposent ou se transforment en dépôt sédimentaires par gravité.</w:t>
            </w:r>
          </w:p>
        </w:tc>
      </w:tr>
    </w:tbl>
    <w:p w14:paraId="64F8512B" w14:textId="77777777" w:rsidR="00936FDF" w:rsidRPr="007D2A2D" w:rsidRDefault="00936FDF" w:rsidP="00936FDF">
      <w:pPr>
        <w:pStyle w:val="BodyText"/>
        <w:rPr>
          <w:u w:val="single"/>
          <w:lang w:val="fr-FR"/>
        </w:rPr>
      </w:pPr>
    </w:p>
    <w:p w14:paraId="254ED4DC" w14:textId="77777777" w:rsidR="00936FDF" w:rsidRPr="007D2A2D" w:rsidRDefault="00936FDF" w:rsidP="00936FDF">
      <w:pPr>
        <w:pStyle w:val="BodyText"/>
        <w:rPr>
          <w:u w:val="single"/>
          <w:lang w:val="fr-FR"/>
        </w:rPr>
      </w:pPr>
      <w:r w:rsidRPr="007D2A2D">
        <w:rPr>
          <w:u w:val="single"/>
          <w:lang w:val="fr-FR"/>
        </w:rPr>
        <w:t>Q. 109 : TOILETTES</w:t>
      </w:r>
    </w:p>
    <w:p w14:paraId="5C48C786" w14:textId="77777777" w:rsidR="00936FDF" w:rsidRPr="007D2A2D" w:rsidRDefault="00936FDF" w:rsidP="00936FDF">
      <w:pPr>
        <w:pStyle w:val="BodyText"/>
        <w:rPr>
          <w:lang w:val="fr-FR"/>
        </w:rPr>
      </w:pPr>
    </w:p>
    <w:p w14:paraId="6F1B4415" w14:textId="48A95CDF" w:rsidR="00936FDF" w:rsidRPr="007D2A2D" w:rsidRDefault="00936FDF" w:rsidP="00936FDF">
      <w:pPr>
        <w:pStyle w:val="BodyText"/>
        <w:rPr>
          <w:lang w:val="fr-FR"/>
        </w:rPr>
      </w:pPr>
      <w:r w:rsidRPr="285B0B4B">
        <w:rPr>
          <w:lang w:val="fr-FR"/>
        </w:rPr>
        <w:t>Le but de cette question est d’obtenir une évaluation du niveau</w:t>
      </w:r>
      <w:r w:rsidR="6F49B394" w:rsidRPr="285B0B4B">
        <w:rPr>
          <w:lang w:val="fr-FR"/>
        </w:rPr>
        <w:t xml:space="preserve"> </w:t>
      </w:r>
      <w:r w:rsidR="30FB1A34" w:rsidRPr="285B0B4B">
        <w:rPr>
          <w:lang w:val="fr-FR"/>
        </w:rPr>
        <w:t>d’hygiène</w:t>
      </w:r>
      <w:r w:rsidRPr="285B0B4B">
        <w:rPr>
          <w:lang w:val="fr-FR"/>
        </w:rPr>
        <w:t xml:space="preserve"> </w:t>
      </w:r>
      <w:r w:rsidR="61CFF915" w:rsidRPr="285B0B4B">
        <w:rPr>
          <w:lang w:val="fr-FR"/>
        </w:rPr>
        <w:t xml:space="preserve">des </w:t>
      </w:r>
      <w:r w:rsidR="7DE98B54" w:rsidRPr="285B0B4B">
        <w:rPr>
          <w:lang w:val="fr-FR"/>
        </w:rPr>
        <w:t xml:space="preserve">ménages </w:t>
      </w:r>
      <w:r w:rsidR="28202B1B" w:rsidRPr="285B0B4B">
        <w:rPr>
          <w:lang w:val="fr-FR"/>
        </w:rPr>
        <w:t>car</w:t>
      </w:r>
      <w:r w:rsidRPr="285B0B4B">
        <w:rPr>
          <w:lang w:val="fr-FR"/>
        </w:rPr>
        <w:t xml:space="preserve"> l’</w:t>
      </w:r>
      <w:r w:rsidR="4F70AFC8" w:rsidRPr="285B0B4B">
        <w:rPr>
          <w:lang w:val="fr-FR"/>
        </w:rPr>
        <w:t>utilisation d’</w:t>
      </w:r>
      <w:r w:rsidRPr="285B0B4B">
        <w:rPr>
          <w:lang w:val="fr-FR"/>
        </w:rPr>
        <w:t xml:space="preserve">installations sanitaires est un </w:t>
      </w:r>
      <w:r w:rsidR="1E024266" w:rsidRPr="285B0B4B">
        <w:rPr>
          <w:lang w:val="fr-FR"/>
        </w:rPr>
        <w:t>facteur</w:t>
      </w:r>
      <w:r w:rsidRPr="285B0B4B">
        <w:rPr>
          <w:lang w:val="fr-FR"/>
        </w:rPr>
        <w:t xml:space="preserve"> important pour le contrôle de certaines maladies et l’amélioration de la santé en général. Si l’enquêté</w:t>
      </w:r>
      <w:r w:rsidR="3AA50109" w:rsidRPr="285B0B4B">
        <w:rPr>
          <w:lang w:val="fr-FR"/>
        </w:rPr>
        <w:t>e/enquêté</w:t>
      </w:r>
      <w:r w:rsidRPr="285B0B4B">
        <w:rPr>
          <w:lang w:val="fr-FR"/>
        </w:rPr>
        <w:t xml:space="preserve"> répond en termes généraux comme “toilettes avec chasses d’eau,” insistez pour déterminer où sont évacuées le contenu des </w:t>
      </w:r>
      <w:r w:rsidR="56703856" w:rsidRPr="285B0B4B">
        <w:rPr>
          <w:lang w:val="fr-FR"/>
        </w:rPr>
        <w:t>toilettes ;</w:t>
      </w:r>
      <w:r w:rsidRPr="285B0B4B">
        <w:rPr>
          <w:lang w:val="fr-FR"/>
        </w:rPr>
        <w:t xml:space="preserve"> de même, si l’enquêté</w:t>
      </w:r>
      <w:r w:rsidR="32EE674C" w:rsidRPr="285B0B4B">
        <w:rPr>
          <w:lang w:val="fr-FR"/>
        </w:rPr>
        <w:t>e/enquêté</w:t>
      </w:r>
      <w:r w:rsidRPr="285B0B4B">
        <w:rPr>
          <w:lang w:val="fr-FR"/>
        </w:rPr>
        <w:t xml:space="preserve"> vous dit que son ménage utilise des “latrines”, insistez pour déterminer le type de latrines. Le tableau ci-dessous présente les définitions des termes utilisés pour les codes à la question 109.</w:t>
      </w:r>
    </w:p>
    <w:p w14:paraId="040FC2C2" w14:textId="77777777" w:rsidR="00936FDF" w:rsidRPr="007D2A2D" w:rsidRDefault="00936FDF" w:rsidP="00936FDF">
      <w:pPr>
        <w:pStyle w:val="BodyText"/>
        <w:rPr>
          <w:lang w:val="fr-FR"/>
        </w:rPr>
      </w:pPr>
    </w:p>
    <w:p w14:paraId="6BAF39F5" w14:textId="72FB193B" w:rsidR="00936FDF" w:rsidRDefault="00936FDF" w:rsidP="00936FDF">
      <w:pPr>
        <w:pStyle w:val="BodyText"/>
        <w:rPr>
          <w:lang w:val="fr-FR"/>
        </w:rPr>
      </w:pPr>
      <w:r w:rsidRPr="5D73DE04">
        <w:rPr>
          <w:lang w:val="fr-FR"/>
        </w:rPr>
        <w:t>S’il vous est difficile de déterminer le type de toilettes après avoir parlé avec l’enquêté</w:t>
      </w:r>
      <w:r w:rsidR="5A8E1464" w:rsidRPr="5D73DE04">
        <w:rPr>
          <w:lang w:val="fr-FR"/>
        </w:rPr>
        <w:t>e/enquêté</w:t>
      </w:r>
      <w:r w:rsidRPr="5D73DE04">
        <w:rPr>
          <w:lang w:val="fr-FR"/>
        </w:rPr>
        <w:t>, demandez à voir les toilettes.</w:t>
      </w:r>
    </w:p>
    <w:p w14:paraId="3C4F4FA9" w14:textId="77777777" w:rsidR="00936FDF" w:rsidRPr="007D2A2D" w:rsidRDefault="00936FDF" w:rsidP="00936FDF">
      <w:pPr>
        <w:pStyle w:val="BodyText"/>
        <w:rPr>
          <w:lang w:val="fr-FR"/>
        </w:rPr>
      </w:pP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6930"/>
      </w:tblGrid>
      <w:tr w:rsidR="00936FDF" w:rsidRPr="009F1D91" w14:paraId="78D8CAE2" w14:textId="77777777" w:rsidTr="4C80ADC7">
        <w:trPr>
          <w:cantSplit/>
          <w:jc w:val="center"/>
        </w:trPr>
        <w:tc>
          <w:tcPr>
            <w:tcW w:w="9085" w:type="dxa"/>
            <w:gridSpan w:val="2"/>
            <w:tcBorders>
              <w:top w:val="single" w:sz="4" w:space="0" w:color="auto"/>
              <w:left w:val="single" w:sz="4" w:space="0" w:color="auto"/>
              <w:bottom w:val="single" w:sz="4" w:space="0" w:color="auto"/>
              <w:right w:val="single" w:sz="4" w:space="0" w:color="auto"/>
            </w:tcBorders>
          </w:tcPr>
          <w:p w14:paraId="49AFD059" w14:textId="77777777" w:rsidR="00936FDF" w:rsidRPr="002502FD" w:rsidRDefault="00936FDF" w:rsidP="009951B9">
            <w:pPr>
              <w:jc w:val="center"/>
              <w:rPr>
                <w:b/>
                <w:sz w:val="22"/>
                <w:szCs w:val="22"/>
                <w:lang w:val="fr-FR"/>
              </w:rPr>
            </w:pPr>
            <w:r w:rsidRPr="002502FD">
              <w:rPr>
                <w:b/>
                <w:bCs/>
                <w:sz w:val="22"/>
                <w:szCs w:val="22"/>
                <w:lang w:val="fr-FR"/>
              </w:rPr>
              <w:t>Définitions des codes pour les installations sanitaires à la question 109</w:t>
            </w:r>
          </w:p>
        </w:tc>
      </w:tr>
      <w:tr w:rsidR="00936FDF" w:rsidRPr="007D2A2D" w14:paraId="54730953" w14:textId="77777777" w:rsidTr="4C80ADC7">
        <w:trPr>
          <w:cantSplit/>
          <w:trHeight w:val="260"/>
          <w:jc w:val="center"/>
        </w:trPr>
        <w:tc>
          <w:tcPr>
            <w:tcW w:w="2155" w:type="dxa"/>
            <w:tcBorders>
              <w:top w:val="single" w:sz="4" w:space="0" w:color="auto"/>
              <w:left w:val="single" w:sz="4" w:space="0" w:color="auto"/>
              <w:bottom w:val="single" w:sz="4" w:space="0" w:color="auto"/>
              <w:right w:val="single" w:sz="4" w:space="0" w:color="auto"/>
            </w:tcBorders>
          </w:tcPr>
          <w:p w14:paraId="2FEC372A" w14:textId="77777777" w:rsidR="00936FDF" w:rsidRPr="004968E6" w:rsidRDefault="00936FDF" w:rsidP="009951B9">
            <w:pPr>
              <w:jc w:val="center"/>
              <w:rPr>
                <w:b/>
                <w:i/>
                <w:sz w:val="22"/>
                <w:szCs w:val="22"/>
                <w:lang w:val="fr-FR"/>
              </w:rPr>
            </w:pPr>
            <w:r w:rsidRPr="004968E6">
              <w:rPr>
                <w:b/>
                <w:i/>
                <w:sz w:val="22"/>
                <w:szCs w:val="22"/>
                <w:lang w:val="fr-FR"/>
              </w:rPr>
              <w:t>Code</w:t>
            </w:r>
          </w:p>
        </w:tc>
        <w:tc>
          <w:tcPr>
            <w:tcW w:w="6930" w:type="dxa"/>
            <w:tcBorders>
              <w:top w:val="single" w:sz="4" w:space="0" w:color="auto"/>
              <w:left w:val="single" w:sz="4" w:space="0" w:color="auto"/>
              <w:bottom w:val="single" w:sz="4" w:space="0" w:color="auto"/>
              <w:right w:val="single" w:sz="4" w:space="0" w:color="auto"/>
            </w:tcBorders>
          </w:tcPr>
          <w:p w14:paraId="140D11DD" w14:textId="77777777" w:rsidR="00936FDF" w:rsidRPr="002502FD" w:rsidRDefault="00936FDF" w:rsidP="009951B9">
            <w:pPr>
              <w:jc w:val="center"/>
              <w:rPr>
                <w:b/>
                <w:i/>
                <w:sz w:val="22"/>
                <w:szCs w:val="22"/>
                <w:lang w:val="fr-FR"/>
              </w:rPr>
            </w:pPr>
            <w:r w:rsidRPr="002502FD">
              <w:rPr>
                <w:b/>
                <w:i/>
                <w:sz w:val="22"/>
                <w:szCs w:val="22"/>
                <w:lang w:val="fr-FR"/>
              </w:rPr>
              <w:t>Définition</w:t>
            </w:r>
          </w:p>
        </w:tc>
      </w:tr>
      <w:tr w:rsidR="00936FDF" w:rsidRPr="009F1D91" w14:paraId="0AC5DD58"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5C399E46" w14:textId="77777777" w:rsidR="00936FDF" w:rsidRPr="007D2A2D" w:rsidRDefault="00936FDF" w:rsidP="009951B9">
            <w:pPr>
              <w:pStyle w:val="BodyText"/>
              <w:rPr>
                <w:b/>
                <w:bCs/>
                <w:lang w:val="fr-FR"/>
              </w:rPr>
            </w:pPr>
            <w:r w:rsidRPr="007D2A2D">
              <w:rPr>
                <w:b/>
                <w:bCs/>
                <w:lang w:val="fr-FR"/>
              </w:rPr>
              <w:t xml:space="preserve">Chasse d’eau/Chasse manuelle </w:t>
            </w:r>
          </w:p>
        </w:tc>
        <w:tc>
          <w:tcPr>
            <w:tcW w:w="6930" w:type="dxa"/>
            <w:tcBorders>
              <w:top w:val="single" w:sz="4" w:space="0" w:color="auto"/>
              <w:left w:val="single" w:sz="4" w:space="0" w:color="auto"/>
              <w:bottom w:val="single" w:sz="4" w:space="0" w:color="auto"/>
              <w:right w:val="single" w:sz="4" w:space="0" w:color="auto"/>
            </w:tcBorders>
          </w:tcPr>
          <w:p w14:paraId="2979DD91" w14:textId="57095D61" w:rsidR="00936FDF" w:rsidRPr="002502FD" w:rsidRDefault="00936FDF" w:rsidP="009951B9">
            <w:pPr>
              <w:pStyle w:val="BodyText"/>
              <w:rPr>
                <w:lang w:val="fr-FR"/>
              </w:rPr>
            </w:pPr>
            <w:r w:rsidRPr="5D73DE04">
              <w:rPr>
                <w:lang w:val="fr-FR"/>
              </w:rPr>
              <w:t xml:space="preserve">Des toilettes avec chasse d’eau comportent un réservoir ou un bac pour l’eau de la chasse, et un tuyau </w:t>
            </w:r>
            <w:r w:rsidR="67002D76" w:rsidRPr="5D73DE04">
              <w:rPr>
                <w:lang w:val="fr-FR"/>
              </w:rPr>
              <w:t>en</w:t>
            </w:r>
            <w:r w:rsidRPr="5D73DE04">
              <w:rPr>
                <w:lang w:val="fr-FR"/>
              </w:rPr>
              <w:t xml:space="preserve"> forme de U, situé en dessous du siège, qui crée un dispositif d’étanchéité pour empêcher le dégagement des mauvaises odeurs et des microbes. </w:t>
            </w:r>
          </w:p>
          <w:p w14:paraId="4335BA00" w14:textId="77777777" w:rsidR="00936FDF" w:rsidRPr="002502FD" w:rsidRDefault="00936FDF" w:rsidP="009951B9">
            <w:pPr>
              <w:pStyle w:val="BodyText"/>
              <w:rPr>
                <w:lang w:val="fr-FR"/>
              </w:rPr>
            </w:pPr>
          </w:p>
          <w:p w14:paraId="7F2D5FEC" w14:textId="11D702C8" w:rsidR="00936FDF" w:rsidRPr="002502FD" w:rsidRDefault="766E2ACE" w:rsidP="009951B9">
            <w:pPr>
              <w:pStyle w:val="BodyText"/>
              <w:rPr>
                <w:lang w:val="fr-FR"/>
              </w:rPr>
            </w:pPr>
            <w:r w:rsidRPr="5D73DE04">
              <w:rPr>
                <w:lang w:val="fr-FR"/>
              </w:rPr>
              <w:t>Une chasse</w:t>
            </w:r>
            <w:r w:rsidR="00936FDF" w:rsidRPr="5D73DE04">
              <w:rPr>
                <w:lang w:val="fr-FR"/>
              </w:rPr>
              <w:t xml:space="preserve"> manuelle a aussi un dispositif d’étanchéité mais, contrairement à la chasse d’eau dont l’eau provient d’un réservoir, l’eau est versée à la main.</w:t>
            </w:r>
          </w:p>
        </w:tc>
      </w:tr>
      <w:tr w:rsidR="00936FDF" w:rsidRPr="007D2A2D" w14:paraId="511B3B2D"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63C92F24" w14:textId="36E288DF" w:rsidR="00936FDF" w:rsidRPr="007D2A2D" w:rsidRDefault="00936FDF" w:rsidP="009951B9">
            <w:pPr>
              <w:pStyle w:val="BodyText"/>
              <w:jc w:val="left"/>
              <w:rPr>
                <w:lang w:val="fr-FR"/>
              </w:rPr>
            </w:pPr>
            <w:r w:rsidRPr="5D73DE04">
              <w:rPr>
                <w:lang w:val="fr-FR"/>
              </w:rPr>
              <w:t>- Connecté</w:t>
            </w:r>
            <w:r w:rsidR="2F0AF64C" w:rsidRPr="5D73DE04">
              <w:rPr>
                <w:lang w:val="fr-FR"/>
              </w:rPr>
              <w:t>e</w:t>
            </w:r>
            <w:r w:rsidRPr="5D73DE04">
              <w:rPr>
                <w:lang w:val="fr-FR"/>
              </w:rPr>
              <w:t xml:space="preserve"> à l’égout</w:t>
            </w:r>
          </w:p>
        </w:tc>
        <w:tc>
          <w:tcPr>
            <w:tcW w:w="6930" w:type="dxa"/>
            <w:tcBorders>
              <w:top w:val="single" w:sz="4" w:space="0" w:color="auto"/>
              <w:left w:val="single" w:sz="4" w:space="0" w:color="auto"/>
              <w:bottom w:val="single" w:sz="4" w:space="0" w:color="auto"/>
              <w:right w:val="single" w:sz="4" w:space="0" w:color="auto"/>
            </w:tcBorders>
          </w:tcPr>
          <w:p w14:paraId="38225E6E" w14:textId="75A2CE25" w:rsidR="00936FDF" w:rsidRDefault="1823019F" w:rsidP="009951B9">
            <w:pPr>
              <w:pStyle w:val="BodyText"/>
              <w:rPr>
                <w:lang w:val="fr-FR"/>
              </w:rPr>
            </w:pPr>
            <w:r w:rsidRPr="142EDA69">
              <w:rPr>
                <w:lang w:val="fr-FR"/>
              </w:rPr>
              <w:t xml:space="preserve">Un système de canalisations d’égout (également appelé assainissement) conçu pour collecter les excréments humains (selles et urines) et les eaux usées et les évacuer hors de l’environnement du ménage. Les systèmes d’assainissement comprennent les installations de collecte, de pompage, de traitement et d’élimination des excréments humains et des eaux </w:t>
            </w:r>
            <w:r w:rsidR="48178AAC" w:rsidRPr="142EDA69">
              <w:rPr>
                <w:lang w:val="fr-FR"/>
              </w:rPr>
              <w:t>usées.</w:t>
            </w:r>
          </w:p>
          <w:p w14:paraId="198D8073" w14:textId="77777777" w:rsidR="00936FDF" w:rsidRDefault="00936FDF" w:rsidP="009951B9">
            <w:pPr>
              <w:pStyle w:val="BodyText"/>
              <w:rPr>
                <w:lang w:val="fr-FR"/>
              </w:rPr>
            </w:pPr>
          </w:p>
          <w:p w14:paraId="64857120" w14:textId="77777777" w:rsidR="00936FDF" w:rsidRDefault="00936FDF" w:rsidP="009951B9">
            <w:pPr>
              <w:pStyle w:val="BodyText"/>
              <w:rPr>
                <w:lang w:val="fr-FR"/>
              </w:rPr>
            </w:pPr>
            <w:r>
              <w:rPr>
                <w:noProof/>
              </w:rPr>
              <w:drawing>
                <wp:inline distT="0" distB="0" distL="0" distR="0" wp14:anchorId="26421B89" wp14:editId="17AE5984">
                  <wp:extent cx="3048000" cy="2028825"/>
                  <wp:effectExtent l="0" t="0" r="0" b="9525"/>
                  <wp:docPr id="1826412238"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pic:nvPicPr>
                        <pic:blipFill>
                          <a:blip r:embed="rId53">
                            <a:extLst>
                              <a:ext uri="{28A0092B-C50C-407E-A947-70E740481C1C}">
                                <a14:useLocalDpi xmlns:a14="http://schemas.microsoft.com/office/drawing/2010/main" val="0"/>
                              </a:ext>
                            </a:extLst>
                          </a:blip>
                          <a:stretch>
                            <a:fillRect/>
                          </a:stretch>
                        </pic:blipFill>
                        <pic:spPr>
                          <a:xfrm>
                            <a:off x="0" y="0"/>
                            <a:ext cx="3048000" cy="2028825"/>
                          </a:xfrm>
                          <a:prstGeom prst="rect">
                            <a:avLst/>
                          </a:prstGeom>
                        </pic:spPr>
                      </pic:pic>
                    </a:graphicData>
                  </a:graphic>
                </wp:inline>
              </w:drawing>
            </w:r>
          </w:p>
          <w:p w14:paraId="6E51BF0D" w14:textId="77777777" w:rsidR="00936FDF" w:rsidRPr="007D2A2D" w:rsidRDefault="00936FDF" w:rsidP="009951B9">
            <w:pPr>
              <w:pStyle w:val="BodyText"/>
              <w:rPr>
                <w:lang w:val="fr-FR"/>
              </w:rPr>
            </w:pPr>
          </w:p>
        </w:tc>
      </w:tr>
      <w:tr w:rsidR="00936FDF" w:rsidRPr="007D2A2D" w14:paraId="3A4C8B10"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1CBA0517" w14:textId="6117CE35" w:rsidR="00936FDF" w:rsidRPr="007D2A2D" w:rsidRDefault="00936FDF" w:rsidP="009951B9">
            <w:pPr>
              <w:pStyle w:val="BodyText"/>
              <w:jc w:val="left"/>
              <w:rPr>
                <w:lang w:val="fr-FR"/>
              </w:rPr>
            </w:pPr>
            <w:r w:rsidRPr="5D73DE04">
              <w:rPr>
                <w:lang w:val="fr-FR"/>
              </w:rPr>
              <w:lastRenderedPageBreak/>
              <w:t>- Connecté</w:t>
            </w:r>
            <w:r w:rsidR="6E24CF66" w:rsidRPr="5D73DE04">
              <w:rPr>
                <w:lang w:val="fr-FR"/>
              </w:rPr>
              <w:t>e</w:t>
            </w:r>
            <w:r w:rsidRPr="5D73DE04">
              <w:rPr>
                <w:lang w:val="fr-FR"/>
              </w:rPr>
              <w:t xml:space="preserve"> à une fosse septique </w:t>
            </w:r>
          </w:p>
        </w:tc>
        <w:tc>
          <w:tcPr>
            <w:tcW w:w="6930" w:type="dxa"/>
            <w:tcBorders>
              <w:top w:val="single" w:sz="4" w:space="0" w:color="auto"/>
              <w:left w:val="single" w:sz="4" w:space="0" w:color="auto"/>
              <w:bottom w:val="single" w:sz="4" w:space="0" w:color="auto"/>
              <w:right w:val="single" w:sz="4" w:space="0" w:color="auto"/>
            </w:tcBorders>
          </w:tcPr>
          <w:p w14:paraId="784F0C9F" w14:textId="2D387C80" w:rsidR="00936FDF" w:rsidRDefault="2E1F0E1E" w:rsidP="009951B9">
            <w:pPr>
              <w:pStyle w:val="BodyText"/>
              <w:rPr>
                <w:lang w:val="fr-FR"/>
              </w:rPr>
            </w:pPr>
            <w:r w:rsidRPr="285B0B4B">
              <w:rPr>
                <w:lang w:val="fr-FR"/>
              </w:rPr>
              <w:t xml:space="preserve">Un dispositif de collecte des excréments humains consistant en un </w:t>
            </w:r>
            <w:r w:rsidR="2DED06AD" w:rsidRPr="285B0B4B">
              <w:rPr>
                <w:lang w:val="fr-FR"/>
              </w:rPr>
              <w:t>réservoir de décantation étanche à l’eau, normalement situé sous terre, loin de la maison ou des toilettes.</w:t>
            </w:r>
          </w:p>
          <w:p w14:paraId="0BA419DD" w14:textId="77777777" w:rsidR="00936FDF" w:rsidRDefault="00936FDF" w:rsidP="009951B9">
            <w:pPr>
              <w:pStyle w:val="BodyText"/>
              <w:rPr>
                <w:lang w:val="fr-FR"/>
              </w:rPr>
            </w:pPr>
            <w:r>
              <w:rPr>
                <w:noProof/>
              </w:rPr>
              <w:drawing>
                <wp:inline distT="0" distB="0" distL="0" distR="0" wp14:anchorId="62A13179" wp14:editId="29390EBF">
                  <wp:extent cx="3133725" cy="2019300"/>
                  <wp:effectExtent l="0" t="0" r="9525" b="0"/>
                  <wp:docPr id="149945392"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pic:nvPicPr>
                        <pic:blipFill>
                          <a:blip r:embed="rId54">
                            <a:extLst>
                              <a:ext uri="{28A0092B-C50C-407E-A947-70E740481C1C}">
                                <a14:useLocalDpi xmlns:a14="http://schemas.microsoft.com/office/drawing/2010/main" val="0"/>
                              </a:ext>
                            </a:extLst>
                          </a:blip>
                          <a:stretch>
                            <a:fillRect/>
                          </a:stretch>
                        </pic:blipFill>
                        <pic:spPr>
                          <a:xfrm>
                            <a:off x="0" y="0"/>
                            <a:ext cx="3133725" cy="2019300"/>
                          </a:xfrm>
                          <a:prstGeom prst="rect">
                            <a:avLst/>
                          </a:prstGeom>
                        </pic:spPr>
                      </pic:pic>
                    </a:graphicData>
                  </a:graphic>
                </wp:inline>
              </w:drawing>
            </w:r>
          </w:p>
          <w:p w14:paraId="3180EE8E" w14:textId="77777777" w:rsidR="00936FDF" w:rsidRPr="007D2A2D" w:rsidRDefault="00936FDF" w:rsidP="009951B9">
            <w:pPr>
              <w:pStyle w:val="BodyText"/>
              <w:rPr>
                <w:lang w:val="fr-FR"/>
              </w:rPr>
            </w:pPr>
          </w:p>
        </w:tc>
      </w:tr>
      <w:tr w:rsidR="00936FDF" w:rsidRPr="009F1D91" w14:paraId="1AA0A746"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257FB79C" w14:textId="77777777" w:rsidR="00936FDF" w:rsidRPr="007D2A2D" w:rsidRDefault="00936FDF" w:rsidP="009951B9">
            <w:pPr>
              <w:pStyle w:val="BodyText"/>
              <w:jc w:val="left"/>
              <w:rPr>
                <w:lang w:val="fr-FR"/>
              </w:rPr>
            </w:pPr>
            <w:r w:rsidRPr="007D2A2D">
              <w:rPr>
                <w:lang w:val="fr-FR"/>
              </w:rPr>
              <w:t>- Connecté à des latrines</w:t>
            </w:r>
          </w:p>
        </w:tc>
        <w:tc>
          <w:tcPr>
            <w:tcW w:w="6930" w:type="dxa"/>
            <w:tcBorders>
              <w:top w:val="single" w:sz="4" w:space="0" w:color="auto"/>
              <w:left w:val="single" w:sz="4" w:space="0" w:color="auto"/>
              <w:bottom w:val="single" w:sz="4" w:space="0" w:color="auto"/>
              <w:right w:val="single" w:sz="4" w:space="0" w:color="auto"/>
            </w:tcBorders>
          </w:tcPr>
          <w:p w14:paraId="2FB3AA7F" w14:textId="0C324214" w:rsidR="00936FDF" w:rsidRPr="007D2A2D" w:rsidRDefault="3889CAB0" w:rsidP="009951B9">
            <w:pPr>
              <w:pStyle w:val="BodyText"/>
              <w:rPr>
                <w:lang w:val="fr-FR"/>
              </w:rPr>
            </w:pPr>
            <w:r w:rsidRPr="285B0B4B">
              <w:rPr>
                <w:lang w:val="fr-FR"/>
              </w:rPr>
              <w:t>Un système qui évacue les excréments vers un trou dans le sol.</w:t>
            </w:r>
          </w:p>
        </w:tc>
      </w:tr>
      <w:tr w:rsidR="00936FDF" w:rsidRPr="009F1D91" w14:paraId="4B978867"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203DF9CE" w14:textId="77777777" w:rsidR="00936FDF" w:rsidRPr="007D2A2D" w:rsidRDefault="00936FDF" w:rsidP="009951B9">
            <w:pPr>
              <w:pStyle w:val="BodyText"/>
              <w:jc w:val="left"/>
              <w:rPr>
                <w:lang w:val="fr-FR"/>
              </w:rPr>
            </w:pPr>
            <w:r w:rsidRPr="007D2A2D">
              <w:rPr>
                <w:lang w:val="fr-FR"/>
              </w:rPr>
              <w:t>- Connecté à quelque chose d’autre</w:t>
            </w:r>
          </w:p>
        </w:tc>
        <w:tc>
          <w:tcPr>
            <w:tcW w:w="6930" w:type="dxa"/>
            <w:tcBorders>
              <w:top w:val="single" w:sz="4" w:space="0" w:color="auto"/>
              <w:left w:val="single" w:sz="4" w:space="0" w:color="auto"/>
              <w:bottom w:val="single" w:sz="4" w:space="0" w:color="auto"/>
              <w:right w:val="single" w:sz="4" w:space="0" w:color="auto"/>
            </w:tcBorders>
          </w:tcPr>
          <w:p w14:paraId="04A5115B" w14:textId="355D96D3" w:rsidR="00936FDF" w:rsidRPr="007D2A2D" w:rsidRDefault="508973BA" w:rsidP="009951B9">
            <w:pPr>
              <w:pStyle w:val="BodyText"/>
              <w:rPr>
                <w:lang w:val="fr-FR"/>
              </w:rPr>
            </w:pPr>
            <w:r w:rsidRPr="142EDA69">
              <w:rPr>
                <w:lang w:val="fr-FR"/>
              </w:rPr>
              <w:t>Un système dans lequel les excréments sont d</w:t>
            </w:r>
            <w:r w:rsidR="08B6FE1C" w:rsidRPr="142EDA69">
              <w:rPr>
                <w:lang w:val="fr-FR"/>
              </w:rPr>
              <w:t xml:space="preserve">éposés dans ou à proximité de l’environnement domestique dans un endroit autre qu’un égout, une fosse septique </w:t>
            </w:r>
            <w:r w:rsidR="2944ED43" w:rsidRPr="142EDA69">
              <w:rPr>
                <w:lang w:val="fr-FR"/>
              </w:rPr>
              <w:t xml:space="preserve">ou une </w:t>
            </w:r>
            <w:r w:rsidR="66916B03" w:rsidRPr="142EDA69">
              <w:rPr>
                <w:lang w:val="fr-FR"/>
              </w:rPr>
              <w:t>fosse ;</w:t>
            </w:r>
            <w:r w:rsidR="2944ED43" w:rsidRPr="142EDA69">
              <w:rPr>
                <w:lang w:val="fr-FR"/>
              </w:rPr>
              <w:t xml:space="preserve"> par exemple, </w:t>
            </w:r>
            <w:r w:rsidR="00936FDF" w:rsidRPr="142EDA69">
              <w:rPr>
                <w:lang w:val="fr-FR"/>
              </w:rPr>
              <w:t xml:space="preserve">les excréments peuvent être </w:t>
            </w:r>
            <w:r w:rsidR="5D6C118F" w:rsidRPr="142EDA69">
              <w:rPr>
                <w:lang w:val="fr-FR"/>
              </w:rPr>
              <w:t>évacués dans</w:t>
            </w:r>
            <w:r w:rsidR="00936FDF" w:rsidRPr="142EDA69">
              <w:rPr>
                <w:lang w:val="fr-FR"/>
              </w:rPr>
              <w:t xml:space="preserve"> la rue, la cour/parcelle, dans une rigole ou ailleurs.</w:t>
            </w:r>
          </w:p>
        </w:tc>
      </w:tr>
      <w:tr w:rsidR="00936FDF" w:rsidRPr="009F1D91" w14:paraId="5B313274" w14:textId="77777777" w:rsidTr="4C80ADC7">
        <w:trPr>
          <w:cantSplit/>
          <w:trHeight w:val="485"/>
          <w:jc w:val="center"/>
        </w:trPr>
        <w:tc>
          <w:tcPr>
            <w:tcW w:w="2155" w:type="dxa"/>
            <w:tcBorders>
              <w:top w:val="single" w:sz="4" w:space="0" w:color="auto"/>
              <w:left w:val="single" w:sz="4" w:space="0" w:color="auto"/>
              <w:bottom w:val="single" w:sz="4" w:space="0" w:color="auto"/>
              <w:right w:val="single" w:sz="4" w:space="0" w:color="auto"/>
            </w:tcBorders>
          </w:tcPr>
          <w:p w14:paraId="0F58C80A" w14:textId="77777777" w:rsidR="00936FDF" w:rsidRPr="007D2A2D" w:rsidRDefault="00936FDF" w:rsidP="009951B9">
            <w:pPr>
              <w:pStyle w:val="BodyText"/>
              <w:rPr>
                <w:b/>
                <w:bCs/>
                <w:lang w:val="fr-FR"/>
              </w:rPr>
            </w:pPr>
            <w:r w:rsidRPr="007D2A2D">
              <w:rPr>
                <w:b/>
                <w:bCs/>
                <w:lang w:val="fr-FR"/>
              </w:rPr>
              <w:t xml:space="preserve">Fosse/Latrines </w:t>
            </w:r>
          </w:p>
        </w:tc>
        <w:tc>
          <w:tcPr>
            <w:tcW w:w="6930" w:type="dxa"/>
            <w:tcBorders>
              <w:top w:val="single" w:sz="4" w:space="0" w:color="auto"/>
              <w:left w:val="single" w:sz="4" w:space="0" w:color="auto"/>
              <w:bottom w:val="single" w:sz="4" w:space="0" w:color="auto"/>
              <w:right w:val="single" w:sz="4" w:space="0" w:color="auto"/>
            </w:tcBorders>
          </w:tcPr>
          <w:p w14:paraId="5BFEDB55" w14:textId="77777777" w:rsidR="00936FDF" w:rsidRPr="007D2A2D" w:rsidRDefault="00936FDF" w:rsidP="009951B9">
            <w:pPr>
              <w:pStyle w:val="BodyText"/>
              <w:rPr>
                <w:lang w:val="fr-FR"/>
              </w:rPr>
            </w:pPr>
            <w:r w:rsidRPr="007D2A2D">
              <w:rPr>
                <w:lang w:val="fr-FR"/>
              </w:rPr>
              <w:t>Les excréments passent directement, sans évacuation, dans un trou dans le sol.</w:t>
            </w:r>
          </w:p>
        </w:tc>
      </w:tr>
      <w:tr w:rsidR="00936FDF" w:rsidRPr="009F1D91" w14:paraId="55BBA70D"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09697F89" w14:textId="77777777" w:rsidR="00936FDF" w:rsidRPr="002502FD" w:rsidRDefault="00936FDF" w:rsidP="009951B9">
            <w:pPr>
              <w:ind w:left="238"/>
              <w:rPr>
                <w:sz w:val="22"/>
                <w:szCs w:val="22"/>
                <w:lang w:val="fr-FR"/>
              </w:rPr>
            </w:pPr>
            <w:r w:rsidRPr="002502FD">
              <w:rPr>
                <w:sz w:val="22"/>
                <w:szCs w:val="22"/>
                <w:lang w:val="fr-FR"/>
              </w:rPr>
              <w:t>- Latrines améliorées auto aérées ou LAA</w:t>
            </w:r>
          </w:p>
        </w:tc>
        <w:tc>
          <w:tcPr>
            <w:tcW w:w="6930" w:type="dxa"/>
            <w:tcBorders>
              <w:top w:val="single" w:sz="4" w:space="0" w:color="auto"/>
              <w:left w:val="single" w:sz="4" w:space="0" w:color="auto"/>
              <w:bottom w:val="single" w:sz="4" w:space="0" w:color="auto"/>
              <w:right w:val="single" w:sz="4" w:space="0" w:color="auto"/>
            </w:tcBorders>
          </w:tcPr>
          <w:p w14:paraId="2F4E53C2" w14:textId="335175D1" w:rsidR="00936FDF" w:rsidRDefault="7C756939" w:rsidP="009951B9">
            <w:pPr>
              <w:jc w:val="both"/>
              <w:rPr>
                <w:sz w:val="22"/>
                <w:szCs w:val="22"/>
                <w:lang w:val="fr-FR"/>
              </w:rPr>
            </w:pPr>
            <w:r w:rsidRPr="285B0B4B">
              <w:rPr>
                <w:lang w:val="fr-FR"/>
              </w:rPr>
              <w:t>L</w:t>
            </w:r>
            <w:r w:rsidR="00936FDF" w:rsidRPr="285B0B4B">
              <w:rPr>
                <w:lang w:val="fr-FR"/>
              </w:rPr>
              <w:t xml:space="preserve">atrines </w:t>
            </w:r>
            <w:r w:rsidR="746A9A35" w:rsidRPr="285B0B4B">
              <w:rPr>
                <w:lang w:val="fr-FR"/>
              </w:rPr>
              <w:t xml:space="preserve">à fosse sèche ventilées </w:t>
            </w:r>
            <w:r w:rsidR="198AF440" w:rsidRPr="285B0B4B">
              <w:rPr>
                <w:lang w:val="fr-FR"/>
              </w:rPr>
              <w:t xml:space="preserve">(VIP en anglais) </w:t>
            </w:r>
            <w:r w:rsidR="746A9A35" w:rsidRPr="285B0B4B">
              <w:rPr>
                <w:lang w:val="fr-FR"/>
              </w:rPr>
              <w:t xml:space="preserve">par un tuyau sortant </w:t>
            </w:r>
            <w:r w:rsidR="6BEC4241" w:rsidRPr="285B0B4B">
              <w:rPr>
                <w:lang w:val="fr-FR"/>
              </w:rPr>
              <w:t>au –dessus du toit des latrines</w:t>
            </w:r>
            <w:r w:rsidR="00936FDF" w:rsidRPr="285B0B4B">
              <w:rPr>
                <w:lang w:val="fr-FR"/>
              </w:rPr>
              <w:t>. L’extrémité supérieure du tuyau est recouverte d’un grillage empêchant l’entrée des insectes</w:t>
            </w:r>
            <w:r w:rsidR="00936FDF" w:rsidRPr="285B0B4B">
              <w:rPr>
                <w:sz w:val="22"/>
                <w:szCs w:val="22"/>
                <w:lang w:val="fr-FR"/>
              </w:rPr>
              <w:t xml:space="preserve">. </w:t>
            </w:r>
          </w:p>
          <w:p w14:paraId="6AEFFAA9" w14:textId="77777777" w:rsidR="00936FDF" w:rsidRDefault="00936FDF" w:rsidP="009951B9">
            <w:pPr>
              <w:jc w:val="both"/>
              <w:rPr>
                <w:sz w:val="22"/>
                <w:szCs w:val="22"/>
                <w:lang w:val="fr-FR"/>
              </w:rPr>
            </w:pPr>
          </w:p>
          <w:p w14:paraId="137026A6" w14:textId="77777777" w:rsidR="00936FDF" w:rsidRDefault="00936FDF" w:rsidP="009951B9">
            <w:pPr>
              <w:jc w:val="both"/>
              <w:rPr>
                <w:sz w:val="22"/>
                <w:szCs w:val="22"/>
                <w:lang w:val="fr-FR"/>
              </w:rPr>
            </w:pPr>
            <w:r>
              <w:rPr>
                <w:noProof/>
              </w:rPr>
              <w:drawing>
                <wp:inline distT="0" distB="0" distL="0" distR="0" wp14:anchorId="11901315" wp14:editId="46CF891B">
                  <wp:extent cx="1076325" cy="1543050"/>
                  <wp:effectExtent l="0" t="0" r="9525" b="0"/>
                  <wp:docPr id="1123626537"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pic:nvPicPr>
                        <pic:blipFill>
                          <a:blip r:embed="rId55">
                            <a:extLst>
                              <a:ext uri="{28A0092B-C50C-407E-A947-70E740481C1C}">
                                <a14:useLocalDpi xmlns:a14="http://schemas.microsoft.com/office/drawing/2010/main" val="0"/>
                              </a:ext>
                            </a:extLst>
                          </a:blip>
                          <a:stretch>
                            <a:fillRect/>
                          </a:stretch>
                        </pic:blipFill>
                        <pic:spPr>
                          <a:xfrm>
                            <a:off x="0" y="0"/>
                            <a:ext cx="1076325" cy="1543050"/>
                          </a:xfrm>
                          <a:prstGeom prst="rect">
                            <a:avLst/>
                          </a:prstGeom>
                        </pic:spPr>
                      </pic:pic>
                    </a:graphicData>
                  </a:graphic>
                </wp:inline>
              </w:drawing>
            </w:r>
            <w:r w:rsidRPr="4C80ADC7">
              <w:rPr>
                <w:sz w:val="22"/>
                <w:szCs w:val="22"/>
                <w:lang w:val="fr-FR"/>
              </w:rPr>
              <w:t xml:space="preserve">  </w:t>
            </w:r>
            <w:r>
              <w:rPr>
                <w:noProof/>
              </w:rPr>
              <w:drawing>
                <wp:inline distT="0" distB="0" distL="0" distR="0" wp14:anchorId="21E35E51" wp14:editId="5EFE7953">
                  <wp:extent cx="1066800" cy="1676400"/>
                  <wp:effectExtent l="0" t="0" r="0" b="0"/>
                  <wp:docPr id="887888441"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66800" cy="1676400"/>
                          </a:xfrm>
                          <a:prstGeom prst="rect">
                            <a:avLst/>
                          </a:prstGeom>
                        </pic:spPr>
                      </pic:pic>
                    </a:graphicData>
                  </a:graphic>
                </wp:inline>
              </w:drawing>
            </w:r>
          </w:p>
          <w:p w14:paraId="50876E84" w14:textId="77777777" w:rsidR="00936FDF" w:rsidRDefault="00936FDF" w:rsidP="009951B9">
            <w:pPr>
              <w:jc w:val="both"/>
              <w:rPr>
                <w:sz w:val="22"/>
                <w:szCs w:val="22"/>
                <w:lang w:val="fr-FR"/>
              </w:rPr>
            </w:pPr>
          </w:p>
          <w:p w14:paraId="76A7B157" w14:textId="77777777" w:rsidR="00936FDF" w:rsidRDefault="00936FDF" w:rsidP="009951B9">
            <w:pPr>
              <w:jc w:val="both"/>
              <w:rPr>
                <w:sz w:val="22"/>
                <w:szCs w:val="22"/>
                <w:lang w:val="fr-FR"/>
              </w:rPr>
            </w:pPr>
          </w:p>
          <w:p w14:paraId="1A4B4C52" w14:textId="3AE4FBDA" w:rsidR="00936FDF" w:rsidRPr="007D2A2D" w:rsidRDefault="00936FDF" w:rsidP="009951B9">
            <w:pPr>
              <w:jc w:val="both"/>
              <w:rPr>
                <w:sz w:val="22"/>
                <w:szCs w:val="22"/>
                <w:lang w:val="fr-FR"/>
              </w:rPr>
            </w:pPr>
            <w:r w:rsidRPr="285B0B4B">
              <w:rPr>
                <w:sz w:val="22"/>
                <w:szCs w:val="22"/>
                <w:lang w:val="fr-FR"/>
              </w:rPr>
              <w:t>Si le tuyau d’aération n’est pas recouvert par un grillage qui protège des insectes, l’installation doit être classée dans la catégorie « Latrine</w:t>
            </w:r>
            <w:r w:rsidR="15F06DBE" w:rsidRPr="285B0B4B">
              <w:rPr>
                <w:sz w:val="22"/>
                <w:szCs w:val="22"/>
                <w:lang w:val="fr-FR"/>
              </w:rPr>
              <w:t>s</w:t>
            </w:r>
            <w:r w:rsidRPr="285B0B4B">
              <w:rPr>
                <w:sz w:val="22"/>
                <w:szCs w:val="22"/>
                <w:lang w:val="fr-FR"/>
              </w:rPr>
              <w:t xml:space="preserve"> avec dalle » et non pas dans celle de « Latrines améliorées auto ventilées ».</w:t>
            </w:r>
            <w:r w:rsidRPr="285B0B4B">
              <w:rPr>
                <w:lang w:val="fr-FR"/>
              </w:rPr>
              <w:t xml:space="preserve"> </w:t>
            </w:r>
            <w:r w:rsidRPr="285B0B4B">
              <w:rPr>
                <w:sz w:val="22"/>
                <w:szCs w:val="22"/>
                <w:lang w:val="fr-FR"/>
              </w:rPr>
              <w:t xml:space="preserve">L’intérieur de ce type de latrines est maintenu dans le noir. Si la porte de la LAA est manquante et qu’il ne fasse plus noir à l’intérieur, l’installation doit </w:t>
            </w:r>
            <w:r w:rsidR="4A6F267E" w:rsidRPr="285B0B4B">
              <w:rPr>
                <w:sz w:val="22"/>
                <w:szCs w:val="22"/>
                <w:lang w:val="fr-FR"/>
              </w:rPr>
              <w:t xml:space="preserve">quand même </w:t>
            </w:r>
            <w:r w:rsidRPr="285B0B4B">
              <w:rPr>
                <w:sz w:val="22"/>
                <w:szCs w:val="22"/>
                <w:lang w:val="fr-FR"/>
              </w:rPr>
              <w:t>être classée dans la catégorie « Latrine</w:t>
            </w:r>
            <w:r w:rsidR="3BC10D58" w:rsidRPr="285B0B4B">
              <w:rPr>
                <w:sz w:val="22"/>
                <w:szCs w:val="22"/>
                <w:lang w:val="fr-FR"/>
              </w:rPr>
              <w:t>s</w:t>
            </w:r>
            <w:r w:rsidRPr="285B0B4B">
              <w:rPr>
                <w:sz w:val="22"/>
                <w:szCs w:val="22"/>
                <w:lang w:val="fr-FR"/>
              </w:rPr>
              <w:t xml:space="preserve"> avec dalle » et non pas dans celle de « Latrine</w:t>
            </w:r>
            <w:r w:rsidR="2A02D983" w:rsidRPr="285B0B4B">
              <w:rPr>
                <w:sz w:val="22"/>
                <w:szCs w:val="22"/>
                <w:lang w:val="fr-FR"/>
              </w:rPr>
              <w:t>s</w:t>
            </w:r>
            <w:r w:rsidRPr="285B0B4B">
              <w:rPr>
                <w:sz w:val="22"/>
                <w:szCs w:val="22"/>
                <w:lang w:val="fr-FR"/>
              </w:rPr>
              <w:t xml:space="preserve"> améliorées auto ventilées ».</w:t>
            </w:r>
          </w:p>
        </w:tc>
      </w:tr>
      <w:tr w:rsidR="00936FDF" w:rsidRPr="007D2A2D" w14:paraId="2E2A6FE0"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1B047F95" w14:textId="77777777" w:rsidR="00936FDF" w:rsidRPr="007D2A2D" w:rsidRDefault="00936FDF" w:rsidP="009951B9">
            <w:pPr>
              <w:ind w:left="238"/>
              <w:rPr>
                <w:sz w:val="22"/>
                <w:szCs w:val="22"/>
                <w:lang w:val="fr-FR"/>
              </w:rPr>
            </w:pPr>
            <w:r w:rsidRPr="007D2A2D">
              <w:rPr>
                <w:sz w:val="22"/>
                <w:szCs w:val="22"/>
                <w:lang w:val="fr-FR"/>
              </w:rPr>
              <w:lastRenderedPageBreak/>
              <w:t>- Latrines avec dalle</w:t>
            </w:r>
          </w:p>
        </w:tc>
        <w:tc>
          <w:tcPr>
            <w:tcW w:w="6930" w:type="dxa"/>
            <w:tcBorders>
              <w:top w:val="single" w:sz="4" w:space="0" w:color="auto"/>
              <w:left w:val="single" w:sz="4" w:space="0" w:color="auto"/>
              <w:bottom w:val="single" w:sz="4" w:space="0" w:color="auto"/>
              <w:right w:val="single" w:sz="4" w:space="0" w:color="auto"/>
            </w:tcBorders>
          </w:tcPr>
          <w:p w14:paraId="169F3326" w14:textId="77777777" w:rsidR="00936FDF" w:rsidRDefault="00936FDF" w:rsidP="009951B9">
            <w:pPr>
              <w:jc w:val="both"/>
              <w:rPr>
                <w:sz w:val="22"/>
                <w:szCs w:val="22"/>
                <w:lang w:val="fr-FR"/>
              </w:rPr>
            </w:pPr>
            <w:r w:rsidRPr="007D2A2D">
              <w:rPr>
                <w:sz w:val="22"/>
                <w:szCs w:val="22"/>
                <w:lang w:val="fr-FR"/>
              </w:rPr>
              <w:t xml:space="preserve">Des latrines sèches dans lesquelles la fosse est complètement recouverte par une dalle ou une plate-forme qui est </w:t>
            </w:r>
            <w:r>
              <w:rPr>
                <w:sz w:val="22"/>
                <w:szCs w:val="22"/>
                <w:lang w:val="fr-FR"/>
              </w:rPr>
              <w:t>surmontée, soit</w:t>
            </w:r>
            <w:r w:rsidRPr="007D2A2D">
              <w:rPr>
                <w:sz w:val="22"/>
                <w:szCs w:val="22"/>
                <w:lang w:val="fr-FR"/>
              </w:rPr>
              <w:t xml:space="preserve"> </w:t>
            </w:r>
            <w:r>
              <w:rPr>
                <w:sz w:val="22"/>
                <w:szCs w:val="22"/>
                <w:lang w:val="fr-FR"/>
              </w:rPr>
              <w:t>d‘un</w:t>
            </w:r>
            <w:r w:rsidRPr="007D2A2D">
              <w:rPr>
                <w:sz w:val="22"/>
                <w:szCs w:val="22"/>
                <w:lang w:val="fr-FR"/>
              </w:rPr>
              <w:t xml:space="preserve"> trou au-dessus duquel on peut s’accroupir ou d’un siège. La dalle ou plate-forme doit être solide et peut être faite de n’importe quel type de matériau tel que du béton, de la terre ou de la boue ou du ciment. La dalle ou la plate-forme doit recouvrir de manière adéquate la fosse pour que le contenu de la fosse ne soit pas visible autrement que par le trou ou le siège. </w:t>
            </w:r>
          </w:p>
          <w:p w14:paraId="7479FF3C" w14:textId="77777777" w:rsidR="00936FDF" w:rsidRDefault="00936FDF" w:rsidP="009951B9">
            <w:pPr>
              <w:jc w:val="both"/>
              <w:rPr>
                <w:sz w:val="22"/>
                <w:szCs w:val="22"/>
                <w:lang w:val="fr-FR"/>
              </w:rPr>
            </w:pPr>
          </w:p>
          <w:p w14:paraId="0741971D" w14:textId="77777777" w:rsidR="00936FDF" w:rsidRPr="005C0CD6" w:rsidRDefault="00936FDF" w:rsidP="009951B9">
            <w:pPr>
              <w:jc w:val="both"/>
              <w:rPr>
                <w:sz w:val="22"/>
                <w:szCs w:val="22"/>
              </w:rPr>
            </w:pPr>
            <w:r>
              <w:rPr>
                <w:noProof/>
              </w:rPr>
              <w:drawing>
                <wp:inline distT="0" distB="0" distL="0" distR="0" wp14:anchorId="3D7694FF" wp14:editId="0D7430F9">
                  <wp:extent cx="1295400" cy="2133600"/>
                  <wp:effectExtent l="0" t="0" r="0" b="0"/>
                  <wp:docPr id="70945790"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pic:nvPicPr>
                        <pic:blipFill>
                          <a:blip r:embed="rId57">
                            <a:extLst>
                              <a:ext uri="{28A0092B-C50C-407E-A947-70E740481C1C}">
                                <a14:useLocalDpi xmlns:a14="http://schemas.microsoft.com/office/drawing/2010/main" val="0"/>
                              </a:ext>
                            </a:extLst>
                          </a:blip>
                          <a:stretch>
                            <a:fillRect/>
                          </a:stretch>
                        </pic:blipFill>
                        <pic:spPr>
                          <a:xfrm>
                            <a:off x="0" y="0"/>
                            <a:ext cx="1295400" cy="2133600"/>
                          </a:xfrm>
                          <a:prstGeom prst="rect">
                            <a:avLst/>
                          </a:prstGeom>
                        </pic:spPr>
                      </pic:pic>
                    </a:graphicData>
                  </a:graphic>
                </wp:inline>
              </w:drawing>
            </w:r>
            <w:r w:rsidRPr="4C80ADC7">
              <w:rPr>
                <w:sz w:val="22"/>
                <w:szCs w:val="22"/>
              </w:rPr>
              <w:t xml:space="preserve">   </w:t>
            </w:r>
            <w:r>
              <w:rPr>
                <w:noProof/>
              </w:rPr>
              <w:drawing>
                <wp:inline distT="0" distB="0" distL="0" distR="0" wp14:anchorId="47989E74" wp14:editId="568D9B9C">
                  <wp:extent cx="1371600" cy="2133600"/>
                  <wp:effectExtent l="0" t="0" r="0" b="0"/>
                  <wp:docPr id="866637230"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pic:nvPicPr>
                        <pic:blipFill>
                          <a:blip r:embed="rId58">
                            <a:extLst>
                              <a:ext uri="{28A0092B-C50C-407E-A947-70E740481C1C}">
                                <a14:useLocalDpi xmlns:a14="http://schemas.microsoft.com/office/drawing/2010/main" val="0"/>
                              </a:ext>
                            </a:extLst>
                          </a:blip>
                          <a:stretch>
                            <a:fillRect/>
                          </a:stretch>
                        </pic:blipFill>
                        <pic:spPr>
                          <a:xfrm>
                            <a:off x="0" y="0"/>
                            <a:ext cx="1371600" cy="2133600"/>
                          </a:xfrm>
                          <a:prstGeom prst="rect">
                            <a:avLst/>
                          </a:prstGeom>
                        </pic:spPr>
                      </pic:pic>
                    </a:graphicData>
                  </a:graphic>
                </wp:inline>
              </w:drawing>
            </w:r>
          </w:p>
          <w:p w14:paraId="7A4EDFD1" w14:textId="77777777" w:rsidR="00936FDF" w:rsidRDefault="00936FDF" w:rsidP="009951B9">
            <w:pPr>
              <w:jc w:val="both"/>
              <w:rPr>
                <w:sz w:val="22"/>
                <w:szCs w:val="22"/>
                <w:lang w:val="fr-FR"/>
              </w:rPr>
            </w:pPr>
          </w:p>
          <w:p w14:paraId="3EED3C2D" w14:textId="77777777" w:rsidR="00936FDF" w:rsidRPr="007D2A2D" w:rsidRDefault="00936FDF" w:rsidP="009951B9">
            <w:pPr>
              <w:jc w:val="both"/>
              <w:rPr>
                <w:sz w:val="22"/>
                <w:szCs w:val="22"/>
                <w:lang w:val="fr-FR"/>
              </w:rPr>
            </w:pPr>
          </w:p>
        </w:tc>
      </w:tr>
      <w:tr w:rsidR="00936FDF" w:rsidRPr="007D2A2D" w14:paraId="6CF2E907"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2D12C2F0" w14:textId="77777777" w:rsidR="00936FDF" w:rsidRPr="007D2A2D" w:rsidRDefault="00936FDF" w:rsidP="009951B9">
            <w:pPr>
              <w:pStyle w:val="BodyText"/>
              <w:jc w:val="left"/>
              <w:rPr>
                <w:lang w:val="fr-FR"/>
              </w:rPr>
            </w:pPr>
            <w:r w:rsidRPr="007D2A2D">
              <w:rPr>
                <w:lang w:val="fr-FR"/>
              </w:rPr>
              <w:t>- latrines sans dalle/trou ouvert</w:t>
            </w:r>
          </w:p>
        </w:tc>
        <w:tc>
          <w:tcPr>
            <w:tcW w:w="6930" w:type="dxa"/>
            <w:tcBorders>
              <w:top w:val="single" w:sz="4" w:space="0" w:color="auto"/>
              <w:left w:val="single" w:sz="4" w:space="0" w:color="auto"/>
              <w:bottom w:val="single" w:sz="4" w:space="0" w:color="auto"/>
              <w:right w:val="single" w:sz="4" w:space="0" w:color="auto"/>
            </w:tcBorders>
          </w:tcPr>
          <w:p w14:paraId="43CD2D81" w14:textId="77777777" w:rsidR="00936FDF" w:rsidRDefault="00936FDF" w:rsidP="009951B9">
            <w:pPr>
              <w:pStyle w:val="BodyText"/>
              <w:rPr>
                <w:lang w:val="fr-FR"/>
              </w:rPr>
            </w:pPr>
            <w:r w:rsidRPr="007D2A2D">
              <w:rPr>
                <w:lang w:val="fr-FR"/>
              </w:rPr>
              <w:t xml:space="preserve">Un trou dans le sol pour la collecte des excréments, sans plate-forme, ni siège. Un </w:t>
            </w:r>
            <w:r w:rsidRPr="007D2A2D">
              <w:rPr>
                <w:u w:val="single"/>
                <w:lang w:val="fr-FR"/>
              </w:rPr>
              <w:t>trou ouvert</w:t>
            </w:r>
            <w:r w:rsidRPr="007D2A2D">
              <w:rPr>
                <w:lang w:val="fr-FR"/>
              </w:rPr>
              <w:t xml:space="preserve"> est un trou rudimentaire dans le sol - sans rien dessus pour le recouvrir - qui collecte les excréments. </w:t>
            </w:r>
          </w:p>
          <w:p w14:paraId="3157902C" w14:textId="77777777" w:rsidR="00936FDF" w:rsidRDefault="00936FDF" w:rsidP="009951B9">
            <w:pPr>
              <w:pStyle w:val="BodyText"/>
              <w:rPr>
                <w:lang w:val="fr-FR"/>
              </w:rPr>
            </w:pPr>
          </w:p>
          <w:p w14:paraId="0742A774" w14:textId="77777777" w:rsidR="00936FDF" w:rsidRDefault="00936FDF" w:rsidP="009951B9">
            <w:pPr>
              <w:pStyle w:val="BodyText"/>
              <w:rPr>
                <w:lang w:val="fr-FR"/>
              </w:rPr>
            </w:pPr>
            <w:r>
              <w:rPr>
                <w:noProof/>
              </w:rPr>
              <w:drawing>
                <wp:inline distT="0" distB="0" distL="0" distR="0" wp14:anchorId="37220F17" wp14:editId="518E07CA">
                  <wp:extent cx="1219200" cy="1828800"/>
                  <wp:effectExtent l="0" t="0" r="0" b="0"/>
                  <wp:docPr id="688322804"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pic:nvPicPr>
                        <pic:blipFill>
                          <a:blip r:embed="rId59">
                            <a:extLst>
                              <a:ext uri="{28A0092B-C50C-407E-A947-70E740481C1C}">
                                <a14:useLocalDpi xmlns:a14="http://schemas.microsoft.com/office/drawing/2010/main" val="0"/>
                              </a:ext>
                            </a:extLst>
                          </a:blip>
                          <a:stretch>
                            <a:fillRect/>
                          </a:stretch>
                        </pic:blipFill>
                        <pic:spPr>
                          <a:xfrm>
                            <a:off x="0" y="0"/>
                            <a:ext cx="1219200" cy="1828800"/>
                          </a:xfrm>
                          <a:prstGeom prst="rect">
                            <a:avLst/>
                          </a:prstGeom>
                        </pic:spPr>
                      </pic:pic>
                    </a:graphicData>
                  </a:graphic>
                </wp:inline>
              </w:drawing>
            </w:r>
            <w:r>
              <w:rPr>
                <w:noProof/>
              </w:rPr>
              <w:drawing>
                <wp:inline distT="0" distB="0" distL="0" distR="0" wp14:anchorId="7938A86E" wp14:editId="570253D8">
                  <wp:extent cx="1295400" cy="990600"/>
                  <wp:effectExtent l="0" t="0" r="0" b="0"/>
                  <wp:docPr id="51278203"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pic:nvPicPr>
                        <pic:blipFill>
                          <a:blip r:embed="rId60">
                            <a:extLst>
                              <a:ext uri="{28A0092B-C50C-407E-A947-70E740481C1C}">
                                <a14:useLocalDpi xmlns:a14="http://schemas.microsoft.com/office/drawing/2010/main" val="0"/>
                              </a:ext>
                            </a:extLst>
                          </a:blip>
                          <a:stretch>
                            <a:fillRect/>
                          </a:stretch>
                        </pic:blipFill>
                        <pic:spPr>
                          <a:xfrm>
                            <a:off x="0" y="0"/>
                            <a:ext cx="1295400" cy="990600"/>
                          </a:xfrm>
                          <a:prstGeom prst="rect">
                            <a:avLst/>
                          </a:prstGeom>
                        </pic:spPr>
                      </pic:pic>
                    </a:graphicData>
                  </a:graphic>
                </wp:inline>
              </w:drawing>
            </w:r>
            <w:r>
              <w:rPr>
                <w:noProof/>
              </w:rPr>
              <w:drawing>
                <wp:inline distT="0" distB="0" distL="0" distR="0" wp14:anchorId="2E4AB5DE" wp14:editId="2DF8EB02">
                  <wp:extent cx="1981200" cy="1066800"/>
                  <wp:effectExtent l="0" t="0" r="0" b="0"/>
                  <wp:docPr id="1418273735"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pic:nvPicPr>
                        <pic:blipFill>
                          <a:blip r:embed="rId61">
                            <a:extLst>
                              <a:ext uri="{28A0092B-C50C-407E-A947-70E740481C1C}">
                                <a14:useLocalDpi xmlns:a14="http://schemas.microsoft.com/office/drawing/2010/main" val="0"/>
                              </a:ext>
                            </a:extLst>
                          </a:blip>
                          <a:stretch>
                            <a:fillRect/>
                          </a:stretch>
                        </pic:blipFill>
                        <pic:spPr>
                          <a:xfrm>
                            <a:off x="0" y="0"/>
                            <a:ext cx="1981200" cy="1066800"/>
                          </a:xfrm>
                          <a:prstGeom prst="rect">
                            <a:avLst/>
                          </a:prstGeom>
                        </pic:spPr>
                      </pic:pic>
                    </a:graphicData>
                  </a:graphic>
                </wp:inline>
              </w:drawing>
            </w:r>
          </w:p>
          <w:p w14:paraId="231EBAD9" w14:textId="77777777" w:rsidR="00936FDF" w:rsidRPr="007D2A2D" w:rsidRDefault="00936FDF" w:rsidP="009951B9">
            <w:pPr>
              <w:pStyle w:val="BodyText"/>
              <w:rPr>
                <w:lang w:val="fr-FR"/>
              </w:rPr>
            </w:pPr>
          </w:p>
        </w:tc>
      </w:tr>
      <w:tr w:rsidR="00936FDF" w:rsidRPr="007D2A2D" w14:paraId="422FB94A"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3DE29559" w14:textId="77777777" w:rsidR="00936FDF" w:rsidRPr="007D2A2D" w:rsidRDefault="00936FDF" w:rsidP="009951B9">
            <w:pPr>
              <w:pStyle w:val="BodyText"/>
              <w:jc w:val="left"/>
              <w:rPr>
                <w:b/>
                <w:bCs/>
                <w:lang w:val="fr-FR"/>
              </w:rPr>
            </w:pPr>
            <w:r w:rsidRPr="007D2A2D">
              <w:rPr>
                <w:b/>
                <w:bCs/>
                <w:lang w:val="fr-FR"/>
              </w:rPr>
              <w:lastRenderedPageBreak/>
              <w:t>Toilettes à compostage</w:t>
            </w:r>
          </w:p>
        </w:tc>
        <w:tc>
          <w:tcPr>
            <w:tcW w:w="6930" w:type="dxa"/>
            <w:tcBorders>
              <w:top w:val="single" w:sz="4" w:space="0" w:color="auto"/>
              <w:left w:val="single" w:sz="4" w:space="0" w:color="auto"/>
              <w:bottom w:val="single" w:sz="4" w:space="0" w:color="auto"/>
              <w:right w:val="single" w:sz="4" w:space="0" w:color="auto"/>
            </w:tcBorders>
          </w:tcPr>
          <w:p w14:paraId="38884F13" w14:textId="77777777" w:rsidR="00936FDF" w:rsidRDefault="00936FDF" w:rsidP="009951B9">
            <w:pPr>
              <w:pStyle w:val="BodyText"/>
              <w:rPr>
                <w:lang w:val="fr-FR"/>
              </w:rPr>
            </w:pPr>
            <w:r w:rsidRPr="007D2A2D">
              <w:rPr>
                <w:u w:val="single"/>
                <w:lang w:val="fr-FR"/>
              </w:rPr>
              <w:t>D</w:t>
            </w:r>
            <w:r w:rsidRPr="007D2A2D">
              <w:rPr>
                <w:lang w:val="fr-FR"/>
              </w:rPr>
              <w:t>es toilettes sèches dans lesquelles les excréments et une matière riche en carbone (déchets végétaux, herbe, paille, sciure/copeaux de bois, cendres) sont mélangés et maintenus dans certaines conditions afin de produire un compost sans danger. Des toilettes à compostage peuvent comporter ou non un séparateur d’urine.</w:t>
            </w:r>
          </w:p>
          <w:p w14:paraId="604E5A47" w14:textId="77777777" w:rsidR="00936FDF" w:rsidRDefault="00936FDF" w:rsidP="009951B9">
            <w:pPr>
              <w:pStyle w:val="BodyText"/>
              <w:rPr>
                <w:lang w:val="fr-FR"/>
              </w:rPr>
            </w:pPr>
          </w:p>
          <w:p w14:paraId="38EA2F7C" w14:textId="77777777" w:rsidR="00936FDF" w:rsidRDefault="00936FDF" w:rsidP="009951B9">
            <w:pPr>
              <w:pStyle w:val="BodyText"/>
              <w:rPr>
                <w:lang w:val="fr-FR"/>
              </w:rPr>
            </w:pPr>
            <w:r>
              <w:rPr>
                <w:noProof/>
              </w:rPr>
              <w:drawing>
                <wp:inline distT="0" distB="0" distL="0" distR="0" wp14:anchorId="5ABDDCB3" wp14:editId="544F10AD">
                  <wp:extent cx="1524000" cy="1600200"/>
                  <wp:effectExtent l="0" t="0" r="0" b="0"/>
                  <wp:docPr id="560253457"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pic:nvPicPr>
                        <pic:blipFill>
                          <a:blip r:embed="rId62">
                            <a:extLst>
                              <a:ext uri="{28A0092B-C50C-407E-A947-70E740481C1C}">
                                <a14:useLocalDpi xmlns:a14="http://schemas.microsoft.com/office/drawing/2010/main" val="0"/>
                              </a:ext>
                            </a:extLst>
                          </a:blip>
                          <a:stretch>
                            <a:fillRect/>
                          </a:stretch>
                        </pic:blipFill>
                        <pic:spPr>
                          <a:xfrm>
                            <a:off x="0" y="0"/>
                            <a:ext cx="1524000" cy="1600200"/>
                          </a:xfrm>
                          <a:prstGeom prst="rect">
                            <a:avLst/>
                          </a:prstGeom>
                        </pic:spPr>
                      </pic:pic>
                    </a:graphicData>
                  </a:graphic>
                </wp:inline>
              </w:drawing>
            </w:r>
            <w:r>
              <w:rPr>
                <w:noProof/>
              </w:rPr>
              <w:drawing>
                <wp:inline distT="0" distB="0" distL="0" distR="0" wp14:anchorId="6AE54216" wp14:editId="7CC01E54">
                  <wp:extent cx="1152525" cy="1514475"/>
                  <wp:effectExtent l="0" t="0" r="9525" b="9525"/>
                  <wp:docPr id="927882011"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pic:nvPicPr>
                        <pic:blipFill>
                          <a:blip r:embed="rId63">
                            <a:extLst>
                              <a:ext uri="{28A0092B-C50C-407E-A947-70E740481C1C}">
                                <a14:useLocalDpi xmlns:a14="http://schemas.microsoft.com/office/drawing/2010/main" val="0"/>
                              </a:ext>
                            </a:extLst>
                          </a:blip>
                          <a:stretch>
                            <a:fillRect/>
                          </a:stretch>
                        </pic:blipFill>
                        <pic:spPr>
                          <a:xfrm>
                            <a:off x="0" y="0"/>
                            <a:ext cx="1152525" cy="1514475"/>
                          </a:xfrm>
                          <a:prstGeom prst="rect">
                            <a:avLst/>
                          </a:prstGeom>
                        </pic:spPr>
                      </pic:pic>
                    </a:graphicData>
                  </a:graphic>
                </wp:inline>
              </w:drawing>
            </w:r>
          </w:p>
          <w:p w14:paraId="0B2C6BC9" w14:textId="77777777" w:rsidR="00936FDF" w:rsidRPr="007D2A2D" w:rsidRDefault="00936FDF" w:rsidP="009951B9">
            <w:pPr>
              <w:pStyle w:val="BodyText"/>
              <w:rPr>
                <w:lang w:val="fr-FR"/>
              </w:rPr>
            </w:pPr>
          </w:p>
        </w:tc>
      </w:tr>
      <w:tr w:rsidR="00936FDF" w:rsidRPr="007D2A2D" w14:paraId="4E1E7D95"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3BE4195C" w14:textId="77777777" w:rsidR="00936FDF" w:rsidRPr="007D2A2D" w:rsidRDefault="00936FDF" w:rsidP="009951B9">
            <w:pPr>
              <w:pStyle w:val="BodyText"/>
              <w:rPr>
                <w:b/>
                <w:bCs/>
                <w:lang w:val="fr-FR"/>
              </w:rPr>
            </w:pPr>
            <w:r w:rsidRPr="007D2A2D">
              <w:rPr>
                <w:b/>
                <w:bCs/>
                <w:lang w:val="fr-FR"/>
              </w:rPr>
              <w:t>Seau/Tinette</w:t>
            </w:r>
          </w:p>
        </w:tc>
        <w:tc>
          <w:tcPr>
            <w:tcW w:w="6930" w:type="dxa"/>
            <w:tcBorders>
              <w:top w:val="single" w:sz="4" w:space="0" w:color="auto"/>
              <w:left w:val="single" w:sz="4" w:space="0" w:color="auto"/>
              <w:bottom w:val="single" w:sz="4" w:space="0" w:color="auto"/>
              <w:right w:val="single" w:sz="4" w:space="0" w:color="auto"/>
            </w:tcBorders>
          </w:tcPr>
          <w:p w14:paraId="38ADB138" w14:textId="497E074F" w:rsidR="00936FDF" w:rsidRDefault="00936FDF" w:rsidP="009951B9">
            <w:pPr>
              <w:pStyle w:val="BodyText"/>
              <w:rPr>
                <w:lang w:val="fr-FR"/>
              </w:rPr>
            </w:pPr>
            <w:r w:rsidRPr="285B0B4B">
              <w:rPr>
                <w:lang w:val="fr-FR"/>
              </w:rPr>
              <w:t xml:space="preserve">L’utilisation d’un seau ou d’un autre récipient </w:t>
            </w:r>
            <w:r w:rsidR="65524265" w:rsidRPr="285B0B4B">
              <w:rPr>
                <w:lang w:val="fr-FR"/>
              </w:rPr>
              <w:t>pour la récupération</w:t>
            </w:r>
            <w:r w:rsidRPr="285B0B4B">
              <w:rPr>
                <w:lang w:val="fr-FR"/>
              </w:rPr>
              <w:t xml:space="preserve"> des excréments (et parfois des urines et des papiers hygiéniques), seau qui est retiré périodiquement pour être vidé, ou pour utiliser le contenu comme fertilisant.</w:t>
            </w:r>
          </w:p>
          <w:p w14:paraId="7A74802A" w14:textId="77777777" w:rsidR="00936FDF" w:rsidRDefault="00936FDF" w:rsidP="009951B9">
            <w:pPr>
              <w:pStyle w:val="BodyText"/>
              <w:rPr>
                <w:lang w:val="fr-FR"/>
              </w:rPr>
            </w:pPr>
          </w:p>
          <w:p w14:paraId="6265CEC1" w14:textId="77777777" w:rsidR="00936FDF" w:rsidRDefault="00936FDF" w:rsidP="009951B9">
            <w:pPr>
              <w:pStyle w:val="BodyText"/>
              <w:rPr>
                <w:lang w:val="fr-FR"/>
              </w:rPr>
            </w:pPr>
            <w:r>
              <w:rPr>
                <w:noProof/>
              </w:rPr>
              <w:drawing>
                <wp:inline distT="0" distB="0" distL="0" distR="0" wp14:anchorId="49647983" wp14:editId="4F5B3684">
                  <wp:extent cx="2743200" cy="1447800"/>
                  <wp:effectExtent l="0" t="0" r="0" b="0"/>
                  <wp:docPr id="1408324535"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pic:nvPicPr>
                        <pic:blipFill>
                          <a:blip r:embed="rId64">
                            <a:extLst>
                              <a:ext uri="{28A0092B-C50C-407E-A947-70E740481C1C}">
                                <a14:useLocalDpi xmlns:a14="http://schemas.microsoft.com/office/drawing/2010/main" val="0"/>
                              </a:ext>
                            </a:extLst>
                          </a:blip>
                          <a:stretch>
                            <a:fillRect/>
                          </a:stretch>
                        </pic:blipFill>
                        <pic:spPr>
                          <a:xfrm>
                            <a:off x="0" y="0"/>
                            <a:ext cx="2743200" cy="1447800"/>
                          </a:xfrm>
                          <a:prstGeom prst="rect">
                            <a:avLst/>
                          </a:prstGeom>
                        </pic:spPr>
                      </pic:pic>
                    </a:graphicData>
                  </a:graphic>
                </wp:inline>
              </w:drawing>
            </w:r>
            <w:r>
              <w:rPr>
                <w:noProof/>
              </w:rPr>
              <w:drawing>
                <wp:inline distT="0" distB="0" distL="0" distR="0" wp14:anchorId="5F609B3B" wp14:editId="4B6B2CF8">
                  <wp:extent cx="1143000" cy="2286000"/>
                  <wp:effectExtent l="0" t="0" r="0" b="0"/>
                  <wp:docPr id="602895379"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pic:nvPicPr>
                        <pic:blipFill>
                          <a:blip r:embed="rId65">
                            <a:extLst>
                              <a:ext uri="{28A0092B-C50C-407E-A947-70E740481C1C}">
                                <a14:useLocalDpi xmlns:a14="http://schemas.microsoft.com/office/drawing/2010/main" val="0"/>
                              </a:ext>
                            </a:extLst>
                          </a:blip>
                          <a:stretch>
                            <a:fillRect/>
                          </a:stretch>
                        </pic:blipFill>
                        <pic:spPr>
                          <a:xfrm>
                            <a:off x="0" y="0"/>
                            <a:ext cx="1143000" cy="2286000"/>
                          </a:xfrm>
                          <a:prstGeom prst="rect">
                            <a:avLst/>
                          </a:prstGeom>
                        </pic:spPr>
                      </pic:pic>
                    </a:graphicData>
                  </a:graphic>
                </wp:inline>
              </w:drawing>
            </w:r>
          </w:p>
          <w:p w14:paraId="76B9B9EC" w14:textId="77777777" w:rsidR="00936FDF" w:rsidRPr="007D2A2D" w:rsidRDefault="00936FDF" w:rsidP="009951B9">
            <w:pPr>
              <w:pStyle w:val="BodyText"/>
              <w:rPr>
                <w:lang w:val="fr-FR"/>
              </w:rPr>
            </w:pPr>
          </w:p>
        </w:tc>
      </w:tr>
      <w:tr w:rsidR="00936FDF" w:rsidRPr="007D2A2D" w14:paraId="0405F7EA"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02C497DF" w14:textId="77777777" w:rsidR="00936FDF" w:rsidRPr="007D2A2D" w:rsidRDefault="00936FDF" w:rsidP="009951B9">
            <w:pPr>
              <w:rPr>
                <w:b/>
                <w:sz w:val="22"/>
                <w:szCs w:val="22"/>
                <w:lang w:val="fr-FR"/>
              </w:rPr>
            </w:pPr>
            <w:r w:rsidRPr="007D2A2D">
              <w:rPr>
                <w:b/>
                <w:sz w:val="22"/>
                <w:szCs w:val="22"/>
                <w:lang w:val="fr-FR"/>
              </w:rPr>
              <w:lastRenderedPageBreak/>
              <w:t>Toilettes latrines suspendues</w:t>
            </w:r>
          </w:p>
        </w:tc>
        <w:tc>
          <w:tcPr>
            <w:tcW w:w="6930" w:type="dxa"/>
            <w:tcBorders>
              <w:top w:val="single" w:sz="4" w:space="0" w:color="auto"/>
              <w:left w:val="single" w:sz="4" w:space="0" w:color="auto"/>
              <w:bottom w:val="single" w:sz="4" w:space="0" w:color="auto"/>
              <w:right w:val="single" w:sz="4" w:space="0" w:color="auto"/>
            </w:tcBorders>
          </w:tcPr>
          <w:p w14:paraId="4B02F837" w14:textId="77777777" w:rsidR="00936FDF" w:rsidRDefault="00936FDF" w:rsidP="009951B9">
            <w:pPr>
              <w:jc w:val="both"/>
              <w:rPr>
                <w:sz w:val="22"/>
                <w:szCs w:val="22"/>
                <w:lang w:val="fr-FR"/>
              </w:rPr>
            </w:pPr>
            <w:r w:rsidRPr="007D2A2D">
              <w:rPr>
                <w:lang w:val="fr-FR"/>
              </w:rPr>
              <w:t>Toilettes construites au-dessus de la mer, d’une rivière ou de tout autre point d’eau dans lequel les excréments tombent directement</w:t>
            </w:r>
            <w:r w:rsidRPr="007D2A2D">
              <w:rPr>
                <w:sz w:val="22"/>
                <w:szCs w:val="22"/>
                <w:lang w:val="fr-FR"/>
              </w:rPr>
              <w:t>.</w:t>
            </w:r>
          </w:p>
          <w:p w14:paraId="4BF92448" w14:textId="77777777" w:rsidR="00936FDF" w:rsidRDefault="00936FDF" w:rsidP="009951B9">
            <w:pPr>
              <w:jc w:val="both"/>
              <w:rPr>
                <w:sz w:val="22"/>
                <w:szCs w:val="22"/>
                <w:lang w:val="fr-FR"/>
              </w:rPr>
            </w:pPr>
          </w:p>
          <w:p w14:paraId="2FF1C7E2" w14:textId="77777777" w:rsidR="00936FDF" w:rsidRDefault="00936FDF" w:rsidP="009951B9">
            <w:pPr>
              <w:jc w:val="both"/>
              <w:rPr>
                <w:sz w:val="22"/>
                <w:szCs w:val="22"/>
                <w:lang w:val="fr-FR"/>
              </w:rPr>
            </w:pPr>
            <w:r>
              <w:rPr>
                <w:noProof/>
              </w:rPr>
              <w:drawing>
                <wp:inline distT="0" distB="0" distL="0" distR="0" wp14:anchorId="06E8B3B0" wp14:editId="2D28E22C">
                  <wp:extent cx="1600200" cy="1295400"/>
                  <wp:effectExtent l="0" t="0" r="0" b="0"/>
                  <wp:docPr id="311167958"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pic:nvPicPr>
                        <pic:blipFill>
                          <a:blip r:embed="rId66">
                            <a:extLst>
                              <a:ext uri="{28A0092B-C50C-407E-A947-70E740481C1C}">
                                <a14:useLocalDpi xmlns:a14="http://schemas.microsoft.com/office/drawing/2010/main" val="0"/>
                              </a:ext>
                            </a:extLst>
                          </a:blip>
                          <a:stretch>
                            <a:fillRect/>
                          </a:stretch>
                        </pic:blipFill>
                        <pic:spPr>
                          <a:xfrm>
                            <a:off x="0" y="0"/>
                            <a:ext cx="1600200" cy="1295400"/>
                          </a:xfrm>
                          <a:prstGeom prst="rect">
                            <a:avLst/>
                          </a:prstGeom>
                        </pic:spPr>
                      </pic:pic>
                    </a:graphicData>
                  </a:graphic>
                </wp:inline>
              </w:drawing>
            </w:r>
            <w:r>
              <w:rPr>
                <w:noProof/>
              </w:rPr>
              <w:drawing>
                <wp:inline distT="0" distB="0" distL="0" distR="0" wp14:anchorId="0C3857F5" wp14:editId="0AF3E89A">
                  <wp:extent cx="2667000" cy="1676400"/>
                  <wp:effectExtent l="0" t="0" r="0" b="0"/>
                  <wp:docPr id="596231545"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pic:nvPicPr>
                        <pic:blipFill>
                          <a:blip r:embed="rId67">
                            <a:extLst>
                              <a:ext uri="{28A0092B-C50C-407E-A947-70E740481C1C}">
                                <a14:useLocalDpi xmlns:a14="http://schemas.microsoft.com/office/drawing/2010/main" val="0"/>
                              </a:ext>
                            </a:extLst>
                          </a:blip>
                          <a:stretch>
                            <a:fillRect/>
                          </a:stretch>
                        </pic:blipFill>
                        <pic:spPr>
                          <a:xfrm>
                            <a:off x="0" y="0"/>
                            <a:ext cx="2667000" cy="1676400"/>
                          </a:xfrm>
                          <a:prstGeom prst="rect">
                            <a:avLst/>
                          </a:prstGeom>
                        </pic:spPr>
                      </pic:pic>
                    </a:graphicData>
                  </a:graphic>
                </wp:inline>
              </w:drawing>
            </w:r>
          </w:p>
          <w:p w14:paraId="698DE7E4" w14:textId="77777777" w:rsidR="00936FDF" w:rsidRPr="007D2A2D" w:rsidRDefault="00936FDF" w:rsidP="009951B9">
            <w:pPr>
              <w:jc w:val="both"/>
              <w:rPr>
                <w:sz w:val="22"/>
                <w:szCs w:val="22"/>
                <w:lang w:val="fr-FR"/>
              </w:rPr>
            </w:pPr>
          </w:p>
        </w:tc>
      </w:tr>
    </w:tbl>
    <w:p w14:paraId="74047690" w14:textId="77777777" w:rsidR="00936FDF" w:rsidRPr="007D2A2D" w:rsidRDefault="00936FDF" w:rsidP="00936FDF">
      <w:pPr>
        <w:pStyle w:val="BodyText"/>
        <w:rPr>
          <w:u w:val="single"/>
          <w:lang w:val="fr-FR"/>
        </w:rPr>
      </w:pPr>
    </w:p>
    <w:p w14:paraId="6A45791B" w14:textId="5508F283" w:rsidR="00936FDF" w:rsidRPr="002502FD" w:rsidRDefault="00936FDF" w:rsidP="00936FDF">
      <w:pPr>
        <w:pStyle w:val="BodyText"/>
        <w:rPr>
          <w:lang w:val="fr-FR"/>
        </w:rPr>
      </w:pPr>
      <w:r w:rsidRPr="285B0B4B">
        <w:rPr>
          <w:u w:val="single"/>
          <w:lang w:val="fr-FR"/>
        </w:rPr>
        <w:t>Questions 110 et 111 : </w:t>
      </w:r>
      <w:r w:rsidR="506B97D6" w:rsidRPr="285B0B4B">
        <w:rPr>
          <w:u w:val="single"/>
          <w:lang w:val="fr-FR"/>
        </w:rPr>
        <w:t>INSTALLATIONS SANITAIRES PARTAGÉES</w:t>
      </w:r>
      <w:r w:rsidRPr="285B0B4B">
        <w:rPr>
          <w:lang w:val="fr-FR"/>
        </w:rPr>
        <w:t xml:space="preserve"> </w:t>
      </w:r>
    </w:p>
    <w:p w14:paraId="0643F853" w14:textId="77777777" w:rsidR="00936FDF" w:rsidRPr="002502FD" w:rsidRDefault="00936FDF" w:rsidP="00936FDF">
      <w:pPr>
        <w:pStyle w:val="BodyText"/>
        <w:rPr>
          <w:lang w:val="fr-FR"/>
        </w:rPr>
      </w:pPr>
    </w:p>
    <w:p w14:paraId="789A30C3" w14:textId="616C411B" w:rsidR="00936FDF" w:rsidRPr="002502FD" w:rsidRDefault="00936FDF" w:rsidP="00936FDF">
      <w:pPr>
        <w:pStyle w:val="BodyText"/>
        <w:rPr>
          <w:lang w:val="fr-FR"/>
        </w:rPr>
      </w:pPr>
      <w:r w:rsidRPr="285B0B4B">
        <w:rPr>
          <w:lang w:val="fr-FR"/>
        </w:rPr>
        <w:t xml:space="preserve">En posant </w:t>
      </w:r>
      <w:bookmarkStart w:id="108" w:name="_Hlk37346102"/>
      <w:r w:rsidRPr="285B0B4B">
        <w:rPr>
          <w:lang w:val="fr-FR"/>
        </w:rPr>
        <w:t xml:space="preserve">la question </w:t>
      </w:r>
      <w:bookmarkEnd w:id="108"/>
      <w:r w:rsidRPr="285B0B4B">
        <w:rPr>
          <w:lang w:val="fr-FR"/>
        </w:rPr>
        <w:t xml:space="preserve">110, on veut savoir si les </w:t>
      </w:r>
      <w:r w:rsidR="0DAF9BF4" w:rsidRPr="285B0B4B">
        <w:rPr>
          <w:lang w:val="fr-FR"/>
        </w:rPr>
        <w:t>installations sanitaires</w:t>
      </w:r>
      <w:r w:rsidRPr="285B0B4B">
        <w:rPr>
          <w:lang w:val="fr-FR"/>
        </w:rPr>
        <w:t xml:space="preserve"> sont partagées avec un ou plusieurs ménages. À la question 111, on cherche à savoir combien de ménages, y compris le ménage de l’enquêté</w:t>
      </w:r>
      <w:r w:rsidR="526AF838" w:rsidRPr="285B0B4B">
        <w:rPr>
          <w:lang w:val="fr-FR"/>
        </w:rPr>
        <w:t>e/enquêté</w:t>
      </w:r>
      <w:r w:rsidRPr="285B0B4B">
        <w:rPr>
          <w:lang w:val="fr-FR"/>
        </w:rPr>
        <w:t>, utilisent les mêmes toilettes. Par exemple, si le ménage de l’enquêté</w:t>
      </w:r>
      <w:r w:rsidR="5885A5B9" w:rsidRPr="285B0B4B">
        <w:rPr>
          <w:lang w:val="fr-FR"/>
        </w:rPr>
        <w:t>e/enquêté</w:t>
      </w:r>
      <w:r w:rsidRPr="285B0B4B">
        <w:rPr>
          <w:lang w:val="fr-FR"/>
        </w:rPr>
        <w:t xml:space="preserve"> partage les toilettes avec un autre ménage, enregistrer : ‘02’ à la question 111. S’il les partage avec deux autres ménages, enregistrer : ‘03’ à la question 111. Le nombre de ménages qui partagent les </w:t>
      </w:r>
      <w:r w:rsidR="0FCF3EF4" w:rsidRPr="285B0B4B">
        <w:rPr>
          <w:lang w:val="fr-FR"/>
        </w:rPr>
        <w:t>installations sanitaires</w:t>
      </w:r>
      <w:r w:rsidRPr="285B0B4B">
        <w:rPr>
          <w:lang w:val="fr-FR"/>
        </w:rPr>
        <w:t xml:space="preserve"> est une mesure importante du niveau d’hygiène dans le ménage.</w:t>
      </w:r>
    </w:p>
    <w:p w14:paraId="4E4D93E9" w14:textId="77777777" w:rsidR="00936FDF" w:rsidRPr="002502FD" w:rsidRDefault="00936FDF" w:rsidP="00936FDF">
      <w:pPr>
        <w:pStyle w:val="BodyText"/>
        <w:rPr>
          <w:lang w:val="fr-FR"/>
        </w:rPr>
      </w:pPr>
    </w:p>
    <w:p w14:paraId="11304137" w14:textId="721C9EBB" w:rsidR="00936FDF" w:rsidRPr="002502FD" w:rsidRDefault="00936FDF" w:rsidP="00936FDF">
      <w:pPr>
        <w:pStyle w:val="BodyText"/>
        <w:rPr>
          <w:u w:val="single"/>
          <w:lang w:val="fr-FR"/>
        </w:rPr>
      </w:pPr>
      <w:r w:rsidRPr="285B0B4B">
        <w:rPr>
          <w:u w:val="single"/>
          <w:lang w:val="fr-FR"/>
        </w:rPr>
        <w:t xml:space="preserve">Q. 112 : EMPLACEMENT </w:t>
      </w:r>
      <w:r w:rsidR="37543F41" w:rsidRPr="285B0B4B">
        <w:rPr>
          <w:u w:val="single"/>
          <w:lang w:val="fr-FR"/>
        </w:rPr>
        <w:t>DES INSTALLATIONS SANITAIRES</w:t>
      </w:r>
    </w:p>
    <w:p w14:paraId="0342A038" w14:textId="77777777" w:rsidR="00936FDF" w:rsidRPr="002502FD" w:rsidRDefault="00936FDF" w:rsidP="00936FDF">
      <w:pPr>
        <w:pStyle w:val="BodyText"/>
        <w:rPr>
          <w:lang w:val="fr-FR"/>
        </w:rPr>
      </w:pPr>
    </w:p>
    <w:p w14:paraId="2E093187" w14:textId="77777777" w:rsidR="00936FDF" w:rsidRPr="002502FD" w:rsidRDefault="00936FDF" w:rsidP="00936FDF">
      <w:pPr>
        <w:pStyle w:val="BodyText"/>
        <w:rPr>
          <w:lang w:val="fr-FR"/>
        </w:rPr>
      </w:pPr>
      <w:r w:rsidRPr="002502FD">
        <w:rPr>
          <w:lang w:val="fr-FR"/>
        </w:rPr>
        <w:t>Des réponses telles que « DANS LE LOGEMENT » et « DANS LA COUR OU PARCELLE » signifient que les toilettes sont situées à l’intérieur du logement ou de la cour/parcelle. Enregistrez « AILLEURS » quand les toilettes se trouvent à l’extérieur du logement ou de la cour /parcelle.</w:t>
      </w:r>
    </w:p>
    <w:p w14:paraId="31BDCFD4" w14:textId="77777777" w:rsidR="00936FDF" w:rsidRPr="002502FD" w:rsidRDefault="00936FDF" w:rsidP="00936FDF">
      <w:pPr>
        <w:pStyle w:val="BodyText"/>
        <w:rPr>
          <w:lang w:val="fr-FR"/>
        </w:rPr>
      </w:pPr>
    </w:p>
    <w:p w14:paraId="59DAC2F1" w14:textId="5E50FE65" w:rsidR="00936FDF" w:rsidRPr="002502FD" w:rsidRDefault="00936FDF" w:rsidP="00936FDF">
      <w:pPr>
        <w:pStyle w:val="BodyText"/>
        <w:rPr>
          <w:u w:val="single"/>
          <w:lang w:val="fr-FR"/>
        </w:rPr>
      </w:pPr>
      <w:r w:rsidRPr="285B0B4B">
        <w:rPr>
          <w:u w:val="single"/>
          <w:lang w:val="fr-FR"/>
        </w:rPr>
        <w:t>Q. 113 : FILTRE POUR FOSSE SEPTIQUE/FOSSE D’AISANCES/TOILETTE</w:t>
      </w:r>
      <w:r w:rsidR="3688FF00" w:rsidRPr="285B0B4B">
        <w:rPr>
          <w:u w:val="single"/>
          <w:lang w:val="fr-FR"/>
        </w:rPr>
        <w:t>S</w:t>
      </w:r>
      <w:r w:rsidRPr="285B0B4B">
        <w:rPr>
          <w:u w:val="single"/>
          <w:lang w:val="fr-FR"/>
        </w:rPr>
        <w:t xml:space="preserve"> </w:t>
      </w:r>
      <w:r w:rsidR="195CDB91" w:rsidRPr="285B0B4B">
        <w:rPr>
          <w:u w:val="single"/>
          <w:lang w:val="fr-FR"/>
        </w:rPr>
        <w:t>À</w:t>
      </w:r>
      <w:r w:rsidRPr="285B0B4B">
        <w:rPr>
          <w:u w:val="single"/>
          <w:lang w:val="fr-FR"/>
        </w:rPr>
        <w:t xml:space="preserve"> COMPOSTAGE</w:t>
      </w:r>
    </w:p>
    <w:p w14:paraId="387589F8" w14:textId="77777777" w:rsidR="00936FDF" w:rsidRPr="002502FD" w:rsidRDefault="00936FDF" w:rsidP="00936FDF">
      <w:pPr>
        <w:pStyle w:val="BodyText"/>
        <w:rPr>
          <w:lang w:val="fr-FR"/>
        </w:rPr>
      </w:pPr>
    </w:p>
    <w:p w14:paraId="103AB096" w14:textId="6D4D6603" w:rsidR="00936FDF" w:rsidRPr="002502FD" w:rsidRDefault="00936FDF" w:rsidP="00936FDF">
      <w:pPr>
        <w:pStyle w:val="BodyText"/>
        <w:rPr>
          <w:u w:val="single"/>
          <w:lang w:val="fr-FR"/>
        </w:rPr>
      </w:pPr>
      <w:r w:rsidRPr="285B0B4B">
        <w:rPr>
          <w:u w:val="single"/>
          <w:lang w:val="fr-FR"/>
        </w:rPr>
        <w:t>Q</w:t>
      </w:r>
      <w:r w:rsidR="735F3AD0" w:rsidRPr="285B0B4B">
        <w:rPr>
          <w:u w:val="single"/>
          <w:lang w:val="fr-FR"/>
        </w:rPr>
        <w:t>UESTIONS</w:t>
      </w:r>
      <w:r w:rsidRPr="285B0B4B">
        <w:rPr>
          <w:u w:val="single"/>
          <w:lang w:val="fr-FR"/>
        </w:rPr>
        <w:t xml:space="preserve"> 114-116 : VIDANGE DE LA FOSSE SEPTIQUE/FOSSE D’AISANCES/TOILETTE</w:t>
      </w:r>
      <w:r w:rsidR="1F33D906" w:rsidRPr="285B0B4B">
        <w:rPr>
          <w:u w:val="single"/>
          <w:lang w:val="fr-FR"/>
        </w:rPr>
        <w:t>S</w:t>
      </w:r>
      <w:r w:rsidRPr="285B0B4B">
        <w:rPr>
          <w:u w:val="single"/>
          <w:lang w:val="fr-FR"/>
        </w:rPr>
        <w:t xml:space="preserve"> </w:t>
      </w:r>
      <w:r w:rsidR="4979674D" w:rsidRPr="285B0B4B">
        <w:rPr>
          <w:u w:val="single"/>
          <w:lang w:val="fr-FR"/>
        </w:rPr>
        <w:t>À</w:t>
      </w:r>
      <w:r w:rsidRPr="285B0B4B">
        <w:rPr>
          <w:u w:val="single"/>
          <w:lang w:val="fr-FR"/>
        </w:rPr>
        <w:t xml:space="preserve"> COMPOSTAGE</w:t>
      </w:r>
    </w:p>
    <w:p w14:paraId="36951487" w14:textId="77777777" w:rsidR="00936FDF" w:rsidRPr="002502FD" w:rsidRDefault="00936FDF" w:rsidP="00936FDF">
      <w:pPr>
        <w:pStyle w:val="BodyText"/>
        <w:rPr>
          <w:lang w:val="fr-FR"/>
        </w:rPr>
      </w:pPr>
    </w:p>
    <w:p w14:paraId="10415510" w14:textId="2DE50227" w:rsidR="00936FDF" w:rsidRPr="002502FD" w:rsidRDefault="00936FDF" w:rsidP="00936FDF">
      <w:pPr>
        <w:pStyle w:val="BodyText"/>
        <w:rPr>
          <w:lang w:val="fr-FR"/>
        </w:rPr>
      </w:pPr>
      <w:r w:rsidRPr="285B0B4B">
        <w:rPr>
          <w:lang w:val="fr-FR"/>
        </w:rPr>
        <w:t>L</w:t>
      </w:r>
      <w:r w:rsidR="4CAA417E" w:rsidRPr="285B0B4B">
        <w:rPr>
          <w:lang w:val="fr-FR"/>
        </w:rPr>
        <w:t>’</w:t>
      </w:r>
      <w:r w:rsidRPr="285B0B4B">
        <w:rPr>
          <w:lang w:val="fr-FR"/>
        </w:rPr>
        <w:t>information sur l’élimination des excréments des installations sanitaires non connecté</w:t>
      </w:r>
      <w:r w:rsidR="33C524AF" w:rsidRPr="285B0B4B">
        <w:rPr>
          <w:lang w:val="fr-FR"/>
        </w:rPr>
        <w:t>e</w:t>
      </w:r>
      <w:r w:rsidRPr="285B0B4B">
        <w:rPr>
          <w:lang w:val="fr-FR"/>
        </w:rPr>
        <w:t>s à un réseau d’égouts est essentielle pour évaluer la proportion de la population utilisant des installations sanitaires géré</w:t>
      </w:r>
      <w:r w:rsidR="5B63FB93" w:rsidRPr="285B0B4B">
        <w:rPr>
          <w:lang w:val="fr-FR"/>
        </w:rPr>
        <w:t>e</w:t>
      </w:r>
      <w:r w:rsidRPr="285B0B4B">
        <w:rPr>
          <w:lang w:val="fr-FR"/>
        </w:rPr>
        <w:t>s en toute sécurité. A la question 114, si l’installation sanitaire n’a pas été vidée, quelle qu</w:t>
      </w:r>
      <w:r w:rsidR="39B2121F" w:rsidRPr="285B0B4B">
        <w:rPr>
          <w:lang w:val="fr-FR"/>
        </w:rPr>
        <w:t>’</w:t>
      </w:r>
      <w:r w:rsidRPr="285B0B4B">
        <w:rPr>
          <w:lang w:val="fr-FR"/>
        </w:rPr>
        <w:t>e</w:t>
      </w:r>
      <w:r w:rsidR="32B904B3" w:rsidRPr="285B0B4B">
        <w:rPr>
          <w:lang w:val="fr-FR"/>
        </w:rPr>
        <w:t>n</w:t>
      </w:r>
      <w:r w:rsidRPr="285B0B4B">
        <w:rPr>
          <w:lang w:val="fr-FR"/>
        </w:rPr>
        <w:t xml:space="preserve"> soit la raison, enregistrez NON. Nous ne </w:t>
      </w:r>
      <w:r w:rsidR="6480A0FE" w:rsidRPr="285B0B4B">
        <w:rPr>
          <w:lang w:val="fr-FR"/>
        </w:rPr>
        <w:t>cherchons pas</w:t>
      </w:r>
      <w:r w:rsidRPr="285B0B4B">
        <w:rPr>
          <w:lang w:val="fr-FR"/>
        </w:rPr>
        <w:t xml:space="preserve"> à savoir si l’installation est nouvelle ou a besoin d’être vidée. </w:t>
      </w:r>
    </w:p>
    <w:p w14:paraId="35690E5F" w14:textId="06FF474D" w:rsidR="00936FDF" w:rsidRPr="002502FD" w:rsidRDefault="00936FDF" w:rsidP="00936FDF">
      <w:pPr>
        <w:pStyle w:val="BodyText"/>
        <w:rPr>
          <w:lang w:val="fr-FR"/>
        </w:rPr>
      </w:pPr>
      <w:r w:rsidRPr="142EDA69">
        <w:rPr>
          <w:lang w:val="fr-FR"/>
        </w:rPr>
        <w:t xml:space="preserve">Les questions115 et 116 </w:t>
      </w:r>
      <w:r w:rsidR="5A3DDEA1" w:rsidRPr="142EDA69">
        <w:rPr>
          <w:lang w:val="fr-FR"/>
        </w:rPr>
        <w:t xml:space="preserve">sont posées à </w:t>
      </w:r>
      <w:r w:rsidR="2E57614B" w:rsidRPr="142EDA69">
        <w:rPr>
          <w:lang w:val="fr-FR"/>
        </w:rPr>
        <w:t>ceux qui</w:t>
      </w:r>
      <w:r w:rsidRPr="142EDA69">
        <w:rPr>
          <w:lang w:val="fr-FR"/>
        </w:rPr>
        <w:t xml:space="preserve"> ont répondu que leurs installations sanitaires ont déjà été vidées. </w:t>
      </w:r>
      <w:r w:rsidR="4F178880" w:rsidRPr="142EDA69">
        <w:rPr>
          <w:lang w:val="fr-FR"/>
        </w:rPr>
        <w:t>À</w:t>
      </w:r>
      <w:r w:rsidRPr="142EDA69">
        <w:rPr>
          <w:lang w:val="fr-FR"/>
        </w:rPr>
        <w:t xml:space="preserve"> la question 115</w:t>
      </w:r>
      <w:r w:rsidR="7C713E01" w:rsidRPr="142EDA69">
        <w:rPr>
          <w:lang w:val="fr-FR"/>
        </w:rPr>
        <w:t>,</w:t>
      </w:r>
      <w:r w:rsidRPr="142EDA69">
        <w:rPr>
          <w:lang w:val="fr-FR"/>
        </w:rPr>
        <w:t xml:space="preserve"> on cherche à savoir si l’installation sanitaire a été vidée par un professionnel. </w:t>
      </w:r>
      <w:r w:rsidR="290505E0" w:rsidRPr="142EDA69">
        <w:rPr>
          <w:lang w:val="fr-FR"/>
        </w:rPr>
        <w:t>À</w:t>
      </w:r>
      <w:r w:rsidRPr="142EDA69">
        <w:rPr>
          <w:lang w:val="fr-FR"/>
        </w:rPr>
        <w:t xml:space="preserve"> la question 116</w:t>
      </w:r>
      <w:r w:rsidR="0E0D6BD5" w:rsidRPr="142EDA69">
        <w:rPr>
          <w:lang w:val="fr-FR"/>
        </w:rPr>
        <w:t>,</w:t>
      </w:r>
      <w:r w:rsidRPr="142EDA69">
        <w:rPr>
          <w:lang w:val="fr-FR"/>
        </w:rPr>
        <w:t xml:space="preserve"> on cherche à savoir </w:t>
      </w:r>
      <w:r w:rsidR="28B066BF" w:rsidRPr="142EDA69">
        <w:rPr>
          <w:lang w:val="fr-FR"/>
        </w:rPr>
        <w:t xml:space="preserve">où </w:t>
      </w:r>
      <w:r w:rsidR="436C47A9" w:rsidRPr="142EDA69">
        <w:rPr>
          <w:lang w:val="fr-FR"/>
        </w:rPr>
        <w:t>sont évacués</w:t>
      </w:r>
      <w:r w:rsidR="386651A4" w:rsidRPr="142EDA69">
        <w:rPr>
          <w:lang w:val="fr-FR"/>
        </w:rPr>
        <w:t xml:space="preserve"> </w:t>
      </w:r>
      <w:r w:rsidR="28B066BF" w:rsidRPr="142EDA69">
        <w:rPr>
          <w:lang w:val="fr-FR"/>
        </w:rPr>
        <w:t xml:space="preserve">les </w:t>
      </w:r>
      <w:r w:rsidRPr="142EDA69">
        <w:rPr>
          <w:lang w:val="fr-FR"/>
        </w:rPr>
        <w:t xml:space="preserve">déchets </w:t>
      </w:r>
      <w:r w:rsidR="1DA7734E" w:rsidRPr="142EDA69">
        <w:rPr>
          <w:lang w:val="fr-FR"/>
        </w:rPr>
        <w:t>qui ont été v</w:t>
      </w:r>
      <w:r w:rsidRPr="142EDA69">
        <w:rPr>
          <w:lang w:val="fr-FR"/>
        </w:rPr>
        <w:t>idés de l’installation sanitaire.</w:t>
      </w:r>
    </w:p>
    <w:p w14:paraId="1A5917E6" w14:textId="77777777" w:rsidR="00936FDF" w:rsidRPr="002502FD" w:rsidRDefault="00936FDF" w:rsidP="00936FDF">
      <w:pPr>
        <w:pStyle w:val="BodyText"/>
        <w:rPr>
          <w:lang w:val="fr-FR"/>
        </w:rPr>
      </w:pPr>
    </w:p>
    <w:p w14:paraId="66F68DAC" w14:textId="212F334F" w:rsidR="00936FDF" w:rsidRPr="002502FD" w:rsidRDefault="00936FDF" w:rsidP="00936FDF">
      <w:pPr>
        <w:pStyle w:val="BodyText"/>
        <w:rPr>
          <w:u w:val="single"/>
          <w:lang w:val="fr-FR"/>
        </w:rPr>
      </w:pPr>
      <w:r w:rsidRPr="285B0B4B">
        <w:rPr>
          <w:u w:val="single"/>
          <w:lang w:val="fr-FR"/>
        </w:rPr>
        <w:t>Q. 117 : TYPE DE CUISINI</w:t>
      </w:r>
      <w:r w:rsidR="153E6D79" w:rsidRPr="285B0B4B">
        <w:rPr>
          <w:u w:val="single"/>
          <w:lang w:val="fr-FR"/>
        </w:rPr>
        <w:t>È</w:t>
      </w:r>
      <w:r w:rsidRPr="285B0B4B">
        <w:rPr>
          <w:u w:val="single"/>
          <w:lang w:val="fr-FR"/>
        </w:rPr>
        <w:t>RE UTILISÉE PAR LE M</w:t>
      </w:r>
      <w:r w:rsidR="54267B48" w:rsidRPr="285B0B4B">
        <w:rPr>
          <w:u w:val="single"/>
          <w:lang w:val="fr-FR"/>
        </w:rPr>
        <w:t>ÉN</w:t>
      </w:r>
      <w:r w:rsidRPr="285B0B4B">
        <w:rPr>
          <w:u w:val="single"/>
          <w:lang w:val="fr-FR"/>
        </w:rPr>
        <w:t>AGE</w:t>
      </w:r>
    </w:p>
    <w:p w14:paraId="1BA5E564" w14:textId="77777777" w:rsidR="00936FDF" w:rsidRPr="002502FD" w:rsidRDefault="00936FDF" w:rsidP="00936FDF">
      <w:pPr>
        <w:pStyle w:val="BodyText"/>
        <w:rPr>
          <w:lang w:val="fr-FR"/>
        </w:rPr>
      </w:pPr>
    </w:p>
    <w:p w14:paraId="1AB40E71" w14:textId="11EE0865" w:rsidR="00936FDF" w:rsidRDefault="00936FDF" w:rsidP="00936FDF">
      <w:pPr>
        <w:pStyle w:val="BodyText"/>
        <w:rPr>
          <w:lang w:val="fr-FR"/>
        </w:rPr>
      </w:pPr>
      <w:r w:rsidRPr="285B0B4B">
        <w:rPr>
          <w:lang w:val="fr-FR"/>
        </w:rPr>
        <w:t>A la question 117</w:t>
      </w:r>
      <w:r w:rsidR="1208A7F7" w:rsidRPr="285B0B4B">
        <w:rPr>
          <w:lang w:val="fr-FR"/>
        </w:rPr>
        <w:t>,</w:t>
      </w:r>
      <w:r w:rsidRPr="285B0B4B">
        <w:rPr>
          <w:lang w:val="fr-FR"/>
        </w:rPr>
        <w:t xml:space="preserve"> on cherche à déterminer le type de cuisinière </w:t>
      </w:r>
      <w:r w:rsidR="7C58E08F" w:rsidRPr="285B0B4B">
        <w:rPr>
          <w:lang w:val="fr-FR"/>
        </w:rPr>
        <w:t xml:space="preserve">que </w:t>
      </w:r>
      <w:r w:rsidRPr="285B0B4B">
        <w:rPr>
          <w:lang w:val="fr-FR"/>
        </w:rPr>
        <w:t xml:space="preserve">le ménage utilise pour </w:t>
      </w:r>
      <w:r w:rsidR="4D928E80" w:rsidRPr="285B0B4B">
        <w:rPr>
          <w:lang w:val="fr-FR"/>
        </w:rPr>
        <w:t>cuisiner à</w:t>
      </w:r>
      <w:r w:rsidRPr="285B0B4B">
        <w:rPr>
          <w:lang w:val="fr-FR"/>
        </w:rPr>
        <w:t xml:space="preserve"> la maison. L’information sur le type de cuisinière </w:t>
      </w:r>
      <w:r w:rsidR="1DDD52BA" w:rsidRPr="285B0B4B">
        <w:rPr>
          <w:lang w:val="fr-FR"/>
        </w:rPr>
        <w:t>est collectée pour mesurer le</w:t>
      </w:r>
      <w:r w:rsidRPr="285B0B4B">
        <w:rPr>
          <w:lang w:val="fr-FR"/>
        </w:rPr>
        <w:t xml:space="preserve"> statut socio-économique du ménage. En outre, cuisiner avec des feux ouverts ou des fours inefficaces peut exposer les gens à la pollution </w:t>
      </w:r>
      <w:r w:rsidR="615F2814" w:rsidRPr="285B0B4B">
        <w:rPr>
          <w:lang w:val="fr-FR"/>
        </w:rPr>
        <w:t>de l’air</w:t>
      </w:r>
      <w:r w:rsidRPr="285B0B4B">
        <w:rPr>
          <w:lang w:val="fr-FR"/>
        </w:rPr>
        <w:t xml:space="preserve">, ce qui contribue au développement des maladies cardiaques et pulmonaires. A l’inverse, l’utilisation de cuisinières modernes est associée à </w:t>
      </w:r>
      <w:r w:rsidR="30C106D1" w:rsidRPr="285B0B4B">
        <w:rPr>
          <w:lang w:val="fr-FR"/>
        </w:rPr>
        <w:t>de meilleures conditions de santé</w:t>
      </w:r>
      <w:r w:rsidRPr="285B0B4B">
        <w:rPr>
          <w:lang w:val="fr-FR"/>
        </w:rPr>
        <w:t>.</w:t>
      </w:r>
    </w:p>
    <w:p w14:paraId="73C4BE2A" w14:textId="1C844FD7" w:rsidR="00DC61BA" w:rsidRDefault="00DC61BA" w:rsidP="00936FDF">
      <w:pPr>
        <w:pStyle w:val="BodyText"/>
        <w:rPr>
          <w:lang w:val="fr-FR"/>
        </w:rPr>
      </w:pPr>
    </w:p>
    <w:p w14:paraId="1AF7BEF4" w14:textId="2168B12A" w:rsidR="00DC61BA" w:rsidRPr="00086D91" w:rsidRDefault="00DC61BA" w:rsidP="00936FDF">
      <w:pPr>
        <w:pStyle w:val="BodyText"/>
        <w:rPr>
          <w:lang w:val="fr-FR"/>
        </w:rPr>
      </w:pPr>
      <w:r w:rsidRPr="00086D91">
        <w:rPr>
          <w:lang w:val="fr-FR"/>
        </w:rPr>
        <w:t>[</w:t>
      </w:r>
      <w:r w:rsidR="00872E23" w:rsidRPr="00086D91">
        <w:rPr>
          <w:lang w:val="fr-FR"/>
        </w:rPr>
        <w:t xml:space="preserve">INCLURE LES NOMS DES TYPES DE </w:t>
      </w:r>
      <w:r w:rsidR="00DE0C4F" w:rsidRPr="00DE0C4F">
        <w:rPr>
          <w:lang w:val="fr-FR"/>
        </w:rPr>
        <w:t xml:space="preserve">CUISINIÈRE </w:t>
      </w:r>
      <w:r w:rsidR="00872E23" w:rsidRPr="00086D91">
        <w:rPr>
          <w:lang w:val="fr-FR"/>
        </w:rPr>
        <w:t>ET LA MANIÈRE DE LES CODER].</w:t>
      </w:r>
    </w:p>
    <w:p w14:paraId="089AC2DF" w14:textId="77777777" w:rsidR="00936FDF" w:rsidRPr="00086D91" w:rsidRDefault="00936FDF" w:rsidP="00936FDF">
      <w:pPr>
        <w:pStyle w:val="BodyText"/>
        <w:rPr>
          <w:lang w:val="fr-FR"/>
        </w:rPr>
      </w:pPr>
    </w:p>
    <w:p w14:paraId="343292DE" w14:textId="3F918DAB" w:rsidR="00936FDF" w:rsidRPr="002502FD" w:rsidRDefault="00936FDF" w:rsidP="00936FDF">
      <w:pPr>
        <w:pStyle w:val="BodyText"/>
        <w:rPr>
          <w:lang w:val="fr-FR"/>
        </w:rPr>
      </w:pPr>
      <w:r w:rsidRPr="285B0B4B">
        <w:rPr>
          <w:lang w:val="fr-FR"/>
        </w:rPr>
        <w:t xml:space="preserve">Si le ménage utilise plus d’un type de </w:t>
      </w:r>
      <w:r w:rsidR="64CBE2F8" w:rsidRPr="285B0B4B">
        <w:rPr>
          <w:lang w:val="fr-FR"/>
        </w:rPr>
        <w:t>cuisinière,</w:t>
      </w:r>
      <w:r w:rsidRPr="285B0B4B">
        <w:rPr>
          <w:lang w:val="fr-FR"/>
        </w:rPr>
        <w:t xml:space="preserve"> </w:t>
      </w:r>
      <w:r w:rsidR="0D1BEBD1" w:rsidRPr="285B0B4B">
        <w:rPr>
          <w:lang w:val="fr-FR"/>
        </w:rPr>
        <w:t xml:space="preserve">enregistrez </w:t>
      </w:r>
      <w:r w:rsidRPr="285B0B4B">
        <w:rPr>
          <w:lang w:val="fr-FR"/>
        </w:rPr>
        <w:t>celui qui est le plus fréquemment utilisé. Si l’enquêté/enquêtée n</w:t>
      </w:r>
      <w:r w:rsidR="007B415D" w:rsidRPr="285B0B4B">
        <w:rPr>
          <w:lang w:val="fr-FR"/>
        </w:rPr>
        <w:t>’est pas très sûr du</w:t>
      </w:r>
      <w:r w:rsidRPr="285B0B4B">
        <w:rPr>
          <w:lang w:val="fr-FR"/>
        </w:rPr>
        <w:t xml:space="preserve"> type de cuisinière </w:t>
      </w:r>
      <w:r w:rsidR="0BBE1E64" w:rsidRPr="285B0B4B">
        <w:rPr>
          <w:lang w:val="fr-FR"/>
        </w:rPr>
        <w:t xml:space="preserve">que </w:t>
      </w:r>
      <w:r w:rsidRPr="285B0B4B">
        <w:rPr>
          <w:lang w:val="fr-FR"/>
        </w:rPr>
        <w:t xml:space="preserve">le ménage utilise, demandez </w:t>
      </w:r>
      <w:r w:rsidR="268E61D1" w:rsidRPr="285B0B4B">
        <w:rPr>
          <w:lang w:val="fr-FR"/>
        </w:rPr>
        <w:t>à la voir.</w:t>
      </w:r>
      <w:r w:rsidRPr="285B0B4B">
        <w:rPr>
          <w:lang w:val="fr-FR"/>
        </w:rPr>
        <w:t xml:space="preserve"> Le code de réponse 'PAS DE NOURRITURE PR</w:t>
      </w:r>
      <w:r w:rsidR="53D82D4F" w:rsidRPr="285B0B4B">
        <w:rPr>
          <w:lang w:val="fr-FR"/>
        </w:rPr>
        <w:t>É</w:t>
      </w:r>
      <w:r w:rsidRPr="285B0B4B">
        <w:rPr>
          <w:lang w:val="fr-FR"/>
        </w:rPr>
        <w:t>PAR</w:t>
      </w:r>
      <w:r w:rsidR="224C800B" w:rsidRPr="285B0B4B">
        <w:rPr>
          <w:lang w:val="fr-FR"/>
        </w:rPr>
        <w:t>É</w:t>
      </w:r>
      <w:r w:rsidRPr="285B0B4B">
        <w:rPr>
          <w:lang w:val="fr-FR"/>
        </w:rPr>
        <w:t>E DANS LE M</w:t>
      </w:r>
      <w:r w:rsidR="18918544" w:rsidRPr="285B0B4B">
        <w:rPr>
          <w:lang w:val="fr-FR"/>
        </w:rPr>
        <w:t>É</w:t>
      </w:r>
      <w:r w:rsidRPr="285B0B4B">
        <w:rPr>
          <w:lang w:val="fr-FR"/>
        </w:rPr>
        <w:t xml:space="preserve">NAGE' ne doit être </w:t>
      </w:r>
      <w:r w:rsidR="478E1932" w:rsidRPr="285B0B4B">
        <w:rPr>
          <w:lang w:val="fr-FR"/>
        </w:rPr>
        <w:t>enregistré</w:t>
      </w:r>
      <w:r w:rsidRPr="285B0B4B">
        <w:rPr>
          <w:lang w:val="fr-FR"/>
        </w:rPr>
        <w:t xml:space="preserve"> que si personne ne prépare </w:t>
      </w:r>
      <w:r w:rsidR="2D505B52" w:rsidRPr="285B0B4B">
        <w:rPr>
          <w:lang w:val="fr-FR"/>
        </w:rPr>
        <w:t xml:space="preserve">pas </w:t>
      </w:r>
      <w:r w:rsidRPr="285B0B4B">
        <w:rPr>
          <w:lang w:val="fr-FR"/>
        </w:rPr>
        <w:t>de nourriture dans le ménage.</w:t>
      </w:r>
    </w:p>
    <w:p w14:paraId="13392EC9" w14:textId="77777777" w:rsidR="00936FDF" w:rsidRPr="002502FD" w:rsidRDefault="00936FDF" w:rsidP="00936FDF">
      <w:pPr>
        <w:pStyle w:val="BodyText"/>
        <w:rPr>
          <w:lang w:val="fr-FR"/>
        </w:rPr>
      </w:pPr>
    </w:p>
    <w:p w14:paraId="13C48A39" w14:textId="370B345A" w:rsidR="00936FDF" w:rsidRPr="002502FD" w:rsidRDefault="00936FDF" w:rsidP="00936FDF">
      <w:pPr>
        <w:pStyle w:val="BodyText"/>
        <w:rPr>
          <w:u w:val="single"/>
          <w:lang w:val="fr-FR"/>
        </w:rPr>
      </w:pPr>
      <w:r w:rsidRPr="285B0B4B">
        <w:rPr>
          <w:u w:val="single"/>
          <w:lang w:val="fr-FR"/>
        </w:rPr>
        <w:t>Q. 118 : VENTILATION DE LA CUISINI</w:t>
      </w:r>
      <w:r w:rsidR="45D41A81" w:rsidRPr="285B0B4B">
        <w:rPr>
          <w:u w:val="single"/>
          <w:lang w:val="fr-FR"/>
        </w:rPr>
        <w:t>È</w:t>
      </w:r>
      <w:r w:rsidRPr="285B0B4B">
        <w:rPr>
          <w:u w:val="single"/>
          <w:lang w:val="fr-FR"/>
        </w:rPr>
        <w:t>RE</w:t>
      </w:r>
    </w:p>
    <w:p w14:paraId="75F75ED5" w14:textId="77777777" w:rsidR="00936FDF" w:rsidRPr="002502FD" w:rsidRDefault="00936FDF" w:rsidP="00936FDF">
      <w:pPr>
        <w:pStyle w:val="BodyText"/>
        <w:rPr>
          <w:lang w:val="fr-FR"/>
        </w:rPr>
      </w:pPr>
    </w:p>
    <w:p w14:paraId="2DFDFF13" w14:textId="77777777" w:rsidR="00936FDF" w:rsidRPr="002502FD" w:rsidRDefault="00936FDF" w:rsidP="00936FDF">
      <w:pPr>
        <w:pStyle w:val="BodyText"/>
        <w:rPr>
          <w:lang w:val="fr-FR"/>
        </w:rPr>
      </w:pPr>
      <w:r w:rsidRPr="002502FD">
        <w:rPr>
          <w:lang w:val="fr-FR"/>
        </w:rPr>
        <w:t>La question 118 cherche à déterminer si la cuisinière utilisée par le ménage est ventilée par une cheminée. Les cheminées sont des ajouts structurels qui amènent le gaz et la fumée de la cuisinière à l’extérieur de la maison ou de la zone de cuisson. Les cheminées peuvent être faites à partir de tuyaux d’argile, de tôle, de fonte, de maçonnerie, des tuyaux en béton ou en bambou, et beaucoup d’autres matériaux.</w:t>
      </w:r>
    </w:p>
    <w:p w14:paraId="042F52C0" w14:textId="77777777" w:rsidR="00936FDF" w:rsidRPr="002502FD" w:rsidRDefault="00936FDF" w:rsidP="00936FDF">
      <w:pPr>
        <w:pStyle w:val="BodyText"/>
        <w:rPr>
          <w:lang w:val="fr-FR"/>
        </w:rPr>
      </w:pPr>
    </w:p>
    <w:p w14:paraId="268630DF" w14:textId="427AFFC4" w:rsidR="00936FDF" w:rsidRPr="002502FD" w:rsidRDefault="00936FDF" w:rsidP="00936FDF">
      <w:pPr>
        <w:pStyle w:val="BodyText"/>
        <w:rPr>
          <w:u w:val="single"/>
          <w:lang w:val="fr-FR"/>
        </w:rPr>
      </w:pPr>
      <w:r w:rsidRPr="285B0B4B">
        <w:rPr>
          <w:u w:val="single"/>
          <w:lang w:val="fr-FR"/>
        </w:rPr>
        <w:t>Q. 119 : VENTILATEUR DE LA CUISINI</w:t>
      </w:r>
      <w:r w:rsidR="63BFD634" w:rsidRPr="285B0B4B">
        <w:rPr>
          <w:u w:val="single"/>
          <w:lang w:val="fr-FR"/>
        </w:rPr>
        <w:t>È</w:t>
      </w:r>
      <w:r w:rsidRPr="285B0B4B">
        <w:rPr>
          <w:u w:val="single"/>
          <w:lang w:val="fr-FR"/>
        </w:rPr>
        <w:t>RE</w:t>
      </w:r>
    </w:p>
    <w:p w14:paraId="050D996E" w14:textId="77777777" w:rsidR="00936FDF" w:rsidRPr="002502FD" w:rsidRDefault="00936FDF" w:rsidP="00936FDF">
      <w:pPr>
        <w:pStyle w:val="BodyText"/>
        <w:rPr>
          <w:lang w:val="fr-FR"/>
        </w:rPr>
      </w:pPr>
    </w:p>
    <w:p w14:paraId="75C3D033" w14:textId="128844C3" w:rsidR="00936FDF" w:rsidRPr="002502FD" w:rsidRDefault="00936FDF" w:rsidP="00936FDF">
      <w:pPr>
        <w:pStyle w:val="BodyText"/>
        <w:rPr>
          <w:lang w:val="fr-FR"/>
        </w:rPr>
      </w:pPr>
      <w:r w:rsidRPr="285B0B4B">
        <w:rPr>
          <w:lang w:val="fr-FR"/>
        </w:rPr>
        <w:t xml:space="preserve">Dans cette question, nous nous intéressons à un ventilateur qui fait partie de la cuisinière plutôt </w:t>
      </w:r>
      <w:r w:rsidR="3A88C9E7" w:rsidRPr="285B0B4B">
        <w:rPr>
          <w:lang w:val="fr-FR"/>
        </w:rPr>
        <w:t xml:space="preserve">qu’à un </w:t>
      </w:r>
      <w:r w:rsidR="563E5E84" w:rsidRPr="285B0B4B">
        <w:rPr>
          <w:lang w:val="fr-FR"/>
        </w:rPr>
        <w:t>ventilateur qui</w:t>
      </w:r>
      <w:r w:rsidRPr="285B0B4B">
        <w:rPr>
          <w:lang w:val="fr-FR"/>
        </w:rPr>
        <w:t xml:space="preserve"> est utilisé pour la ventilation de la salle dans laquelle la cuisinière est utilisé</w:t>
      </w:r>
      <w:r w:rsidR="590F737D" w:rsidRPr="285B0B4B">
        <w:rPr>
          <w:lang w:val="fr-FR"/>
        </w:rPr>
        <w:t>e</w:t>
      </w:r>
      <w:r w:rsidRPr="285B0B4B">
        <w:rPr>
          <w:lang w:val="fr-FR"/>
        </w:rPr>
        <w:t>. Les ventilateurs des cuisinières facilitent une combustion plus complète du carburant en soufflant des jets d’air à haute vitesse et à faible volume dans la chambre de combustion. Les ventilateurs peuvent fonctionner à l’aide d’une batterie ou d’un dispositif thermoélectrique qui capte la chaleur du poêle et la convertit en électricité.</w:t>
      </w:r>
    </w:p>
    <w:p w14:paraId="74171A0D" w14:textId="77777777" w:rsidR="00936FDF" w:rsidRPr="002502FD" w:rsidRDefault="00936FDF" w:rsidP="00936FDF">
      <w:pPr>
        <w:pStyle w:val="BodyText"/>
        <w:rPr>
          <w:lang w:val="fr-FR"/>
        </w:rPr>
      </w:pPr>
    </w:p>
    <w:p w14:paraId="354F69B9" w14:textId="77777777" w:rsidR="00936FDF" w:rsidRPr="002502FD" w:rsidRDefault="00936FDF" w:rsidP="00936FDF">
      <w:pPr>
        <w:pStyle w:val="BodyText"/>
        <w:rPr>
          <w:u w:val="single"/>
          <w:lang w:val="fr-FR"/>
        </w:rPr>
      </w:pPr>
      <w:r w:rsidRPr="002502FD">
        <w:rPr>
          <w:u w:val="single"/>
          <w:lang w:val="fr-FR"/>
        </w:rPr>
        <w:t>Q. 120 : COMBUSTIBLE UTILISÉ POUR CUISINER</w:t>
      </w:r>
    </w:p>
    <w:p w14:paraId="4297A191" w14:textId="77777777" w:rsidR="00936FDF" w:rsidRPr="002502FD" w:rsidRDefault="00936FDF" w:rsidP="00936FDF">
      <w:pPr>
        <w:pStyle w:val="BodyText"/>
        <w:rPr>
          <w:lang w:val="fr-FR"/>
        </w:rPr>
      </w:pPr>
    </w:p>
    <w:p w14:paraId="4E1E1CD4" w14:textId="77777777" w:rsidR="00936FDF" w:rsidRPr="002502FD" w:rsidRDefault="00936FDF" w:rsidP="00936FDF">
      <w:pPr>
        <w:pStyle w:val="BodyText"/>
        <w:rPr>
          <w:lang w:val="fr-FR"/>
        </w:rPr>
      </w:pPr>
      <w:r w:rsidRPr="002502FD">
        <w:rPr>
          <w:lang w:val="fr-FR"/>
        </w:rPr>
        <w:t xml:space="preserve">L’utilisation de certains combustibles peut avoir des effets néfastes sur la santé. Souvenez-vous que cette question ne concerne que le combustible pour une cuisinière et non celui utilisé pour se chauffer ou s’éclairer. </w:t>
      </w:r>
    </w:p>
    <w:p w14:paraId="7444D318" w14:textId="77777777" w:rsidR="00936FDF" w:rsidRPr="002502FD" w:rsidRDefault="00936FDF" w:rsidP="00936FDF">
      <w:pPr>
        <w:pStyle w:val="BodyText"/>
        <w:rPr>
          <w:lang w:val="fr-FR"/>
        </w:rPr>
      </w:pPr>
    </w:p>
    <w:p w14:paraId="0F633702" w14:textId="7D46A28E" w:rsidR="00936FDF" w:rsidRPr="002502FD" w:rsidRDefault="00936FDF" w:rsidP="00936FDF">
      <w:pPr>
        <w:pStyle w:val="BodyText"/>
        <w:rPr>
          <w:lang w:val="fr-FR"/>
        </w:rPr>
      </w:pPr>
      <w:r w:rsidRPr="285B0B4B">
        <w:rPr>
          <w:lang w:val="fr-FR"/>
        </w:rPr>
        <w:t xml:space="preserve">Si le ménage utilise plus d’un combustible pour leur cuisinière, </w:t>
      </w:r>
      <w:r w:rsidR="689A1765" w:rsidRPr="285B0B4B">
        <w:rPr>
          <w:lang w:val="fr-FR"/>
        </w:rPr>
        <w:t>enregistrez</w:t>
      </w:r>
      <w:r w:rsidRPr="285B0B4B">
        <w:rPr>
          <w:lang w:val="fr-FR"/>
        </w:rPr>
        <w:t xml:space="preserve"> celui qui est le plus fréquemment utilisé. Si un ménage déclare comme combustible principal un combustible autre que ceux qui sont codés, entourez '96' et précisez le type de combustible dans l’espace prévu.</w:t>
      </w:r>
    </w:p>
    <w:p w14:paraId="6C4201CB" w14:textId="77777777" w:rsidR="00936FDF" w:rsidRPr="002502FD" w:rsidRDefault="00936FDF" w:rsidP="00936FDF">
      <w:pPr>
        <w:pStyle w:val="BodyText"/>
        <w:rPr>
          <w:lang w:val="fr-FR"/>
        </w:rPr>
      </w:pPr>
    </w:p>
    <w:p w14:paraId="3B4BC02F" w14:textId="3648822D" w:rsidR="00936FDF" w:rsidRPr="002502FD" w:rsidRDefault="00936FDF" w:rsidP="00936FDF">
      <w:pPr>
        <w:pStyle w:val="BodyText"/>
        <w:rPr>
          <w:u w:val="single"/>
          <w:lang w:val="fr-FR"/>
        </w:rPr>
      </w:pPr>
      <w:r w:rsidRPr="285B0B4B">
        <w:rPr>
          <w:u w:val="single"/>
          <w:lang w:val="fr-FR"/>
        </w:rPr>
        <w:t>Q</w:t>
      </w:r>
      <w:r w:rsidR="6C62D08A" w:rsidRPr="285B0B4B">
        <w:rPr>
          <w:u w:val="single"/>
          <w:lang w:val="fr-FR"/>
        </w:rPr>
        <w:t>UESTIONS</w:t>
      </w:r>
      <w:r w:rsidRPr="285B0B4B">
        <w:rPr>
          <w:u w:val="single"/>
          <w:lang w:val="fr-FR"/>
        </w:rPr>
        <w:t xml:space="preserve"> 121 et 122 : ENDROIT UTILISÉ POUR CUISINER</w:t>
      </w:r>
    </w:p>
    <w:p w14:paraId="6418933A" w14:textId="77777777" w:rsidR="00936FDF" w:rsidRPr="002502FD" w:rsidRDefault="00936FDF" w:rsidP="00936FDF">
      <w:pPr>
        <w:pStyle w:val="BodyText"/>
        <w:rPr>
          <w:lang w:val="fr-FR"/>
        </w:rPr>
      </w:pPr>
    </w:p>
    <w:p w14:paraId="1DD51534" w14:textId="18E65E45" w:rsidR="00936FDF" w:rsidRPr="002502FD" w:rsidRDefault="00936FDF" w:rsidP="00936FDF">
      <w:pPr>
        <w:pStyle w:val="BodyText"/>
        <w:rPr>
          <w:lang w:val="fr-FR"/>
        </w:rPr>
      </w:pPr>
      <w:r w:rsidRPr="285B0B4B">
        <w:rPr>
          <w:lang w:val="fr-FR"/>
        </w:rPr>
        <w:t xml:space="preserve">L’objectif de la question 121 est de collecter des informations sur l’endroit </w:t>
      </w:r>
      <w:r w:rsidR="7A242F37" w:rsidRPr="285B0B4B">
        <w:rPr>
          <w:lang w:val="fr-FR"/>
        </w:rPr>
        <w:t>utilisé pour cuisiner</w:t>
      </w:r>
      <w:r w:rsidRPr="285B0B4B">
        <w:rPr>
          <w:lang w:val="fr-FR"/>
        </w:rPr>
        <w:t xml:space="preserve"> : dans le logement, dans un bâtiment séparé, ou à l’extérieur. Cette information est importante car elle fournit un indicateur de la qualité de l’air à l’intérieur, à l’extérieur et aux environs du logement. À la question 122, on demande si le ménage utilise une pièce séparée pour la cuisine ; la réponse à cette question fournit une information supplémentaire sur la qualité de l’air.</w:t>
      </w:r>
    </w:p>
    <w:p w14:paraId="129B2C68" w14:textId="77777777" w:rsidR="00936FDF" w:rsidRPr="002502FD" w:rsidRDefault="00936FDF" w:rsidP="00936FDF">
      <w:pPr>
        <w:pStyle w:val="BodyText"/>
        <w:rPr>
          <w:lang w:val="fr-FR"/>
        </w:rPr>
      </w:pPr>
    </w:p>
    <w:p w14:paraId="66035451" w14:textId="77777777" w:rsidR="00936FDF" w:rsidRPr="002502FD" w:rsidRDefault="00936FDF" w:rsidP="00936FDF">
      <w:pPr>
        <w:pStyle w:val="BodyText"/>
        <w:rPr>
          <w:u w:val="single"/>
          <w:lang w:val="fr-FR"/>
        </w:rPr>
      </w:pPr>
      <w:r w:rsidRPr="002502FD">
        <w:rPr>
          <w:u w:val="single"/>
          <w:lang w:val="fr-FR"/>
        </w:rPr>
        <w:t>Q. 123 : CHAUFFAGE DE LA MAISON</w:t>
      </w:r>
    </w:p>
    <w:p w14:paraId="28C68CA8" w14:textId="77777777" w:rsidR="00936FDF" w:rsidRPr="002502FD" w:rsidRDefault="00936FDF" w:rsidP="00936FDF">
      <w:pPr>
        <w:pStyle w:val="BodyText"/>
        <w:rPr>
          <w:lang w:val="fr-FR"/>
        </w:rPr>
      </w:pPr>
    </w:p>
    <w:p w14:paraId="640ECBB7" w14:textId="52EE00CD" w:rsidR="00936FDF" w:rsidRPr="002502FD" w:rsidRDefault="00936FDF" w:rsidP="00936FDF">
      <w:pPr>
        <w:pStyle w:val="BodyText"/>
        <w:rPr>
          <w:lang w:val="fr-FR"/>
        </w:rPr>
      </w:pPr>
      <w:r w:rsidRPr="285B0B4B">
        <w:rPr>
          <w:lang w:val="fr-FR"/>
        </w:rPr>
        <w:t xml:space="preserve">Le ménage peut chauffer son logement à certains moments de l’année. La catégorie 'CHAUFFAGE CENTRAL' fait référence à un </w:t>
      </w:r>
      <w:r w:rsidR="55C76AD5" w:rsidRPr="285B0B4B">
        <w:rPr>
          <w:lang w:val="fr-FR"/>
        </w:rPr>
        <w:t>système qui</w:t>
      </w:r>
      <w:r w:rsidRPr="285B0B4B">
        <w:rPr>
          <w:lang w:val="fr-FR"/>
        </w:rPr>
        <w:t xml:space="preserve"> chauffe l’eau ou l’air en un seul endroit et fait circuler la chaleur dans tout le logement à l’aide de tuyaux, de radiateurs ou de conduits. Les radiateurs peuvent être fabriqués par une entreprise ou fabriqués à partir de matériaux traditionnels par des membres du </w:t>
      </w:r>
      <w:r w:rsidRPr="285B0B4B">
        <w:rPr>
          <w:lang w:val="fr-FR"/>
        </w:rPr>
        <w:lastRenderedPageBreak/>
        <w:t xml:space="preserve">ménage ou un artisan local. Les fourneaux sont aussi parfois utilisés pour chauffer une habitation. Certains ménages peuvent aussi utiliser un feu ouvert pour garder leur logement au chaud. S’il y a plus d’un type de chauffage utilisé dans la maison, enregistrez seulement le type principal. </w:t>
      </w:r>
    </w:p>
    <w:p w14:paraId="26AA1EA6" w14:textId="77777777" w:rsidR="00936FDF" w:rsidRPr="002502FD" w:rsidRDefault="00936FDF" w:rsidP="00936FDF">
      <w:pPr>
        <w:pStyle w:val="BodyText"/>
        <w:rPr>
          <w:lang w:val="fr-FR"/>
        </w:rPr>
      </w:pPr>
    </w:p>
    <w:p w14:paraId="676680BF" w14:textId="77777777" w:rsidR="00936FDF" w:rsidRPr="002502FD" w:rsidRDefault="00936FDF" w:rsidP="00936FDF">
      <w:pPr>
        <w:pStyle w:val="BodyText"/>
        <w:rPr>
          <w:lang w:val="fr-FR"/>
        </w:rPr>
      </w:pPr>
      <w:r w:rsidRPr="002502FD">
        <w:rPr>
          <w:lang w:val="fr-FR"/>
        </w:rPr>
        <w:t xml:space="preserve">Dans certains climats, aucun chauffage n’est nécessaire. Si le ménage n’utilise jamais de méthode pour chauffer son logement, sélectionnez la catégorie ‘PAS DE RADIATEUR DANS LE MÉNAGE’. </w:t>
      </w:r>
    </w:p>
    <w:p w14:paraId="6266134D" w14:textId="77777777" w:rsidR="00936FDF" w:rsidRPr="002502FD" w:rsidRDefault="00936FDF" w:rsidP="00936FDF">
      <w:pPr>
        <w:pStyle w:val="BodyText"/>
        <w:rPr>
          <w:lang w:val="fr-FR"/>
        </w:rPr>
      </w:pPr>
    </w:p>
    <w:p w14:paraId="00FF4ABE" w14:textId="77777777" w:rsidR="00936FDF" w:rsidRPr="002502FD" w:rsidRDefault="00936FDF" w:rsidP="00936FDF">
      <w:pPr>
        <w:pStyle w:val="BodyText"/>
        <w:rPr>
          <w:u w:val="single"/>
          <w:lang w:val="fr-FR"/>
        </w:rPr>
      </w:pPr>
      <w:r w:rsidRPr="002502FD">
        <w:rPr>
          <w:u w:val="single"/>
          <w:lang w:val="fr-FR"/>
        </w:rPr>
        <w:t xml:space="preserve">Q. 124 : CHEMINÉE POUR LE CHAUFFAGE </w:t>
      </w:r>
    </w:p>
    <w:p w14:paraId="5CE2FF5D" w14:textId="77777777" w:rsidR="00936FDF" w:rsidRPr="002502FD" w:rsidRDefault="00936FDF" w:rsidP="00936FDF">
      <w:pPr>
        <w:pStyle w:val="BodyText"/>
        <w:rPr>
          <w:lang w:val="fr-FR"/>
        </w:rPr>
      </w:pPr>
    </w:p>
    <w:p w14:paraId="0B6B704D" w14:textId="5071747E" w:rsidR="00936FDF" w:rsidRPr="002502FD" w:rsidRDefault="00936FDF" w:rsidP="00936FDF">
      <w:pPr>
        <w:pStyle w:val="BodyText"/>
        <w:rPr>
          <w:lang w:val="fr-FR"/>
        </w:rPr>
      </w:pPr>
      <w:r w:rsidRPr="285B0B4B">
        <w:rPr>
          <w:lang w:val="fr-FR"/>
        </w:rPr>
        <w:t xml:space="preserve">La question 124 est seulement posée si le ménage utilise un radiateur ou un fourneau pour chauffer son logement. Enregistrez si le radiateur ou le fourneau a une cheminée pour </w:t>
      </w:r>
      <w:r w:rsidR="7A3F0303" w:rsidRPr="285B0B4B">
        <w:rPr>
          <w:lang w:val="fr-FR"/>
        </w:rPr>
        <w:t>évacuer</w:t>
      </w:r>
      <w:r w:rsidRPr="285B0B4B">
        <w:rPr>
          <w:lang w:val="fr-FR"/>
        </w:rPr>
        <w:t xml:space="preserve"> la fumée et les polluants à l’extérieur du logement. </w:t>
      </w:r>
    </w:p>
    <w:p w14:paraId="33BFECED" w14:textId="77777777" w:rsidR="00936FDF" w:rsidRPr="002502FD" w:rsidRDefault="00936FDF" w:rsidP="00936FDF">
      <w:pPr>
        <w:pStyle w:val="BodyText"/>
        <w:rPr>
          <w:lang w:val="fr-FR"/>
        </w:rPr>
      </w:pPr>
    </w:p>
    <w:p w14:paraId="64F1075A" w14:textId="77777777" w:rsidR="00936FDF" w:rsidRPr="002502FD" w:rsidRDefault="00936FDF" w:rsidP="00936FDF">
      <w:pPr>
        <w:pStyle w:val="BodyText"/>
        <w:rPr>
          <w:u w:val="single"/>
          <w:lang w:val="fr-FR"/>
        </w:rPr>
      </w:pPr>
      <w:r w:rsidRPr="002502FD">
        <w:rPr>
          <w:u w:val="single"/>
          <w:lang w:val="fr-FR"/>
        </w:rPr>
        <w:t xml:space="preserve">Q. 125 : TYPE DE COMBUSTIBLE POUR CHAUFFER LA MAISON </w:t>
      </w:r>
    </w:p>
    <w:p w14:paraId="0DB3FDF0" w14:textId="77777777" w:rsidR="00936FDF" w:rsidRPr="002502FD" w:rsidRDefault="00936FDF" w:rsidP="00936FDF">
      <w:pPr>
        <w:pStyle w:val="BodyText"/>
        <w:rPr>
          <w:lang w:val="fr-FR"/>
        </w:rPr>
      </w:pPr>
    </w:p>
    <w:p w14:paraId="4D21856D" w14:textId="77777777" w:rsidR="00936FDF" w:rsidRPr="002502FD" w:rsidRDefault="00936FDF" w:rsidP="00936FDF">
      <w:pPr>
        <w:pStyle w:val="BodyText"/>
        <w:rPr>
          <w:lang w:val="fr-FR"/>
        </w:rPr>
      </w:pPr>
      <w:r w:rsidRPr="002502FD">
        <w:rPr>
          <w:lang w:val="fr-FR"/>
        </w:rPr>
        <w:t xml:space="preserve">Rappelez-vous que cette question s’intéresse au combustible utilisé pour le chauffage et est différente de la question 120, qui s’intéresse au combustible utilisé par les cuisinières pour la préparation des aliments. </w:t>
      </w:r>
    </w:p>
    <w:p w14:paraId="1A088B01" w14:textId="77777777" w:rsidR="00936FDF" w:rsidRPr="002502FD" w:rsidRDefault="00936FDF" w:rsidP="00936FDF">
      <w:pPr>
        <w:pStyle w:val="BodyText"/>
        <w:rPr>
          <w:lang w:val="fr-FR"/>
        </w:rPr>
      </w:pPr>
    </w:p>
    <w:p w14:paraId="54C96820" w14:textId="77777777" w:rsidR="00936FDF" w:rsidRPr="002502FD" w:rsidRDefault="00936FDF" w:rsidP="00936FDF">
      <w:pPr>
        <w:pStyle w:val="BodyText"/>
        <w:rPr>
          <w:lang w:val="fr-FR"/>
        </w:rPr>
      </w:pPr>
      <w:r w:rsidRPr="002502FD">
        <w:rPr>
          <w:lang w:val="fr-FR"/>
        </w:rPr>
        <w:t xml:space="preserve">Si le ménage utilise plus d’un combustible pour le chauffage, enregistrez le combustible le plus souvent utilisé. </w:t>
      </w:r>
    </w:p>
    <w:p w14:paraId="4DAC6765" w14:textId="77777777" w:rsidR="00936FDF" w:rsidRPr="002502FD" w:rsidRDefault="00936FDF" w:rsidP="00936FDF">
      <w:pPr>
        <w:pStyle w:val="BodyText"/>
        <w:rPr>
          <w:lang w:val="fr-FR"/>
        </w:rPr>
      </w:pPr>
    </w:p>
    <w:p w14:paraId="6A076A60" w14:textId="77777777" w:rsidR="00936FDF" w:rsidRPr="002502FD" w:rsidRDefault="00936FDF" w:rsidP="00936FDF">
      <w:pPr>
        <w:pStyle w:val="BodyText"/>
        <w:rPr>
          <w:u w:val="single"/>
          <w:lang w:val="fr-FR"/>
        </w:rPr>
      </w:pPr>
      <w:r w:rsidRPr="002502FD">
        <w:rPr>
          <w:u w:val="single"/>
          <w:lang w:val="fr-FR"/>
        </w:rPr>
        <w:t xml:space="preserve">Q. 126 : TYPE D’ÉCLAIRAGE POUR LA MAISON </w:t>
      </w:r>
    </w:p>
    <w:p w14:paraId="3988D92A" w14:textId="77777777" w:rsidR="00936FDF" w:rsidRPr="002502FD" w:rsidRDefault="00936FDF" w:rsidP="00936FDF">
      <w:pPr>
        <w:pStyle w:val="BodyText"/>
        <w:rPr>
          <w:lang w:val="fr-FR"/>
        </w:rPr>
      </w:pPr>
    </w:p>
    <w:p w14:paraId="51FFF680" w14:textId="344E5DC3" w:rsidR="00936FDF" w:rsidRPr="002502FD" w:rsidRDefault="00936FDF" w:rsidP="00936FDF">
      <w:pPr>
        <w:pStyle w:val="BodyText"/>
        <w:rPr>
          <w:lang w:val="fr-FR"/>
        </w:rPr>
      </w:pPr>
      <w:r w:rsidRPr="285B0B4B">
        <w:rPr>
          <w:lang w:val="fr-FR"/>
        </w:rPr>
        <w:t xml:space="preserve">Le ménage peut utiliser </w:t>
      </w:r>
      <w:r w:rsidR="1D0BFEF9" w:rsidRPr="285B0B4B">
        <w:rPr>
          <w:lang w:val="fr-FR"/>
        </w:rPr>
        <w:t>un moyen</w:t>
      </w:r>
      <w:r w:rsidRPr="285B0B4B">
        <w:rPr>
          <w:lang w:val="fr-FR"/>
        </w:rPr>
        <w:t xml:space="preserve"> pour éclairer son logement la nuit. Si le ménage utilise plus d’un type de d’éclairage, enregistrez le type que le ménage utilise le plus souvent. Si le ménage n’utilise jamais de système pour éclairer sa maison, sélectionnez la catégorie 'PAS D’ECLAIRAGE DANS LA MAISON'.</w:t>
      </w:r>
    </w:p>
    <w:p w14:paraId="63A068F6" w14:textId="77777777" w:rsidR="00936FDF" w:rsidRPr="002502FD" w:rsidRDefault="00936FDF" w:rsidP="00936FDF">
      <w:pPr>
        <w:pStyle w:val="BodyText"/>
        <w:rPr>
          <w:lang w:val="fr-FR"/>
        </w:rPr>
      </w:pPr>
    </w:p>
    <w:p w14:paraId="1BE784C1" w14:textId="77777777" w:rsidR="00936FDF" w:rsidRPr="002502FD" w:rsidRDefault="00936FDF" w:rsidP="00936FDF">
      <w:pPr>
        <w:pStyle w:val="BodyText"/>
        <w:rPr>
          <w:u w:val="single"/>
          <w:lang w:val="fr-FR"/>
        </w:rPr>
      </w:pPr>
      <w:r w:rsidRPr="002502FD">
        <w:rPr>
          <w:u w:val="single"/>
          <w:lang w:val="fr-FR"/>
        </w:rPr>
        <w:t>Q. 127 : NOMBRE DE PIÈCES UTILISÉES POUR DORMIR</w:t>
      </w:r>
    </w:p>
    <w:p w14:paraId="1BDC9C5C" w14:textId="77777777" w:rsidR="00936FDF" w:rsidRPr="002502FD" w:rsidRDefault="00936FDF" w:rsidP="00936FDF">
      <w:pPr>
        <w:pStyle w:val="BodyText"/>
        <w:rPr>
          <w:lang w:val="fr-FR"/>
        </w:rPr>
      </w:pPr>
    </w:p>
    <w:p w14:paraId="79672A65" w14:textId="77777777" w:rsidR="00936FDF" w:rsidRPr="002502FD" w:rsidRDefault="00936FDF" w:rsidP="00936FDF">
      <w:pPr>
        <w:pStyle w:val="BodyText"/>
        <w:rPr>
          <w:u w:val="single"/>
          <w:lang w:val="fr-FR"/>
        </w:rPr>
      </w:pPr>
      <w:r w:rsidRPr="002502FD">
        <w:rPr>
          <w:lang w:val="fr-FR"/>
        </w:rPr>
        <w:t>Enregistrez le nombre de pièces que le ménage utilise pour dormir, y compris une pièce qui sert aussi à autre chose. Par exemple, si un logement comprend deux pièces : une chambre et une cuisine, et que les membres du ménage dorment dans la chambre et dans la cuisine, enregistrez ‘2’ à la question 116.</w:t>
      </w:r>
    </w:p>
    <w:p w14:paraId="05D24EA5" w14:textId="77777777" w:rsidR="00936FDF" w:rsidRPr="002502FD" w:rsidRDefault="00936FDF" w:rsidP="00936FDF">
      <w:pPr>
        <w:pStyle w:val="BodyText"/>
        <w:rPr>
          <w:lang w:val="fr-FR"/>
        </w:rPr>
      </w:pPr>
    </w:p>
    <w:p w14:paraId="701FBD6C" w14:textId="337891CA" w:rsidR="00936FDF" w:rsidRPr="002502FD" w:rsidRDefault="00936FDF" w:rsidP="00936FDF">
      <w:pPr>
        <w:pStyle w:val="BodyText"/>
        <w:rPr>
          <w:u w:val="single"/>
          <w:lang w:val="fr-FR"/>
        </w:rPr>
      </w:pPr>
      <w:r w:rsidRPr="285B0B4B">
        <w:rPr>
          <w:u w:val="single"/>
          <w:lang w:val="fr-FR"/>
        </w:rPr>
        <w:t>Q</w:t>
      </w:r>
      <w:r w:rsidR="19A75700" w:rsidRPr="285B0B4B">
        <w:rPr>
          <w:u w:val="single"/>
          <w:lang w:val="fr-FR"/>
        </w:rPr>
        <w:t>UESTIONS</w:t>
      </w:r>
      <w:r w:rsidRPr="285B0B4B">
        <w:rPr>
          <w:u w:val="single"/>
          <w:lang w:val="fr-FR"/>
        </w:rPr>
        <w:t xml:space="preserve"> 128 et 129 : POSSESSION DE BÉTAILS, TROUPEAUX, VOLAILLES OU AUTRES ANIMAUX DE FERME</w:t>
      </w:r>
    </w:p>
    <w:p w14:paraId="0CB2BBE4" w14:textId="77777777" w:rsidR="00936FDF" w:rsidRPr="002502FD" w:rsidRDefault="00936FDF" w:rsidP="00936FDF">
      <w:pPr>
        <w:pStyle w:val="BodyText"/>
        <w:rPr>
          <w:lang w:val="fr-FR"/>
        </w:rPr>
      </w:pPr>
    </w:p>
    <w:p w14:paraId="3FDEE3C8" w14:textId="1D2111FE" w:rsidR="00936FDF" w:rsidRPr="002502FD" w:rsidRDefault="00936FDF" w:rsidP="00936FDF">
      <w:pPr>
        <w:pStyle w:val="BodyText"/>
        <w:rPr>
          <w:lang w:val="fr-FR"/>
        </w:rPr>
      </w:pPr>
      <w:r w:rsidRPr="002502FD">
        <w:rPr>
          <w:lang w:val="fr-FR"/>
        </w:rPr>
        <w:t xml:space="preserve">L’information concernant la possession par le ménage d’animaux de ferme, de troupeaux, de volaille et d’autres animaux et leur nombre est utilisé comme un indicateur supplémentaire du statut socio-économique du ménage. Posez d’abord la question 128 pour savoir si le ménage possède du bétail, de la volaille ou d’autres animaux de ferme. Si ‘OUI’, posez la question 129 pour savoir quel type d’animaux le ménage possède et combien il en possède de chaque sorte. </w:t>
      </w:r>
      <w:r w:rsidRPr="002502FD">
        <w:rPr>
          <w:u w:val="single"/>
          <w:lang w:val="fr-FR"/>
        </w:rPr>
        <w:t xml:space="preserve">Citez chaque animal </w:t>
      </w:r>
      <w:r w:rsidRPr="002502FD">
        <w:rPr>
          <w:lang w:val="fr-FR"/>
        </w:rPr>
        <w:t xml:space="preserve">et inscrivez correctement le nombre dans les cases correspondant à </w:t>
      </w:r>
      <w:r w:rsidRPr="002502FD">
        <w:rPr>
          <w:u w:val="single"/>
          <w:lang w:val="fr-FR"/>
        </w:rPr>
        <w:t>chaque</w:t>
      </w:r>
      <w:r w:rsidRPr="002502FD">
        <w:rPr>
          <w:lang w:val="fr-FR"/>
        </w:rPr>
        <w:t xml:space="preserve"> animal. Ne laissez pas de blanc.</w:t>
      </w:r>
    </w:p>
    <w:p w14:paraId="64D55435" w14:textId="77777777" w:rsidR="00936FDF" w:rsidRPr="002502FD" w:rsidRDefault="00936FDF" w:rsidP="00936FDF">
      <w:pPr>
        <w:pStyle w:val="BodyText"/>
        <w:rPr>
          <w:lang w:val="fr-FR"/>
        </w:rPr>
      </w:pPr>
    </w:p>
    <w:p w14:paraId="670C6C50" w14:textId="2355688C" w:rsidR="00936FDF" w:rsidRPr="002502FD" w:rsidRDefault="00936FDF" w:rsidP="00936FDF">
      <w:pPr>
        <w:autoSpaceDE w:val="0"/>
        <w:autoSpaceDN w:val="0"/>
        <w:rPr>
          <w:sz w:val="22"/>
          <w:szCs w:val="22"/>
          <w:lang w:val="fr-FR"/>
        </w:rPr>
      </w:pPr>
      <w:r w:rsidRPr="285B0B4B">
        <w:rPr>
          <w:sz w:val="22"/>
          <w:szCs w:val="22"/>
          <w:lang w:val="fr-FR"/>
        </w:rPr>
        <w:t xml:space="preserve">Notez que la question 129 cherche à obtenir, séparément, un nombre </w:t>
      </w:r>
      <w:r w:rsidR="26D7CB97" w:rsidRPr="285B0B4B">
        <w:rPr>
          <w:sz w:val="22"/>
          <w:szCs w:val="22"/>
          <w:lang w:val="fr-FR"/>
        </w:rPr>
        <w:t>de</w:t>
      </w:r>
      <w:r w:rsidRPr="285B0B4B">
        <w:rPr>
          <w:sz w:val="22"/>
          <w:szCs w:val="22"/>
          <w:lang w:val="fr-FR"/>
        </w:rPr>
        <w:t xml:space="preserve"> vaches laitières ou </w:t>
      </w:r>
      <w:r w:rsidR="5E4FC7BF" w:rsidRPr="285B0B4B">
        <w:rPr>
          <w:sz w:val="22"/>
          <w:szCs w:val="22"/>
          <w:lang w:val="fr-FR"/>
        </w:rPr>
        <w:t xml:space="preserve">de </w:t>
      </w:r>
      <w:r w:rsidR="7E47A23C" w:rsidRPr="285B0B4B">
        <w:rPr>
          <w:sz w:val="22"/>
          <w:szCs w:val="22"/>
          <w:lang w:val="fr-FR"/>
        </w:rPr>
        <w:t>taureaux</w:t>
      </w:r>
      <w:r w:rsidR="5E4FC7BF" w:rsidRPr="285B0B4B">
        <w:rPr>
          <w:sz w:val="22"/>
          <w:szCs w:val="22"/>
          <w:lang w:val="fr-FR"/>
        </w:rPr>
        <w:t xml:space="preserve"> </w:t>
      </w:r>
      <w:r w:rsidRPr="285B0B4B">
        <w:rPr>
          <w:sz w:val="22"/>
          <w:szCs w:val="22"/>
          <w:lang w:val="fr-FR"/>
        </w:rPr>
        <w:t xml:space="preserve">et </w:t>
      </w:r>
      <w:r w:rsidR="75A3CCC8" w:rsidRPr="285B0B4B">
        <w:rPr>
          <w:sz w:val="22"/>
          <w:szCs w:val="22"/>
          <w:lang w:val="fr-FR"/>
        </w:rPr>
        <w:t>d’autres animaux d’élevage</w:t>
      </w:r>
      <w:r w:rsidRPr="285B0B4B">
        <w:rPr>
          <w:sz w:val="22"/>
          <w:szCs w:val="22"/>
          <w:lang w:val="fr-FR"/>
        </w:rPr>
        <w:t>. Veillez à ne pas compter deux fois le même animal. Par exemple, si l’enquêté</w:t>
      </w:r>
      <w:r w:rsidR="3597189F" w:rsidRPr="285B0B4B">
        <w:rPr>
          <w:sz w:val="22"/>
          <w:szCs w:val="22"/>
          <w:lang w:val="fr-FR"/>
        </w:rPr>
        <w:t>e/enquête</w:t>
      </w:r>
      <w:r w:rsidRPr="285B0B4B">
        <w:rPr>
          <w:sz w:val="22"/>
          <w:szCs w:val="22"/>
          <w:lang w:val="fr-FR"/>
        </w:rPr>
        <w:t xml:space="preserve"> déclare que le ménage possède 10 </w:t>
      </w:r>
      <w:r w:rsidR="2DE773B6" w:rsidRPr="285B0B4B">
        <w:rPr>
          <w:sz w:val="22"/>
          <w:szCs w:val="22"/>
          <w:lang w:val="fr-FR"/>
        </w:rPr>
        <w:t>animaux d'élevage</w:t>
      </w:r>
      <w:r w:rsidRPr="285B0B4B">
        <w:rPr>
          <w:sz w:val="22"/>
          <w:szCs w:val="22"/>
          <w:lang w:val="fr-FR"/>
        </w:rPr>
        <w:t xml:space="preserve"> dont </w:t>
      </w:r>
      <w:r w:rsidR="33E22333" w:rsidRPr="285B0B4B">
        <w:rPr>
          <w:sz w:val="22"/>
          <w:szCs w:val="22"/>
          <w:lang w:val="fr-FR"/>
        </w:rPr>
        <w:t xml:space="preserve">l’un est </w:t>
      </w:r>
      <w:r w:rsidRPr="285B0B4B">
        <w:rPr>
          <w:sz w:val="22"/>
          <w:szCs w:val="22"/>
          <w:lang w:val="fr-FR"/>
        </w:rPr>
        <w:t xml:space="preserve">une vache laitière et l’autre un </w:t>
      </w:r>
      <w:r w:rsidR="3BB50B91" w:rsidRPr="285B0B4B">
        <w:rPr>
          <w:sz w:val="22"/>
          <w:szCs w:val="22"/>
          <w:lang w:val="fr-FR"/>
        </w:rPr>
        <w:t>taureau</w:t>
      </w:r>
      <w:r w:rsidRPr="285B0B4B">
        <w:rPr>
          <w:sz w:val="22"/>
          <w:szCs w:val="22"/>
          <w:lang w:val="fr-FR"/>
        </w:rPr>
        <w:t xml:space="preserve">, enregistrez deux vaches laitières ou </w:t>
      </w:r>
      <w:r w:rsidR="53CAB839" w:rsidRPr="285B0B4B">
        <w:rPr>
          <w:sz w:val="22"/>
          <w:szCs w:val="22"/>
          <w:lang w:val="fr-FR"/>
        </w:rPr>
        <w:t>taureaux</w:t>
      </w:r>
      <w:r w:rsidRPr="285B0B4B">
        <w:rPr>
          <w:sz w:val="22"/>
          <w:szCs w:val="22"/>
          <w:lang w:val="fr-FR"/>
        </w:rPr>
        <w:t xml:space="preserve"> et </w:t>
      </w:r>
      <w:r w:rsidR="799787F9" w:rsidRPr="285B0B4B">
        <w:rPr>
          <w:sz w:val="22"/>
          <w:szCs w:val="22"/>
          <w:lang w:val="fr-FR"/>
        </w:rPr>
        <w:t>huit autres animaux</w:t>
      </w:r>
      <w:r w:rsidR="7F3C39C7" w:rsidRPr="285B0B4B">
        <w:rPr>
          <w:sz w:val="22"/>
          <w:szCs w:val="22"/>
          <w:lang w:val="fr-FR"/>
        </w:rPr>
        <w:t xml:space="preserve"> d’élevage</w:t>
      </w:r>
      <w:r w:rsidRPr="285B0B4B">
        <w:rPr>
          <w:sz w:val="22"/>
          <w:szCs w:val="22"/>
          <w:lang w:val="fr-FR"/>
        </w:rPr>
        <w:t xml:space="preserve"> puisque le ménage possède un total de 10 </w:t>
      </w:r>
      <w:r w:rsidR="5F51AE14" w:rsidRPr="285B0B4B">
        <w:rPr>
          <w:sz w:val="22"/>
          <w:szCs w:val="22"/>
          <w:lang w:val="fr-FR"/>
        </w:rPr>
        <w:t>animaux</w:t>
      </w:r>
      <w:r w:rsidRPr="285B0B4B">
        <w:rPr>
          <w:sz w:val="22"/>
          <w:szCs w:val="22"/>
          <w:lang w:val="fr-FR"/>
        </w:rPr>
        <w:t xml:space="preserve"> et non pas 12.</w:t>
      </w:r>
    </w:p>
    <w:p w14:paraId="62A42AF4" w14:textId="77777777" w:rsidR="00936FDF" w:rsidRPr="002502FD" w:rsidRDefault="00936FDF" w:rsidP="00936FDF">
      <w:pPr>
        <w:pStyle w:val="BodyText"/>
        <w:rPr>
          <w:u w:val="single"/>
          <w:lang w:val="fr-FR"/>
        </w:rPr>
      </w:pPr>
    </w:p>
    <w:p w14:paraId="4F10B013" w14:textId="2EA5DAD6" w:rsidR="00936FDF" w:rsidRPr="002502FD" w:rsidRDefault="00936FDF" w:rsidP="00936FDF">
      <w:pPr>
        <w:pStyle w:val="BodyText"/>
        <w:rPr>
          <w:u w:val="single"/>
          <w:lang w:val="fr-FR"/>
        </w:rPr>
      </w:pPr>
      <w:r w:rsidRPr="285B0B4B">
        <w:rPr>
          <w:u w:val="single"/>
          <w:lang w:val="fr-FR"/>
        </w:rPr>
        <w:t>Q</w:t>
      </w:r>
      <w:r w:rsidR="00DCEFED" w:rsidRPr="285B0B4B">
        <w:rPr>
          <w:u w:val="single"/>
          <w:lang w:val="fr-FR"/>
        </w:rPr>
        <w:t>UESTIONS</w:t>
      </w:r>
      <w:r w:rsidRPr="285B0B4B">
        <w:rPr>
          <w:u w:val="single"/>
          <w:lang w:val="fr-FR"/>
        </w:rPr>
        <w:t xml:space="preserve"> 130 et 131 : POSSESSION DE TERRES CULTIVABLES</w:t>
      </w:r>
    </w:p>
    <w:p w14:paraId="4E3FB626" w14:textId="77777777" w:rsidR="00936FDF" w:rsidRPr="002502FD" w:rsidRDefault="00936FDF" w:rsidP="00936FDF">
      <w:pPr>
        <w:pStyle w:val="BodyText"/>
        <w:rPr>
          <w:lang w:val="fr-FR"/>
        </w:rPr>
      </w:pPr>
    </w:p>
    <w:p w14:paraId="7D3BA332" w14:textId="7773EC86" w:rsidR="00936FDF" w:rsidRPr="002502FD" w:rsidRDefault="00936FDF" w:rsidP="00936FDF">
      <w:pPr>
        <w:pStyle w:val="BodyText"/>
        <w:rPr>
          <w:u w:val="single"/>
          <w:lang w:val="fr-FR"/>
        </w:rPr>
      </w:pPr>
      <w:r w:rsidRPr="285B0B4B">
        <w:rPr>
          <w:lang w:val="fr-FR"/>
        </w:rPr>
        <w:t xml:space="preserve">La possession de terres cultivables est aussi considérée comme un indicateur important du niveau socio-économique du ménage. Posez d’abord la question 130 pour savoir si un des membres du ménage </w:t>
      </w:r>
      <w:r w:rsidRPr="285B0B4B">
        <w:rPr>
          <w:lang w:val="fr-FR"/>
        </w:rPr>
        <w:lastRenderedPageBreak/>
        <w:t>possède de la terre qui peut être utilisée pour l’agriculture. Par terres agricoles, nous entendons des terres qui peuvent être utilisées pour des cultures</w:t>
      </w:r>
      <w:r w:rsidRPr="285B0B4B">
        <w:rPr>
          <w:color w:val="000000" w:themeColor="text1"/>
          <w:lang w:val="fr-FR"/>
        </w:rPr>
        <w:t xml:space="preserve"> (des cultures pour nourrir soit les individus, soit les animaux ou d’autres cultures), </w:t>
      </w:r>
      <w:r w:rsidR="35FAA79E" w:rsidRPr="285B0B4B">
        <w:rPr>
          <w:color w:val="000000" w:themeColor="text1"/>
          <w:lang w:val="fr-FR"/>
        </w:rPr>
        <w:t xml:space="preserve">pour </w:t>
      </w:r>
      <w:r w:rsidRPr="285B0B4B">
        <w:rPr>
          <w:color w:val="000000" w:themeColor="text1"/>
          <w:lang w:val="fr-FR"/>
        </w:rPr>
        <w:t xml:space="preserve">élever et </w:t>
      </w:r>
      <w:r w:rsidR="314599ED" w:rsidRPr="285B0B4B">
        <w:rPr>
          <w:color w:val="000000" w:themeColor="text1"/>
          <w:lang w:val="fr-FR"/>
        </w:rPr>
        <w:t xml:space="preserve">faire </w:t>
      </w:r>
      <w:r w:rsidRPr="285B0B4B">
        <w:rPr>
          <w:color w:val="000000" w:themeColor="text1"/>
          <w:lang w:val="fr-FR"/>
        </w:rPr>
        <w:t>paître des animaux</w:t>
      </w:r>
      <w:r w:rsidRPr="285B0B4B">
        <w:rPr>
          <w:lang w:val="fr-FR"/>
        </w:rPr>
        <w:t xml:space="preserve">. Notez qu’à cette question, des terres communes utilisées pour faire </w:t>
      </w:r>
      <w:bookmarkStart w:id="109" w:name="_Hlk37249426"/>
      <w:r w:rsidRPr="285B0B4B">
        <w:rPr>
          <w:lang w:val="fr-FR"/>
        </w:rPr>
        <w:t>paître</w:t>
      </w:r>
      <w:bookmarkEnd w:id="109"/>
      <w:r w:rsidRPr="285B0B4B">
        <w:rPr>
          <w:lang w:val="fr-FR"/>
        </w:rPr>
        <w:t xml:space="preserve"> des animaux mais qui ne sont pas possédées par le ménage ne doivent pas être prises en considération ici. Si la réponse à la question 130 est ‘OUI’, posez la question 131 sur le nombre d’hectares possédés en tout par les membres du ménage. Inscrivez la réponse dans les cases. Si le ménage possède plus de </w:t>
      </w:r>
      <w:r w:rsidRPr="285B0B4B">
        <w:rPr>
          <w:color w:val="000000" w:themeColor="text1"/>
          <w:lang w:val="fr-FR"/>
        </w:rPr>
        <w:t>95 hectares, encerclez</w:t>
      </w:r>
      <w:r w:rsidRPr="285B0B4B">
        <w:rPr>
          <w:lang w:val="fr-FR"/>
        </w:rPr>
        <w:t xml:space="preserve"> ‘950</w:t>
      </w:r>
      <w:r w:rsidR="5AD179AC" w:rsidRPr="285B0B4B">
        <w:rPr>
          <w:lang w:val="fr-FR"/>
        </w:rPr>
        <w:t>’ ;</w:t>
      </w:r>
      <w:r w:rsidRPr="285B0B4B">
        <w:rPr>
          <w:lang w:val="fr-FR"/>
        </w:rPr>
        <w:t xml:space="preserve"> si le nombre d’hectares est inconnu, encerclez ‘998’. Si le ménage possède moins de 0.1 hectare, enregistrez 00.0</w:t>
      </w:r>
    </w:p>
    <w:p w14:paraId="73F0BBBC" w14:textId="77777777" w:rsidR="00936FDF" w:rsidRPr="002502FD" w:rsidRDefault="00936FDF" w:rsidP="00936FDF">
      <w:pPr>
        <w:pStyle w:val="BodyText"/>
        <w:rPr>
          <w:lang w:val="fr-FR"/>
        </w:rPr>
      </w:pPr>
    </w:p>
    <w:p w14:paraId="755EFDD3" w14:textId="5E58DF98" w:rsidR="00936FDF" w:rsidRPr="002502FD" w:rsidRDefault="00936FDF" w:rsidP="00936FDF">
      <w:pPr>
        <w:pStyle w:val="BodyText"/>
        <w:rPr>
          <w:u w:val="single"/>
          <w:lang w:val="fr-FR"/>
        </w:rPr>
      </w:pPr>
      <w:r w:rsidRPr="285B0B4B">
        <w:rPr>
          <w:u w:val="single"/>
          <w:lang w:val="fr-FR"/>
        </w:rPr>
        <w:t>Q</w:t>
      </w:r>
      <w:r w:rsidR="2693CBDA" w:rsidRPr="285B0B4B">
        <w:rPr>
          <w:u w:val="single"/>
          <w:lang w:val="fr-FR"/>
        </w:rPr>
        <w:t>UESTIONS</w:t>
      </w:r>
      <w:r w:rsidRPr="285B0B4B">
        <w:rPr>
          <w:u w:val="single"/>
          <w:lang w:val="fr-FR"/>
        </w:rPr>
        <w:t xml:space="preserve"> 132 - 133 : POSSESSION</w:t>
      </w:r>
      <w:r w:rsidR="743E675D" w:rsidRPr="285B0B4B">
        <w:rPr>
          <w:u w:val="single"/>
          <w:lang w:val="fr-FR"/>
        </w:rPr>
        <w:t>S</w:t>
      </w:r>
      <w:r w:rsidRPr="285B0B4B">
        <w:rPr>
          <w:u w:val="single"/>
          <w:lang w:val="fr-FR"/>
        </w:rPr>
        <w:t xml:space="preserve"> DU MÉNAGE</w:t>
      </w:r>
    </w:p>
    <w:p w14:paraId="583C8275" w14:textId="77777777" w:rsidR="00936FDF" w:rsidRPr="002502FD" w:rsidRDefault="00936FDF" w:rsidP="00936FDF">
      <w:pPr>
        <w:pStyle w:val="BodyText"/>
        <w:rPr>
          <w:lang w:val="fr-FR"/>
        </w:rPr>
      </w:pPr>
    </w:p>
    <w:p w14:paraId="2465B79E" w14:textId="77777777" w:rsidR="00936FDF" w:rsidRPr="002502FD" w:rsidRDefault="00936FDF" w:rsidP="00936FDF">
      <w:pPr>
        <w:pStyle w:val="BodyText"/>
        <w:rPr>
          <w:spacing w:val="-2"/>
          <w:lang w:val="fr-FR"/>
        </w:rPr>
      </w:pPr>
      <w:r w:rsidRPr="002502FD">
        <w:rPr>
          <w:spacing w:val="-2"/>
          <w:lang w:val="fr-FR"/>
        </w:rPr>
        <w:t xml:space="preserve">Les réponses à ces questions sur la possession de certains biens seront utilisées pour fournir une mesure approximative du statut socio-économique du ménage. </w:t>
      </w:r>
      <w:r w:rsidRPr="002502FD">
        <w:rPr>
          <w:spacing w:val="-2"/>
          <w:u w:val="single"/>
          <w:lang w:val="fr-FR"/>
        </w:rPr>
        <w:t>Citez chaque bien</w:t>
      </w:r>
      <w:r w:rsidRPr="002502FD">
        <w:rPr>
          <w:spacing w:val="-2"/>
          <w:lang w:val="fr-FR"/>
        </w:rPr>
        <w:t xml:space="preserve"> et encerclez la réponse donnée. Ne laissez aucun blanc.</w:t>
      </w:r>
    </w:p>
    <w:p w14:paraId="6D41FE90" w14:textId="77777777" w:rsidR="00936FDF" w:rsidRPr="002502FD" w:rsidRDefault="00936FDF" w:rsidP="00936FDF">
      <w:pPr>
        <w:pStyle w:val="BodyText"/>
        <w:rPr>
          <w:lang w:val="fr-FR"/>
        </w:rPr>
      </w:pPr>
      <w:r w:rsidRPr="002502FD">
        <w:rPr>
          <w:spacing w:val="-2"/>
          <w:lang w:val="fr-FR"/>
        </w:rPr>
        <w:t>Si l'enquêtée/enquêté déclare qu'un des biens du ménage tel que la radio est cassée, essayez de savoir depuis combien de temps il est cassé, et s'il sera réparé. S'il apparaît que l'objet est en panne seulement de façon temporaire, sélectionnez '1' pour ‘OUI’. Autrement, sélectionnez '2' pour ‘NON’.</w:t>
      </w:r>
    </w:p>
    <w:p w14:paraId="17CFD62C" w14:textId="77777777" w:rsidR="00936FDF" w:rsidRPr="002502FD" w:rsidRDefault="00936FDF" w:rsidP="00936FDF">
      <w:pPr>
        <w:pStyle w:val="BodyText"/>
        <w:rPr>
          <w:lang w:val="fr-FR"/>
        </w:rPr>
      </w:pPr>
    </w:p>
    <w:p w14:paraId="1B581334" w14:textId="77777777" w:rsidR="00936FDF" w:rsidRPr="002502FD" w:rsidRDefault="00936FDF" w:rsidP="00936FDF">
      <w:pPr>
        <w:pStyle w:val="BodyText"/>
        <w:rPr>
          <w:u w:val="single"/>
          <w:lang w:val="fr-FR"/>
        </w:rPr>
      </w:pPr>
      <w:r w:rsidRPr="002502FD">
        <w:rPr>
          <w:u w:val="single"/>
          <w:lang w:val="fr-FR"/>
        </w:rPr>
        <w:t>Q. 134 : COMPTE BANCAIRE</w:t>
      </w:r>
    </w:p>
    <w:p w14:paraId="1CE574BB" w14:textId="77777777" w:rsidR="00936FDF" w:rsidRPr="002502FD" w:rsidRDefault="00936FDF" w:rsidP="00936FDF">
      <w:pPr>
        <w:pStyle w:val="BodyText"/>
        <w:rPr>
          <w:lang w:val="fr-FR"/>
        </w:rPr>
      </w:pPr>
    </w:p>
    <w:p w14:paraId="29BBDE4F" w14:textId="77777777" w:rsidR="00936FDF" w:rsidRPr="002502FD" w:rsidRDefault="00936FDF" w:rsidP="00936FDF">
      <w:pPr>
        <w:pStyle w:val="BodyText"/>
        <w:rPr>
          <w:lang w:val="fr-FR"/>
        </w:rPr>
      </w:pPr>
      <w:r w:rsidRPr="002502FD">
        <w:rPr>
          <w:lang w:val="fr-FR"/>
        </w:rPr>
        <w:t>Le compte bancaire peut être détenu auprès d'une banque, d'un organisme de crédit, d'une institution de microfinance, d'une coopérative, d'un bureau de poste ou de [institutions financières spécifiques au pays]. Le compte permet à la personne de déposer et de retirer des fonds. N'incluez pas les programmes d'épargne au niveau communautaire.</w:t>
      </w:r>
    </w:p>
    <w:p w14:paraId="274C5544" w14:textId="77777777" w:rsidR="00936FDF" w:rsidRPr="002502FD" w:rsidRDefault="00936FDF" w:rsidP="00936FDF">
      <w:pPr>
        <w:pStyle w:val="BodyText"/>
        <w:rPr>
          <w:lang w:val="fr-FR"/>
        </w:rPr>
      </w:pPr>
    </w:p>
    <w:p w14:paraId="366FE001" w14:textId="77777777" w:rsidR="00936FDF" w:rsidRPr="002502FD" w:rsidRDefault="00936FDF" w:rsidP="00936FDF">
      <w:pPr>
        <w:pStyle w:val="BodyText"/>
        <w:rPr>
          <w:u w:val="single"/>
          <w:lang w:val="fr-FR"/>
        </w:rPr>
      </w:pPr>
      <w:r w:rsidRPr="002502FD">
        <w:rPr>
          <w:u w:val="single"/>
          <w:lang w:val="fr-FR"/>
        </w:rPr>
        <w:t>Q. 135 : TRANSACTIONS FINANCIÈRES MOBILES</w:t>
      </w:r>
    </w:p>
    <w:p w14:paraId="7CF15915" w14:textId="77777777" w:rsidR="00936FDF" w:rsidRPr="002502FD" w:rsidRDefault="00936FDF" w:rsidP="00936FDF">
      <w:pPr>
        <w:pStyle w:val="BodyText"/>
        <w:rPr>
          <w:lang w:val="fr-FR"/>
        </w:rPr>
      </w:pPr>
    </w:p>
    <w:p w14:paraId="51F368D9" w14:textId="77777777" w:rsidR="00936FDF" w:rsidRPr="002502FD" w:rsidRDefault="00936FDF" w:rsidP="00936FDF">
      <w:pPr>
        <w:pStyle w:val="BodyText"/>
        <w:rPr>
          <w:lang w:val="fr-FR"/>
        </w:rPr>
      </w:pPr>
      <w:r w:rsidRPr="002502FD">
        <w:rPr>
          <w:lang w:val="fr-FR"/>
        </w:rPr>
        <w:t>Les téléphones mobiles peuvent être utilisés pour effectuer des transactions financières même si l’utilisateur n’a pas de compte bancaire. Assurez-vous de lire toute la question à l’enquêté/enquêtée afin qu’il comprenne les différents types d’opérations financières auxquelles la question fait référence. Peu importe avec qui ou par qui la transaction est effectuée, que ce soit par l’intermédiaire d’une banque ou d’un système de transfert d’argent mobile, [comme Mpesa].</w:t>
      </w:r>
    </w:p>
    <w:p w14:paraId="020A2E2B" w14:textId="77777777" w:rsidR="00936FDF" w:rsidRPr="002502FD" w:rsidRDefault="00936FDF" w:rsidP="00936FDF">
      <w:pPr>
        <w:pStyle w:val="BodyText"/>
        <w:rPr>
          <w:lang w:val="fr-FR"/>
        </w:rPr>
      </w:pPr>
    </w:p>
    <w:p w14:paraId="5B99D939" w14:textId="77777777" w:rsidR="00936FDF" w:rsidRPr="002502FD" w:rsidRDefault="00936FDF" w:rsidP="00936FDF">
      <w:pPr>
        <w:pStyle w:val="BodyText"/>
        <w:rPr>
          <w:u w:val="single"/>
          <w:lang w:val="fr-FR"/>
        </w:rPr>
      </w:pPr>
      <w:r w:rsidRPr="002502FD">
        <w:rPr>
          <w:u w:val="single"/>
          <w:lang w:val="fr-FR"/>
        </w:rPr>
        <w:t>Q. 136 : FUMER DANS LE MÉNAGE</w:t>
      </w:r>
    </w:p>
    <w:p w14:paraId="382F42FD" w14:textId="77777777" w:rsidR="00936FDF" w:rsidRPr="002502FD" w:rsidRDefault="00936FDF" w:rsidP="00936FDF">
      <w:pPr>
        <w:pStyle w:val="BodyText"/>
        <w:rPr>
          <w:lang w:val="fr-FR"/>
        </w:rPr>
      </w:pPr>
    </w:p>
    <w:p w14:paraId="0829C83E" w14:textId="57443467" w:rsidR="00936FDF" w:rsidRPr="002502FD" w:rsidRDefault="00936FDF" w:rsidP="00936FDF">
      <w:pPr>
        <w:pStyle w:val="BodyText"/>
        <w:rPr>
          <w:lang w:val="fr-FR"/>
        </w:rPr>
      </w:pPr>
      <w:r w:rsidRPr="285B0B4B">
        <w:rPr>
          <w:lang w:val="fr-FR"/>
        </w:rPr>
        <w:t>Cette question a pour objectif d’évaluer le niveau d’exposition passive du ménage à la fumée. Elle s’ajoute aux questions concernant la consommation de tabac qui sont posées dans les questionnaires Individuels Femme et Homme.</w:t>
      </w:r>
    </w:p>
    <w:p w14:paraId="45F3AE51" w14:textId="77777777" w:rsidR="00936FDF" w:rsidRPr="002502FD" w:rsidRDefault="00936FDF" w:rsidP="00936FDF">
      <w:pPr>
        <w:pStyle w:val="BodyText"/>
        <w:rPr>
          <w:lang w:val="fr-FR"/>
        </w:rPr>
      </w:pPr>
    </w:p>
    <w:p w14:paraId="30733151" w14:textId="4B695767" w:rsidR="00936FDF" w:rsidRPr="002502FD" w:rsidRDefault="3F9793B5" w:rsidP="00936FDF">
      <w:pPr>
        <w:pStyle w:val="BodyText"/>
        <w:rPr>
          <w:lang w:val="fr-FR"/>
        </w:rPr>
      </w:pPr>
      <w:r w:rsidRPr="285B0B4B">
        <w:rPr>
          <w:lang w:val="fr-FR"/>
        </w:rPr>
        <w:t>L’</w:t>
      </w:r>
      <w:r w:rsidR="00936FDF" w:rsidRPr="285B0B4B">
        <w:rPr>
          <w:lang w:val="fr-FR"/>
        </w:rPr>
        <w:t xml:space="preserve">exposition passive à la fumée signifie </w:t>
      </w:r>
      <w:r w:rsidR="039D18C5" w:rsidRPr="285B0B4B">
        <w:rPr>
          <w:lang w:val="fr-FR"/>
        </w:rPr>
        <w:t xml:space="preserve">ici </w:t>
      </w:r>
      <w:r w:rsidR="00936FDF" w:rsidRPr="285B0B4B">
        <w:rPr>
          <w:lang w:val="fr-FR"/>
        </w:rPr>
        <w:t xml:space="preserve">l’inhalation involontaire de la fumée dégagée par la combustion de tabac combiné à celle rejetée par le fumeur. Cela ne comprend pas la fumée dégagée </w:t>
      </w:r>
      <w:r w:rsidR="6081A2DC" w:rsidRPr="285B0B4B">
        <w:rPr>
          <w:lang w:val="fr-FR"/>
        </w:rPr>
        <w:t>par des</w:t>
      </w:r>
      <w:r w:rsidR="00936FDF" w:rsidRPr="285B0B4B">
        <w:rPr>
          <w:lang w:val="fr-FR"/>
        </w:rPr>
        <w:t xml:space="preserve"> cigarettes électroniques</w:t>
      </w:r>
      <w:r w:rsidR="2C1F7A70" w:rsidRPr="285B0B4B">
        <w:rPr>
          <w:lang w:val="fr-FR"/>
        </w:rPr>
        <w:t xml:space="preserve"> ou </w:t>
      </w:r>
      <w:r w:rsidR="3127B8AB" w:rsidRPr="285B0B4B">
        <w:rPr>
          <w:lang w:val="fr-FR"/>
        </w:rPr>
        <w:t>des produits de</w:t>
      </w:r>
      <w:r w:rsidR="2C1F7A70" w:rsidRPr="285B0B4B">
        <w:rPr>
          <w:lang w:val="fr-FR"/>
        </w:rPr>
        <w:t xml:space="preserve"> vapotage</w:t>
      </w:r>
      <w:r w:rsidR="00936FDF" w:rsidRPr="285B0B4B">
        <w:rPr>
          <w:lang w:val="fr-FR"/>
        </w:rPr>
        <w:t>. L’exposition passive à la fumée a</w:t>
      </w:r>
      <w:r w:rsidR="07EACACC" w:rsidRPr="285B0B4B">
        <w:rPr>
          <w:lang w:val="fr-FR"/>
        </w:rPr>
        <w:t>ugmente</w:t>
      </w:r>
      <w:r w:rsidR="00936FDF" w:rsidRPr="285B0B4B">
        <w:rPr>
          <w:lang w:val="fr-FR"/>
        </w:rPr>
        <w:t xml:space="preserve"> le risque de cancer du poumon </w:t>
      </w:r>
      <w:r w:rsidR="574E8FB9" w:rsidRPr="285B0B4B">
        <w:rPr>
          <w:lang w:val="fr-FR"/>
        </w:rPr>
        <w:t>et les</w:t>
      </w:r>
      <w:r w:rsidR="00936FDF" w:rsidRPr="285B0B4B">
        <w:rPr>
          <w:lang w:val="fr-FR"/>
        </w:rPr>
        <w:t xml:space="preserve"> risques d’apparition d’asthme et de maladies cardiaques chez les non-fumeurs. Chez les enfants, l’exposition passive au tabac peut être à l’origine de graves crises d’asthme. En outre, elle est associée à des rhumes fréquents et à des infections du poumon.</w:t>
      </w:r>
    </w:p>
    <w:p w14:paraId="4E37CCBD" w14:textId="77777777" w:rsidR="00936FDF" w:rsidRPr="002502FD" w:rsidRDefault="00936FDF" w:rsidP="00936FDF">
      <w:pPr>
        <w:pStyle w:val="BodyText"/>
        <w:rPr>
          <w:lang w:val="fr-FR"/>
        </w:rPr>
      </w:pPr>
    </w:p>
    <w:p w14:paraId="4DB6401B" w14:textId="77777777" w:rsidR="00936FDF" w:rsidRPr="002502FD" w:rsidRDefault="00936FDF" w:rsidP="00936FDF">
      <w:pPr>
        <w:pStyle w:val="BodyText"/>
        <w:rPr>
          <w:lang w:val="fr-FR"/>
        </w:rPr>
      </w:pPr>
      <w:r w:rsidRPr="002502FD">
        <w:rPr>
          <w:lang w:val="fr-FR"/>
        </w:rPr>
        <w:t xml:space="preserve">Lisez complètement la question avant d’accepter une réponse. </w:t>
      </w:r>
    </w:p>
    <w:p w14:paraId="63C636A8" w14:textId="77777777" w:rsidR="00936FDF" w:rsidRPr="002502FD" w:rsidRDefault="00936FDF" w:rsidP="00936FDF">
      <w:pPr>
        <w:pStyle w:val="BodyText"/>
        <w:rPr>
          <w:lang w:val="fr-FR"/>
        </w:rPr>
      </w:pPr>
    </w:p>
    <w:p w14:paraId="462BA59F" w14:textId="1805D441" w:rsidR="00936FDF" w:rsidRPr="002502FD" w:rsidRDefault="00936FDF" w:rsidP="00936FDF">
      <w:pPr>
        <w:pStyle w:val="BodyText"/>
        <w:rPr>
          <w:u w:val="single"/>
          <w:lang w:val="fr-FR"/>
        </w:rPr>
      </w:pPr>
      <w:r w:rsidRPr="285B0B4B">
        <w:rPr>
          <w:u w:val="single"/>
          <w:lang w:val="fr-FR"/>
        </w:rPr>
        <w:t>Q</w:t>
      </w:r>
      <w:r w:rsidR="69B95E2E" w:rsidRPr="285B0B4B">
        <w:rPr>
          <w:u w:val="single"/>
          <w:lang w:val="fr-FR"/>
        </w:rPr>
        <w:t>UESTIONS</w:t>
      </w:r>
      <w:r w:rsidRPr="285B0B4B">
        <w:rPr>
          <w:u w:val="single"/>
          <w:lang w:val="fr-FR"/>
        </w:rPr>
        <w:t xml:space="preserve"> 137 et 138 : POSSESSION DE MOUSTIQUAIRES</w:t>
      </w:r>
    </w:p>
    <w:p w14:paraId="137D8F65" w14:textId="77777777" w:rsidR="00936FDF" w:rsidRPr="002502FD" w:rsidRDefault="00936FDF" w:rsidP="00936FDF">
      <w:pPr>
        <w:pStyle w:val="BodyText"/>
        <w:rPr>
          <w:lang w:val="fr-FR"/>
        </w:rPr>
      </w:pPr>
    </w:p>
    <w:p w14:paraId="52F2C5DF" w14:textId="77777777" w:rsidR="00936FDF" w:rsidRPr="002502FD" w:rsidRDefault="00936FDF" w:rsidP="00936FDF">
      <w:pPr>
        <w:pStyle w:val="BodyText"/>
        <w:rPr>
          <w:lang w:val="fr-FR"/>
        </w:rPr>
      </w:pPr>
      <w:r w:rsidRPr="002502FD">
        <w:rPr>
          <w:lang w:val="fr-FR"/>
        </w:rPr>
        <w:t xml:space="preserve">Il est reconnu que l’utilisation de moustiquaires imprégnées d’insecticide (MII) contribue à faire diminuer l’incidence du paludisme et du nombre de décès dus au paludisme, en particulier chez les très jeunes enfants. Par conséquent, de nombreux pays ont mis en place des programmes qui font la promotion des MII. </w:t>
      </w:r>
    </w:p>
    <w:p w14:paraId="469DCDFC" w14:textId="77777777" w:rsidR="00936FDF" w:rsidRPr="002502FD" w:rsidRDefault="00936FDF" w:rsidP="00936FDF">
      <w:pPr>
        <w:pStyle w:val="BodyText"/>
        <w:rPr>
          <w:lang w:val="fr-FR"/>
        </w:rPr>
      </w:pPr>
    </w:p>
    <w:p w14:paraId="2EF40B73" w14:textId="6015469E" w:rsidR="00936FDF" w:rsidRPr="002502FD" w:rsidRDefault="00936FDF" w:rsidP="00936FDF">
      <w:pPr>
        <w:pStyle w:val="BodyText"/>
        <w:rPr>
          <w:lang w:val="fr-FR"/>
        </w:rPr>
      </w:pPr>
      <w:r w:rsidRPr="285B0B4B">
        <w:rPr>
          <w:lang w:val="fr-FR"/>
        </w:rPr>
        <w:lastRenderedPageBreak/>
        <w:t xml:space="preserve">En posant la question 137, on cherche à savoir si le ménage possède ou non une moustiquaire, et pour les ménages qui en possèdent au moins une, on demande </w:t>
      </w:r>
      <w:r w:rsidR="4FE1DCDD" w:rsidRPr="285B0B4B">
        <w:rPr>
          <w:lang w:val="fr-FR"/>
        </w:rPr>
        <w:t>à</w:t>
      </w:r>
      <w:r w:rsidRPr="285B0B4B">
        <w:rPr>
          <w:lang w:val="fr-FR"/>
        </w:rPr>
        <w:t xml:space="preserve"> la question 138 le nombre total de moustiquaires dans le ménage. Peu importe si les moustiquaires sont effectivement utilisées ou même si elles sont installées. Si elles sont dans le ménage et si elles peuvent être utilisées pour dormir, elles doivent être prises en compte. </w:t>
      </w:r>
    </w:p>
    <w:p w14:paraId="6367F884" w14:textId="77777777" w:rsidR="00936FDF" w:rsidRPr="002502FD" w:rsidRDefault="00936FDF" w:rsidP="00936FDF">
      <w:pPr>
        <w:pStyle w:val="BodyText"/>
        <w:rPr>
          <w:lang w:val="fr-FR"/>
        </w:rPr>
      </w:pPr>
      <w:r w:rsidRPr="002502FD">
        <w:rPr>
          <w:lang w:val="fr-FR"/>
        </w:rPr>
        <w:t>Notez que les tissus en voiles ou en tulles qui sont utilisés pour protéger les enfants des mouches, et qui sont généralement utilisés pendant la journée, ne doivent pas être considérés comme des moustiquaires.</w:t>
      </w:r>
      <w:r w:rsidRPr="002502FD">
        <w:rPr>
          <w:b/>
          <w:bCs/>
          <w:lang w:val="fr-FR"/>
        </w:rPr>
        <w:t xml:space="preserve"> </w:t>
      </w:r>
      <w:r w:rsidRPr="002502FD">
        <w:rPr>
          <w:lang w:val="fr-FR"/>
        </w:rPr>
        <w:t>Ce type de tissu ne peut pas être traité avec des insecticides. Les rideaux ne doivent pas non plus être considérés comme des moustiquaires.</w:t>
      </w:r>
    </w:p>
    <w:p w14:paraId="26B5D392" w14:textId="77777777" w:rsidR="00936FDF" w:rsidRPr="002502FD" w:rsidRDefault="00936FDF" w:rsidP="00936FDF">
      <w:pPr>
        <w:pStyle w:val="BodyText"/>
        <w:rPr>
          <w:lang w:val="fr-FR"/>
        </w:rPr>
      </w:pPr>
    </w:p>
    <w:p w14:paraId="288245EE" w14:textId="77777777" w:rsidR="00936FDF" w:rsidRPr="002502FD" w:rsidRDefault="00936FDF" w:rsidP="00936FDF">
      <w:pPr>
        <w:pStyle w:val="BodyText"/>
        <w:rPr>
          <w:lang w:val="fr-FR"/>
        </w:rPr>
      </w:pPr>
      <w:r w:rsidRPr="002502FD">
        <w:rPr>
          <w:lang w:val="fr-FR"/>
        </w:rPr>
        <w:t>Les questions 139-147 sont posées pour chaque moustiquaire que le ménage possède jusqu’à un maximum de 7 moustiquaires par ménage.</w:t>
      </w:r>
    </w:p>
    <w:p w14:paraId="28C196A7" w14:textId="77777777" w:rsidR="00936FDF" w:rsidRPr="002502FD" w:rsidRDefault="00936FDF" w:rsidP="00936FDF">
      <w:pPr>
        <w:pStyle w:val="BodyText"/>
        <w:rPr>
          <w:lang w:val="fr-FR"/>
        </w:rPr>
      </w:pPr>
    </w:p>
    <w:p w14:paraId="25BD3A52" w14:textId="729FCC1E" w:rsidR="00936FDF" w:rsidRPr="002502FD" w:rsidRDefault="00936FDF" w:rsidP="00936FDF">
      <w:pPr>
        <w:pStyle w:val="BodyText"/>
        <w:rPr>
          <w:u w:val="single"/>
          <w:lang w:val="fr-FR"/>
        </w:rPr>
      </w:pPr>
      <w:r w:rsidRPr="285B0B4B">
        <w:rPr>
          <w:u w:val="single"/>
          <w:lang w:val="fr-FR"/>
        </w:rPr>
        <w:t>Q. 139 : A</w:t>
      </w:r>
      <w:r w:rsidR="517D18F3" w:rsidRPr="285B0B4B">
        <w:rPr>
          <w:u w:val="single"/>
          <w:lang w:val="fr-FR"/>
        </w:rPr>
        <w:t xml:space="preserve">TTRIBUTION </w:t>
      </w:r>
      <w:r w:rsidRPr="285B0B4B">
        <w:rPr>
          <w:u w:val="single"/>
          <w:lang w:val="fr-FR"/>
        </w:rPr>
        <w:t>D</w:t>
      </w:r>
      <w:r w:rsidR="3FADF19B" w:rsidRPr="285B0B4B">
        <w:rPr>
          <w:u w:val="single"/>
          <w:lang w:val="fr-FR"/>
        </w:rPr>
        <w:t>U</w:t>
      </w:r>
      <w:r w:rsidRPr="285B0B4B">
        <w:rPr>
          <w:u w:val="single"/>
          <w:lang w:val="fr-FR"/>
        </w:rPr>
        <w:t xml:space="preserve"> NUM</w:t>
      </w:r>
      <w:r w:rsidR="72D8FA3B" w:rsidRPr="285B0B4B">
        <w:rPr>
          <w:u w:val="single"/>
          <w:lang w:val="fr-FR"/>
        </w:rPr>
        <w:t>É</w:t>
      </w:r>
      <w:r w:rsidRPr="285B0B4B">
        <w:rPr>
          <w:u w:val="single"/>
          <w:lang w:val="fr-FR"/>
        </w:rPr>
        <w:t>RO DE MOUSTIQUAIRE</w:t>
      </w:r>
    </w:p>
    <w:p w14:paraId="6773115C" w14:textId="77777777" w:rsidR="00936FDF" w:rsidRPr="002502FD" w:rsidRDefault="00936FDF" w:rsidP="00936FDF">
      <w:pPr>
        <w:pStyle w:val="BodyText"/>
        <w:rPr>
          <w:lang w:val="fr-FR"/>
        </w:rPr>
      </w:pPr>
    </w:p>
    <w:p w14:paraId="446DF1C1" w14:textId="1A20427A" w:rsidR="00936FDF" w:rsidRPr="002502FD" w:rsidRDefault="00936FDF" w:rsidP="00936FDF">
      <w:pPr>
        <w:pStyle w:val="BodyText"/>
        <w:rPr>
          <w:lang w:val="fr-FR"/>
        </w:rPr>
      </w:pPr>
      <w:r w:rsidRPr="285B0B4B">
        <w:rPr>
          <w:lang w:val="fr-FR"/>
        </w:rPr>
        <w:t xml:space="preserve">Chaque moustiquaire que possède le ménage </w:t>
      </w:r>
      <w:r w:rsidR="20CB84E3" w:rsidRPr="285B0B4B">
        <w:rPr>
          <w:lang w:val="fr-FR"/>
        </w:rPr>
        <w:t>a un numéro spécifique qui lui est attribué</w:t>
      </w:r>
      <w:r w:rsidRPr="285B0B4B">
        <w:rPr>
          <w:lang w:val="fr-FR"/>
        </w:rPr>
        <w:t xml:space="preserve">. Par exemple, si le ménage a quatre moustiquaires, la première moustiquaire que vous choisissez pour poser les questions aura le numéro '01'. Une fois que vous avez terminé de poser les questions 140-147 pour cette moustiquaire, vous </w:t>
      </w:r>
      <w:r w:rsidR="5E1AB31D" w:rsidRPr="285B0B4B">
        <w:rPr>
          <w:lang w:val="fr-FR"/>
        </w:rPr>
        <w:t>poserez ces</w:t>
      </w:r>
      <w:r w:rsidRPr="285B0B4B">
        <w:rPr>
          <w:lang w:val="fr-FR"/>
        </w:rPr>
        <w:t xml:space="preserve"> mêmes questions 140-147, pour la moustiquaire </w:t>
      </w:r>
      <w:r w:rsidR="47955D9B" w:rsidRPr="285B0B4B">
        <w:rPr>
          <w:lang w:val="fr-FR"/>
        </w:rPr>
        <w:t xml:space="preserve">suivante qui aura le </w:t>
      </w:r>
      <w:r w:rsidRPr="285B0B4B">
        <w:rPr>
          <w:lang w:val="fr-FR"/>
        </w:rPr>
        <w:t>numéro ‘02’. Vous répéterez ensuite ce processus pour les moustiquaires ‘03' et '04'.</w:t>
      </w:r>
    </w:p>
    <w:p w14:paraId="48E05234" w14:textId="77777777" w:rsidR="00936FDF" w:rsidRPr="002502FD" w:rsidRDefault="00936FDF" w:rsidP="00936FDF">
      <w:pPr>
        <w:pStyle w:val="BodyText"/>
        <w:rPr>
          <w:lang w:val="fr-FR"/>
        </w:rPr>
      </w:pPr>
    </w:p>
    <w:p w14:paraId="60BE6D9B" w14:textId="325461FC" w:rsidR="00936FDF" w:rsidRPr="002502FD" w:rsidRDefault="00936FDF" w:rsidP="00936FDF">
      <w:pPr>
        <w:pStyle w:val="BodyText"/>
        <w:rPr>
          <w:u w:val="single"/>
          <w:lang w:val="fr-FR"/>
        </w:rPr>
      </w:pPr>
      <w:r w:rsidRPr="285B0B4B">
        <w:rPr>
          <w:u w:val="single"/>
          <w:lang w:val="fr-FR"/>
        </w:rPr>
        <w:t>Q</w:t>
      </w:r>
      <w:r w:rsidR="0A8883B5" w:rsidRPr="285B0B4B">
        <w:rPr>
          <w:u w:val="single"/>
          <w:lang w:val="fr-FR"/>
        </w:rPr>
        <w:t>UESTIONS</w:t>
      </w:r>
      <w:r w:rsidRPr="285B0B4B">
        <w:rPr>
          <w:u w:val="single"/>
          <w:lang w:val="fr-FR"/>
        </w:rPr>
        <w:t xml:space="preserve"> 140 à 147 : OBSERVATIONS DES MOUSTIQUAIRES, TYPE DE MOUSTIQUAIRES, </w:t>
      </w:r>
      <w:r w:rsidR="552553C3" w:rsidRPr="285B0B4B">
        <w:rPr>
          <w:u w:val="single"/>
          <w:lang w:val="fr-FR"/>
        </w:rPr>
        <w:t>PROVENANCE</w:t>
      </w:r>
      <w:r w:rsidRPr="285B0B4B">
        <w:rPr>
          <w:u w:val="single"/>
          <w:lang w:val="fr-FR"/>
        </w:rPr>
        <w:t xml:space="preserve"> DES MOUSTIQUAIRE ET UTILISATION LA NUIT AYANT PRÉCÉDÉ L’INTERVIEW</w:t>
      </w:r>
    </w:p>
    <w:p w14:paraId="047FAF8D" w14:textId="77777777" w:rsidR="00936FDF" w:rsidRPr="002502FD" w:rsidRDefault="00936FDF" w:rsidP="00936FDF">
      <w:pPr>
        <w:pStyle w:val="BodyText"/>
        <w:rPr>
          <w:lang w:val="fr-FR"/>
        </w:rPr>
      </w:pPr>
    </w:p>
    <w:p w14:paraId="317E5857" w14:textId="72EFC48A" w:rsidR="00936FDF" w:rsidRPr="002502FD" w:rsidRDefault="00936FDF" w:rsidP="00936FDF">
      <w:pPr>
        <w:pStyle w:val="BodyText"/>
        <w:rPr>
          <w:lang w:val="fr-FR"/>
        </w:rPr>
      </w:pPr>
      <w:r w:rsidRPr="285B0B4B">
        <w:rPr>
          <w:lang w:val="fr-FR"/>
        </w:rPr>
        <w:t xml:space="preserve">Il existe différentes marques de moustiquaires. Presque toutes sont traitées à l’usine par le fabricant et n’ont pas besoin d’être retraitées (Moustiquaires Imprégnées d’Insecticide à Longue Durée d’Action : MIILDA). Pour évaluer l’efficacité de l’utilisation de moustiquaires en tant que moyen de prévention contre le paludisme, nous devons collecter un certain nombre d’informations : nous avons besoin de savoir depuis combien de temps le ménage possède chaque moustiquaire ; nous devons également connaître la marque de la moustiquaire, et </w:t>
      </w:r>
      <w:r w:rsidR="0A1076DA" w:rsidRPr="285B0B4B">
        <w:rPr>
          <w:lang w:val="fr-FR"/>
        </w:rPr>
        <w:t xml:space="preserve">savoir </w:t>
      </w:r>
      <w:r w:rsidRPr="285B0B4B">
        <w:rPr>
          <w:lang w:val="fr-FR"/>
        </w:rPr>
        <w:t xml:space="preserve">si les membres du ménage utilisent la moustiquaire quand ils dorment pendant la nuit. </w:t>
      </w:r>
    </w:p>
    <w:p w14:paraId="570FCA36" w14:textId="77777777" w:rsidR="00936FDF" w:rsidRPr="002502FD" w:rsidRDefault="00936FDF" w:rsidP="00936FDF">
      <w:pPr>
        <w:pStyle w:val="BodyText"/>
        <w:rPr>
          <w:lang w:val="fr-FR"/>
        </w:rPr>
      </w:pPr>
    </w:p>
    <w:p w14:paraId="13CD53D5" w14:textId="77777777" w:rsidR="00936FDF" w:rsidRPr="002502FD" w:rsidRDefault="00936FDF" w:rsidP="00936FDF">
      <w:pPr>
        <w:pStyle w:val="BodyText"/>
        <w:rPr>
          <w:lang w:val="fr-FR"/>
        </w:rPr>
      </w:pPr>
      <w:r w:rsidRPr="002502FD">
        <w:rPr>
          <w:lang w:val="fr-FR"/>
        </w:rPr>
        <w:t xml:space="preserve">Pour obtenir ces informations, vous devrez poser les questions 140 à 147 de manière appropriée pour chaque moustiquaire que le ménage possède. </w:t>
      </w:r>
    </w:p>
    <w:p w14:paraId="4715E087" w14:textId="77777777" w:rsidR="00936FDF" w:rsidRPr="002502FD" w:rsidRDefault="00936FDF" w:rsidP="00936FDF">
      <w:pPr>
        <w:pStyle w:val="BodyText"/>
        <w:rPr>
          <w:lang w:val="fr-FR"/>
        </w:rPr>
      </w:pPr>
    </w:p>
    <w:p w14:paraId="2D538631" w14:textId="3629F949" w:rsidR="00936FDF" w:rsidRPr="002502FD" w:rsidRDefault="00936FDF" w:rsidP="00936FDF">
      <w:pPr>
        <w:pStyle w:val="BodyText"/>
        <w:rPr>
          <w:u w:val="single"/>
          <w:lang w:val="fr-FR"/>
        </w:rPr>
      </w:pPr>
      <w:r w:rsidRPr="285B0B4B">
        <w:rPr>
          <w:u w:val="single"/>
          <w:lang w:val="fr-FR"/>
        </w:rPr>
        <w:t>Q. 140 : MOUSTIQUAIRE OBSERV</w:t>
      </w:r>
      <w:r w:rsidR="0B1C3693" w:rsidRPr="285B0B4B">
        <w:rPr>
          <w:u w:val="single"/>
          <w:lang w:val="fr-FR"/>
        </w:rPr>
        <w:t>É</w:t>
      </w:r>
      <w:r w:rsidRPr="285B0B4B">
        <w:rPr>
          <w:u w:val="single"/>
          <w:lang w:val="fr-FR"/>
        </w:rPr>
        <w:t>E OU NON</w:t>
      </w:r>
    </w:p>
    <w:p w14:paraId="784FD5E5" w14:textId="77777777" w:rsidR="00936FDF" w:rsidRPr="002502FD" w:rsidRDefault="00936FDF" w:rsidP="00936FDF">
      <w:pPr>
        <w:pStyle w:val="BodyText"/>
        <w:rPr>
          <w:lang w:val="fr-FR"/>
        </w:rPr>
      </w:pPr>
    </w:p>
    <w:p w14:paraId="29CDB910" w14:textId="77777777" w:rsidR="00936FDF" w:rsidRPr="002502FD" w:rsidRDefault="00936FDF" w:rsidP="00936FDF">
      <w:pPr>
        <w:pStyle w:val="BodyText"/>
        <w:rPr>
          <w:lang w:val="fr-FR"/>
        </w:rPr>
      </w:pPr>
      <w:r w:rsidRPr="002502FD">
        <w:rPr>
          <w:lang w:val="fr-FR"/>
        </w:rPr>
        <w:t>Demandez à voir la moustiquaire. Enregistrez le code correspondant si vous avez pu observer la moustiquaire.</w:t>
      </w:r>
    </w:p>
    <w:p w14:paraId="544172DA" w14:textId="77777777" w:rsidR="00936FDF" w:rsidRPr="002502FD" w:rsidRDefault="00936FDF" w:rsidP="00936FDF">
      <w:pPr>
        <w:pStyle w:val="BodyText"/>
        <w:rPr>
          <w:lang w:val="fr-FR"/>
        </w:rPr>
      </w:pPr>
    </w:p>
    <w:p w14:paraId="6DDFFF71" w14:textId="18FD2B22" w:rsidR="00936FDF" w:rsidRPr="002502FD" w:rsidRDefault="00936FDF" w:rsidP="00936FDF">
      <w:pPr>
        <w:pStyle w:val="BodyText"/>
        <w:rPr>
          <w:lang w:val="fr-FR"/>
        </w:rPr>
      </w:pPr>
      <w:r w:rsidRPr="285B0B4B">
        <w:rPr>
          <w:lang w:val="fr-FR"/>
        </w:rPr>
        <w:t>Même si vous ne pouvez pas observer directement la moustiquaire, vous devez poser toutes les questions. Pour distinguer chaque moustiquaire, vous pouvez utiliser des phrases telles que, « Maintenant, parlons de la première moustiquaire que vous m’avez montrée » ou « Parlons de la moustiquaire qui se trouve [</w:t>
      </w:r>
      <w:r w:rsidR="2640328E" w:rsidRPr="285B0B4B">
        <w:rPr>
          <w:lang w:val="fr-FR"/>
        </w:rPr>
        <w:t>là-bas] …</w:t>
      </w:r>
      <w:r w:rsidRPr="285B0B4B">
        <w:rPr>
          <w:lang w:val="fr-FR"/>
        </w:rPr>
        <w:t xml:space="preserve"> ». </w:t>
      </w:r>
    </w:p>
    <w:p w14:paraId="4557819E" w14:textId="77777777" w:rsidR="00936FDF" w:rsidRPr="002502FD" w:rsidRDefault="00936FDF" w:rsidP="00936FDF">
      <w:pPr>
        <w:pStyle w:val="BodyText"/>
        <w:rPr>
          <w:lang w:val="fr-FR"/>
        </w:rPr>
      </w:pPr>
    </w:p>
    <w:p w14:paraId="49147612" w14:textId="77777777" w:rsidR="00936FDF" w:rsidRPr="002502FD" w:rsidRDefault="00936FDF" w:rsidP="00936FDF">
      <w:pPr>
        <w:pStyle w:val="BodyText"/>
        <w:rPr>
          <w:u w:val="single"/>
          <w:lang w:val="fr-FR"/>
        </w:rPr>
      </w:pPr>
      <w:r w:rsidRPr="002502FD">
        <w:rPr>
          <w:u w:val="single"/>
          <w:lang w:val="fr-FR"/>
        </w:rPr>
        <w:t>Q. 141 : QUAND LA MOUSTIQUAIRE A-T-ELLE ÉTÉ OBTENUE</w:t>
      </w:r>
    </w:p>
    <w:p w14:paraId="31026B0E" w14:textId="77777777" w:rsidR="00936FDF" w:rsidRPr="002502FD" w:rsidRDefault="00936FDF" w:rsidP="00936FDF">
      <w:pPr>
        <w:pStyle w:val="BodyText"/>
        <w:rPr>
          <w:lang w:val="fr-FR"/>
        </w:rPr>
      </w:pPr>
    </w:p>
    <w:p w14:paraId="44D1BBBF" w14:textId="77777777" w:rsidR="00936FDF" w:rsidRPr="002502FD" w:rsidRDefault="00936FDF" w:rsidP="00936FDF">
      <w:pPr>
        <w:pStyle w:val="BodyText"/>
        <w:rPr>
          <w:lang w:val="fr-FR"/>
        </w:rPr>
      </w:pPr>
      <w:r w:rsidRPr="002502FD">
        <w:rPr>
          <w:lang w:val="fr-FR"/>
        </w:rPr>
        <w:t>Demandez ensuite depuis combien de mois le ménage possède la moustiquaire. Si la moustiquaire a été obtenue dans les 36 mois à partir de la date de l’interview, vous devez inscrire le nombre réel de mois avant l’interview. Par contre, si le ménage a obtenu la moustiquaire il y a plus de 36 mois, inscrivez ‘95’. Il se peut que l’enquêtée/enquêté déclare qu’elle/il ne se souvient plus très bien quand la moustiquaire a été obtenue. Dans ce cas, insistez pour savoir, de manière approximative, depuis combien de mois le ménage a la moustiquaire. Inscrivez ‘98’ (PAS SÛR/SÛRE) si l’enquêtée/enquêté n’en a aucune idée.</w:t>
      </w:r>
    </w:p>
    <w:p w14:paraId="3D1C690D" w14:textId="77777777" w:rsidR="00936FDF" w:rsidRPr="002502FD" w:rsidRDefault="00936FDF" w:rsidP="00936FDF">
      <w:pPr>
        <w:pStyle w:val="BodyText"/>
        <w:rPr>
          <w:lang w:val="fr-FR"/>
        </w:rPr>
      </w:pPr>
    </w:p>
    <w:p w14:paraId="05F6E953" w14:textId="77777777" w:rsidR="00936FDF" w:rsidRPr="002502FD" w:rsidRDefault="00936FDF" w:rsidP="00936FDF">
      <w:pPr>
        <w:pStyle w:val="BodyText"/>
        <w:rPr>
          <w:u w:val="single"/>
          <w:lang w:val="fr-FR"/>
        </w:rPr>
      </w:pPr>
      <w:r w:rsidRPr="002502FD">
        <w:rPr>
          <w:u w:val="single"/>
          <w:lang w:val="fr-FR"/>
        </w:rPr>
        <w:t xml:space="preserve">Question 142 : TYPE ET MARQUE DE LA MOUSTIQUAIRE </w:t>
      </w:r>
    </w:p>
    <w:p w14:paraId="6C61C135" w14:textId="77777777" w:rsidR="00936FDF" w:rsidRPr="002502FD" w:rsidRDefault="00936FDF" w:rsidP="00936FDF">
      <w:pPr>
        <w:pStyle w:val="BodyText"/>
        <w:rPr>
          <w:lang w:val="fr-FR"/>
        </w:rPr>
      </w:pPr>
    </w:p>
    <w:p w14:paraId="7D3E06F6" w14:textId="6559C80C" w:rsidR="00936FDF" w:rsidRPr="002502FD" w:rsidRDefault="00936FDF" w:rsidP="00936FDF">
      <w:pPr>
        <w:pStyle w:val="BodyText"/>
        <w:rPr>
          <w:lang w:val="fr-FR"/>
        </w:rPr>
      </w:pPr>
      <w:r w:rsidRPr="285B0B4B">
        <w:rPr>
          <w:lang w:val="fr-FR"/>
        </w:rPr>
        <w:t>On pose la question 142 pour connaitre le type et la marque de la moustiquaire. Dans cette enquête, il y a 3 façons de c</w:t>
      </w:r>
      <w:r w:rsidR="07672954" w:rsidRPr="285B0B4B">
        <w:rPr>
          <w:lang w:val="fr-FR"/>
        </w:rPr>
        <w:t>lasser</w:t>
      </w:r>
      <w:r w:rsidRPr="285B0B4B">
        <w:rPr>
          <w:lang w:val="fr-FR"/>
        </w:rPr>
        <w:t xml:space="preserve"> les moustiquaires.</w:t>
      </w:r>
    </w:p>
    <w:p w14:paraId="4F9DFD2F" w14:textId="4F3267DA" w:rsidR="00936FDF" w:rsidRPr="002502FD" w:rsidRDefault="00936FDF" w:rsidP="00936FDF">
      <w:pPr>
        <w:pStyle w:val="BodyText"/>
        <w:numPr>
          <w:ilvl w:val="0"/>
          <w:numId w:val="19"/>
        </w:numPr>
        <w:rPr>
          <w:lang w:val="fr-FR"/>
        </w:rPr>
      </w:pPr>
      <w:r w:rsidRPr="4F579102">
        <w:rPr>
          <w:i/>
          <w:iCs/>
          <w:u w:val="single"/>
          <w:lang w:val="fr-FR"/>
        </w:rPr>
        <w:t>La moustiquaire est une Moustiquaire Imprégnée d’Insecticide à Longue Durée d’Action (MI</w:t>
      </w:r>
      <w:r w:rsidR="4F76848D" w:rsidRPr="4F579102">
        <w:rPr>
          <w:i/>
          <w:iCs/>
          <w:u w:val="single"/>
          <w:lang w:val="fr-FR"/>
        </w:rPr>
        <w:t>I</w:t>
      </w:r>
      <w:r w:rsidRPr="4F579102">
        <w:rPr>
          <w:i/>
          <w:iCs/>
          <w:u w:val="single"/>
          <w:lang w:val="fr-FR"/>
        </w:rPr>
        <w:t>LDA</w:t>
      </w:r>
      <w:r w:rsidRPr="4F579102">
        <w:rPr>
          <w:u w:val="single"/>
          <w:lang w:val="fr-FR"/>
        </w:rPr>
        <w:t>)</w:t>
      </w:r>
      <w:r w:rsidRPr="4F579102">
        <w:rPr>
          <w:lang w:val="fr-FR"/>
        </w:rPr>
        <w:t> : La plupart des moustiquaires que vous rencontrerez sur le terrain sont des MIILDA et vous apprendrez à en connaître les marques les plus courantes au cours de la formation. Cependant, il peut arriver sur le terrain que vous ne reconnaissiez pas la marque d’une moustiquaire. Si l’enquêté/enquêtée vous dit ou que vous lisiez sur l’emballage que la moustiquaire est une MIILDA mais d’une marque qui ne figure pas sur la liste, ou si vous ne pouvez pas en déterminer la marque, sélectionnez ‘16’ (AUTRE/NE SAIT PAS TYPE DE MI</w:t>
      </w:r>
      <w:r w:rsidR="70097483" w:rsidRPr="4F579102">
        <w:rPr>
          <w:lang w:val="fr-FR"/>
        </w:rPr>
        <w:t>I</w:t>
      </w:r>
      <w:r w:rsidRPr="4F579102">
        <w:rPr>
          <w:lang w:val="fr-FR"/>
        </w:rPr>
        <w:t xml:space="preserve">LDA). Si vous ne pouvez pas observer la moustiquaire et que la marque est inconnue, montrez une photo de moustiquaires ou de marques courantes à l’enquêté/enquêtée pour essayer d’identifier la marque de la moustiquaire. </w:t>
      </w:r>
    </w:p>
    <w:p w14:paraId="7B06CA9D" w14:textId="77777777" w:rsidR="00936FDF" w:rsidRPr="002502FD" w:rsidRDefault="00936FDF" w:rsidP="00936FDF">
      <w:pPr>
        <w:pStyle w:val="BodyText"/>
        <w:rPr>
          <w:lang w:val="fr-FR"/>
        </w:rPr>
      </w:pPr>
    </w:p>
    <w:p w14:paraId="4E97E15F" w14:textId="426A0B2C" w:rsidR="00936FDF" w:rsidRPr="002502FD" w:rsidRDefault="00936FDF" w:rsidP="00936FDF">
      <w:pPr>
        <w:pStyle w:val="BodyText"/>
        <w:numPr>
          <w:ilvl w:val="0"/>
          <w:numId w:val="19"/>
        </w:numPr>
        <w:rPr>
          <w:lang w:val="fr-FR"/>
        </w:rPr>
      </w:pPr>
      <w:r w:rsidRPr="4F579102">
        <w:rPr>
          <w:i/>
          <w:iCs/>
          <w:u w:val="single"/>
          <w:lang w:val="fr-FR"/>
        </w:rPr>
        <w:t>La moustiquaire n’est pas une MI</w:t>
      </w:r>
      <w:r w:rsidR="12D6DB82" w:rsidRPr="4F579102">
        <w:rPr>
          <w:i/>
          <w:iCs/>
          <w:u w:val="single"/>
          <w:lang w:val="fr-FR"/>
        </w:rPr>
        <w:t>I</w:t>
      </w:r>
      <w:r w:rsidRPr="4F579102">
        <w:rPr>
          <w:i/>
          <w:iCs/>
          <w:u w:val="single"/>
          <w:lang w:val="fr-FR"/>
        </w:rPr>
        <w:t>LDA</w:t>
      </w:r>
      <w:r w:rsidRPr="4F579102">
        <w:rPr>
          <w:u w:val="single"/>
          <w:lang w:val="fr-FR"/>
        </w:rPr>
        <w:t> </w:t>
      </w:r>
      <w:r w:rsidRPr="4F579102">
        <w:rPr>
          <w:lang w:val="fr-FR"/>
        </w:rPr>
        <w:t xml:space="preserve">: Dans certains cas, vous pouvez être certain que la moustiquaire n’est pas une </w:t>
      </w:r>
      <w:r w:rsidR="29F7738C" w:rsidRPr="4F579102">
        <w:rPr>
          <w:lang w:val="fr-FR"/>
        </w:rPr>
        <w:t>MIILDA</w:t>
      </w:r>
      <w:r w:rsidR="004B2D7C">
        <w:rPr>
          <w:lang w:val="fr-FR"/>
        </w:rPr>
        <w:t xml:space="preserve">. </w:t>
      </w:r>
      <w:r w:rsidRPr="4F579102">
        <w:rPr>
          <w:lang w:val="fr-FR"/>
        </w:rPr>
        <w:t xml:space="preserve">Pour ces moustiquaires, sélectionnez ‘96’ (AUTRE TYPE, (PAS UNE MILDA)). </w:t>
      </w:r>
    </w:p>
    <w:p w14:paraId="33ADC890" w14:textId="77777777" w:rsidR="00936FDF" w:rsidRPr="002502FD" w:rsidRDefault="00936FDF" w:rsidP="00936FDF">
      <w:pPr>
        <w:pStyle w:val="BodyText"/>
        <w:rPr>
          <w:lang w:val="fr-FR"/>
        </w:rPr>
      </w:pPr>
    </w:p>
    <w:p w14:paraId="2CF407FE" w14:textId="55674ECE" w:rsidR="00936FDF" w:rsidRPr="002502FD" w:rsidRDefault="00936FDF" w:rsidP="00936FDF">
      <w:pPr>
        <w:pStyle w:val="BodyText"/>
        <w:numPr>
          <w:ilvl w:val="0"/>
          <w:numId w:val="19"/>
        </w:numPr>
        <w:rPr>
          <w:lang w:val="fr-FR"/>
        </w:rPr>
      </w:pPr>
      <w:r w:rsidRPr="4F579102">
        <w:rPr>
          <w:i/>
          <w:iCs/>
          <w:u w:val="single"/>
          <w:lang w:val="fr-FR"/>
        </w:rPr>
        <w:t>Vous ne pouvez pas déterminer si la moustiquaire est une MILDA ou non</w:t>
      </w:r>
      <w:r w:rsidRPr="4F579102">
        <w:rPr>
          <w:lang w:val="fr-FR"/>
        </w:rPr>
        <w:t>. Si vous ne pouvez obtenir d’information pour savoir si la moustiquaire est une M</w:t>
      </w:r>
      <w:r w:rsidR="52164AA8" w:rsidRPr="4F579102">
        <w:rPr>
          <w:lang w:val="fr-FR"/>
        </w:rPr>
        <w:t>I</w:t>
      </w:r>
      <w:r w:rsidRPr="4F579102">
        <w:rPr>
          <w:lang w:val="fr-FR"/>
        </w:rPr>
        <w:t xml:space="preserve">ILDA ou non, sélectionnez ‘98’ (NSP TYPE). </w:t>
      </w:r>
    </w:p>
    <w:p w14:paraId="28E36049" w14:textId="77777777" w:rsidR="00936FDF" w:rsidRPr="002502FD" w:rsidRDefault="00936FDF" w:rsidP="00936FDF">
      <w:pPr>
        <w:pStyle w:val="BodyText"/>
        <w:rPr>
          <w:lang w:val="fr-FR"/>
        </w:rPr>
      </w:pPr>
    </w:p>
    <w:p w14:paraId="35F18F29" w14:textId="40864D94" w:rsidR="00936FDF" w:rsidRPr="002502FD" w:rsidRDefault="00936FDF" w:rsidP="00936FDF">
      <w:pPr>
        <w:pStyle w:val="BodyText"/>
        <w:rPr>
          <w:u w:val="single"/>
          <w:lang w:val="fr-FR"/>
        </w:rPr>
      </w:pPr>
      <w:r w:rsidRPr="285B0B4B">
        <w:rPr>
          <w:u w:val="single"/>
          <w:lang w:val="fr-FR"/>
        </w:rPr>
        <w:t>Q</w:t>
      </w:r>
      <w:r w:rsidR="33BFEE51" w:rsidRPr="285B0B4B">
        <w:rPr>
          <w:u w:val="single"/>
          <w:lang w:val="fr-FR"/>
        </w:rPr>
        <w:t>UESTIONS</w:t>
      </w:r>
      <w:r w:rsidRPr="285B0B4B">
        <w:rPr>
          <w:u w:val="single"/>
          <w:lang w:val="fr-FR"/>
        </w:rPr>
        <w:t xml:space="preserve"> 143 et 144 : OÙ A ÉTÉ OBTENUE LA MOUSTIQUAIRE</w:t>
      </w:r>
    </w:p>
    <w:p w14:paraId="0F0DEC0B" w14:textId="77777777" w:rsidR="00936FDF" w:rsidRPr="002502FD" w:rsidRDefault="00936FDF" w:rsidP="00936FDF">
      <w:pPr>
        <w:pStyle w:val="BodyText"/>
        <w:rPr>
          <w:lang w:val="fr-FR"/>
        </w:rPr>
      </w:pPr>
    </w:p>
    <w:p w14:paraId="242514CD" w14:textId="515BD81C" w:rsidR="00936FDF" w:rsidRPr="002502FD" w:rsidRDefault="00936FDF" w:rsidP="00936FDF">
      <w:pPr>
        <w:pStyle w:val="BodyText"/>
        <w:rPr>
          <w:lang w:val="fr-FR"/>
        </w:rPr>
      </w:pPr>
      <w:r w:rsidRPr="002502FD">
        <w:rPr>
          <w:lang w:val="fr-FR"/>
        </w:rPr>
        <w:t>Les questions 143 et 144 ont pour objectif de déterminer où a été obtenue chaque moustiquaire. À la question 143, demandez si le ménage a obtenu la moustiquaire à l’occasion [NOM DE LA CAMPAGNE DE DISTRIBUTION DE MASSE], au cours d’une visite prénatale ou une visite pour une vaccination. Pour une moustiquaire qui n’a pas été obtenue à l’occasion d’une campagne</w:t>
      </w:r>
      <w:r w:rsidR="004B2D7C">
        <w:rPr>
          <w:lang w:val="fr-FR"/>
        </w:rPr>
        <w:t>,</w:t>
      </w:r>
      <w:r w:rsidRPr="002502FD">
        <w:rPr>
          <w:lang w:val="fr-FR"/>
        </w:rPr>
        <w:t xml:space="preserve"> d’une visite</w:t>
      </w:r>
      <w:r w:rsidR="004B2D7C">
        <w:rPr>
          <w:lang w:val="fr-FR"/>
        </w:rPr>
        <w:t xml:space="preserve"> prénatale ou une visite pour une vaccination</w:t>
      </w:r>
      <w:r w:rsidRPr="002502FD">
        <w:rPr>
          <w:lang w:val="fr-FR"/>
        </w:rPr>
        <w:t xml:space="preserve">, demandez où le ménage a obtenu la moustiquaire (Q. 144). </w:t>
      </w:r>
    </w:p>
    <w:p w14:paraId="3D9BB5CB" w14:textId="77777777" w:rsidR="00936FDF" w:rsidRPr="002502FD" w:rsidRDefault="00936FDF" w:rsidP="00936FDF">
      <w:pPr>
        <w:pStyle w:val="BodyText"/>
        <w:rPr>
          <w:lang w:val="fr-FR"/>
        </w:rPr>
      </w:pPr>
    </w:p>
    <w:p w14:paraId="199A04DD" w14:textId="3AA5A175" w:rsidR="00936FDF" w:rsidRPr="002502FD" w:rsidRDefault="00936FDF" w:rsidP="00936FDF">
      <w:pPr>
        <w:pStyle w:val="BodyText"/>
        <w:rPr>
          <w:u w:val="single"/>
          <w:lang w:val="fr-FR"/>
        </w:rPr>
      </w:pPr>
      <w:r w:rsidRPr="285B0B4B">
        <w:rPr>
          <w:u w:val="single"/>
          <w:lang w:val="fr-FR"/>
        </w:rPr>
        <w:t>Q</w:t>
      </w:r>
      <w:r w:rsidR="40815851" w:rsidRPr="285B0B4B">
        <w:rPr>
          <w:u w:val="single"/>
          <w:lang w:val="fr-FR"/>
        </w:rPr>
        <w:t>UESTIONS</w:t>
      </w:r>
      <w:r w:rsidRPr="285B0B4B">
        <w:rPr>
          <w:u w:val="single"/>
          <w:lang w:val="fr-FR"/>
        </w:rPr>
        <w:t xml:space="preserve"> 145 et 146 : DORMIR SOUS LA MOUSTIQUAIRE</w:t>
      </w:r>
    </w:p>
    <w:p w14:paraId="44B95D23" w14:textId="77777777" w:rsidR="00936FDF" w:rsidRPr="002502FD" w:rsidRDefault="00936FDF" w:rsidP="00936FDF">
      <w:pPr>
        <w:pStyle w:val="BodyText"/>
        <w:rPr>
          <w:lang w:val="fr-FR"/>
        </w:rPr>
      </w:pPr>
    </w:p>
    <w:p w14:paraId="1636F32A" w14:textId="4F7E7A0E" w:rsidR="00936FDF" w:rsidRPr="002502FD" w:rsidRDefault="00936FDF" w:rsidP="00936FDF">
      <w:pPr>
        <w:pStyle w:val="BodyText"/>
        <w:rPr>
          <w:lang w:val="fr-FR"/>
        </w:rPr>
      </w:pPr>
      <w:r w:rsidRPr="285B0B4B">
        <w:rPr>
          <w:lang w:val="fr-FR"/>
        </w:rPr>
        <w:t xml:space="preserve">Ces questions nous permettent de relier chaque moustiquaire particulière à la personne (ou aux personnes) ayant dormi </w:t>
      </w:r>
      <w:r w:rsidR="004B2D7C">
        <w:rPr>
          <w:lang w:val="fr-FR"/>
        </w:rPr>
        <w:t>sous cette moustiquaire</w:t>
      </w:r>
      <w:r w:rsidR="004B2D7C" w:rsidRPr="00D76AC2">
        <w:rPr>
          <w:lang w:val="fr-FR"/>
        </w:rPr>
        <w:t xml:space="preserve"> </w:t>
      </w:r>
      <w:r w:rsidRPr="285B0B4B">
        <w:rPr>
          <w:lang w:val="fr-FR"/>
        </w:rPr>
        <w:t>la nuit avant l’interview. Il est évident qu’un ménage qui possède des MILDA mais qui ne les utilise pas pour dormir la nuit n’en tire aucun bénéfice. À la question 145, demandez à l’enquêté/enquêtée si quelqu’un a dormi sous chaque moustiquaire la nuit ayant précédé l’interview et</w:t>
      </w:r>
      <w:r w:rsidR="5D334FDB" w:rsidRPr="285B0B4B">
        <w:rPr>
          <w:lang w:val="fr-FR"/>
        </w:rPr>
        <w:t>,</w:t>
      </w:r>
      <w:r w:rsidRPr="285B0B4B">
        <w:rPr>
          <w:lang w:val="fr-FR"/>
        </w:rPr>
        <w:t xml:space="preserve"> dans le cas d’une réponse </w:t>
      </w:r>
      <w:r w:rsidR="000435AE">
        <w:rPr>
          <w:lang w:val="fr-FR"/>
        </w:rPr>
        <w:t>affirmative</w:t>
      </w:r>
      <w:r w:rsidRPr="285B0B4B">
        <w:rPr>
          <w:lang w:val="fr-FR"/>
        </w:rPr>
        <w:t>, enregistrez à la question 146 qui y a dormi. Si plus de quatre personnes ont dormi sous une seule moustiquaire la nuit ayant précédé l’interview, enregistrez seulement les quatre premières personnes mentionnées par l’enquêté/enquêtée. Pour chaque personne mentionnée, enregistrez le nom et le numéro de ligne correspondant dans le Tableau de Ménage.</w:t>
      </w:r>
    </w:p>
    <w:p w14:paraId="551B57DE" w14:textId="77777777" w:rsidR="00936FDF" w:rsidRPr="002502FD" w:rsidRDefault="00936FDF" w:rsidP="00936FDF">
      <w:pPr>
        <w:pStyle w:val="BodyText"/>
        <w:rPr>
          <w:lang w:val="fr-FR"/>
        </w:rPr>
      </w:pPr>
    </w:p>
    <w:p w14:paraId="1506AFAD" w14:textId="77777777" w:rsidR="00936FDF" w:rsidRPr="002502FD" w:rsidRDefault="00936FDF" w:rsidP="00936FDF">
      <w:pPr>
        <w:pStyle w:val="BodyText"/>
        <w:rPr>
          <w:u w:val="single"/>
          <w:lang w:val="fr-FR"/>
        </w:rPr>
      </w:pPr>
      <w:r w:rsidRPr="002502FD">
        <w:rPr>
          <w:u w:val="single"/>
          <w:lang w:val="fr-FR"/>
        </w:rPr>
        <w:t>Q. 147 : POURQUOI N’AVOIR PAS DORMI SOUS LA MOUSTIQUAIRE</w:t>
      </w:r>
    </w:p>
    <w:p w14:paraId="3C8E3306" w14:textId="77777777" w:rsidR="00936FDF" w:rsidRPr="002502FD" w:rsidRDefault="00936FDF" w:rsidP="00936FDF">
      <w:pPr>
        <w:pStyle w:val="BodyText"/>
        <w:rPr>
          <w:lang w:val="fr-FR"/>
        </w:rPr>
      </w:pPr>
    </w:p>
    <w:p w14:paraId="36484958" w14:textId="23A4F640" w:rsidR="00936FDF" w:rsidRPr="002502FD" w:rsidRDefault="00936FDF" w:rsidP="00936FDF">
      <w:pPr>
        <w:pStyle w:val="BodyText"/>
        <w:rPr>
          <w:lang w:val="fr-FR"/>
        </w:rPr>
      </w:pPr>
      <w:r w:rsidRPr="285B0B4B">
        <w:rPr>
          <w:lang w:val="fr-FR"/>
        </w:rPr>
        <w:t xml:space="preserve">Si personne n’avait dormi sous la moustiquaire la nuit précédente, demandez la raison principale </w:t>
      </w:r>
      <w:r w:rsidR="5A14F401" w:rsidRPr="285B0B4B">
        <w:rPr>
          <w:lang w:val="fr-FR"/>
        </w:rPr>
        <w:t>de cette non-utilisation</w:t>
      </w:r>
      <w:r w:rsidRPr="285B0B4B">
        <w:rPr>
          <w:lang w:val="fr-FR"/>
        </w:rPr>
        <w:t>. Si l’enquêté/enquêtée mentionne plusieurs raisons, enregistrez la raison principale pour laquelle la moustiquaire n’a pas été utilisée.</w:t>
      </w:r>
    </w:p>
    <w:p w14:paraId="0E32787C" w14:textId="77777777" w:rsidR="00936FDF" w:rsidRPr="002502FD" w:rsidRDefault="00936FDF" w:rsidP="00936FDF">
      <w:pPr>
        <w:pStyle w:val="BodyText"/>
        <w:rPr>
          <w:lang w:val="fr-FR"/>
        </w:rPr>
      </w:pPr>
    </w:p>
    <w:p w14:paraId="4144D369" w14:textId="77777777" w:rsidR="00936FDF" w:rsidRPr="002502FD" w:rsidRDefault="00936FDF" w:rsidP="00936FDF">
      <w:pPr>
        <w:pStyle w:val="BodyText"/>
        <w:rPr>
          <w:u w:val="single"/>
          <w:lang w:val="fr-FR"/>
        </w:rPr>
      </w:pPr>
      <w:r w:rsidRPr="002502FD">
        <w:rPr>
          <w:u w:val="single"/>
          <w:lang w:val="fr-FR"/>
        </w:rPr>
        <w:t>Q. 148 : FILTRE POUR LA MOUSTIQUAIRE SUIVANTE</w:t>
      </w:r>
    </w:p>
    <w:p w14:paraId="086F3CFD" w14:textId="77777777" w:rsidR="00936FDF" w:rsidRPr="002502FD" w:rsidRDefault="00936FDF" w:rsidP="00936FDF">
      <w:pPr>
        <w:pStyle w:val="BodyText"/>
        <w:rPr>
          <w:lang w:val="fr-FR"/>
        </w:rPr>
      </w:pPr>
    </w:p>
    <w:p w14:paraId="2E836138" w14:textId="77777777" w:rsidR="00936FDF" w:rsidRPr="002502FD" w:rsidRDefault="00936FDF" w:rsidP="00936FDF">
      <w:pPr>
        <w:pStyle w:val="BodyText"/>
        <w:rPr>
          <w:lang w:val="fr-FR"/>
        </w:rPr>
      </w:pPr>
      <w:r w:rsidRPr="002502FD">
        <w:rPr>
          <w:lang w:val="fr-FR"/>
        </w:rPr>
        <w:lastRenderedPageBreak/>
        <w:t>À ce point du questionnaire, retournez à la question 139 pour la moustiquaire suivante et posez les questions 140-147. Si vous avez terminé de poser les questions 139-147 pour toutes les moustiquaires appartenant au ménage, continuez en posant la question 149.</w:t>
      </w:r>
    </w:p>
    <w:p w14:paraId="01357ABD" w14:textId="77777777" w:rsidR="00936FDF" w:rsidRPr="002502FD" w:rsidRDefault="00936FDF" w:rsidP="00936FDF">
      <w:pPr>
        <w:pStyle w:val="BodyText"/>
        <w:rPr>
          <w:lang w:val="fr-FR"/>
        </w:rPr>
      </w:pPr>
    </w:p>
    <w:p w14:paraId="7BB24C85" w14:textId="7A5FAE1B" w:rsidR="00936FDF" w:rsidRPr="002502FD" w:rsidRDefault="00936FDF" w:rsidP="00936FDF">
      <w:pPr>
        <w:pStyle w:val="BodyText"/>
        <w:rPr>
          <w:u w:val="single"/>
          <w:lang w:val="fr-FR"/>
        </w:rPr>
      </w:pPr>
      <w:r w:rsidRPr="285B0B4B">
        <w:rPr>
          <w:u w:val="single"/>
          <w:lang w:val="fr-FR"/>
        </w:rPr>
        <w:t>Q</w:t>
      </w:r>
      <w:r w:rsidR="0CAB0E18" w:rsidRPr="285B0B4B">
        <w:rPr>
          <w:u w:val="single"/>
          <w:lang w:val="fr-FR"/>
        </w:rPr>
        <w:t>UESTIONS</w:t>
      </w:r>
      <w:r w:rsidRPr="285B0B4B">
        <w:rPr>
          <w:u w:val="single"/>
          <w:lang w:val="fr-FR"/>
        </w:rPr>
        <w:t xml:space="preserve"> 149 à 151 : LAVAGE DES MAINS</w:t>
      </w:r>
    </w:p>
    <w:p w14:paraId="022E7C70" w14:textId="77777777" w:rsidR="00936FDF" w:rsidRPr="002502FD" w:rsidRDefault="00936FDF" w:rsidP="00936FDF">
      <w:pPr>
        <w:pStyle w:val="BodyText"/>
        <w:rPr>
          <w:lang w:val="fr-FR"/>
        </w:rPr>
      </w:pPr>
    </w:p>
    <w:p w14:paraId="4C6885EA" w14:textId="3B01D700" w:rsidR="00936FDF" w:rsidRPr="002502FD" w:rsidRDefault="00936FDF" w:rsidP="00936FDF">
      <w:pPr>
        <w:pStyle w:val="BodyText"/>
        <w:rPr>
          <w:lang w:val="fr-FR"/>
        </w:rPr>
      </w:pPr>
      <w:r w:rsidRPr="285B0B4B">
        <w:rPr>
          <w:lang w:val="fr-FR"/>
        </w:rPr>
        <w:t>Ces questions ont pour but d’évaluer un aspect important des pratiques d’hygiène personnelle qui ont des implications sur la santé de tous les membres du ménage, en particulier celle des enfants. À la question 149, demandez à l’enquêté</w:t>
      </w:r>
      <w:r w:rsidR="4DEE9DD3" w:rsidRPr="285B0B4B">
        <w:rPr>
          <w:lang w:val="fr-FR"/>
        </w:rPr>
        <w:t>e</w:t>
      </w:r>
      <w:r w:rsidRPr="285B0B4B">
        <w:rPr>
          <w:lang w:val="fr-FR"/>
        </w:rPr>
        <w:t>/enquêté de vous montrer l’endroit où les membres du ménage se lavent le plus souvent les mains. Si l’enquêté</w:t>
      </w:r>
      <w:r w:rsidR="0C0EA406" w:rsidRPr="285B0B4B">
        <w:rPr>
          <w:lang w:val="fr-FR"/>
        </w:rPr>
        <w:t>e</w:t>
      </w:r>
      <w:r w:rsidRPr="285B0B4B">
        <w:rPr>
          <w:lang w:val="fr-FR"/>
        </w:rPr>
        <w:t xml:space="preserve">/enquêté indique qu’il n’y a pas un endroit spécialement réservé pour se laver les mains, mais que le ménage utilise une bassine, un </w:t>
      </w:r>
      <w:r w:rsidR="2353F19C" w:rsidRPr="285B0B4B">
        <w:rPr>
          <w:lang w:val="fr-FR"/>
        </w:rPr>
        <w:t>récipient</w:t>
      </w:r>
      <w:r w:rsidRPr="285B0B4B">
        <w:rPr>
          <w:lang w:val="fr-FR"/>
        </w:rPr>
        <w:t xml:space="preserve"> d’eau ou un autre type d’endroit qui n’est pas fixe, demandez à le voir. </w:t>
      </w:r>
    </w:p>
    <w:p w14:paraId="60E648CF" w14:textId="77777777" w:rsidR="00936FDF" w:rsidRPr="002502FD" w:rsidRDefault="00936FDF" w:rsidP="00936FDF">
      <w:pPr>
        <w:pStyle w:val="BodyText"/>
        <w:rPr>
          <w:lang w:val="fr-FR"/>
        </w:rPr>
      </w:pPr>
    </w:p>
    <w:p w14:paraId="7D842621" w14:textId="77777777" w:rsidR="00936FDF" w:rsidRPr="002502FD" w:rsidRDefault="00936FDF" w:rsidP="00936FDF">
      <w:pPr>
        <w:pStyle w:val="BodyText"/>
        <w:rPr>
          <w:lang w:val="fr-FR"/>
        </w:rPr>
      </w:pPr>
      <w:r w:rsidRPr="002502FD">
        <w:rPr>
          <w:lang w:val="fr-FR"/>
        </w:rPr>
        <w:t>Si vous pouvez voir l’endroit réservé pour se laver les mains ou le récipient ou un endroit qui n’est pas fixe, notez si l’eau est, ou non, disponible (Q. 150) et si du savon/détergent ou de la cendre/boue/sable sont présents (Q. 151).</w:t>
      </w:r>
    </w:p>
    <w:p w14:paraId="51B7C6A2" w14:textId="77777777" w:rsidR="00936FDF" w:rsidRPr="002502FD" w:rsidRDefault="00936FDF" w:rsidP="00936FDF">
      <w:pPr>
        <w:pStyle w:val="BodyText"/>
        <w:rPr>
          <w:u w:val="single"/>
          <w:lang w:val="fr-FR"/>
        </w:rPr>
      </w:pPr>
    </w:p>
    <w:p w14:paraId="124C1E6E" w14:textId="255FE25E" w:rsidR="00936FDF" w:rsidRPr="002502FD" w:rsidRDefault="00936FDF" w:rsidP="00936FDF">
      <w:pPr>
        <w:pStyle w:val="BodyText"/>
        <w:rPr>
          <w:u w:val="single"/>
          <w:lang w:val="fr-FR"/>
        </w:rPr>
      </w:pPr>
      <w:r w:rsidRPr="285B0B4B">
        <w:rPr>
          <w:u w:val="single"/>
          <w:lang w:val="fr-FR"/>
        </w:rPr>
        <w:t xml:space="preserve">Q. 152 :  MATÉRIAU </w:t>
      </w:r>
      <w:r w:rsidR="52FA90A1" w:rsidRPr="285B0B4B">
        <w:rPr>
          <w:u w:val="single"/>
          <w:lang w:val="fr-FR"/>
        </w:rPr>
        <w:t xml:space="preserve">PRINCIPAL </w:t>
      </w:r>
      <w:r w:rsidRPr="285B0B4B">
        <w:rPr>
          <w:u w:val="single"/>
          <w:lang w:val="fr-FR"/>
        </w:rPr>
        <w:t>DU SOL</w:t>
      </w:r>
    </w:p>
    <w:p w14:paraId="0D3812D1" w14:textId="77777777" w:rsidR="00936FDF" w:rsidRPr="002502FD" w:rsidRDefault="00936FDF" w:rsidP="00936FDF">
      <w:pPr>
        <w:pStyle w:val="BodyText"/>
        <w:rPr>
          <w:u w:val="single"/>
          <w:lang w:val="fr-FR"/>
        </w:rPr>
      </w:pPr>
    </w:p>
    <w:p w14:paraId="3B369FE3" w14:textId="77777777" w:rsidR="00936FDF" w:rsidRPr="002502FD" w:rsidRDefault="00936FDF" w:rsidP="00936FDF">
      <w:pPr>
        <w:pStyle w:val="BodyText"/>
        <w:rPr>
          <w:lang w:val="fr-FR"/>
        </w:rPr>
      </w:pPr>
      <w:r w:rsidRPr="002502FD">
        <w:rPr>
          <w:lang w:val="fr-FR"/>
        </w:rPr>
        <w:t>Il s’agit plus d’une observation que d’une question puisque vous pourrez généralement vous rendre compte par vous-même de quel type de sol il s’agit. Cependant, si vous n’en êtes pas certain, posez la question.</w:t>
      </w:r>
    </w:p>
    <w:p w14:paraId="39A097A4" w14:textId="77777777" w:rsidR="00936FDF" w:rsidRPr="002502FD" w:rsidRDefault="00936FDF" w:rsidP="00936FDF">
      <w:pPr>
        <w:pStyle w:val="BodyText"/>
        <w:rPr>
          <w:lang w:val="fr-FR"/>
        </w:rPr>
      </w:pPr>
      <w:r w:rsidRPr="002502FD">
        <w:rPr>
          <w:lang w:val="fr-FR"/>
        </w:rPr>
        <w:t>S'il y a plus d'un type de matériau, enregistrez le matériau principal, (celui qui recouvre la plus grande partie du sol)</w:t>
      </w:r>
    </w:p>
    <w:p w14:paraId="60E62FB0" w14:textId="77777777" w:rsidR="00936FDF" w:rsidRPr="002502FD" w:rsidRDefault="00936FDF" w:rsidP="00936FDF">
      <w:pPr>
        <w:pStyle w:val="BodyText"/>
        <w:rPr>
          <w:lang w:val="fr-FR"/>
        </w:rPr>
      </w:pPr>
    </w:p>
    <w:p w14:paraId="79C06D38" w14:textId="05321EE8" w:rsidR="00936FDF" w:rsidRPr="002502FD" w:rsidRDefault="00936FDF" w:rsidP="00936FDF">
      <w:pPr>
        <w:pStyle w:val="BodyText"/>
        <w:rPr>
          <w:u w:val="single"/>
          <w:lang w:val="fr-FR"/>
        </w:rPr>
      </w:pPr>
      <w:r w:rsidRPr="285B0B4B">
        <w:rPr>
          <w:u w:val="single"/>
          <w:lang w:val="fr-FR"/>
        </w:rPr>
        <w:t xml:space="preserve">Q. 153 :  MATÉRIAU </w:t>
      </w:r>
      <w:r w:rsidR="27F9E270" w:rsidRPr="285B0B4B">
        <w:rPr>
          <w:u w:val="single"/>
          <w:lang w:val="fr-FR"/>
        </w:rPr>
        <w:t xml:space="preserve">PRINCIPAL </w:t>
      </w:r>
      <w:r w:rsidRPr="285B0B4B">
        <w:rPr>
          <w:u w:val="single"/>
          <w:lang w:val="fr-FR"/>
        </w:rPr>
        <w:t>DU TOIT</w:t>
      </w:r>
    </w:p>
    <w:p w14:paraId="662AE7F7" w14:textId="77777777" w:rsidR="00936FDF" w:rsidRPr="002502FD" w:rsidRDefault="00936FDF" w:rsidP="00936FDF">
      <w:pPr>
        <w:pStyle w:val="BodyText"/>
        <w:rPr>
          <w:u w:val="single"/>
          <w:lang w:val="fr-FR"/>
        </w:rPr>
      </w:pPr>
    </w:p>
    <w:p w14:paraId="1711DADB" w14:textId="421D4753" w:rsidR="00936FDF" w:rsidRPr="002502FD" w:rsidRDefault="00936FDF" w:rsidP="00936FDF">
      <w:pPr>
        <w:pStyle w:val="BodyText"/>
        <w:rPr>
          <w:lang w:val="fr-FR"/>
        </w:rPr>
      </w:pPr>
      <w:r w:rsidRPr="4F579102">
        <w:rPr>
          <w:lang w:val="fr-FR"/>
        </w:rPr>
        <w:t>Comme pour le sol, vous pourrez généralement vous rendre compte par vous-même d</w:t>
      </w:r>
      <w:r w:rsidR="5139D71A" w:rsidRPr="4F579102">
        <w:rPr>
          <w:lang w:val="fr-FR"/>
        </w:rPr>
        <w:t>u</w:t>
      </w:r>
      <w:r w:rsidRPr="4F579102">
        <w:rPr>
          <w:lang w:val="fr-FR"/>
        </w:rPr>
        <w:t xml:space="preserve"> type de matériau </w:t>
      </w:r>
      <w:r w:rsidR="1BDFAD6E" w:rsidRPr="4F579102">
        <w:rPr>
          <w:lang w:val="fr-FR"/>
        </w:rPr>
        <w:t xml:space="preserve">qui recouvre </w:t>
      </w:r>
      <w:r w:rsidRPr="4F579102">
        <w:rPr>
          <w:lang w:val="fr-FR"/>
        </w:rPr>
        <w:t xml:space="preserve">le toit du </w:t>
      </w:r>
      <w:r w:rsidR="727E3BE2" w:rsidRPr="4F579102">
        <w:rPr>
          <w:lang w:val="fr-FR"/>
        </w:rPr>
        <w:t>logement.</w:t>
      </w:r>
      <w:r w:rsidRPr="4F579102">
        <w:rPr>
          <w:lang w:val="fr-FR"/>
        </w:rPr>
        <w:t xml:space="preserve"> Cependant, il est plus facile d’observer de quoi est recouvert un sol qu’un toit ; en outre, il se peut qu’une partie du toit seulement, et non la totalité, soit visible. Demandez à l’enquêté/enquêtée </w:t>
      </w:r>
      <w:r w:rsidR="0CC3F678" w:rsidRPr="4F579102">
        <w:rPr>
          <w:lang w:val="fr-FR"/>
        </w:rPr>
        <w:t>en quel</w:t>
      </w:r>
      <w:r w:rsidRPr="4F579102">
        <w:rPr>
          <w:lang w:val="fr-FR"/>
        </w:rPr>
        <w:t xml:space="preserve"> type de matériau </w:t>
      </w:r>
      <w:r w:rsidR="27470D62" w:rsidRPr="4F579102">
        <w:rPr>
          <w:lang w:val="fr-FR"/>
        </w:rPr>
        <w:t>est fait</w:t>
      </w:r>
      <w:r w:rsidRPr="4F579102">
        <w:rPr>
          <w:lang w:val="fr-FR"/>
        </w:rPr>
        <w:t xml:space="preserve"> le toit de </w:t>
      </w:r>
      <w:r w:rsidR="73F388D5" w:rsidRPr="4F579102">
        <w:rPr>
          <w:lang w:val="fr-FR"/>
        </w:rPr>
        <w:t xml:space="preserve">son </w:t>
      </w:r>
      <w:r w:rsidRPr="4F579102">
        <w:rPr>
          <w:lang w:val="fr-FR"/>
        </w:rPr>
        <w:t xml:space="preserve">logement si vous n’êtes pas sûr ou si vous ne pouvez pas </w:t>
      </w:r>
      <w:r w:rsidR="67CB68F7" w:rsidRPr="4F579102">
        <w:rPr>
          <w:lang w:val="fr-FR"/>
        </w:rPr>
        <w:t>voir</w:t>
      </w:r>
      <w:r w:rsidRPr="4F579102">
        <w:rPr>
          <w:lang w:val="fr-FR"/>
        </w:rPr>
        <w:t xml:space="preserve"> correctement le toit. Si le ménage vit dans un immeuble, observez le toit à une distance raisonnable et </w:t>
      </w:r>
      <w:r w:rsidR="3B481ADB" w:rsidRPr="4F579102">
        <w:rPr>
          <w:lang w:val="fr-FR"/>
        </w:rPr>
        <w:t>demandez-le-lui</w:t>
      </w:r>
      <w:r w:rsidRPr="4F579102">
        <w:rPr>
          <w:lang w:val="fr-FR"/>
        </w:rPr>
        <w:t xml:space="preserve"> si nécessaire. S'il y a plus d'un type de matériau, enregistrez le matériau principal (celui qui recouvre la plus grande partie du toit).</w:t>
      </w:r>
    </w:p>
    <w:p w14:paraId="2305BB28" w14:textId="77777777" w:rsidR="00936FDF" w:rsidRPr="002502FD" w:rsidRDefault="00936FDF" w:rsidP="00936FDF">
      <w:pPr>
        <w:pStyle w:val="BodyText"/>
        <w:rPr>
          <w:lang w:val="fr-FR"/>
        </w:rPr>
      </w:pPr>
    </w:p>
    <w:p w14:paraId="2DE9BED4" w14:textId="62469E93" w:rsidR="00936FDF" w:rsidRPr="002502FD" w:rsidRDefault="00936FDF" w:rsidP="00936FDF">
      <w:pPr>
        <w:pStyle w:val="BodyText"/>
        <w:rPr>
          <w:u w:val="single"/>
          <w:lang w:val="fr-FR"/>
        </w:rPr>
      </w:pPr>
      <w:r w:rsidRPr="285B0B4B">
        <w:rPr>
          <w:u w:val="single"/>
          <w:lang w:val="fr-FR"/>
        </w:rPr>
        <w:t xml:space="preserve">Q. 154 :  MATÉRIAU </w:t>
      </w:r>
      <w:r w:rsidR="3BD34D93" w:rsidRPr="285B0B4B">
        <w:rPr>
          <w:u w:val="single"/>
          <w:lang w:val="fr-FR"/>
        </w:rPr>
        <w:t xml:space="preserve">PRINCIPAL </w:t>
      </w:r>
      <w:r w:rsidRPr="285B0B4B">
        <w:rPr>
          <w:u w:val="single"/>
          <w:lang w:val="fr-FR"/>
        </w:rPr>
        <w:t>DES MURS</w:t>
      </w:r>
    </w:p>
    <w:p w14:paraId="7B4AA7EC" w14:textId="77777777" w:rsidR="00936FDF" w:rsidRPr="002502FD" w:rsidRDefault="00936FDF" w:rsidP="00936FDF">
      <w:pPr>
        <w:pStyle w:val="BodyText"/>
        <w:rPr>
          <w:u w:val="single"/>
          <w:lang w:val="fr-FR"/>
        </w:rPr>
      </w:pPr>
    </w:p>
    <w:p w14:paraId="7A1911ED" w14:textId="77777777" w:rsidR="00936FDF" w:rsidRPr="002502FD" w:rsidRDefault="00936FDF" w:rsidP="00936FDF">
      <w:pPr>
        <w:pStyle w:val="BodyText"/>
        <w:rPr>
          <w:lang w:val="fr-FR"/>
        </w:rPr>
      </w:pPr>
      <w:r w:rsidRPr="002502FD">
        <w:rPr>
          <w:lang w:val="fr-FR"/>
        </w:rPr>
        <w:t>Comme pour le sol et le toit, vous pourrez généralement vous rendre compte par vous-même en quel matériau sont faits les murs du logement. Cependant, si vous n’en êtes pas certain, posez la question. Ici aussi, s'il y a plus d'un type de matériau, enregistrez le matériau principal, (celui qui recouvre la plus grande partie des murs extérieurs).</w:t>
      </w:r>
    </w:p>
    <w:p w14:paraId="2ED1A16B" w14:textId="77777777" w:rsidR="00936FDF" w:rsidRPr="002502FD" w:rsidRDefault="00936FDF" w:rsidP="00936FDF">
      <w:pPr>
        <w:pStyle w:val="BodyText"/>
        <w:rPr>
          <w:lang w:val="fr-FR"/>
        </w:rPr>
      </w:pPr>
    </w:p>
    <w:p w14:paraId="3B2A4423" w14:textId="77777777" w:rsidR="00936FDF" w:rsidRPr="002502FD" w:rsidRDefault="00936FDF" w:rsidP="00936FDF">
      <w:pPr>
        <w:pStyle w:val="BodyText"/>
        <w:rPr>
          <w:u w:val="single"/>
          <w:lang w:val="fr-FR"/>
        </w:rPr>
      </w:pPr>
      <w:r w:rsidRPr="002502FD">
        <w:rPr>
          <w:u w:val="single"/>
          <w:lang w:val="fr-FR"/>
        </w:rPr>
        <w:t>Q. 155 : TEST DU SEL POUR LA PRÉSENCE D’IODE</w:t>
      </w:r>
      <w:r w:rsidRPr="002502FD">
        <w:rPr>
          <w:rStyle w:val="FootnoteReference"/>
          <w:u w:val="single"/>
          <w:lang w:val="fr-FR"/>
        </w:rPr>
        <w:footnoteReference w:id="5"/>
      </w:r>
      <w:r w:rsidRPr="002502FD">
        <w:rPr>
          <w:u w:val="single"/>
          <w:lang w:val="fr-FR"/>
        </w:rPr>
        <w:t xml:space="preserve"> </w:t>
      </w:r>
    </w:p>
    <w:p w14:paraId="5F84CA61" w14:textId="77777777" w:rsidR="00936FDF" w:rsidRPr="002502FD" w:rsidRDefault="00936FDF" w:rsidP="00936FDF">
      <w:pPr>
        <w:pStyle w:val="BodyText"/>
        <w:rPr>
          <w:lang w:val="fr-FR"/>
        </w:rPr>
      </w:pPr>
    </w:p>
    <w:p w14:paraId="0454D903" w14:textId="619B5CF4" w:rsidR="00936FDF" w:rsidRPr="002502FD" w:rsidRDefault="00936FDF" w:rsidP="00936FDF">
      <w:pPr>
        <w:pStyle w:val="BodyText"/>
        <w:rPr>
          <w:spacing w:val="-2"/>
          <w:lang w:val="fr-FR"/>
        </w:rPr>
      </w:pPr>
      <w:r w:rsidRPr="002502FD">
        <w:rPr>
          <w:spacing w:val="-2"/>
          <w:lang w:val="fr-FR"/>
        </w:rPr>
        <w:t xml:space="preserve">L'objectif de cette question est de savoir si les ménages utilisent, du sel de cuisine qui a été enrichi en iode. Du sel enrichi en iode prévient les carences en iode. L'iode est un micronutriment important et son manque dans l'organisme provoque un accroissement du volume de la glande thyroïde au niveau du cou que l'on appelle goitre ou l’apparition d’autres maladies ou mal fonctionnements de la thyroïde. </w:t>
      </w:r>
    </w:p>
    <w:p w14:paraId="4615FF89" w14:textId="77777777" w:rsidR="00936FDF" w:rsidRPr="002502FD" w:rsidRDefault="00936FDF" w:rsidP="00936FDF">
      <w:pPr>
        <w:pStyle w:val="BodyText"/>
        <w:rPr>
          <w:spacing w:val="-2"/>
          <w:lang w:val="fr-FR"/>
        </w:rPr>
      </w:pPr>
    </w:p>
    <w:p w14:paraId="54F9147E" w14:textId="4A7610B0" w:rsidR="00936FDF" w:rsidRPr="002502FD" w:rsidRDefault="00936FDF" w:rsidP="00936FDF">
      <w:pPr>
        <w:pStyle w:val="BodyText"/>
        <w:rPr>
          <w:lang w:val="fr-FR"/>
        </w:rPr>
      </w:pPr>
      <w:r w:rsidRPr="002502FD">
        <w:rPr>
          <w:spacing w:val="-2"/>
          <w:lang w:val="fr-FR"/>
        </w:rPr>
        <w:lastRenderedPageBreak/>
        <w:t xml:space="preserve">[TEST POUR LA PRÉSENCE D’IODATE DE POTASSIUM] : Demandez à l’enquêté/enquêté un peu de sel utilisé pour faire la </w:t>
      </w:r>
      <w:r w:rsidRPr="002502FD">
        <w:rPr>
          <w:lang w:val="fr-FR"/>
        </w:rPr>
        <w:t xml:space="preserve">cuisine (une quantité égale à environ la moitié d’une cuillère à café). Si le ménage utilise plus d’un type de sel, assurez-vous que l’échantillon fourni est du sel que le ménage utilise pour faire la </w:t>
      </w:r>
      <w:r w:rsidRPr="002502FD">
        <w:rPr>
          <w:u w:val="single"/>
          <w:lang w:val="fr-FR"/>
        </w:rPr>
        <w:t>cuisine</w:t>
      </w:r>
      <w:r w:rsidRPr="002502FD">
        <w:rPr>
          <w:lang w:val="fr-FR"/>
        </w:rPr>
        <w:t>. Remplissez la petite tasse blanche (fournie avec le kit de test) avec du sel et étalez- le sur une assiette propre, une feuille de papier blanc ou autre surface plate. Si vous utilisez un nouveau kit pour la première fois, commencez par faire un trou d’épingle dans l’ampoule contenant la solution pour le test (bouchon blanc) et dans celle contenant la solution pour retester (bouchon rouge). Pour tester la présence d’iodate de potassium dans le sel, secouez tout d’abord la fiole contenant la solution pour le test dans l’ampoule</w:t>
      </w:r>
      <w:r w:rsidRPr="002502FD">
        <w:rPr>
          <w:u w:val="single"/>
          <w:lang w:val="fr-FR"/>
        </w:rPr>
        <w:t xml:space="preserve"> claire</w:t>
      </w:r>
      <w:r w:rsidRPr="002502FD">
        <w:rPr>
          <w:lang w:val="fr-FR"/>
        </w:rPr>
        <w:t xml:space="preserve"> et pressez légèrement pour en faire tomber deux gouttes de liquide sur l’échantillon de sel fourni. Si le sel est iodé, le sel mouillé par le liquide changera de couleur et deviendra violet/bleu en l’espace d’une minute. </w:t>
      </w:r>
      <w:bookmarkStart w:id="110" w:name="_Hlk36648446"/>
      <w:r w:rsidRPr="002502FD">
        <w:rPr>
          <w:lang w:val="fr-FR"/>
        </w:rPr>
        <w:t>Sélectionnez</w:t>
      </w:r>
      <w:bookmarkEnd w:id="110"/>
      <w:r w:rsidRPr="002502FD">
        <w:rPr>
          <w:lang w:val="fr-FR"/>
        </w:rPr>
        <w:t xml:space="preserve"> ‘1’ pour ‘PRÉSENCE D’IODE’ à </w:t>
      </w:r>
      <w:r w:rsidR="59D61E46" w:rsidRPr="002502FD">
        <w:rPr>
          <w:lang w:val="fr-FR"/>
        </w:rPr>
        <w:t>Q</w:t>
      </w:r>
      <w:r w:rsidRPr="002502FD">
        <w:rPr>
          <w:lang w:val="fr-FR"/>
        </w:rPr>
        <w:t xml:space="preserve"> 155 et continuez en posant la</w:t>
      </w:r>
      <w:r w:rsidRPr="002502FD">
        <w:rPr>
          <w:rFonts w:ascii="Arial" w:hAnsi="Arial" w:cs="Arial"/>
          <w:lang w:val="fr-FR"/>
        </w:rPr>
        <w:t xml:space="preserve"> </w:t>
      </w:r>
      <w:r w:rsidRPr="002502FD">
        <w:rPr>
          <w:lang w:val="fr-FR"/>
        </w:rPr>
        <w:t xml:space="preserve">question suivante. </w:t>
      </w:r>
    </w:p>
    <w:p w14:paraId="72940AED" w14:textId="77777777" w:rsidR="00936FDF" w:rsidRPr="002502FD" w:rsidRDefault="00936FDF" w:rsidP="00936FDF">
      <w:pPr>
        <w:pStyle w:val="BodyText"/>
        <w:rPr>
          <w:lang w:val="fr-FR"/>
        </w:rPr>
      </w:pPr>
      <w:r w:rsidRPr="002502FD">
        <w:rPr>
          <w:lang w:val="fr-FR"/>
        </w:rPr>
        <w:t xml:space="preserve"> </w:t>
      </w:r>
    </w:p>
    <w:p w14:paraId="3474082E" w14:textId="7FF6C465" w:rsidR="00936FDF" w:rsidRPr="002502FD" w:rsidRDefault="00936FDF" w:rsidP="00936FDF">
      <w:pPr>
        <w:pStyle w:val="BodyText"/>
        <w:rPr>
          <w:lang w:val="fr-FR"/>
        </w:rPr>
      </w:pPr>
      <w:r w:rsidRPr="002502FD">
        <w:rPr>
          <w:lang w:val="fr-FR"/>
        </w:rPr>
        <w:t xml:space="preserve">Si aucun changement de couleur n’apparaît, vous devez continuer la procédure du test. Secouez la fiole contenant la solution </w:t>
      </w:r>
      <w:bookmarkStart w:id="111" w:name="_Hlk37340859"/>
      <w:r w:rsidRPr="002502FD">
        <w:rPr>
          <w:lang w:val="fr-FR"/>
        </w:rPr>
        <w:t>pour retester</w:t>
      </w:r>
      <w:bookmarkEnd w:id="111"/>
      <w:r w:rsidRPr="002502FD">
        <w:rPr>
          <w:u w:val="single"/>
          <w:lang w:val="fr-FR"/>
        </w:rPr>
        <w:t xml:space="preserve"> </w:t>
      </w:r>
      <w:r w:rsidRPr="002502FD">
        <w:rPr>
          <w:lang w:val="fr-FR"/>
        </w:rPr>
        <w:t xml:space="preserve">dans l’ampoule </w:t>
      </w:r>
      <w:r w:rsidRPr="002502FD">
        <w:rPr>
          <w:u w:val="single"/>
          <w:lang w:val="fr-FR"/>
        </w:rPr>
        <w:t xml:space="preserve">rouge </w:t>
      </w:r>
      <w:r w:rsidRPr="002502FD">
        <w:rPr>
          <w:lang w:val="fr-FR"/>
        </w:rPr>
        <w:t xml:space="preserve">et déposez délicatement jusqu’à cinq gouttes du liquide sur un nouvel échantillon de sel. Ajoutez immédiatement deux gouttes de solution pour le test sur le même échantillon de sel. Si le sel devient violet/bleu, Sélectionnez ‘1’ pour « PRÉSENCE D’IODE » à </w:t>
      </w:r>
      <w:r w:rsidR="554222EA" w:rsidRPr="002502FD">
        <w:rPr>
          <w:lang w:val="fr-FR"/>
        </w:rPr>
        <w:t>la question</w:t>
      </w:r>
      <w:r w:rsidRPr="002502FD">
        <w:rPr>
          <w:lang w:val="fr-FR"/>
        </w:rPr>
        <w:t xml:space="preserve"> 155. Si la couleur ne change pas, Sélectionnez ‘2’ pour « PAS D’IODE ». Si l’éclairage intérieur n’est pas adapté pour détecter un très léger changement de couleur, il peut s’avérer nécessaire d’examiner l’échantillon de sel à la lumière du jour].</w:t>
      </w:r>
      <w:r w:rsidRPr="002502FD">
        <w:rPr>
          <w:rStyle w:val="FootnoteReference"/>
          <w:lang w:val="fr-FR"/>
        </w:rPr>
        <w:footnoteReference w:id="6"/>
      </w:r>
    </w:p>
    <w:p w14:paraId="626A9DB5" w14:textId="77777777" w:rsidR="00936FDF" w:rsidRPr="002502FD" w:rsidRDefault="00936FDF" w:rsidP="00936FDF">
      <w:pPr>
        <w:pStyle w:val="BodyText"/>
        <w:rPr>
          <w:lang w:val="fr-FR"/>
        </w:rPr>
      </w:pPr>
    </w:p>
    <w:p w14:paraId="2F311028" w14:textId="21E87BB3" w:rsidR="00936FDF" w:rsidRPr="002502FD" w:rsidRDefault="00936FDF" w:rsidP="00936FDF">
      <w:pPr>
        <w:pStyle w:val="BodyText"/>
        <w:rPr>
          <w:lang w:val="fr-FR"/>
        </w:rPr>
      </w:pPr>
      <w:r w:rsidRPr="002502FD">
        <w:rPr>
          <w:lang w:val="fr-FR"/>
        </w:rPr>
        <w:t>[</w:t>
      </w:r>
      <w:r w:rsidRPr="002502FD">
        <w:rPr>
          <w:spacing w:val="-2"/>
          <w:lang w:val="fr-FR"/>
        </w:rPr>
        <w:t>TEST POUR LA PRÉSENCE D’IODURE</w:t>
      </w:r>
      <w:r w:rsidRPr="002502FD">
        <w:rPr>
          <w:lang w:val="fr-FR"/>
        </w:rPr>
        <w:t xml:space="preserve"> DE POTASSIUM : </w:t>
      </w:r>
      <w:r w:rsidRPr="002502FD">
        <w:rPr>
          <w:spacing w:val="-2"/>
          <w:lang w:val="fr-FR"/>
        </w:rPr>
        <w:t xml:space="preserve">Demandez à l’enquêté/enquêtée un peu de sel utilisé pour faire la </w:t>
      </w:r>
      <w:r w:rsidRPr="002502FD">
        <w:rPr>
          <w:lang w:val="fr-FR"/>
        </w:rPr>
        <w:t xml:space="preserve">cuisine (une quantité égale à environ la moitié d’une cuillère à café). Si le ménage utilise plus d’un type de sel, assurez-vous que l’échantillon fourni est du sel que le ménage utilise pour faire la </w:t>
      </w:r>
      <w:r w:rsidRPr="002502FD">
        <w:rPr>
          <w:u w:val="single"/>
          <w:lang w:val="fr-FR"/>
        </w:rPr>
        <w:t>cuisine</w:t>
      </w:r>
      <w:r w:rsidRPr="002502FD">
        <w:rPr>
          <w:lang w:val="fr-FR"/>
        </w:rPr>
        <w:t>. Remplissez la petite tasse blanche (fournie avec le kit de test) avec du sel et étalez- le sur une assiette propre, une feuille de papier blanc ou autre surface plate. Si vous utilisez un nouveau kit pour la première fois, commencez par faire un trou d’épingle dans l’ampoule contenant la solution pour le test. Pour tester la présence d’iodure de potassium dans le sel, secouez tout d’abord la fiole contenant la solution pour le test et pressez légèrement pour en faire tomber deux gouttes de liquide sur l’échantillon de sel fourni. Si le sel est iodé, le sel humide p</w:t>
      </w:r>
      <w:r w:rsidR="081AD33E" w:rsidRPr="002502FD">
        <w:rPr>
          <w:lang w:val="fr-FR"/>
        </w:rPr>
        <w:t>r</w:t>
      </w:r>
      <w:r w:rsidRPr="002502FD">
        <w:rPr>
          <w:lang w:val="fr-FR"/>
        </w:rPr>
        <w:t>endra une couleur bleue /violet. Sélectionnez ‘1’ pour « PRÉSENCE D’IODE » à</w:t>
      </w:r>
      <w:r w:rsidR="5711C569" w:rsidRPr="002502FD">
        <w:rPr>
          <w:lang w:val="fr-FR"/>
        </w:rPr>
        <w:t xml:space="preserve"> </w:t>
      </w:r>
      <w:r w:rsidR="7BFA4EC8" w:rsidRPr="002502FD">
        <w:rPr>
          <w:lang w:val="fr-FR"/>
        </w:rPr>
        <w:t>la question</w:t>
      </w:r>
      <w:r w:rsidRPr="002502FD">
        <w:rPr>
          <w:lang w:val="fr-FR"/>
        </w:rPr>
        <w:t xml:space="preserve"> 155 et continuez avec la question suivante. Si la couleur ne change pas, sélectionnez ‘2’ pour « PAS D’IODE ». Si l’éclairage intérieur n’est pas adapté pour détecter un très léger changement de couleur, il peut s’avérer nécessaire d’examiner l’échantillon de sel à la lumière du jour].]</w:t>
      </w:r>
      <w:r w:rsidRPr="002502FD">
        <w:rPr>
          <w:rStyle w:val="FootnoteReference"/>
          <w:lang w:val="fr-FR"/>
        </w:rPr>
        <w:footnoteReference w:id="7"/>
      </w:r>
    </w:p>
    <w:p w14:paraId="08459B7D" w14:textId="77777777" w:rsidR="00936FDF" w:rsidRPr="002502FD" w:rsidRDefault="00936FDF" w:rsidP="00936FDF">
      <w:pPr>
        <w:pStyle w:val="BodyText"/>
        <w:rPr>
          <w:lang w:val="fr-FR"/>
        </w:rPr>
      </w:pPr>
    </w:p>
    <w:p w14:paraId="716AAC6D" w14:textId="7C2E76EC" w:rsidR="00936FDF" w:rsidRPr="002502FD" w:rsidRDefault="00936FDF" w:rsidP="00936FDF">
      <w:pPr>
        <w:pStyle w:val="BodyText"/>
        <w:rPr>
          <w:lang w:val="fr-FR"/>
        </w:rPr>
      </w:pPr>
      <w:r w:rsidRPr="285B0B4B">
        <w:rPr>
          <w:lang w:val="fr-FR"/>
        </w:rPr>
        <w:t>Si le ménage utilise du sel pour cuisiner mais il n’y a pas du sel disponible lors de votre visite</w:t>
      </w:r>
      <w:r w:rsidR="10DA9D8B" w:rsidRPr="285B0B4B">
        <w:rPr>
          <w:lang w:val="fr-FR"/>
        </w:rPr>
        <w:t>,</w:t>
      </w:r>
      <w:r w:rsidRPr="285B0B4B">
        <w:rPr>
          <w:lang w:val="fr-FR"/>
        </w:rPr>
        <w:t xml:space="preserve"> sélectionnez ‘3’ pour « LE M</w:t>
      </w:r>
      <w:r w:rsidR="3B1AA5C8" w:rsidRPr="285B0B4B">
        <w:rPr>
          <w:lang w:val="fr-FR"/>
        </w:rPr>
        <w:t>É</w:t>
      </w:r>
      <w:r w:rsidRPr="285B0B4B">
        <w:rPr>
          <w:lang w:val="fr-FR"/>
        </w:rPr>
        <w:t xml:space="preserve">NAGE UTILISE DU SEL MAIS IL N’Y A PAS DE SEL DANS LE MÉNAGE ». Si le ménage n’utilise pas le sel dans la </w:t>
      </w:r>
      <w:r w:rsidR="53CDD74B" w:rsidRPr="285B0B4B">
        <w:rPr>
          <w:lang w:val="fr-FR"/>
        </w:rPr>
        <w:t>nourriture,</w:t>
      </w:r>
      <w:r w:rsidRPr="285B0B4B">
        <w:rPr>
          <w:lang w:val="fr-FR"/>
        </w:rPr>
        <w:t xml:space="preserve"> sélectionnez ‘4’ pour M</w:t>
      </w:r>
      <w:r w:rsidR="576AE44E" w:rsidRPr="285B0B4B">
        <w:rPr>
          <w:lang w:val="fr-FR"/>
        </w:rPr>
        <w:t>É</w:t>
      </w:r>
      <w:r w:rsidRPr="285B0B4B">
        <w:rPr>
          <w:lang w:val="fr-FR"/>
        </w:rPr>
        <w:t xml:space="preserve">NAGE N’UTILISE PAS </w:t>
      </w:r>
      <w:r w:rsidR="1DA3A865" w:rsidRPr="285B0B4B">
        <w:rPr>
          <w:lang w:val="fr-FR"/>
        </w:rPr>
        <w:t>D</w:t>
      </w:r>
      <w:r w:rsidRPr="285B0B4B">
        <w:rPr>
          <w:lang w:val="fr-FR"/>
        </w:rPr>
        <w:t>E SEL.</w:t>
      </w:r>
    </w:p>
    <w:p w14:paraId="2465BD46" w14:textId="77777777" w:rsidR="00936FDF" w:rsidRPr="002502FD" w:rsidRDefault="00936FDF" w:rsidP="00936FDF">
      <w:pPr>
        <w:pStyle w:val="BodyText"/>
        <w:rPr>
          <w:lang w:val="fr-FR"/>
        </w:rPr>
      </w:pPr>
    </w:p>
    <w:p w14:paraId="6E1ADAA7" w14:textId="77777777" w:rsidR="00936FDF" w:rsidRPr="002502FD" w:rsidRDefault="00936FDF" w:rsidP="00936FDF">
      <w:pPr>
        <w:pStyle w:val="BodyText"/>
        <w:rPr>
          <w:lang w:val="fr-FR"/>
        </w:rPr>
      </w:pPr>
      <w:r w:rsidRPr="002502FD">
        <w:rPr>
          <w:lang w:val="fr-FR"/>
        </w:rPr>
        <w:t>Si le ménage utilise le sel mais vous ne l’avez pas testé, sélectionnez ‘6’ pour « SEL NON TESTÉ ». Inscrivez la raison pour laquelle le sel n’a pas été testé.</w:t>
      </w:r>
    </w:p>
    <w:p w14:paraId="174329AA" w14:textId="77777777" w:rsidR="00936FDF" w:rsidRPr="002502FD" w:rsidRDefault="00936FDF" w:rsidP="00936FDF">
      <w:pPr>
        <w:pStyle w:val="BodyText"/>
        <w:rPr>
          <w:lang w:val="fr-FR"/>
        </w:rPr>
      </w:pPr>
    </w:p>
    <w:p w14:paraId="06A20EF1" w14:textId="414611FC" w:rsidR="00936FDF" w:rsidRPr="002502FD" w:rsidRDefault="00936FDF" w:rsidP="00936FDF">
      <w:pPr>
        <w:pStyle w:val="BodyText1"/>
        <w:rPr>
          <w:u w:val="single"/>
          <w:lang w:val="fr-FR"/>
        </w:rPr>
      </w:pPr>
      <w:r w:rsidRPr="285B0B4B">
        <w:rPr>
          <w:u w:val="single"/>
          <w:lang w:val="fr-FR"/>
        </w:rPr>
        <w:t>Q. 1</w:t>
      </w:r>
      <w:r w:rsidR="66553EB3" w:rsidRPr="285B0B4B">
        <w:rPr>
          <w:u w:val="single"/>
          <w:lang w:val="fr-FR"/>
        </w:rPr>
        <w:t>5</w:t>
      </w:r>
      <w:r w:rsidRPr="285B0B4B">
        <w:rPr>
          <w:u w:val="single"/>
          <w:lang w:val="fr-FR"/>
        </w:rPr>
        <w:t>6 : FIN D’INTERVIEW</w:t>
      </w:r>
    </w:p>
    <w:p w14:paraId="1223DF2A" w14:textId="77777777" w:rsidR="00936FDF" w:rsidRPr="002502FD" w:rsidRDefault="00936FDF" w:rsidP="00936FDF">
      <w:pPr>
        <w:pStyle w:val="BodyText1"/>
        <w:rPr>
          <w:lang w:val="fr-FR"/>
        </w:rPr>
      </w:pPr>
    </w:p>
    <w:p w14:paraId="0534F6CC" w14:textId="458C8FF9" w:rsidR="00936FDF" w:rsidRPr="002502FD" w:rsidRDefault="00936FDF" w:rsidP="00936FDF">
      <w:pPr>
        <w:pStyle w:val="BodyText1"/>
        <w:rPr>
          <w:lang w:val="fr-FR"/>
        </w:rPr>
      </w:pPr>
      <w:r w:rsidRPr="002502FD">
        <w:rPr>
          <w:lang w:val="fr-FR"/>
        </w:rPr>
        <w:t xml:space="preserve">Le programme CAPI enregistrera automatiquement l’heure à laquelle vous terminez l’interview. </w:t>
      </w:r>
      <w:r w:rsidRPr="002502FD">
        <w:rPr>
          <w:spacing w:val="-2"/>
          <w:lang w:val="fr-FR"/>
        </w:rPr>
        <w:t>S'il y a eu une longue interruption durant l'interview, par exemple si l'enquêté/enquêtée s'est excusé</w:t>
      </w:r>
      <w:r w:rsidR="4A868D75" w:rsidRPr="002502FD">
        <w:rPr>
          <w:spacing w:val="-2"/>
          <w:lang w:val="fr-FR"/>
        </w:rPr>
        <w:t xml:space="preserve"> (</w:t>
      </w:r>
      <w:r w:rsidRPr="002502FD">
        <w:rPr>
          <w:spacing w:val="-2"/>
          <w:lang w:val="fr-FR"/>
        </w:rPr>
        <w:t>e</w:t>
      </w:r>
      <w:r w:rsidR="71C3FB81" w:rsidRPr="002502FD">
        <w:rPr>
          <w:spacing w:val="-2"/>
          <w:lang w:val="fr-FR"/>
        </w:rPr>
        <w:t>)</w:t>
      </w:r>
      <w:r w:rsidRPr="002502FD">
        <w:rPr>
          <w:spacing w:val="-2"/>
          <w:lang w:val="fr-FR"/>
        </w:rPr>
        <w:t xml:space="preserve"> pour </w:t>
      </w:r>
      <w:r w:rsidRPr="002502FD">
        <w:rPr>
          <w:spacing w:val="-2"/>
          <w:lang w:val="fr-FR"/>
        </w:rPr>
        <w:lastRenderedPageBreak/>
        <w:t>s'occuper d'un enfant malade et est revenue 45 minutes plus tard pour terminer l'interview, écrivez une note pour préciser la durée de l’interruption.</w:t>
      </w:r>
    </w:p>
    <w:p w14:paraId="5BECADD9" w14:textId="77777777" w:rsidR="00936FDF" w:rsidRPr="002502FD" w:rsidRDefault="00936FDF" w:rsidP="00936FDF">
      <w:pPr>
        <w:pStyle w:val="BodyText1"/>
        <w:rPr>
          <w:lang w:val="fr-FR"/>
        </w:rPr>
      </w:pPr>
    </w:p>
    <w:p w14:paraId="21D65173" w14:textId="4AC8A10D" w:rsidR="00936FDF" w:rsidRPr="002502FD" w:rsidRDefault="00936FDF" w:rsidP="00936FDF">
      <w:pPr>
        <w:pStyle w:val="BodyText1"/>
        <w:rPr>
          <w:lang w:val="fr-FR"/>
        </w:rPr>
      </w:pPr>
      <w:r w:rsidRPr="285B0B4B">
        <w:rPr>
          <w:lang w:val="fr-FR"/>
        </w:rPr>
        <w:t>Pensez à remercier l'enquêtée</w:t>
      </w:r>
      <w:r w:rsidR="7D378FE1" w:rsidRPr="285B0B4B">
        <w:rPr>
          <w:lang w:val="fr-FR"/>
        </w:rPr>
        <w:t>/enquêté</w:t>
      </w:r>
      <w:r w:rsidRPr="285B0B4B">
        <w:rPr>
          <w:lang w:val="fr-FR"/>
        </w:rPr>
        <w:t xml:space="preserve"> pour sa coopération</w:t>
      </w:r>
      <w:r w:rsidRPr="285B0B4B">
        <w:rPr>
          <w:rFonts w:ascii="Arial" w:hAnsi="Arial"/>
          <w:lang w:val="fr-FR"/>
        </w:rPr>
        <w:t>.</w:t>
      </w:r>
      <w:r w:rsidRPr="285B0B4B">
        <w:rPr>
          <w:lang w:val="fr-FR"/>
        </w:rPr>
        <w:t xml:space="preserve"> À ce point de l’interview, vérifiez soigneusement votre questionnaire. Informez aussi l’enquêtée</w:t>
      </w:r>
      <w:r w:rsidR="7094778A" w:rsidRPr="285B0B4B">
        <w:rPr>
          <w:lang w:val="fr-FR"/>
        </w:rPr>
        <w:t>/enquêté</w:t>
      </w:r>
      <w:r w:rsidRPr="285B0B4B">
        <w:rPr>
          <w:lang w:val="fr-FR"/>
        </w:rPr>
        <w:t xml:space="preserve"> que soit vous-même, soit un </w:t>
      </w:r>
      <w:r w:rsidR="000435AE">
        <w:rPr>
          <w:lang w:val="fr-FR"/>
        </w:rPr>
        <w:t xml:space="preserve">autre </w:t>
      </w:r>
      <w:r w:rsidRPr="285B0B4B">
        <w:rPr>
          <w:lang w:val="fr-FR"/>
        </w:rPr>
        <w:t xml:space="preserve">enquêteur viendra demander aux femmes [et </w:t>
      </w:r>
      <w:r w:rsidR="1984BB7F" w:rsidRPr="285B0B4B">
        <w:rPr>
          <w:lang w:val="fr-FR"/>
        </w:rPr>
        <w:t xml:space="preserve">aux </w:t>
      </w:r>
      <w:r w:rsidRPr="285B0B4B">
        <w:rPr>
          <w:lang w:val="fr-FR"/>
        </w:rPr>
        <w:t xml:space="preserve">hommes] éligibles dans son ménage de participer à l’enquête. </w:t>
      </w:r>
    </w:p>
    <w:p w14:paraId="35FF66AB" w14:textId="77777777" w:rsidR="00936FDF" w:rsidRPr="002502FD" w:rsidRDefault="00936FDF" w:rsidP="00936FDF">
      <w:pPr>
        <w:pStyle w:val="BodyText"/>
        <w:rPr>
          <w:lang w:val="fr-FR"/>
        </w:rPr>
      </w:pPr>
    </w:p>
    <w:p w14:paraId="22128950" w14:textId="77777777" w:rsidR="00936FDF" w:rsidRPr="002502FD" w:rsidRDefault="00936FDF" w:rsidP="004B3173">
      <w:pPr>
        <w:pStyle w:val="AHeading1"/>
      </w:pPr>
      <w:bookmarkStart w:id="112" w:name="_Toc245026996"/>
      <w:bookmarkStart w:id="113" w:name="_Toc266096195"/>
      <w:bookmarkStart w:id="114" w:name="_Toc266102417"/>
      <w:bookmarkStart w:id="115" w:name="_Toc94006588"/>
      <w:r w:rsidRPr="002502FD">
        <w:t>C. Retour à la page de couverture</w:t>
      </w:r>
      <w:bookmarkEnd w:id="112"/>
      <w:bookmarkEnd w:id="113"/>
      <w:bookmarkEnd w:id="114"/>
      <w:bookmarkEnd w:id="115"/>
    </w:p>
    <w:p w14:paraId="3C2A77B6" w14:textId="77777777" w:rsidR="00936FDF" w:rsidRPr="002502FD" w:rsidRDefault="00936FDF" w:rsidP="00936FDF">
      <w:pPr>
        <w:pStyle w:val="BodyText"/>
        <w:rPr>
          <w:lang w:val="fr-FR"/>
        </w:rPr>
      </w:pPr>
    </w:p>
    <w:p w14:paraId="443F5D0E" w14:textId="0DD73BA1" w:rsidR="00936FDF" w:rsidRPr="002502FD" w:rsidRDefault="00936FDF" w:rsidP="00936FDF">
      <w:pPr>
        <w:pStyle w:val="BodyText"/>
        <w:rPr>
          <w:lang w:val="fr-FR"/>
        </w:rPr>
      </w:pPr>
      <w:r w:rsidRPr="002502FD">
        <w:rPr>
          <w:spacing w:val="-2"/>
          <w:lang w:val="fr-FR"/>
        </w:rPr>
        <w:t xml:space="preserve">Que vous </w:t>
      </w:r>
      <w:r w:rsidR="301B2EA0" w:rsidRPr="002502FD">
        <w:rPr>
          <w:spacing w:val="-2"/>
          <w:lang w:val="fr-FR"/>
        </w:rPr>
        <w:t>ayez ou</w:t>
      </w:r>
      <w:r w:rsidRPr="002502FD">
        <w:rPr>
          <w:spacing w:val="-2"/>
          <w:lang w:val="fr-FR"/>
        </w:rPr>
        <w:t xml:space="preserve"> </w:t>
      </w:r>
      <w:r w:rsidR="18515731" w:rsidRPr="002502FD">
        <w:rPr>
          <w:spacing w:val="-2"/>
          <w:lang w:val="fr-FR"/>
        </w:rPr>
        <w:t>non</w:t>
      </w:r>
      <w:r w:rsidRPr="002502FD">
        <w:rPr>
          <w:spacing w:val="-2"/>
          <w:lang w:val="fr-FR"/>
        </w:rPr>
        <w:t xml:space="preserve"> interview</w:t>
      </w:r>
      <w:r w:rsidR="415F02D9" w:rsidRPr="002502FD">
        <w:rPr>
          <w:spacing w:val="-2"/>
          <w:lang w:val="fr-FR"/>
        </w:rPr>
        <w:t>é</w:t>
      </w:r>
      <w:r w:rsidRPr="002502FD">
        <w:rPr>
          <w:spacing w:val="-2"/>
          <w:lang w:val="fr-FR"/>
        </w:rPr>
        <w:t xml:space="preserve"> </w:t>
      </w:r>
      <w:r w:rsidR="260A6164" w:rsidRPr="002502FD">
        <w:rPr>
          <w:spacing w:val="-2"/>
          <w:lang w:val="fr-FR"/>
        </w:rPr>
        <w:t xml:space="preserve">avec succès </w:t>
      </w:r>
      <w:r w:rsidRPr="002502FD">
        <w:rPr>
          <w:spacing w:val="-2"/>
          <w:lang w:val="fr-FR"/>
        </w:rPr>
        <w:t>un ménage, des informations supplémentaires sont enregistr</w:t>
      </w:r>
      <w:r w:rsidR="73EEAD12" w:rsidRPr="002502FD">
        <w:rPr>
          <w:spacing w:val="-2"/>
          <w:lang w:val="fr-FR"/>
        </w:rPr>
        <w:t>é</w:t>
      </w:r>
      <w:r w:rsidR="000435AE">
        <w:rPr>
          <w:spacing w:val="-2"/>
          <w:lang w:val="fr-FR"/>
        </w:rPr>
        <w:t>e</w:t>
      </w:r>
      <w:r w:rsidR="73EEAD12" w:rsidRPr="002502FD">
        <w:rPr>
          <w:spacing w:val="-2"/>
          <w:lang w:val="fr-FR"/>
        </w:rPr>
        <w:t>s</w:t>
      </w:r>
      <w:r w:rsidRPr="002502FD">
        <w:rPr>
          <w:spacing w:val="-2"/>
          <w:lang w:val="fr-FR"/>
        </w:rPr>
        <w:t xml:space="preserve"> sur la page </w:t>
      </w:r>
      <w:r w:rsidR="7DFA0E50" w:rsidRPr="002502FD">
        <w:rPr>
          <w:spacing w:val="-2"/>
          <w:lang w:val="fr-FR"/>
        </w:rPr>
        <w:t xml:space="preserve">de </w:t>
      </w:r>
      <w:r w:rsidRPr="002502FD">
        <w:rPr>
          <w:spacing w:val="-2"/>
          <w:lang w:val="fr-FR"/>
        </w:rPr>
        <w:t>couverture du Questionnaire Ménage.</w:t>
      </w:r>
    </w:p>
    <w:p w14:paraId="4DE1B70E" w14:textId="77777777" w:rsidR="00936FDF" w:rsidRPr="002502FD" w:rsidRDefault="00936FDF" w:rsidP="00936FDF">
      <w:pPr>
        <w:pStyle w:val="BodyText"/>
        <w:rPr>
          <w:lang w:val="fr-FR"/>
        </w:rPr>
      </w:pPr>
    </w:p>
    <w:p w14:paraId="67386D2C" w14:textId="77777777" w:rsidR="00936FDF" w:rsidRPr="002502FD" w:rsidRDefault="00936FDF" w:rsidP="00936FDF">
      <w:pPr>
        <w:pStyle w:val="BodyText"/>
        <w:rPr>
          <w:u w:val="single"/>
          <w:lang w:val="fr-FR"/>
        </w:rPr>
      </w:pPr>
      <w:r w:rsidRPr="002502FD">
        <w:rPr>
          <w:u w:val="single"/>
          <w:lang w:val="fr-FR"/>
        </w:rPr>
        <w:t>VISITES D’ENQUÊTEURS</w:t>
      </w:r>
    </w:p>
    <w:p w14:paraId="7AC1300F" w14:textId="77777777" w:rsidR="00936FDF" w:rsidRPr="002502FD" w:rsidRDefault="00936FDF" w:rsidP="00936FDF">
      <w:pPr>
        <w:pStyle w:val="BodyText"/>
        <w:rPr>
          <w:lang w:val="fr-FR"/>
        </w:rPr>
      </w:pPr>
    </w:p>
    <w:p w14:paraId="605DB20C" w14:textId="77777777" w:rsidR="00936FDF" w:rsidRPr="002502FD" w:rsidRDefault="00936FDF" w:rsidP="00936FDF">
      <w:pPr>
        <w:pStyle w:val="BodyText"/>
        <w:rPr>
          <w:spacing w:val="-2"/>
          <w:lang w:val="fr-FR"/>
        </w:rPr>
      </w:pPr>
      <w:r w:rsidRPr="002502FD">
        <w:rPr>
          <w:spacing w:val="-2"/>
          <w:lang w:val="fr-FR"/>
        </w:rPr>
        <w:t>Après avoir contacté le ménage, vous devrez écrire le résultat de votre visite. Les espaces au-dessous de (2) et (3) sur la page de couverture servent à enregistrer les résultats de chaque visite de rappel que vous aurez à faire si vous ne pouvez pas contacter le ménage lors de votre première visite. Souvenez-vous que vous devez faire, au moins, trois différentes visites pour essayer d'obtenir une interview avec le ménage.</w:t>
      </w:r>
    </w:p>
    <w:p w14:paraId="05846748" w14:textId="77777777" w:rsidR="00936FDF" w:rsidRPr="002502FD" w:rsidRDefault="00936FDF" w:rsidP="00936FDF">
      <w:pPr>
        <w:pStyle w:val="BodyText"/>
        <w:rPr>
          <w:lang w:val="fr-FR"/>
        </w:rPr>
      </w:pPr>
    </w:p>
    <w:p w14:paraId="437ADE5E" w14:textId="77777777" w:rsidR="00936FDF" w:rsidRPr="002502FD" w:rsidRDefault="00936FDF" w:rsidP="00936FDF">
      <w:pPr>
        <w:pStyle w:val="BodyText"/>
        <w:rPr>
          <w:u w:val="single"/>
          <w:lang w:val="fr-FR"/>
        </w:rPr>
      </w:pPr>
      <w:r w:rsidRPr="002502FD">
        <w:rPr>
          <w:u w:val="single"/>
          <w:lang w:val="fr-FR"/>
        </w:rPr>
        <w:t>CODES RÉSULTAT</w:t>
      </w:r>
    </w:p>
    <w:p w14:paraId="5BB1923D" w14:textId="77777777" w:rsidR="00936FDF" w:rsidRPr="002502FD" w:rsidRDefault="00936FDF" w:rsidP="00936FDF">
      <w:pPr>
        <w:pStyle w:val="BodyText"/>
        <w:rPr>
          <w:lang w:val="fr-FR"/>
        </w:rPr>
      </w:pPr>
    </w:p>
    <w:p w14:paraId="4644230C" w14:textId="77777777" w:rsidR="00936FDF" w:rsidRPr="002502FD" w:rsidRDefault="00936FDF" w:rsidP="00936FDF">
      <w:pPr>
        <w:pStyle w:val="BodyText"/>
        <w:rPr>
          <w:spacing w:val="-2"/>
          <w:lang w:val="fr-FR"/>
        </w:rPr>
      </w:pPr>
      <w:r w:rsidRPr="002502FD">
        <w:rPr>
          <w:spacing w:val="-2"/>
          <w:lang w:val="fr-FR"/>
        </w:rPr>
        <w:t>Le résultat de votre visite finale au ménage est enregistré sur la page de couverture du Questionnaire Ménage. Vous ferez plusieurs tentatives pour contacter et interviewer le ménage mais, parfois, il peut arriver que vous fassiez trois visites dans le ménage (à des moments différents) et qu'il soit impossible de mener l'enquête. Dans ce cas, le résultat de la troisième visite sera le code du résultat final.</w:t>
      </w:r>
    </w:p>
    <w:p w14:paraId="3F016AFC" w14:textId="77777777" w:rsidR="00936FDF" w:rsidRPr="002502FD" w:rsidRDefault="00936FDF" w:rsidP="00936FDF">
      <w:pPr>
        <w:pStyle w:val="BodyText"/>
        <w:rPr>
          <w:lang w:val="fr-FR"/>
        </w:rPr>
      </w:pPr>
    </w:p>
    <w:p w14:paraId="34722767" w14:textId="77777777" w:rsidR="00936FDF" w:rsidRPr="002502FD" w:rsidRDefault="00936FDF" w:rsidP="00936FDF">
      <w:pPr>
        <w:pStyle w:val="BodyText"/>
        <w:rPr>
          <w:lang w:val="fr-FR"/>
        </w:rPr>
      </w:pPr>
      <w:r w:rsidRPr="002502FD">
        <w:rPr>
          <w:spacing w:val="-2"/>
          <w:lang w:val="fr-FR"/>
        </w:rPr>
        <w:t>Figurent ci-dessous quelques exemples sur la façon d'enregistrer les codes résultat </w:t>
      </w:r>
      <w:r w:rsidRPr="002502FD">
        <w:rPr>
          <w:lang w:val="fr-FR"/>
        </w:rPr>
        <w:t>:</w:t>
      </w:r>
    </w:p>
    <w:p w14:paraId="1A5E7CCD" w14:textId="77777777" w:rsidR="00936FDF" w:rsidRPr="002502FD" w:rsidRDefault="00936FDF" w:rsidP="00936FDF">
      <w:pPr>
        <w:pStyle w:val="BodyText"/>
        <w:rPr>
          <w:lang w:val="fr-FR"/>
        </w:rPr>
      </w:pPr>
    </w:p>
    <w:p w14:paraId="35E68AE8" w14:textId="77777777" w:rsidR="00936FDF" w:rsidRPr="002502FD" w:rsidRDefault="00936FDF" w:rsidP="00936FDF">
      <w:pPr>
        <w:ind w:left="1080" w:hanging="360"/>
        <w:jc w:val="both"/>
        <w:rPr>
          <w:sz w:val="22"/>
          <w:szCs w:val="22"/>
          <w:lang w:val="fr-FR"/>
        </w:rPr>
      </w:pPr>
      <w:r w:rsidRPr="002502FD">
        <w:rPr>
          <w:sz w:val="22"/>
          <w:szCs w:val="22"/>
          <w:lang w:val="fr-FR"/>
        </w:rPr>
        <w:t>•</w:t>
      </w:r>
      <w:r w:rsidRPr="002502FD">
        <w:rPr>
          <w:sz w:val="22"/>
          <w:szCs w:val="22"/>
          <w:lang w:val="fr-FR"/>
        </w:rPr>
        <w:tab/>
        <w:t xml:space="preserve">Code 1 </w:t>
      </w:r>
      <w:r w:rsidRPr="002502FD">
        <w:rPr>
          <w:sz w:val="22"/>
          <w:szCs w:val="22"/>
          <w:u w:val="single"/>
          <w:lang w:val="fr-FR"/>
        </w:rPr>
        <w:t>Rempli</w:t>
      </w:r>
      <w:r w:rsidRPr="002502FD">
        <w:rPr>
          <w:sz w:val="22"/>
          <w:szCs w:val="22"/>
          <w:lang w:val="fr-FR"/>
        </w:rPr>
        <w:t>. Enregistrez ce code quand vous avez terminé l'enquête dans le ménage.</w:t>
      </w:r>
    </w:p>
    <w:p w14:paraId="686BB63A" w14:textId="77777777" w:rsidR="00936FDF" w:rsidRPr="002502FD" w:rsidRDefault="00936FDF" w:rsidP="00936FDF">
      <w:pPr>
        <w:ind w:left="1080" w:hanging="360"/>
        <w:jc w:val="both"/>
        <w:rPr>
          <w:sz w:val="22"/>
          <w:szCs w:val="22"/>
          <w:lang w:val="fr-FR"/>
        </w:rPr>
      </w:pPr>
    </w:p>
    <w:p w14:paraId="073AC802" w14:textId="05985CAF" w:rsidR="00936FDF" w:rsidRPr="002502FD" w:rsidRDefault="00936FDF" w:rsidP="00936FDF">
      <w:pPr>
        <w:ind w:left="1080" w:hanging="360"/>
        <w:jc w:val="both"/>
        <w:rPr>
          <w:spacing w:val="-2"/>
          <w:sz w:val="22"/>
          <w:szCs w:val="22"/>
          <w:lang w:val="fr-FR"/>
        </w:rPr>
      </w:pPr>
      <w:r w:rsidRPr="002502FD">
        <w:rPr>
          <w:sz w:val="22"/>
          <w:szCs w:val="22"/>
          <w:lang w:val="fr-FR"/>
        </w:rPr>
        <w:t>•</w:t>
      </w:r>
      <w:r w:rsidRPr="002502FD">
        <w:rPr>
          <w:sz w:val="22"/>
          <w:szCs w:val="22"/>
          <w:lang w:val="fr-FR"/>
        </w:rPr>
        <w:tab/>
      </w:r>
      <w:r w:rsidRPr="002502FD">
        <w:rPr>
          <w:spacing w:val="-2"/>
          <w:sz w:val="22"/>
          <w:szCs w:val="22"/>
          <w:lang w:val="fr-FR"/>
        </w:rPr>
        <w:t xml:space="preserve">Code 2 </w:t>
      </w:r>
      <w:r w:rsidRPr="002502FD">
        <w:rPr>
          <w:spacing w:val="-2"/>
          <w:sz w:val="22"/>
          <w:szCs w:val="22"/>
          <w:u w:val="single"/>
          <w:lang w:val="fr-FR"/>
        </w:rPr>
        <w:t>Pas de membre du ménage à la maison ou pas d'enquêté</w:t>
      </w:r>
      <w:r w:rsidR="5EAD14DF" w:rsidRPr="002502FD">
        <w:rPr>
          <w:spacing w:val="-2"/>
          <w:sz w:val="22"/>
          <w:szCs w:val="22"/>
          <w:u w:val="single"/>
          <w:lang w:val="fr-FR"/>
        </w:rPr>
        <w:t xml:space="preserve">e/enquêté </w:t>
      </w:r>
      <w:r w:rsidRPr="002502FD">
        <w:rPr>
          <w:spacing w:val="-2"/>
          <w:sz w:val="22"/>
          <w:szCs w:val="22"/>
          <w:u w:val="single"/>
          <w:lang w:val="fr-FR"/>
        </w:rPr>
        <w:t>compétent au moment de la visite</w:t>
      </w:r>
      <w:r w:rsidRPr="002502FD">
        <w:rPr>
          <w:spacing w:val="-2"/>
          <w:sz w:val="22"/>
          <w:szCs w:val="22"/>
          <w:lang w:val="fr-FR"/>
        </w:rPr>
        <w:t>. Ce code doit être utilisé dans les cas où le logement est occupé, et que personne n'est présent à la maison. Si personne n'est présent au moment de la visite, ou si vous trouvez seulement un enfant ou un adulte qui est malade, sourd ou mentalement incapable, inscrivez le Code '2' comme résultat de la visite. Essayez de savoir par les voisins ou par les enfants à quel moment un adulte sera présent et inscrivez cette information à l'enregistrement des visites.</w:t>
      </w:r>
    </w:p>
    <w:p w14:paraId="7517AEA5" w14:textId="77777777" w:rsidR="00936FDF" w:rsidRPr="002502FD" w:rsidRDefault="00936FDF" w:rsidP="00936FDF">
      <w:pPr>
        <w:ind w:left="1080" w:hanging="360"/>
        <w:jc w:val="both"/>
        <w:rPr>
          <w:spacing w:val="-2"/>
          <w:sz w:val="22"/>
          <w:szCs w:val="22"/>
          <w:u w:val="single"/>
          <w:lang w:val="fr-FR"/>
        </w:rPr>
      </w:pPr>
      <w:r w:rsidRPr="002502FD">
        <w:rPr>
          <w:spacing w:val="-2"/>
          <w:sz w:val="22"/>
          <w:szCs w:val="22"/>
          <w:u w:val="single"/>
          <w:lang w:val="fr-FR"/>
        </w:rPr>
        <w:t>.</w:t>
      </w:r>
    </w:p>
    <w:p w14:paraId="2893D971" w14:textId="77777777" w:rsidR="00936FDF" w:rsidRPr="002502FD" w:rsidRDefault="00936FDF" w:rsidP="00936FDF">
      <w:pPr>
        <w:ind w:left="1080" w:hanging="360"/>
        <w:jc w:val="both"/>
        <w:rPr>
          <w:spacing w:val="-2"/>
          <w:sz w:val="22"/>
          <w:szCs w:val="22"/>
          <w:lang w:val="fr-FR"/>
        </w:rPr>
      </w:pPr>
      <w:r w:rsidRPr="002502FD">
        <w:rPr>
          <w:sz w:val="22"/>
          <w:szCs w:val="22"/>
          <w:lang w:val="fr-FR"/>
        </w:rPr>
        <w:t>•</w:t>
      </w:r>
      <w:r w:rsidRPr="002502FD">
        <w:rPr>
          <w:sz w:val="22"/>
          <w:szCs w:val="22"/>
          <w:lang w:val="fr-FR"/>
        </w:rPr>
        <w:tab/>
        <w:t xml:space="preserve">Code 3 </w:t>
      </w:r>
      <w:r w:rsidRPr="002502FD">
        <w:rPr>
          <w:spacing w:val="-2"/>
          <w:sz w:val="22"/>
          <w:szCs w:val="22"/>
          <w:u w:val="single"/>
          <w:lang w:val="fr-FR"/>
        </w:rPr>
        <w:t>Ménage totalement absent pour une longue période</w:t>
      </w:r>
      <w:r w:rsidRPr="002502FD">
        <w:rPr>
          <w:spacing w:val="-2"/>
          <w:sz w:val="22"/>
          <w:szCs w:val="22"/>
          <w:lang w:val="fr-FR"/>
        </w:rPr>
        <w:t>.</w:t>
      </w:r>
      <w:r w:rsidRPr="002502FD">
        <w:rPr>
          <w:sz w:val="22"/>
          <w:szCs w:val="22"/>
          <w:lang w:val="fr-FR"/>
        </w:rPr>
        <w:t xml:space="preserve"> </w:t>
      </w:r>
      <w:r w:rsidRPr="002502FD">
        <w:rPr>
          <w:spacing w:val="-2"/>
          <w:sz w:val="22"/>
          <w:szCs w:val="22"/>
          <w:lang w:val="fr-FR"/>
        </w:rPr>
        <w:t>Ce code doit être utilisé dans les cas où personne n'est présent à la maison et où les voisins vous disent que le ménage ne reviendra pas avant plusieurs jours ou semaines. Inscrivez alors le Code '3' comme résultat de cette visite. Les voisins pouvant s'être trompés, vous devrez faire des visites de rappel pour vérifier que personne n'est rentré. Dans le cas où personne n'est présent à la maison et que vous ne pouvez pas savoir si le ménage est absent pour quelques heures ou pour quelques semaines, enregistrez le code '2'.</w:t>
      </w:r>
    </w:p>
    <w:p w14:paraId="4B09944C" w14:textId="77777777" w:rsidR="00936FDF" w:rsidRPr="002502FD" w:rsidRDefault="00936FDF" w:rsidP="00936FDF">
      <w:pPr>
        <w:ind w:left="1080" w:hanging="360"/>
        <w:jc w:val="both"/>
        <w:rPr>
          <w:spacing w:val="-2"/>
          <w:sz w:val="22"/>
          <w:szCs w:val="22"/>
          <w:lang w:val="fr-FR"/>
        </w:rPr>
      </w:pPr>
    </w:p>
    <w:p w14:paraId="498B160E" w14:textId="2FA2C67B" w:rsidR="00936FDF" w:rsidRPr="002502FD" w:rsidRDefault="00936FDF" w:rsidP="00936FDF">
      <w:pPr>
        <w:ind w:left="1080" w:hanging="360"/>
        <w:jc w:val="both"/>
        <w:rPr>
          <w:spacing w:val="-2"/>
          <w:sz w:val="22"/>
          <w:szCs w:val="22"/>
          <w:lang w:val="fr-FR"/>
        </w:rPr>
      </w:pPr>
      <w:r w:rsidRPr="002502FD">
        <w:rPr>
          <w:spacing w:val="-2"/>
          <w:sz w:val="22"/>
          <w:szCs w:val="22"/>
          <w:lang w:val="fr-FR"/>
        </w:rPr>
        <w:t>•</w:t>
      </w:r>
      <w:r w:rsidRPr="002502FD">
        <w:rPr>
          <w:spacing w:val="-2"/>
          <w:sz w:val="22"/>
          <w:szCs w:val="22"/>
          <w:lang w:val="fr-FR"/>
        </w:rPr>
        <w:tab/>
        <w:t xml:space="preserve">Code 4 </w:t>
      </w:r>
      <w:r w:rsidRPr="002502FD">
        <w:rPr>
          <w:spacing w:val="-2"/>
          <w:sz w:val="22"/>
          <w:szCs w:val="22"/>
          <w:u w:val="single"/>
          <w:lang w:val="fr-FR"/>
        </w:rPr>
        <w:t>Différé</w:t>
      </w:r>
      <w:r w:rsidRPr="002502FD">
        <w:rPr>
          <w:spacing w:val="-2"/>
          <w:sz w:val="22"/>
          <w:szCs w:val="22"/>
          <w:lang w:val="fr-FR"/>
        </w:rPr>
        <w:t xml:space="preserve">. Si le ménage a été contacté et que pour certaines raisons, le moment choisi n’était pas opportun, il vous faudra programmer une visite de rappel ; enregistrez le Code '4' sur la </w:t>
      </w:r>
      <w:r w:rsidR="56CA3F8B" w:rsidRPr="002502FD">
        <w:rPr>
          <w:spacing w:val="-2"/>
          <w:sz w:val="22"/>
          <w:szCs w:val="22"/>
          <w:lang w:val="fr-FR"/>
        </w:rPr>
        <w:t>page de couverture</w:t>
      </w:r>
      <w:r w:rsidRPr="002502FD">
        <w:rPr>
          <w:spacing w:val="-2"/>
          <w:sz w:val="22"/>
          <w:szCs w:val="22"/>
          <w:lang w:val="fr-FR"/>
        </w:rPr>
        <w:t xml:space="preserve"> comme résultat de cette visite. Si par quelque circonstance exceptionnelle, l'interview n'est jamais réalisée, vous devrez enregistrer le code '4' comme code du résultat final.</w:t>
      </w:r>
    </w:p>
    <w:p w14:paraId="77D9E6E2" w14:textId="77777777" w:rsidR="00936FDF" w:rsidRPr="002502FD" w:rsidRDefault="00936FDF" w:rsidP="00936FDF">
      <w:pPr>
        <w:ind w:left="1080" w:hanging="360"/>
        <w:jc w:val="both"/>
        <w:rPr>
          <w:sz w:val="22"/>
          <w:szCs w:val="22"/>
          <w:lang w:val="fr-FR"/>
        </w:rPr>
      </w:pPr>
    </w:p>
    <w:p w14:paraId="7D7B5719" w14:textId="77777777" w:rsidR="00936FDF" w:rsidRPr="002502FD" w:rsidRDefault="00936FDF" w:rsidP="00936FDF">
      <w:pPr>
        <w:ind w:left="1080" w:hanging="360"/>
        <w:jc w:val="both"/>
        <w:rPr>
          <w:sz w:val="22"/>
          <w:szCs w:val="22"/>
          <w:lang w:val="fr-FR"/>
        </w:rPr>
      </w:pPr>
      <w:r w:rsidRPr="002502FD">
        <w:rPr>
          <w:sz w:val="22"/>
          <w:szCs w:val="22"/>
          <w:lang w:val="fr-FR"/>
        </w:rPr>
        <w:lastRenderedPageBreak/>
        <w:t>•</w:t>
      </w:r>
      <w:r w:rsidRPr="002502FD">
        <w:rPr>
          <w:sz w:val="22"/>
          <w:szCs w:val="22"/>
          <w:lang w:val="fr-FR"/>
        </w:rPr>
        <w:tab/>
        <w:t xml:space="preserve">Code 5 </w:t>
      </w:r>
      <w:r w:rsidRPr="002502FD">
        <w:rPr>
          <w:sz w:val="22"/>
          <w:szCs w:val="22"/>
          <w:u w:val="single"/>
          <w:lang w:val="fr-FR"/>
        </w:rPr>
        <w:t>Refus</w:t>
      </w:r>
      <w:r w:rsidRPr="002502FD">
        <w:rPr>
          <w:sz w:val="22"/>
          <w:szCs w:val="22"/>
          <w:lang w:val="fr-FR"/>
        </w:rPr>
        <w:t xml:space="preserve">. </w:t>
      </w:r>
      <w:r w:rsidRPr="002502FD">
        <w:rPr>
          <w:spacing w:val="-2"/>
          <w:sz w:val="22"/>
          <w:szCs w:val="22"/>
          <w:lang w:val="fr-FR"/>
        </w:rPr>
        <w:t>L'impression que vous faites au moment des premiers contacts avec les membres du ménage est très importante. Prenez soin de vous présenter et d'expliquer le but de l'enquête. Insister sur le fait que l'interview prend seulement un petit moment et que les informations sont confidentielles. Si la personne avec qui vous parlez en premier n'est pas disposée à coopérer, demandez à parler avec un autre membre du ménage (par exemple, le chef de ménage). Proposez également de revenir à un moment plus opportun. Si la personne refuse toujours de coopérer, inscrivez le Code '5' (REFUSÉ) et signalez le problème à votre contrôleuse/contrôleur.</w:t>
      </w:r>
    </w:p>
    <w:p w14:paraId="7FC9429A" w14:textId="77777777" w:rsidR="00936FDF" w:rsidRPr="002502FD" w:rsidRDefault="00936FDF" w:rsidP="00936FDF">
      <w:pPr>
        <w:ind w:left="1080" w:hanging="360"/>
        <w:jc w:val="both"/>
        <w:rPr>
          <w:sz w:val="22"/>
          <w:szCs w:val="22"/>
          <w:lang w:val="fr-FR"/>
        </w:rPr>
      </w:pPr>
    </w:p>
    <w:p w14:paraId="670D1D22" w14:textId="77777777" w:rsidR="00936FDF" w:rsidRPr="002502FD" w:rsidRDefault="00936FDF" w:rsidP="00936FDF">
      <w:pPr>
        <w:ind w:left="1080" w:hanging="360"/>
        <w:jc w:val="both"/>
        <w:rPr>
          <w:sz w:val="22"/>
          <w:szCs w:val="22"/>
          <w:lang w:val="fr-FR"/>
        </w:rPr>
      </w:pPr>
      <w:r w:rsidRPr="002502FD">
        <w:rPr>
          <w:sz w:val="22"/>
          <w:szCs w:val="22"/>
          <w:lang w:val="fr-FR"/>
        </w:rPr>
        <w:t>•</w:t>
      </w:r>
      <w:r w:rsidRPr="002502FD">
        <w:rPr>
          <w:sz w:val="22"/>
          <w:szCs w:val="22"/>
          <w:lang w:val="fr-FR"/>
        </w:rPr>
        <w:tab/>
        <w:t>Code 6</w:t>
      </w:r>
      <w:r w:rsidRPr="002502FD">
        <w:rPr>
          <w:sz w:val="22"/>
          <w:szCs w:val="22"/>
          <w:u w:val="single"/>
          <w:lang w:val="fr-FR"/>
        </w:rPr>
        <w:t xml:space="preserve"> Logement vide ou pas de logement à l’adresse</w:t>
      </w:r>
      <w:r w:rsidRPr="002502FD">
        <w:rPr>
          <w:sz w:val="22"/>
          <w:szCs w:val="22"/>
          <w:lang w:val="fr-FR"/>
        </w:rPr>
        <w:t>. Il se peut que, d</w:t>
      </w:r>
      <w:r w:rsidRPr="002502FD">
        <w:rPr>
          <w:spacing w:val="-2"/>
          <w:sz w:val="22"/>
          <w:szCs w:val="22"/>
          <w:lang w:val="fr-FR"/>
        </w:rPr>
        <w:t>ans certains cas, le numéro de structure qui vous a été affecté ne corresponde pas à une unité d'habitation, c'est-à-dire qu'elle est vide et ne contient pas de mobilier et que personne n’y vit.</w:t>
      </w:r>
      <w:r w:rsidRPr="002502FD">
        <w:rPr>
          <w:sz w:val="22"/>
          <w:szCs w:val="22"/>
          <w:lang w:val="fr-FR"/>
        </w:rPr>
        <w:t xml:space="preserve"> </w:t>
      </w:r>
      <w:r w:rsidRPr="002502FD">
        <w:rPr>
          <w:spacing w:val="-2"/>
          <w:sz w:val="22"/>
          <w:szCs w:val="22"/>
          <w:lang w:val="fr-FR"/>
        </w:rPr>
        <w:t>C'est ce que nous appelons « un logement vacant » et vous devrez enregistrez le code '6'. Vous pouvez aussi trouver que la structure n'est pas un logement. Il pourra s'agir d'une boutique, d'une église, d'une école, d'un atelier, ou de n'importe quel autre genre d'établissement qui n'est pas un endroit où l'on vit.</w:t>
      </w:r>
      <w:r w:rsidRPr="002502FD">
        <w:rPr>
          <w:sz w:val="22"/>
          <w:szCs w:val="22"/>
          <w:lang w:val="fr-FR"/>
        </w:rPr>
        <w:t xml:space="preserve"> </w:t>
      </w:r>
      <w:r w:rsidRPr="002502FD">
        <w:rPr>
          <w:spacing w:val="-2"/>
          <w:sz w:val="22"/>
          <w:szCs w:val="22"/>
          <w:lang w:val="fr-FR"/>
        </w:rPr>
        <w:t>Après vous être assuré qu'il n'y a pas de logements à l'arrière ou au-dessus des locaux, inscrivez le Code '6' comme résultat de la visite. N'oubliez pas de signaler la situation à votre contrôleuse/contrôleur.</w:t>
      </w:r>
    </w:p>
    <w:p w14:paraId="7D237FAF" w14:textId="77777777" w:rsidR="00936FDF" w:rsidRPr="002502FD" w:rsidRDefault="00936FDF" w:rsidP="00936FDF">
      <w:pPr>
        <w:ind w:left="1080" w:hanging="360"/>
        <w:jc w:val="both"/>
        <w:rPr>
          <w:sz w:val="22"/>
          <w:szCs w:val="22"/>
          <w:lang w:val="fr-FR"/>
        </w:rPr>
      </w:pPr>
    </w:p>
    <w:p w14:paraId="55E650B6" w14:textId="77777777" w:rsidR="00936FDF" w:rsidRPr="002502FD" w:rsidRDefault="00936FDF" w:rsidP="00936FDF">
      <w:pPr>
        <w:ind w:left="1080" w:hanging="360"/>
        <w:jc w:val="both"/>
        <w:rPr>
          <w:spacing w:val="-2"/>
          <w:sz w:val="22"/>
          <w:szCs w:val="22"/>
          <w:lang w:val="fr-FR"/>
        </w:rPr>
      </w:pPr>
      <w:r w:rsidRPr="002502FD">
        <w:rPr>
          <w:sz w:val="22"/>
          <w:szCs w:val="22"/>
          <w:lang w:val="fr-FR"/>
        </w:rPr>
        <w:t>•</w:t>
      </w:r>
      <w:r w:rsidRPr="002502FD">
        <w:rPr>
          <w:sz w:val="22"/>
          <w:szCs w:val="22"/>
          <w:lang w:val="fr-FR"/>
        </w:rPr>
        <w:tab/>
        <w:t xml:space="preserve">Code 7 </w:t>
      </w:r>
      <w:r w:rsidRPr="002502FD">
        <w:rPr>
          <w:sz w:val="22"/>
          <w:szCs w:val="22"/>
          <w:u w:val="single"/>
          <w:lang w:val="fr-FR"/>
        </w:rPr>
        <w:t>Logement détruit</w:t>
      </w:r>
      <w:r w:rsidRPr="002502FD">
        <w:rPr>
          <w:sz w:val="22"/>
          <w:szCs w:val="22"/>
          <w:lang w:val="fr-FR"/>
        </w:rPr>
        <w:t xml:space="preserve">. </w:t>
      </w:r>
      <w:r w:rsidRPr="002502FD">
        <w:rPr>
          <w:spacing w:val="-2"/>
          <w:sz w:val="22"/>
          <w:szCs w:val="22"/>
          <w:lang w:val="fr-FR"/>
        </w:rPr>
        <w:t>Si le logement a brûlé ou a été détruit de quelque manière que ce soit, inscrire le Code '7'.</w:t>
      </w:r>
    </w:p>
    <w:p w14:paraId="7FB344EF" w14:textId="77777777" w:rsidR="00936FDF" w:rsidRPr="002502FD" w:rsidRDefault="00936FDF" w:rsidP="00936FDF">
      <w:pPr>
        <w:ind w:left="1080" w:hanging="360"/>
        <w:jc w:val="both"/>
        <w:rPr>
          <w:spacing w:val="-2"/>
          <w:sz w:val="22"/>
          <w:szCs w:val="22"/>
          <w:lang w:val="fr-FR"/>
        </w:rPr>
      </w:pPr>
    </w:p>
    <w:p w14:paraId="1B687778" w14:textId="77777777" w:rsidR="00936FDF" w:rsidRPr="002502FD" w:rsidRDefault="00936FDF" w:rsidP="00936FDF">
      <w:pPr>
        <w:ind w:left="1080" w:hanging="360"/>
        <w:jc w:val="both"/>
        <w:rPr>
          <w:spacing w:val="-2"/>
          <w:sz w:val="22"/>
          <w:szCs w:val="22"/>
          <w:lang w:val="fr-FR"/>
        </w:rPr>
      </w:pPr>
      <w:r w:rsidRPr="002502FD">
        <w:rPr>
          <w:spacing w:val="-2"/>
          <w:sz w:val="22"/>
          <w:szCs w:val="22"/>
          <w:lang w:val="fr-FR"/>
        </w:rPr>
        <w:t>•</w:t>
      </w:r>
      <w:r w:rsidRPr="002502FD">
        <w:rPr>
          <w:spacing w:val="-2"/>
          <w:sz w:val="22"/>
          <w:szCs w:val="22"/>
          <w:lang w:val="fr-FR"/>
        </w:rPr>
        <w:tab/>
        <w:t xml:space="preserve">Code 8 </w:t>
      </w:r>
      <w:r w:rsidRPr="002502FD">
        <w:rPr>
          <w:spacing w:val="-2"/>
          <w:sz w:val="22"/>
          <w:szCs w:val="22"/>
          <w:u w:val="single"/>
          <w:lang w:val="fr-FR"/>
        </w:rPr>
        <w:t>Logement non trouvé</w:t>
      </w:r>
      <w:r w:rsidRPr="002502FD">
        <w:rPr>
          <w:spacing w:val="-2"/>
          <w:sz w:val="22"/>
          <w:szCs w:val="22"/>
          <w:lang w:val="fr-FR"/>
        </w:rPr>
        <w:t>. Vous devrez faire une recherche minutieuse en demandant aux habitants de la zone s'ils connaissent l'adresse ou le nom du chef de ménage. Si vous êtes toujours dans l'impossibilité de localiser la structure, vous devrez inscrire le Code '8' comme résultat de la visite à ce ménage.</w:t>
      </w:r>
    </w:p>
    <w:p w14:paraId="11BBE6C7" w14:textId="77777777" w:rsidR="00936FDF" w:rsidRPr="002502FD" w:rsidRDefault="00936FDF" w:rsidP="00936FDF">
      <w:pPr>
        <w:ind w:left="1080" w:hanging="360"/>
        <w:jc w:val="both"/>
        <w:rPr>
          <w:sz w:val="22"/>
          <w:szCs w:val="22"/>
          <w:lang w:val="fr-FR"/>
        </w:rPr>
      </w:pPr>
    </w:p>
    <w:p w14:paraId="70910BE6" w14:textId="77777777" w:rsidR="00936FDF" w:rsidRPr="002502FD" w:rsidRDefault="00936FDF" w:rsidP="00936FDF">
      <w:pPr>
        <w:ind w:left="1080" w:hanging="360"/>
        <w:jc w:val="both"/>
        <w:rPr>
          <w:sz w:val="22"/>
          <w:szCs w:val="22"/>
          <w:lang w:val="fr-FR"/>
        </w:rPr>
      </w:pPr>
      <w:r w:rsidRPr="002502FD">
        <w:rPr>
          <w:sz w:val="22"/>
          <w:szCs w:val="22"/>
          <w:lang w:val="fr-FR"/>
        </w:rPr>
        <w:t>•</w:t>
      </w:r>
      <w:r w:rsidRPr="002502FD">
        <w:rPr>
          <w:sz w:val="22"/>
          <w:szCs w:val="22"/>
          <w:lang w:val="fr-FR"/>
        </w:rPr>
        <w:tab/>
        <w:t xml:space="preserve">Code 9 </w:t>
      </w:r>
      <w:r w:rsidRPr="002502FD">
        <w:rPr>
          <w:sz w:val="22"/>
          <w:szCs w:val="22"/>
          <w:u w:val="single"/>
          <w:lang w:val="fr-FR"/>
        </w:rPr>
        <w:t>Autre</w:t>
      </w:r>
      <w:r w:rsidRPr="002502FD">
        <w:rPr>
          <w:sz w:val="22"/>
          <w:szCs w:val="22"/>
          <w:lang w:val="fr-FR"/>
        </w:rPr>
        <w:t xml:space="preserve">. </w:t>
      </w:r>
      <w:r w:rsidRPr="002502FD">
        <w:rPr>
          <w:spacing w:val="-2"/>
          <w:sz w:val="22"/>
          <w:szCs w:val="22"/>
          <w:lang w:val="fr-FR"/>
        </w:rPr>
        <w:t>Il se peut que vous n'ayez pu interviewer un ménage et que la raison ne figure pas dans les catégories présentées ci-dessus. Par exemple, une grappe entière inondée et inaccessible ou un ménage mis en quarantaine à cause d'une maladie pourraient entrer dans la catégorie "Autre".</w:t>
      </w:r>
    </w:p>
    <w:p w14:paraId="316F151B" w14:textId="77777777" w:rsidR="00936FDF" w:rsidRPr="002502FD" w:rsidRDefault="00936FDF" w:rsidP="00936FDF">
      <w:pPr>
        <w:pStyle w:val="BodyText"/>
        <w:rPr>
          <w:lang w:val="fr-FR"/>
        </w:rPr>
      </w:pPr>
    </w:p>
    <w:p w14:paraId="0D898108" w14:textId="77777777" w:rsidR="00936FDF" w:rsidRPr="002502FD" w:rsidRDefault="00936FDF" w:rsidP="00936FDF">
      <w:pPr>
        <w:pStyle w:val="BodyText"/>
        <w:rPr>
          <w:u w:val="single"/>
          <w:lang w:val="fr-FR"/>
        </w:rPr>
      </w:pPr>
      <w:r w:rsidRPr="002502FD">
        <w:rPr>
          <w:u w:val="single"/>
          <w:lang w:val="fr-FR"/>
        </w:rPr>
        <w:t>VISITE FINALE</w:t>
      </w:r>
    </w:p>
    <w:p w14:paraId="6F27C9AC" w14:textId="77777777" w:rsidR="00936FDF" w:rsidRPr="002502FD" w:rsidRDefault="00936FDF" w:rsidP="00936FDF">
      <w:pPr>
        <w:pStyle w:val="BodyText"/>
        <w:rPr>
          <w:lang w:val="fr-FR"/>
        </w:rPr>
      </w:pPr>
    </w:p>
    <w:p w14:paraId="6470CD68" w14:textId="740B7792" w:rsidR="00936FDF" w:rsidRPr="002502FD" w:rsidRDefault="00936FDF" w:rsidP="00936FDF">
      <w:pPr>
        <w:pStyle w:val="BodyText"/>
        <w:rPr>
          <w:lang w:val="fr-FR"/>
        </w:rPr>
      </w:pPr>
      <w:r w:rsidRPr="002502FD">
        <w:rPr>
          <w:spacing w:val="-2"/>
          <w:lang w:val="fr-FR"/>
        </w:rPr>
        <w:t xml:space="preserve">Une fois achevée votre dernière visite auprès du ménage, le programme CAPI remplira les cases en-dessous de VISITE FINALE : Le JOUR, MOIS, et ANNEE de la visite finale, votre numéro </w:t>
      </w:r>
      <w:r w:rsidR="04E5AF09" w:rsidRPr="002502FD">
        <w:rPr>
          <w:spacing w:val="-2"/>
          <w:lang w:val="fr-FR"/>
        </w:rPr>
        <w:t xml:space="preserve">attribué </w:t>
      </w:r>
      <w:r w:rsidRPr="002502FD">
        <w:rPr>
          <w:spacing w:val="-2"/>
          <w:lang w:val="fr-FR"/>
        </w:rPr>
        <w:t xml:space="preserve">d’enquêteur, le code du résultat final et le nombre total de visites. </w:t>
      </w:r>
    </w:p>
    <w:p w14:paraId="56850DC9" w14:textId="77777777" w:rsidR="00936FDF" w:rsidRPr="002502FD" w:rsidRDefault="00936FDF" w:rsidP="00936FDF">
      <w:pPr>
        <w:pStyle w:val="BodyText"/>
        <w:rPr>
          <w:lang w:val="fr-FR"/>
        </w:rPr>
      </w:pPr>
    </w:p>
    <w:p w14:paraId="496EAD4A" w14:textId="77777777" w:rsidR="00936FDF" w:rsidRPr="002502FD" w:rsidRDefault="00936FDF" w:rsidP="00936FDF">
      <w:pPr>
        <w:tabs>
          <w:tab w:val="left" w:pos="-720"/>
        </w:tabs>
        <w:suppressAutoHyphens/>
        <w:spacing w:line="240" w:lineRule="atLeast"/>
        <w:jc w:val="both"/>
        <w:rPr>
          <w:spacing w:val="-2"/>
          <w:sz w:val="22"/>
          <w:szCs w:val="22"/>
          <w:lang w:val="fr-FR"/>
        </w:rPr>
      </w:pPr>
      <w:r w:rsidRPr="002502FD">
        <w:rPr>
          <w:spacing w:val="-2"/>
          <w:sz w:val="22"/>
          <w:szCs w:val="22"/>
          <w:u w:val="single"/>
          <w:lang w:val="fr-FR"/>
        </w:rPr>
        <w:t>TOTAL DE PERSONNES DANS LE MÉNAGE ET TOTAL DE FEMMES ET D’HOMMES ÉLIGIBLES</w:t>
      </w:r>
    </w:p>
    <w:p w14:paraId="35FABE7C" w14:textId="77777777" w:rsidR="00936FDF" w:rsidRPr="002502FD" w:rsidRDefault="00936FDF" w:rsidP="00936FDF">
      <w:pPr>
        <w:pStyle w:val="BodyText"/>
        <w:rPr>
          <w:lang w:val="fr-FR"/>
        </w:rPr>
      </w:pPr>
    </w:p>
    <w:p w14:paraId="6F6A6346" w14:textId="429C9B13" w:rsidR="00936FDF" w:rsidRPr="002502FD" w:rsidRDefault="00936FDF" w:rsidP="00936FDF">
      <w:pPr>
        <w:pStyle w:val="BodyText"/>
        <w:rPr>
          <w:spacing w:val="-2"/>
          <w:lang w:val="fr-FR"/>
        </w:rPr>
      </w:pPr>
      <w:r w:rsidRPr="002502FD">
        <w:rPr>
          <w:spacing w:val="-2"/>
          <w:lang w:val="fr-FR"/>
        </w:rPr>
        <w:t xml:space="preserve">Après avoir terminée l'interview du ménage, le programme CAPI enregistrera le nombre total de personnes listées dans le </w:t>
      </w:r>
      <w:r w:rsidR="283F6BB0" w:rsidRPr="002502FD">
        <w:rPr>
          <w:spacing w:val="-2"/>
          <w:lang w:val="fr-FR"/>
        </w:rPr>
        <w:t>T</w:t>
      </w:r>
      <w:r w:rsidRPr="002502FD">
        <w:rPr>
          <w:spacing w:val="-2"/>
          <w:lang w:val="fr-FR"/>
        </w:rPr>
        <w:t>ableau</w:t>
      </w:r>
      <w:r w:rsidR="7C6C1F78" w:rsidRPr="002502FD">
        <w:rPr>
          <w:spacing w:val="-2"/>
          <w:lang w:val="fr-FR"/>
        </w:rPr>
        <w:t xml:space="preserve"> de</w:t>
      </w:r>
      <w:r w:rsidRPr="002502FD">
        <w:rPr>
          <w:spacing w:val="-2"/>
          <w:lang w:val="fr-FR"/>
        </w:rPr>
        <w:t xml:space="preserve"> </w:t>
      </w:r>
      <w:r w:rsidR="176AB318" w:rsidRPr="002502FD">
        <w:rPr>
          <w:spacing w:val="-2"/>
          <w:lang w:val="fr-FR"/>
        </w:rPr>
        <w:t>M</w:t>
      </w:r>
      <w:r w:rsidRPr="002502FD">
        <w:rPr>
          <w:spacing w:val="-2"/>
          <w:lang w:val="fr-FR"/>
        </w:rPr>
        <w:t xml:space="preserve">énage dans les cases intitulées TOTAL DE PERSONNES DANS LE MÉNAGE et le nombre total de femmes qui sont éligibles pour l'interview au moyen du Questionnaire Individuel Femme dans les cases intitulées TOTAL DES FEMMES ELIGIBLES. </w:t>
      </w:r>
      <w:r w:rsidRPr="002502FD">
        <w:rPr>
          <w:lang w:val="fr-FR"/>
        </w:rPr>
        <w:t>Si le ménage est sélectionné pour l’Enquête Homme, le programme CAPI inscrira le nombre total d’hommes éligibles dans les cases intitulées TOTAL D’HOMMES ÉLIGIBLES. D</w:t>
      </w:r>
      <w:r w:rsidRPr="002502FD">
        <w:rPr>
          <w:spacing w:val="-2"/>
          <w:lang w:val="fr-FR"/>
        </w:rPr>
        <w:t>ans les cases intitulées N</w:t>
      </w:r>
      <w:r w:rsidRPr="002502FD">
        <w:rPr>
          <w:spacing w:val="-2"/>
          <w:vertAlign w:val="superscript"/>
          <w:lang w:val="fr-FR"/>
        </w:rPr>
        <w:t>o</w:t>
      </w:r>
      <w:r w:rsidRPr="002502FD">
        <w:rPr>
          <w:spacing w:val="-2"/>
          <w:lang w:val="fr-FR"/>
        </w:rPr>
        <w:t xml:space="preserve"> DE LIGNE DE L'ENQUÊTÉ</w:t>
      </w:r>
      <w:r w:rsidR="36ABE597" w:rsidRPr="002502FD">
        <w:rPr>
          <w:spacing w:val="-2"/>
          <w:lang w:val="fr-FR"/>
        </w:rPr>
        <w:t>E/ENQUÊTÉ</w:t>
      </w:r>
      <w:r w:rsidRPr="002502FD">
        <w:rPr>
          <w:spacing w:val="-2"/>
          <w:lang w:val="fr-FR"/>
        </w:rPr>
        <w:t xml:space="preserve"> POUR LE QUESTIONNAIRE MÉNAGE, le programme CAPI enregistrera le numéro de ligne de la personne qui a répondu au questionnaire ménage. </w:t>
      </w:r>
    </w:p>
    <w:p w14:paraId="5F6F7887" w14:textId="77777777" w:rsidR="00936FDF" w:rsidRPr="002502FD" w:rsidRDefault="00936FDF" w:rsidP="00936FDF">
      <w:pPr>
        <w:pStyle w:val="BodyText"/>
        <w:rPr>
          <w:lang w:val="fr-FR"/>
        </w:rPr>
      </w:pPr>
    </w:p>
    <w:p w14:paraId="526FB5DF" w14:textId="24A0D754" w:rsidR="00936FDF" w:rsidRPr="002502FD" w:rsidRDefault="00936FDF" w:rsidP="00936FDF">
      <w:pPr>
        <w:pStyle w:val="BodyText"/>
        <w:rPr>
          <w:spacing w:val="-2"/>
          <w:u w:val="single"/>
          <w:lang w:val="fr-FR"/>
        </w:rPr>
      </w:pPr>
      <w:r w:rsidRPr="002502FD">
        <w:rPr>
          <w:spacing w:val="-2"/>
          <w:u w:val="single"/>
          <w:lang w:val="fr-FR"/>
        </w:rPr>
        <w:t xml:space="preserve">AFFECTATION DES QUESTIONNAIRES INDIVIDUELS </w:t>
      </w:r>
      <w:r w:rsidR="5B176B2F" w:rsidRPr="002502FD">
        <w:rPr>
          <w:spacing w:val="-2"/>
          <w:u w:val="single"/>
          <w:lang w:val="fr-FR"/>
        </w:rPr>
        <w:t>À</w:t>
      </w:r>
      <w:r w:rsidRPr="002502FD">
        <w:rPr>
          <w:spacing w:val="-2"/>
          <w:u w:val="single"/>
          <w:lang w:val="fr-FR"/>
        </w:rPr>
        <w:t xml:space="preserve"> CHAQUE PERSONNE ÉLIGIBLE</w:t>
      </w:r>
    </w:p>
    <w:p w14:paraId="22A11C42" w14:textId="77777777" w:rsidR="00936FDF" w:rsidRPr="002502FD" w:rsidRDefault="00936FDF" w:rsidP="00936FDF">
      <w:pPr>
        <w:pStyle w:val="BodyText"/>
        <w:rPr>
          <w:lang w:val="fr-FR"/>
        </w:rPr>
      </w:pPr>
    </w:p>
    <w:p w14:paraId="19C5C734" w14:textId="46E2A98E" w:rsidR="00936FDF" w:rsidRPr="002502FD" w:rsidRDefault="00936FDF" w:rsidP="00936FDF">
      <w:pPr>
        <w:pStyle w:val="BodyText"/>
        <w:rPr>
          <w:lang w:val="fr-FR"/>
        </w:rPr>
      </w:pPr>
      <w:r w:rsidRPr="142EDA69">
        <w:rPr>
          <w:lang w:val="fr-FR"/>
        </w:rPr>
        <w:t>Après avoir terminé l’</w:t>
      </w:r>
      <w:r w:rsidR="3C8F4277" w:rsidRPr="142EDA69">
        <w:rPr>
          <w:lang w:val="fr-FR"/>
        </w:rPr>
        <w:t>E</w:t>
      </w:r>
      <w:r w:rsidRPr="142EDA69">
        <w:rPr>
          <w:lang w:val="fr-FR"/>
        </w:rPr>
        <w:t xml:space="preserve">nquête </w:t>
      </w:r>
      <w:r w:rsidR="7D4CA381" w:rsidRPr="142EDA69">
        <w:rPr>
          <w:lang w:val="fr-FR"/>
        </w:rPr>
        <w:t>M</w:t>
      </w:r>
      <w:r w:rsidRPr="142EDA69">
        <w:rPr>
          <w:lang w:val="fr-FR"/>
        </w:rPr>
        <w:t xml:space="preserve">énage, le programme CAPI identifiera les hommes et les femmes du ménage qui sont éligible pour une </w:t>
      </w:r>
      <w:r w:rsidR="5257739C" w:rsidRPr="142EDA69">
        <w:rPr>
          <w:lang w:val="fr-FR"/>
        </w:rPr>
        <w:t>I</w:t>
      </w:r>
      <w:r w:rsidRPr="142EDA69">
        <w:rPr>
          <w:lang w:val="fr-FR"/>
        </w:rPr>
        <w:t xml:space="preserve">nterview Individuelle. Le programme CAPI remplira aussi </w:t>
      </w:r>
      <w:r w:rsidRPr="142EDA69">
        <w:rPr>
          <w:lang w:val="fr-FR"/>
        </w:rPr>
        <w:lastRenderedPageBreak/>
        <w:t xml:space="preserve">automatiquement les informations d’identification sur la page de couverture du Questionnaire Individuel de chaque personne identifiée dans le Tableau </w:t>
      </w:r>
      <w:r w:rsidR="57AB3FB6" w:rsidRPr="142EDA69">
        <w:rPr>
          <w:lang w:val="fr-FR"/>
        </w:rPr>
        <w:t xml:space="preserve">de </w:t>
      </w:r>
      <w:r w:rsidRPr="142EDA69">
        <w:rPr>
          <w:lang w:val="fr-FR"/>
        </w:rPr>
        <w:t xml:space="preserve">Ménage. </w:t>
      </w:r>
    </w:p>
    <w:p w14:paraId="5377C458" w14:textId="77777777" w:rsidR="00936FDF" w:rsidRPr="002502FD" w:rsidRDefault="00936FDF" w:rsidP="00936FDF">
      <w:pPr>
        <w:pStyle w:val="BodyText"/>
        <w:rPr>
          <w:lang w:val="fr-FR"/>
        </w:rPr>
      </w:pPr>
    </w:p>
    <w:p w14:paraId="34B4557C" w14:textId="5189E5AA" w:rsidR="00936FDF" w:rsidRPr="002502FD" w:rsidRDefault="00936FDF" w:rsidP="00936FDF">
      <w:pPr>
        <w:pStyle w:val="BodyText"/>
        <w:rPr>
          <w:lang w:val="fr-FR"/>
        </w:rPr>
      </w:pPr>
      <w:r w:rsidRPr="142EDA69">
        <w:rPr>
          <w:lang w:val="fr-FR"/>
        </w:rPr>
        <w:t xml:space="preserve">Les informations d’identification qui figurent sur le Questionnaire Individuel sont similaires à celles figurant sur le Questionnaire Ménage. Cependant, ces informations comprennent aussi le nom de la personne éligible et le numéro de ligne qui lui a été attribué dans le Tableau de Ménage à la Colonne 1. Si une personne éligible est immédiatement disponible, commencez l’interview. </w:t>
      </w:r>
    </w:p>
    <w:p w14:paraId="05405702" w14:textId="77777777" w:rsidR="00936FDF" w:rsidRPr="002502FD" w:rsidRDefault="00936FDF" w:rsidP="00936FDF">
      <w:pPr>
        <w:pStyle w:val="BodyText"/>
        <w:rPr>
          <w:lang w:val="fr-FR"/>
        </w:rPr>
      </w:pPr>
    </w:p>
    <w:p w14:paraId="10569CDB" w14:textId="77777777" w:rsidR="00936FDF" w:rsidRPr="002502FD" w:rsidRDefault="00936FDF" w:rsidP="00936FDF">
      <w:pPr>
        <w:pStyle w:val="BodyText"/>
        <w:rPr>
          <w:u w:val="single"/>
          <w:lang w:val="fr-FR"/>
        </w:rPr>
      </w:pPr>
      <w:r w:rsidRPr="002502FD">
        <w:rPr>
          <w:u w:val="single"/>
          <w:lang w:val="fr-FR"/>
        </w:rPr>
        <w:t xml:space="preserve">PRÉPARATION D’UN QUESTIONNAIRE BIOMARQUEUR POUR CHAQUE MÉNAGE </w:t>
      </w:r>
    </w:p>
    <w:p w14:paraId="65CC28B7" w14:textId="77777777" w:rsidR="00936FDF" w:rsidRPr="002502FD" w:rsidRDefault="00936FDF" w:rsidP="00936FDF">
      <w:pPr>
        <w:pStyle w:val="BodyText"/>
        <w:rPr>
          <w:lang w:val="fr-FR"/>
        </w:rPr>
      </w:pPr>
    </w:p>
    <w:p w14:paraId="6442E64B" w14:textId="784605A1" w:rsidR="00936FDF" w:rsidRPr="002502FD" w:rsidRDefault="00936FDF" w:rsidP="00936FDF">
      <w:pPr>
        <w:pStyle w:val="BodyText"/>
        <w:rPr>
          <w:lang w:val="fr-FR"/>
        </w:rPr>
      </w:pPr>
      <w:r w:rsidRPr="142EDA69">
        <w:rPr>
          <w:lang w:val="fr-FR"/>
        </w:rPr>
        <w:t>Après avoir complété l’</w:t>
      </w:r>
      <w:r w:rsidR="5743B36F" w:rsidRPr="142EDA69">
        <w:rPr>
          <w:lang w:val="fr-FR"/>
        </w:rPr>
        <w:t>I</w:t>
      </w:r>
      <w:r w:rsidRPr="142EDA69">
        <w:rPr>
          <w:lang w:val="fr-FR"/>
        </w:rPr>
        <w:t xml:space="preserve">nterview Ménage, vous devez préparer un </w:t>
      </w:r>
      <w:r w:rsidR="54FBCEA2" w:rsidRPr="142EDA69">
        <w:rPr>
          <w:lang w:val="fr-FR"/>
        </w:rPr>
        <w:t>Q</w:t>
      </w:r>
      <w:r w:rsidRPr="142EDA69">
        <w:rPr>
          <w:lang w:val="fr-FR"/>
        </w:rPr>
        <w:t xml:space="preserve">uestionnaire Biomarqueur du </w:t>
      </w:r>
      <w:r w:rsidR="003538DE">
        <w:rPr>
          <w:lang w:val="fr-FR"/>
        </w:rPr>
        <w:t>m</w:t>
      </w:r>
      <w:r w:rsidR="003538DE" w:rsidRPr="142EDA69">
        <w:rPr>
          <w:lang w:val="fr-FR"/>
        </w:rPr>
        <w:t xml:space="preserve">énage </w:t>
      </w:r>
      <w:r w:rsidRPr="142EDA69">
        <w:rPr>
          <w:lang w:val="fr-FR"/>
        </w:rPr>
        <w:t xml:space="preserve">si le ménage </w:t>
      </w:r>
      <w:r w:rsidR="185208B1" w:rsidRPr="142EDA69">
        <w:rPr>
          <w:lang w:val="fr-FR"/>
        </w:rPr>
        <w:t>a été sélectionné</w:t>
      </w:r>
      <w:r w:rsidRPr="142EDA69">
        <w:rPr>
          <w:lang w:val="fr-FR"/>
        </w:rPr>
        <w:t xml:space="preserve"> pour la collecte des biomarqueurs et qu’ils existent des personnes éligibles dans le ménage. Certaines personnes dans le ménage (qu’il s’agisse de résidents habituels ou de visiteurs) sont éligibles pour la prise des mesures anthropométriques, le test d’anémie, [et AUTRES TESTS </w:t>
      </w:r>
      <w:r w:rsidR="1DCF3CF5" w:rsidRPr="142EDA69">
        <w:rPr>
          <w:lang w:val="fr-FR"/>
        </w:rPr>
        <w:t>À</w:t>
      </w:r>
      <w:r w:rsidRPr="142EDA69">
        <w:rPr>
          <w:lang w:val="fr-FR"/>
        </w:rPr>
        <w:t xml:space="preserve"> SP</w:t>
      </w:r>
      <w:r w:rsidR="264F8B29" w:rsidRPr="142EDA69">
        <w:rPr>
          <w:lang w:val="fr-FR"/>
        </w:rPr>
        <w:t>É</w:t>
      </w:r>
      <w:r w:rsidRPr="142EDA69">
        <w:rPr>
          <w:lang w:val="fr-FR"/>
        </w:rPr>
        <w:t xml:space="preserve">CIFIER]. </w:t>
      </w:r>
      <w:r w:rsidR="02D19670" w:rsidRPr="142EDA69">
        <w:rPr>
          <w:lang w:val="fr-FR"/>
        </w:rPr>
        <w:t>En particulier</w:t>
      </w:r>
      <w:r w:rsidRPr="142EDA69">
        <w:rPr>
          <w:lang w:val="fr-FR"/>
        </w:rPr>
        <w:t>, les enfants de 0-4 ans (0-59 mois), les femmes de 15-49 ans et les hommes de 15</w:t>
      </w:r>
      <w:r w:rsidR="02171D4A" w:rsidRPr="142EDA69">
        <w:rPr>
          <w:lang w:val="fr-FR"/>
        </w:rPr>
        <w:t>- [</w:t>
      </w:r>
      <w:r w:rsidRPr="142EDA69">
        <w:rPr>
          <w:lang w:val="fr-FR"/>
        </w:rPr>
        <w:t xml:space="preserve">49] ans sont éligibles pour </w:t>
      </w:r>
      <w:r w:rsidR="17D73160" w:rsidRPr="142EDA69">
        <w:rPr>
          <w:lang w:val="fr-FR"/>
        </w:rPr>
        <w:t>la prise des</w:t>
      </w:r>
      <w:r w:rsidRPr="142EDA69">
        <w:rPr>
          <w:lang w:val="fr-FR"/>
        </w:rPr>
        <w:t xml:space="preserve"> mesures du poids et de la taille. Les enfants de 6-59 mois, les femmes de 15-49 ans et les hommes de 15</w:t>
      </w:r>
      <w:r w:rsidR="21DB643A" w:rsidRPr="142EDA69">
        <w:rPr>
          <w:lang w:val="fr-FR"/>
        </w:rPr>
        <w:t>- [</w:t>
      </w:r>
      <w:r w:rsidRPr="142EDA69">
        <w:rPr>
          <w:lang w:val="fr-FR"/>
        </w:rPr>
        <w:t>49] ans sont éligibles pour le prélèvement sanguin pour le test d’anémie. [D</w:t>
      </w:r>
      <w:r w:rsidR="77513E89" w:rsidRPr="142EDA69">
        <w:rPr>
          <w:lang w:val="fr-FR"/>
        </w:rPr>
        <w:t>É</w:t>
      </w:r>
      <w:r w:rsidRPr="142EDA69">
        <w:rPr>
          <w:lang w:val="fr-FR"/>
        </w:rPr>
        <w:t>CRIRE LES AUTRES TESTS ET LEURS CONDITIONS D’</w:t>
      </w:r>
      <w:r w:rsidR="6AF8ED99" w:rsidRPr="142EDA69">
        <w:rPr>
          <w:lang w:val="fr-FR"/>
        </w:rPr>
        <w:t>É</w:t>
      </w:r>
      <w:r w:rsidR="133A36E4" w:rsidRPr="142EDA69">
        <w:rPr>
          <w:lang w:val="fr-FR"/>
        </w:rPr>
        <w:t>L</w:t>
      </w:r>
      <w:r w:rsidRPr="142EDA69">
        <w:rPr>
          <w:lang w:val="fr-FR"/>
        </w:rPr>
        <w:t>IGIBILIT</w:t>
      </w:r>
      <w:r w:rsidR="3B16A62E" w:rsidRPr="142EDA69">
        <w:rPr>
          <w:lang w:val="fr-FR"/>
        </w:rPr>
        <w:t>É</w:t>
      </w:r>
      <w:r w:rsidR="622DCA9A" w:rsidRPr="142EDA69">
        <w:rPr>
          <w:lang w:val="fr-FR"/>
        </w:rPr>
        <w:t>]</w:t>
      </w:r>
      <w:r w:rsidRPr="142EDA69">
        <w:rPr>
          <w:lang w:val="fr-FR"/>
        </w:rPr>
        <w:t xml:space="preserve">. Si un ménage n’a pas de personnes éligibles pour la collecte des biomarqueurs, vous ne préparez pas un </w:t>
      </w:r>
      <w:r w:rsidR="67B4B383" w:rsidRPr="142EDA69">
        <w:rPr>
          <w:lang w:val="fr-FR"/>
        </w:rPr>
        <w:t>Q</w:t>
      </w:r>
      <w:r w:rsidRPr="142EDA69">
        <w:rPr>
          <w:lang w:val="fr-FR"/>
        </w:rPr>
        <w:t xml:space="preserve">uestionnaire </w:t>
      </w:r>
      <w:r w:rsidR="441B81B7" w:rsidRPr="142EDA69">
        <w:rPr>
          <w:lang w:val="fr-FR"/>
        </w:rPr>
        <w:t>B</w:t>
      </w:r>
      <w:r w:rsidRPr="142EDA69">
        <w:rPr>
          <w:lang w:val="fr-FR"/>
        </w:rPr>
        <w:t>iomarqueur pour ce ménage</w:t>
      </w:r>
    </w:p>
    <w:p w14:paraId="7589C813" w14:textId="77777777" w:rsidR="00936FDF" w:rsidRPr="002502FD" w:rsidRDefault="00936FDF" w:rsidP="00936FDF">
      <w:pPr>
        <w:pStyle w:val="BodyText"/>
        <w:rPr>
          <w:lang w:val="fr-FR"/>
        </w:rPr>
      </w:pPr>
    </w:p>
    <w:p w14:paraId="41CD7245" w14:textId="756499A2" w:rsidR="00936FDF" w:rsidRPr="002502FD" w:rsidRDefault="36B2FF26" w:rsidP="00936FDF">
      <w:pPr>
        <w:pStyle w:val="BodyText"/>
        <w:rPr>
          <w:lang w:val="fr-FR"/>
        </w:rPr>
      </w:pPr>
      <w:r w:rsidRPr="142EDA69">
        <w:rPr>
          <w:b/>
          <w:bCs/>
          <w:lang w:val="fr-FR"/>
        </w:rPr>
        <w:t>Sur la</w:t>
      </w:r>
      <w:r w:rsidRPr="142EDA69">
        <w:rPr>
          <w:lang w:val="fr-FR"/>
        </w:rPr>
        <w:t xml:space="preserve"> </w:t>
      </w:r>
      <w:r w:rsidRPr="142EDA69">
        <w:rPr>
          <w:b/>
          <w:bCs/>
          <w:lang w:val="fr-FR"/>
        </w:rPr>
        <w:t>page de couverture</w:t>
      </w:r>
      <w:r w:rsidRPr="142EDA69">
        <w:rPr>
          <w:lang w:val="fr-FR"/>
        </w:rPr>
        <w:t xml:space="preserve"> du Questionnaire Biomarqueur, il</w:t>
      </w:r>
      <w:r w:rsidR="00936FDF" w:rsidRPr="142EDA69">
        <w:rPr>
          <w:lang w:val="fr-FR"/>
        </w:rPr>
        <w:t xml:space="preserve"> est de votre responsabilité de remplir les informations d’IDENTIFICATION dans la section </w:t>
      </w:r>
      <w:r w:rsidR="3E95EDF8" w:rsidRPr="142EDA69">
        <w:rPr>
          <w:lang w:val="fr-FR"/>
        </w:rPr>
        <w:t>prévue,</w:t>
      </w:r>
      <w:r w:rsidR="00936FDF" w:rsidRPr="142EDA69">
        <w:rPr>
          <w:lang w:val="fr-FR"/>
        </w:rPr>
        <w:t xml:space="preserve"> ainsi que le nombre de personnes éligibles (enfants, femmes et hommes). Vous ne devez pas remplir les autres parties de la page de couverture du </w:t>
      </w:r>
      <w:r w:rsidR="0A1C310B" w:rsidRPr="142EDA69">
        <w:rPr>
          <w:lang w:val="fr-FR"/>
        </w:rPr>
        <w:t>Q</w:t>
      </w:r>
      <w:r w:rsidR="00936FDF" w:rsidRPr="142EDA69">
        <w:rPr>
          <w:lang w:val="fr-FR"/>
        </w:rPr>
        <w:t xml:space="preserve">uestionnaire </w:t>
      </w:r>
      <w:r w:rsidR="5E76409D" w:rsidRPr="142EDA69">
        <w:rPr>
          <w:lang w:val="fr-FR"/>
        </w:rPr>
        <w:t>B</w:t>
      </w:r>
      <w:r w:rsidR="00936FDF" w:rsidRPr="142EDA69">
        <w:rPr>
          <w:lang w:val="fr-FR"/>
        </w:rPr>
        <w:t xml:space="preserve">iomarqueur. </w:t>
      </w:r>
    </w:p>
    <w:p w14:paraId="01A5942A" w14:textId="77777777" w:rsidR="00936FDF" w:rsidRPr="002502FD" w:rsidRDefault="00936FDF" w:rsidP="00936FDF">
      <w:pPr>
        <w:pStyle w:val="BodyText"/>
        <w:rPr>
          <w:lang w:val="fr-FR"/>
        </w:rPr>
      </w:pPr>
    </w:p>
    <w:p w14:paraId="4831D398" w14:textId="7DBF1D8A" w:rsidR="00936FDF" w:rsidRPr="002502FD" w:rsidRDefault="411EA505" w:rsidP="00936FDF">
      <w:pPr>
        <w:pStyle w:val="BodyText"/>
        <w:rPr>
          <w:lang w:val="fr-FR"/>
        </w:rPr>
      </w:pPr>
      <w:r w:rsidRPr="142EDA69">
        <w:rPr>
          <w:lang w:val="fr-FR"/>
        </w:rPr>
        <w:t>À</w:t>
      </w:r>
      <w:r w:rsidR="00936FDF" w:rsidRPr="142EDA69">
        <w:rPr>
          <w:lang w:val="fr-FR"/>
        </w:rPr>
        <w:t xml:space="preserve"> l’intérieur du questionnaire, vous inscrirez les numéros de ligne et les noms des enfants, femmes et hommes éligibles. Pour les enfants, vous devez aussi confirmer qu’ils ont l’âge correct pour être éligible </w:t>
      </w:r>
      <w:r w:rsidR="2C30F224" w:rsidRPr="142EDA69">
        <w:rPr>
          <w:lang w:val="fr-FR"/>
        </w:rPr>
        <w:t>pour</w:t>
      </w:r>
      <w:r w:rsidR="00936FDF" w:rsidRPr="142EDA69">
        <w:rPr>
          <w:lang w:val="fr-FR"/>
        </w:rPr>
        <w:t xml:space="preserve"> la collecte des biomarqueurs.</w:t>
      </w:r>
    </w:p>
    <w:p w14:paraId="3A8F3ADF" w14:textId="77777777" w:rsidR="00936FDF" w:rsidRPr="002502FD" w:rsidRDefault="00936FDF" w:rsidP="00936FDF">
      <w:pPr>
        <w:pStyle w:val="BodyText"/>
        <w:rPr>
          <w:lang w:val="fr-FR"/>
        </w:rPr>
      </w:pPr>
    </w:p>
    <w:p w14:paraId="23D25B59" w14:textId="46CF3774" w:rsidR="00936FDF" w:rsidRPr="002502FD" w:rsidRDefault="00936FDF" w:rsidP="00936FDF">
      <w:pPr>
        <w:pStyle w:val="BodyText"/>
        <w:rPr>
          <w:lang w:val="fr-FR"/>
        </w:rPr>
      </w:pPr>
      <w:r w:rsidRPr="142EDA69">
        <w:rPr>
          <w:lang w:val="fr-FR"/>
        </w:rPr>
        <w:t xml:space="preserve">Le système CAPI a une fonction qui fournit les informations d’identification du ménage et affiche une liste des personnes qui ont été identifiées au cours de l’interview avec le ménage comme éligibles à la collecte des biomarqueurs. Dans votre menu principal, sélectionnez l’option 4 (Liste des personnes éligibles/biomarqueurs) ; cela sera expliqué en détail au cours de la partie CAPI de cette formation. N’utilisez que cette liste pour connaitre les personnes qui sont éligibles. N’ouvrez pas les interviews ménages ou les notes que vous avez prises au cours de l’interview avec le ménage pour déterminer qui est éligible. Un écran comme l’exemple ci-dessous apparaîtra avec les informations dont vous avez besoin pour préparer le </w:t>
      </w:r>
      <w:r w:rsidR="4967B883" w:rsidRPr="142EDA69">
        <w:rPr>
          <w:lang w:val="fr-FR"/>
        </w:rPr>
        <w:t>Q</w:t>
      </w:r>
      <w:r w:rsidRPr="142EDA69">
        <w:rPr>
          <w:lang w:val="fr-FR"/>
        </w:rPr>
        <w:t>uestionnaire Biomarqueur.</w:t>
      </w:r>
    </w:p>
    <w:p w14:paraId="5807331B" w14:textId="77777777" w:rsidR="00936FDF" w:rsidRPr="002502FD" w:rsidRDefault="00936FDF" w:rsidP="00936FDF">
      <w:pPr>
        <w:pStyle w:val="BodyText"/>
        <w:rPr>
          <w:lang w:val="fr-FR"/>
        </w:rPr>
      </w:pPr>
    </w:p>
    <w:p w14:paraId="2740817B" w14:textId="7EA54CF0" w:rsidR="00936FDF" w:rsidRPr="002502FD" w:rsidRDefault="0031098C" w:rsidP="00936FDF">
      <w:pPr>
        <w:pStyle w:val="BodyText"/>
        <w:rPr>
          <w:lang w:val="fr-FR"/>
        </w:rPr>
      </w:pPr>
      <w:r>
        <w:rPr>
          <w:noProof/>
        </w:rPr>
        <w:drawing>
          <wp:inline distT="0" distB="0" distL="0" distR="0" wp14:anchorId="268585E8" wp14:editId="628B5199">
            <wp:extent cx="3407448" cy="2444115"/>
            <wp:effectExtent l="19050" t="19050" r="21590" b="13335"/>
            <wp:docPr id="28754" name="Picture 2875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4" name="Picture 28754" descr="Table&#10;&#10;Description automatically generated"/>
                    <pic:cNvPicPr/>
                  </pic:nvPicPr>
                  <pic:blipFill>
                    <a:blip r:embed="rId68"/>
                    <a:stretch>
                      <a:fillRect/>
                    </a:stretch>
                  </pic:blipFill>
                  <pic:spPr>
                    <a:xfrm>
                      <a:off x="0" y="0"/>
                      <a:ext cx="3408373" cy="2444778"/>
                    </a:xfrm>
                    <a:prstGeom prst="rect">
                      <a:avLst/>
                    </a:prstGeom>
                    <a:ln>
                      <a:solidFill>
                        <a:schemeClr val="tx1"/>
                      </a:solidFill>
                    </a:ln>
                  </pic:spPr>
                </pic:pic>
              </a:graphicData>
            </a:graphic>
          </wp:inline>
        </w:drawing>
      </w:r>
    </w:p>
    <w:p w14:paraId="70B40A05" w14:textId="77777777" w:rsidR="00936FDF" w:rsidRPr="002502FD" w:rsidRDefault="00936FDF" w:rsidP="00936FDF">
      <w:pPr>
        <w:pStyle w:val="BodyText"/>
        <w:rPr>
          <w:lang w:val="fr-FR"/>
        </w:rPr>
      </w:pPr>
    </w:p>
    <w:p w14:paraId="45F166D0" w14:textId="53588F92" w:rsidR="00936FDF" w:rsidRPr="002502FD" w:rsidRDefault="00936FDF" w:rsidP="00936FDF">
      <w:pPr>
        <w:pStyle w:val="BodyText"/>
        <w:rPr>
          <w:lang w:val="fr-FR"/>
        </w:rPr>
      </w:pPr>
      <w:r w:rsidRPr="142EDA69">
        <w:rPr>
          <w:u w:val="single"/>
          <w:lang w:val="fr-FR"/>
        </w:rPr>
        <w:t>Pour les enfants</w:t>
      </w:r>
      <w:r w:rsidRPr="142EDA69">
        <w:rPr>
          <w:lang w:val="fr-FR"/>
        </w:rPr>
        <w:t xml:space="preserve"> : </w:t>
      </w:r>
      <w:r w:rsidR="19611375" w:rsidRPr="142EDA69">
        <w:rPr>
          <w:lang w:val="fr-FR"/>
        </w:rPr>
        <w:t xml:space="preserve">Suivant </w:t>
      </w:r>
      <w:r w:rsidRPr="142EDA69">
        <w:rPr>
          <w:lang w:val="fr-FR"/>
        </w:rPr>
        <w:t>les instructions de la question 101, inscrivez à la question 102 les numéros de ligne et les noms de tous les enfants âgés de 0-5</w:t>
      </w:r>
      <w:r w:rsidR="3B8ED719" w:rsidRPr="142EDA69">
        <w:rPr>
          <w:lang w:val="fr-FR"/>
        </w:rPr>
        <w:t xml:space="preserve"> ans</w:t>
      </w:r>
      <w:r w:rsidRPr="142EDA69">
        <w:rPr>
          <w:lang w:val="fr-FR"/>
        </w:rPr>
        <w:t xml:space="preserve">. Ces enfants correspondent à ceux dont les numéros de ligne sont encerclés à la Colonne 11 du Tableau de Ménage. S’il y a plus d’un enfant, inscrivez les numéros de ligne et les noms dans l’ordre dans lequel ils apparaissent dans le résultat fourni par le programme CAPI (voir exemple ci-dessus). Notez que chaque enfant a ses propres pages dans le questionnaire. Les questions pour le premier enfant se trouvent sur les pages </w:t>
      </w:r>
      <w:r w:rsidR="00C12E5B">
        <w:rPr>
          <w:lang w:val="fr-FR"/>
        </w:rPr>
        <w:t>[</w:t>
      </w:r>
      <w:r w:rsidRPr="142EDA69">
        <w:rPr>
          <w:lang w:val="fr-FR"/>
        </w:rPr>
        <w:t>2 et 3</w:t>
      </w:r>
      <w:r w:rsidR="00C12E5B">
        <w:rPr>
          <w:lang w:val="fr-FR"/>
        </w:rPr>
        <w:t>]</w:t>
      </w:r>
      <w:r w:rsidRPr="142EDA69">
        <w:rPr>
          <w:lang w:val="fr-FR"/>
        </w:rPr>
        <w:t xml:space="preserve">. Il faudra donc aller à la page </w:t>
      </w:r>
      <w:r w:rsidR="00C12E5B">
        <w:rPr>
          <w:lang w:val="fr-FR"/>
        </w:rPr>
        <w:t>[</w:t>
      </w:r>
      <w:r w:rsidRPr="142EDA69">
        <w:rPr>
          <w:lang w:val="fr-FR"/>
        </w:rPr>
        <w:t>4</w:t>
      </w:r>
      <w:r w:rsidR="00C12E5B">
        <w:rPr>
          <w:lang w:val="fr-FR"/>
        </w:rPr>
        <w:t>]</w:t>
      </w:r>
      <w:r w:rsidRPr="142EDA69">
        <w:rPr>
          <w:lang w:val="fr-FR"/>
        </w:rPr>
        <w:t xml:space="preserve"> pour préparer les informations pour le deuxième enfant, et ainsi de suite.</w:t>
      </w:r>
    </w:p>
    <w:p w14:paraId="42108CAC" w14:textId="51CCC39D" w:rsidR="00936FDF" w:rsidRDefault="00936FDF" w:rsidP="00936FDF">
      <w:pPr>
        <w:pStyle w:val="BodyText"/>
        <w:rPr>
          <w:lang w:val="fr-FR"/>
        </w:rPr>
      </w:pPr>
    </w:p>
    <w:p w14:paraId="57DF911F" w14:textId="092C7B10" w:rsidR="00215B0B" w:rsidRPr="002502FD" w:rsidRDefault="7518D19B" w:rsidP="00936FDF">
      <w:pPr>
        <w:pStyle w:val="BodyText"/>
        <w:rPr>
          <w:lang w:val="fr-FR"/>
        </w:rPr>
      </w:pPr>
      <w:r>
        <w:rPr>
          <w:noProof/>
        </w:rPr>
        <w:drawing>
          <wp:inline distT="0" distB="0" distL="0" distR="0" wp14:anchorId="0A79C25F" wp14:editId="2093E6F5">
            <wp:extent cx="5645149" cy="1805135"/>
            <wp:effectExtent l="0" t="0" r="0" b="5080"/>
            <wp:docPr id="106530099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69">
                      <a:extLst>
                        <a:ext uri="{28A0092B-C50C-407E-A947-70E740481C1C}">
                          <a14:useLocalDpi xmlns:a14="http://schemas.microsoft.com/office/drawing/2010/main" val="0"/>
                        </a:ext>
                      </a:extLst>
                    </a:blip>
                    <a:stretch>
                      <a:fillRect/>
                    </a:stretch>
                  </pic:blipFill>
                  <pic:spPr>
                    <a:xfrm>
                      <a:off x="0" y="0"/>
                      <a:ext cx="5645149" cy="1805135"/>
                    </a:xfrm>
                    <a:prstGeom prst="rect">
                      <a:avLst/>
                    </a:prstGeom>
                  </pic:spPr>
                </pic:pic>
              </a:graphicData>
            </a:graphic>
          </wp:inline>
        </w:drawing>
      </w:r>
    </w:p>
    <w:p w14:paraId="0FF18492" w14:textId="77777777" w:rsidR="00936FDF" w:rsidRPr="002502FD" w:rsidRDefault="00936FDF" w:rsidP="00936FDF">
      <w:pPr>
        <w:pStyle w:val="BodyText"/>
        <w:rPr>
          <w:u w:val="single"/>
          <w:lang w:val="fr-FR"/>
        </w:rPr>
      </w:pPr>
    </w:p>
    <w:p w14:paraId="3F777F99" w14:textId="3AE42099" w:rsidR="00936FDF" w:rsidRPr="002502FD" w:rsidRDefault="00936FDF" w:rsidP="00936FDF">
      <w:pPr>
        <w:pStyle w:val="BodyText"/>
        <w:rPr>
          <w:u w:val="single"/>
          <w:lang w:val="fr-FR"/>
        </w:rPr>
      </w:pPr>
      <w:r w:rsidRPr="142EDA69">
        <w:rPr>
          <w:lang w:val="fr-FR"/>
        </w:rPr>
        <w:t xml:space="preserve">Il est également de votre responsabilité de remplir les questions 103-105. Si la mère de l’enfant est interviewée, l’information requise pour les questions 103 et 104 sera mise à jour dans la liste CAPI des personnes éligibles après que l’interview de la mère avec le Questionnaire </w:t>
      </w:r>
      <w:r w:rsidR="51AF95C0" w:rsidRPr="142EDA69">
        <w:rPr>
          <w:lang w:val="fr-FR"/>
        </w:rPr>
        <w:t>F</w:t>
      </w:r>
      <w:r w:rsidRPr="142EDA69">
        <w:rPr>
          <w:lang w:val="fr-FR"/>
        </w:rPr>
        <w:t>emme a été complétée. Cette étape sera simple si l’enquêtrice qui a interviewé le ménage a également interrogé la mère de l’enfant ; il suffit de réexécuter la liste des personnes éligibles pour les biomarqueurs (qui auront maintenant les informations sur la date de naissance et l’âge obtenues à partir de l’histo</w:t>
      </w:r>
      <w:r w:rsidR="5EB4B6A0" w:rsidRPr="142EDA69">
        <w:rPr>
          <w:lang w:val="fr-FR"/>
        </w:rPr>
        <w:t>rique</w:t>
      </w:r>
      <w:r w:rsidRPr="142EDA69">
        <w:rPr>
          <w:lang w:val="fr-FR"/>
        </w:rPr>
        <w:t xml:space="preserve"> des grossesses) et terminer </w:t>
      </w:r>
      <w:r w:rsidR="32575DCF" w:rsidRPr="142EDA69">
        <w:rPr>
          <w:lang w:val="fr-FR"/>
        </w:rPr>
        <w:t xml:space="preserve">de compléter </w:t>
      </w:r>
      <w:r w:rsidRPr="142EDA69">
        <w:rPr>
          <w:lang w:val="fr-FR"/>
        </w:rPr>
        <w:t>le</w:t>
      </w:r>
      <w:r w:rsidR="3DDF393C" w:rsidRPr="142EDA69">
        <w:rPr>
          <w:lang w:val="fr-FR"/>
        </w:rPr>
        <w:t>s</w:t>
      </w:r>
      <w:r w:rsidRPr="142EDA69">
        <w:rPr>
          <w:lang w:val="fr-FR"/>
        </w:rPr>
        <w:t xml:space="preserve"> questions 103-105 pour chaque enfant. Dans le cas contraire, la personne qui fait l’</w:t>
      </w:r>
      <w:r w:rsidR="47577FC5" w:rsidRPr="142EDA69">
        <w:rPr>
          <w:lang w:val="fr-FR"/>
        </w:rPr>
        <w:t>I</w:t>
      </w:r>
      <w:r w:rsidRPr="142EDA69">
        <w:rPr>
          <w:lang w:val="fr-FR"/>
        </w:rPr>
        <w:t xml:space="preserve">nterview </w:t>
      </w:r>
      <w:r w:rsidR="380CE442" w:rsidRPr="142EDA69">
        <w:rPr>
          <w:lang w:val="fr-FR"/>
        </w:rPr>
        <w:t>M</w:t>
      </w:r>
      <w:r w:rsidRPr="142EDA69">
        <w:rPr>
          <w:lang w:val="fr-FR"/>
        </w:rPr>
        <w:t xml:space="preserve">énage devra </w:t>
      </w:r>
      <w:r w:rsidR="7E7C4D9C" w:rsidRPr="142EDA69">
        <w:rPr>
          <w:lang w:val="fr-FR"/>
        </w:rPr>
        <w:t>se mettre en rapport</w:t>
      </w:r>
      <w:r w:rsidRPr="142EDA69">
        <w:rPr>
          <w:lang w:val="fr-FR"/>
        </w:rPr>
        <w:t xml:space="preserve"> avec le membre de l’équipe qui a interrogé la mère de l’enfant afin d’obtenir cette information ; demandez-lui d’exécuter la liste des personnes éligibles pour les biomarqueurs, puis inscrivez l’âge et la date </w:t>
      </w:r>
      <w:r w:rsidR="39416188" w:rsidRPr="142EDA69">
        <w:rPr>
          <w:lang w:val="fr-FR"/>
        </w:rPr>
        <w:t xml:space="preserve">de </w:t>
      </w:r>
      <w:r w:rsidRPr="142EDA69">
        <w:rPr>
          <w:lang w:val="fr-FR"/>
        </w:rPr>
        <w:t>naissance dans les questions 103 et 104. Si la mère de l’enfant n’est pas interviewée ou n’est pas disponible, l’enquêt</w:t>
      </w:r>
      <w:r w:rsidR="6EF81E01" w:rsidRPr="142EDA69">
        <w:rPr>
          <w:lang w:val="fr-FR"/>
        </w:rPr>
        <w:t>rice/enquêteur</w:t>
      </w:r>
      <w:r w:rsidRPr="142EDA69">
        <w:rPr>
          <w:lang w:val="fr-FR"/>
        </w:rPr>
        <w:t xml:space="preserve"> devra poser les questions 103 et 104 à l’adulte responsable de l’enfant. Comme </w:t>
      </w:r>
      <w:r w:rsidR="15460D62" w:rsidRPr="142EDA69">
        <w:rPr>
          <w:lang w:val="fr-FR"/>
        </w:rPr>
        <w:t xml:space="preserve">vous le </w:t>
      </w:r>
      <w:r w:rsidR="5ADE028D" w:rsidRPr="142EDA69">
        <w:rPr>
          <w:lang w:val="fr-FR"/>
        </w:rPr>
        <w:t>verrez dans</w:t>
      </w:r>
      <w:r w:rsidRPr="142EDA69">
        <w:rPr>
          <w:lang w:val="fr-FR"/>
        </w:rPr>
        <w:t xml:space="preserve"> la section 1 du </w:t>
      </w:r>
      <w:r w:rsidR="5C8B12DA" w:rsidRPr="142EDA69">
        <w:rPr>
          <w:lang w:val="fr-FR"/>
        </w:rPr>
        <w:t>Q</w:t>
      </w:r>
      <w:r w:rsidRPr="142EDA69">
        <w:rPr>
          <w:lang w:val="fr-FR"/>
        </w:rPr>
        <w:t xml:space="preserve">uestionnaire </w:t>
      </w:r>
      <w:r w:rsidR="42070EB5" w:rsidRPr="142EDA69">
        <w:rPr>
          <w:lang w:val="fr-FR"/>
        </w:rPr>
        <w:t>F</w:t>
      </w:r>
      <w:r w:rsidRPr="142EDA69">
        <w:rPr>
          <w:lang w:val="fr-FR"/>
        </w:rPr>
        <w:t>emme, vous devrez comparer les informations entre les questions 103 et 104 et faire des corrections si les renseignements fournis par l’enquêté</w:t>
      </w:r>
      <w:r w:rsidR="0B1452D4" w:rsidRPr="142EDA69">
        <w:rPr>
          <w:lang w:val="fr-FR"/>
        </w:rPr>
        <w:t>e</w:t>
      </w:r>
      <w:r w:rsidRPr="142EDA69">
        <w:rPr>
          <w:lang w:val="fr-FR"/>
        </w:rPr>
        <w:t>/enquêté sont incohérents</w:t>
      </w:r>
      <w:r w:rsidR="00C12E5B">
        <w:rPr>
          <w:lang w:val="fr-FR"/>
        </w:rPr>
        <w:t>.</w:t>
      </w:r>
    </w:p>
    <w:p w14:paraId="6666F103" w14:textId="77777777" w:rsidR="00936FDF" w:rsidRPr="002502FD" w:rsidRDefault="00936FDF" w:rsidP="00936FDF">
      <w:pPr>
        <w:pStyle w:val="BodyText"/>
        <w:rPr>
          <w:u w:val="single"/>
          <w:lang w:val="fr-FR"/>
        </w:rPr>
      </w:pPr>
    </w:p>
    <w:p w14:paraId="1638F787" w14:textId="79570C69" w:rsidR="00936FDF" w:rsidRPr="002502FD" w:rsidRDefault="7518D19B" w:rsidP="00936FDF">
      <w:pPr>
        <w:pStyle w:val="BodyText"/>
        <w:rPr>
          <w:u w:val="single"/>
          <w:lang w:val="fr-FR"/>
        </w:rPr>
      </w:pPr>
      <w:r>
        <w:rPr>
          <w:noProof/>
        </w:rPr>
        <w:drawing>
          <wp:inline distT="0" distB="0" distL="0" distR="0" wp14:anchorId="1B8404CB" wp14:editId="5482CBCE">
            <wp:extent cx="5651500" cy="2040820"/>
            <wp:effectExtent l="0" t="0" r="6350" b="0"/>
            <wp:docPr id="173108664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70">
                      <a:extLst>
                        <a:ext uri="{28A0092B-C50C-407E-A947-70E740481C1C}">
                          <a14:useLocalDpi xmlns:a14="http://schemas.microsoft.com/office/drawing/2010/main" val="0"/>
                        </a:ext>
                      </a:extLst>
                    </a:blip>
                    <a:stretch>
                      <a:fillRect/>
                    </a:stretch>
                  </pic:blipFill>
                  <pic:spPr>
                    <a:xfrm>
                      <a:off x="0" y="0"/>
                      <a:ext cx="5651500" cy="2040820"/>
                    </a:xfrm>
                    <a:prstGeom prst="rect">
                      <a:avLst/>
                    </a:prstGeom>
                  </pic:spPr>
                </pic:pic>
              </a:graphicData>
            </a:graphic>
          </wp:inline>
        </w:drawing>
      </w:r>
    </w:p>
    <w:p w14:paraId="227CBE0D" w14:textId="77777777" w:rsidR="00936FDF" w:rsidRPr="002502FD" w:rsidRDefault="00936FDF" w:rsidP="00936FDF">
      <w:pPr>
        <w:pStyle w:val="BodyText"/>
        <w:rPr>
          <w:u w:val="single"/>
          <w:lang w:val="fr-FR"/>
        </w:rPr>
      </w:pPr>
    </w:p>
    <w:p w14:paraId="2693C18E" w14:textId="22548C75" w:rsidR="00936FDF" w:rsidRPr="002502FD" w:rsidRDefault="00936FDF" w:rsidP="00936FDF">
      <w:pPr>
        <w:pStyle w:val="BodyText"/>
        <w:rPr>
          <w:lang w:val="fr-FR"/>
        </w:rPr>
      </w:pPr>
      <w:r w:rsidRPr="142EDA69">
        <w:rPr>
          <w:lang w:val="fr-FR"/>
        </w:rPr>
        <w:t>Si l’enfant est âgé de 0-4 ans, mettez un X dans</w:t>
      </w:r>
      <w:r w:rsidR="5ECDFAB7" w:rsidRPr="142EDA69">
        <w:rPr>
          <w:lang w:val="fr-FR"/>
        </w:rPr>
        <w:t xml:space="preserve"> la case</w:t>
      </w:r>
      <w:r w:rsidRPr="142EDA69">
        <w:rPr>
          <w:lang w:val="fr-FR"/>
        </w:rPr>
        <w:t xml:space="preserve"> à côté de OUI </w:t>
      </w:r>
      <w:r w:rsidR="1814DE6A" w:rsidRPr="142EDA69">
        <w:rPr>
          <w:lang w:val="fr-FR"/>
        </w:rPr>
        <w:t xml:space="preserve">à </w:t>
      </w:r>
      <w:r w:rsidRPr="142EDA69">
        <w:rPr>
          <w:lang w:val="fr-FR"/>
        </w:rPr>
        <w:t>la question 105. Cet enfant est éligible pour commencer la collecte de biomarqueurs par l’anthropométrie. Plus tard dans le questionnaire, le technicien de</w:t>
      </w:r>
      <w:r w:rsidR="486508F0" w:rsidRPr="142EDA69">
        <w:rPr>
          <w:lang w:val="fr-FR"/>
        </w:rPr>
        <w:t>s</w:t>
      </w:r>
      <w:r w:rsidRPr="142EDA69">
        <w:rPr>
          <w:lang w:val="fr-FR"/>
        </w:rPr>
        <w:t xml:space="preserve"> biomarqueur</w:t>
      </w:r>
      <w:r w:rsidR="63E1B3EA" w:rsidRPr="142EDA69">
        <w:rPr>
          <w:lang w:val="fr-FR"/>
        </w:rPr>
        <w:t>s</w:t>
      </w:r>
      <w:r w:rsidRPr="142EDA69">
        <w:rPr>
          <w:lang w:val="fr-FR"/>
        </w:rPr>
        <w:t xml:space="preserve"> déterminera si l’enfant est également éligible pour les tests sanguins. Si l’enfant a 5 ans ou plus, mettez un X dans l</w:t>
      </w:r>
      <w:r w:rsidR="467F4C81" w:rsidRPr="142EDA69">
        <w:rPr>
          <w:lang w:val="fr-FR"/>
        </w:rPr>
        <w:t>a case</w:t>
      </w:r>
      <w:r w:rsidRPr="142EDA69">
        <w:rPr>
          <w:lang w:val="fr-FR"/>
        </w:rPr>
        <w:t xml:space="preserve"> à côté de NO</w:t>
      </w:r>
      <w:r w:rsidR="3078CFDE" w:rsidRPr="142EDA69">
        <w:rPr>
          <w:lang w:val="fr-FR"/>
        </w:rPr>
        <w:t>N</w:t>
      </w:r>
      <w:r w:rsidRPr="142EDA69">
        <w:rPr>
          <w:lang w:val="fr-FR"/>
        </w:rPr>
        <w:t>, de sorte que le technicien de biomarqueur</w:t>
      </w:r>
      <w:r w:rsidR="3751C8B8" w:rsidRPr="142EDA69">
        <w:rPr>
          <w:lang w:val="fr-FR"/>
        </w:rPr>
        <w:t>s</w:t>
      </w:r>
      <w:r w:rsidRPr="142EDA69">
        <w:rPr>
          <w:lang w:val="fr-FR"/>
        </w:rPr>
        <w:t xml:space="preserve"> puisse sauter à la question 125 pour cet enfant.</w:t>
      </w:r>
    </w:p>
    <w:p w14:paraId="0D752D58" w14:textId="77777777" w:rsidR="00936FDF" w:rsidRPr="002502FD" w:rsidRDefault="00936FDF" w:rsidP="00936FDF">
      <w:pPr>
        <w:pStyle w:val="BodyText"/>
        <w:rPr>
          <w:lang w:val="fr-FR"/>
        </w:rPr>
      </w:pPr>
    </w:p>
    <w:p w14:paraId="63594AC1" w14:textId="61AACB18" w:rsidR="00936FDF" w:rsidRPr="002502FD" w:rsidRDefault="45FBF6DB" w:rsidP="00936FDF">
      <w:pPr>
        <w:pStyle w:val="BodyText"/>
        <w:rPr>
          <w:lang w:val="fr-FR"/>
        </w:rPr>
      </w:pPr>
      <w:r w:rsidRPr="216CBD73">
        <w:rPr>
          <w:lang w:val="fr-FR"/>
        </w:rPr>
        <w:t>À la question 105, un</w:t>
      </w:r>
      <w:r w:rsidR="00936FDF" w:rsidRPr="216CBD73">
        <w:rPr>
          <w:lang w:val="fr-FR"/>
        </w:rPr>
        <w:t xml:space="preserve"> </w:t>
      </w:r>
      <w:r w:rsidR="3097DEF0" w:rsidRPr="216CBD73">
        <w:rPr>
          <w:lang w:val="fr-FR"/>
        </w:rPr>
        <w:t>enfant âgé</w:t>
      </w:r>
      <w:r w:rsidR="00936FDF" w:rsidRPr="216CBD73">
        <w:rPr>
          <w:lang w:val="fr-FR"/>
        </w:rPr>
        <w:t xml:space="preserve"> de 5 ans ou plus n’est pas éligible </w:t>
      </w:r>
      <w:r w:rsidR="307BAB37" w:rsidRPr="216CBD73">
        <w:rPr>
          <w:lang w:val="fr-FR"/>
        </w:rPr>
        <w:t>pour</w:t>
      </w:r>
      <w:r w:rsidR="00936FDF" w:rsidRPr="216CBD73">
        <w:rPr>
          <w:lang w:val="fr-FR"/>
        </w:rPr>
        <w:t xml:space="preserve"> la collecte de biomarqueurs, même si l’enfant a été identifié dans le </w:t>
      </w:r>
      <w:r w:rsidR="6349E4F1" w:rsidRPr="216CBD73">
        <w:rPr>
          <w:lang w:val="fr-FR"/>
        </w:rPr>
        <w:t>Q</w:t>
      </w:r>
      <w:r w:rsidR="00936FDF" w:rsidRPr="216CBD73">
        <w:rPr>
          <w:lang w:val="fr-FR"/>
        </w:rPr>
        <w:t xml:space="preserve">uestionnaire </w:t>
      </w:r>
      <w:r w:rsidR="2DF131CD" w:rsidRPr="216CBD73">
        <w:rPr>
          <w:lang w:val="fr-FR"/>
        </w:rPr>
        <w:t>M</w:t>
      </w:r>
      <w:r w:rsidR="00936FDF" w:rsidRPr="216CBD73">
        <w:rPr>
          <w:lang w:val="fr-FR"/>
        </w:rPr>
        <w:t xml:space="preserve">énage comme étant éligible au </w:t>
      </w:r>
      <w:r w:rsidR="273586C8" w:rsidRPr="216CBD73">
        <w:rPr>
          <w:lang w:val="fr-FR"/>
        </w:rPr>
        <w:t>Q</w:t>
      </w:r>
      <w:r w:rsidR="00936FDF" w:rsidRPr="216CBD73">
        <w:rPr>
          <w:lang w:val="fr-FR"/>
        </w:rPr>
        <w:t xml:space="preserve">uestionnaire </w:t>
      </w:r>
      <w:r w:rsidR="22F26A4D" w:rsidRPr="216CBD73">
        <w:rPr>
          <w:lang w:val="fr-FR"/>
        </w:rPr>
        <w:t>B</w:t>
      </w:r>
      <w:r w:rsidR="00936FDF" w:rsidRPr="216CBD73">
        <w:rPr>
          <w:lang w:val="fr-FR"/>
        </w:rPr>
        <w:t xml:space="preserve">iomarqueur (0-5 ans). </w:t>
      </w:r>
      <w:r w:rsidR="6D902C2D" w:rsidRPr="216CBD73">
        <w:rPr>
          <w:lang w:val="fr-FR"/>
        </w:rPr>
        <w:t>Vous devez donc vous demander p</w:t>
      </w:r>
      <w:r w:rsidR="00936FDF" w:rsidRPr="216CBD73">
        <w:rPr>
          <w:lang w:val="fr-FR"/>
        </w:rPr>
        <w:t>ourquoi</w:t>
      </w:r>
      <w:r w:rsidR="16238C23" w:rsidRPr="216CBD73">
        <w:rPr>
          <w:lang w:val="fr-FR"/>
        </w:rPr>
        <w:t xml:space="preserve"> </w:t>
      </w:r>
      <w:r w:rsidR="2D161715" w:rsidRPr="216CBD73">
        <w:rPr>
          <w:lang w:val="fr-FR"/>
        </w:rPr>
        <w:t>nous i</w:t>
      </w:r>
      <w:r w:rsidR="00936FDF" w:rsidRPr="216CBD73">
        <w:rPr>
          <w:lang w:val="fr-FR"/>
        </w:rPr>
        <w:t xml:space="preserve">ncluons les enfants dans le </w:t>
      </w:r>
      <w:r w:rsidR="25E02F1E" w:rsidRPr="216CBD73">
        <w:rPr>
          <w:lang w:val="fr-FR"/>
        </w:rPr>
        <w:t>Q</w:t>
      </w:r>
      <w:r w:rsidR="00936FDF" w:rsidRPr="216CBD73">
        <w:rPr>
          <w:lang w:val="fr-FR"/>
        </w:rPr>
        <w:t xml:space="preserve">uestionnaire biomarqueur aux questions 102-105, si nous savons d’après le Questionnaire </w:t>
      </w:r>
      <w:r w:rsidR="4D4DBB70" w:rsidRPr="216CBD73">
        <w:rPr>
          <w:lang w:val="fr-FR"/>
        </w:rPr>
        <w:t>M</w:t>
      </w:r>
      <w:r w:rsidR="00936FDF" w:rsidRPr="216CBD73">
        <w:rPr>
          <w:lang w:val="fr-FR"/>
        </w:rPr>
        <w:t xml:space="preserve">énage, qu’ils ont </w:t>
      </w:r>
      <w:r w:rsidR="4E79772B" w:rsidRPr="216CBD73">
        <w:rPr>
          <w:lang w:val="fr-FR"/>
        </w:rPr>
        <w:t>dépassé l’âge</w:t>
      </w:r>
      <w:r w:rsidR="00936FDF" w:rsidRPr="216CBD73">
        <w:rPr>
          <w:lang w:val="fr-FR"/>
        </w:rPr>
        <w:t xml:space="preserve"> (5 ans) pour être éligible </w:t>
      </w:r>
      <w:r w:rsidR="3D6A4716" w:rsidRPr="216CBD73">
        <w:rPr>
          <w:lang w:val="fr-FR"/>
        </w:rPr>
        <w:t>pour</w:t>
      </w:r>
      <w:r w:rsidR="00936FDF" w:rsidRPr="216CBD73">
        <w:rPr>
          <w:lang w:val="fr-FR"/>
        </w:rPr>
        <w:t xml:space="preserve"> la collecte des biomarqueurs ? La raison est que</w:t>
      </w:r>
      <w:r w:rsidR="0224FC46" w:rsidRPr="216CBD73">
        <w:rPr>
          <w:lang w:val="fr-FR"/>
        </w:rPr>
        <w:t>,</w:t>
      </w:r>
      <w:r w:rsidR="00936FDF" w:rsidRPr="216CBD73">
        <w:rPr>
          <w:lang w:val="fr-FR"/>
        </w:rPr>
        <w:t xml:space="preserve"> souvent, les </w:t>
      </w:r>
      <w:r w:rsidR="5AD13BF4" w:rsidRPr="216CBD73">
        <w:rPr>
          <w:lang w:val="fr-FR"/>
        </w:rPr>
        <w:t>informateurs</w:t>
      </w:r>
      <w:r w:rsidR="00936FDF" w:rsidRPr="216CBD73">
        <w:rPr>
          <w:lang w:val="fr-FR"/>
        </w:rPr>
        <w:t xml:space="preserve"> </w:t>
      </w:r>
      <w:r w:rsidR="143DBCA1" w:rsidRPr="216CBD73">
        <w:rPr>
          <w:lang w:val="fr-FR"/>
        </w:rPr>
        <w:t>d</w:t>
      </w:r>
      <w:r w:rsidR="00936FDF" w:rsidRPr="216CBD73">
        <w:rPr>
          <w:lang w:val="fr-FR"/>
        </w:rPr>
        <w:t xml:space="preserve">u Questionnaire </w:t>
      </w:r>
      <w:r w:rsidR="69D962CD" w:rsidRPr="216CBD73">
        <w:rPr>
          <w:lang w:val="fr-FR"/>
        </w:rPr>
        <w:t>M</w:t>
      </w:r>
      <w:r w:rsidR="00936FDF" w:rsidRPr="216CBD73">
        <w:rPr>
          <w:lang w:val="fr-FR"/>
        </w:rPr>
        <w:t xml:space="preserve">énage ne sont pas certains de l’âge exact des enfants dans le ménage et/ou ils arrondissent leur âge. Ainsi, par exemple, l’enquêté/enquêtée au Questionnaire </w:t>
      </w:r>
      <w:r w:rsidR="55FCB05B" w:rsidRPr="216CBD73">
        <w:rPr>
          <w:lang w:val="fr-FR"/>
        </w:rPr>
        <w:t>M</w:t>
      </w:r>
      <w:r w:rsidR="00936FDF" w:rsidRPr="216CBD73">
        <w:rPr>
          <w:lang w:val="fr-FR"/>
        </w:rPr>
        <w:t xml:space="preserve">énage </w:t>
      </w:r>
      <w:r w:rsidR="468ABF35" w:rsidRPr="216CBD73">
        <w:rPr>
          <w:lang w:val="fr-FR"/>
        </w:rPr>
        <w:t>a pu déclarer</w:t>
      </w:r>
      <w:r w:rsidR="00936FDF" w:rsidRPr="216CBD73">
        <w:rPr>
          <w:lang w:val="fr-FR"/>
        </w:rPr>
        <w:t xml:space="preserve"> qu’un enfant a 5 ans alors qu’en fait </w:t>
      </w:r>
      <w:r w:rsidR="43CB1929" w:rsidRPr="216CBD73">
        <w:rPr>
          <w:lang w:val="fr-FR"/>
        </w:rPr>
        <w:t>il en a</w:t>
      </w:r>
      <w:r w:rsidR="00936FDF" w:rsidRPr="216CBD73">
        <w:rPr>
          <w:lang w:val="fr-FR"/>
        </w:rPr>
        <w:t xml:space="preserve"> </w:t>
      </w:r>
      <w:r w:rsidR="5E24397D" w:rsidRPr="216CBD73">
        <w:rPr>
          <w:lang w:val="fr-FR"/>
        </w:rPr>
        <w:t>4 et</w:t>
      </w:r>
      <w:r w:rsidR="00936FDF" w:rsidRPr="216CBD73">
        <w:rPr>
          <w:lang w:val="fr-FR"/>
        </w:rPr>
        <w:t xml:space="preserve"> qu’il est donc éligible </w:t>
      </w:r>
      <w:r w:rsidR="4AE169CD" w:rsidRPr="216CBD73">
        <w:rPr>
          <w:lang w:val="fr-FR"/>
        </w:rPr>
        <w:t>pour</w:t>
      </w:r>
      <w:r w:rsidR="00936FDF" w:rsidRPr="216CBD73">
        <w:rPr>
          <w:lang w:val="fr-FR"/>
        </w:rPr>
        <w:t xml:space="preserve"> la collecte de</w:t>
      </w:r>
      <w:r w:rsidR="48DE0F53" w:rsidRPr="216CBD73">
        <w:rPr>
          <w:lang w:val="fr-FR"/>
        </w:rPr>
        <w:t>s</w:t>
      </w:r>
      <w:r w:rsidR="00936FDF" w:rsidRPr="216CBD73">
        <w:rPr>
          <w:lang w:val="fr-FR"/>
        </w:rPr>
        <w:t xml:space="preserve"> biomarqueurs. </w:t>
      </w:r>
      <w:r w:rsidR="429FC7A2" w:rsidRPr="216CBD73">
        <w:rPr>
          <w:lang w:val="fr-FR"/>
        </w:rPr>
        <w:t xml:space="preserve">The DHS Program </w:t>
      </w:r>
      <w:r w:rsidR="00936FDF" w:rsidRPr="216CBD73">
        <w:rPr>
          <w:lang w:val="fr-FR"/>
        </w:rPr>
        <w:t xml:space="preserve">a décidé que nous ne devons pas nous fier aux informations du Questionnaire </w:t>
      </w:r>
      <w:r w:rsidR="4A5203F2" w:rsidRPr="216CBD73">
        <w:rPr>
          <w:lang w:val="fr-FR"/>
        </w:rPr>
        <w:t>M</w:t>
      </w:r>
      <w:r w:rsidR="00936FDF" w:rsidRPr="216CBD73">
        <w:rPr>
          <w:lang w:val="fr-FR"/>
        </w:rPr>
        <w:t xml:space="preserve">énage concernant l’âge exact des enfants. Par conséquent, nous obtiendrons cette information à partir de l’historique des grossesses de la mère (pour les enfants dont la mère est interviewée) ou en demandant à l’adulte responsable de l’enfant sa date de naissance et son âge (pour les enfants dont la mère n’est pas interviewée). </w:t>
      </w:r>
    </w:p>
    <w:p w14:paraId="7395BA62" w14:textId="77777777" w:rsidR="00936FDF" w:rsidRPr="002502FD" w:rsidRDefault="00936FDF" w:rsidP="00936FDF">
      <w:pPr>
        <w:pStyle w:val="BodyText"/>
        <w:rPr>
          <w:lang w:val="fr-FR"/>
        </w:rPr>
      </w:pPr>
    </w:p>
    <w:p w14:paraId="521C2D7F" w14:textId="386086E0" w:rsidR="00936FDF" w:rsidRPr="002502FD" w:rsidRDefault="00936FDF" w:rsidP="00936FDF">
      <w:pPr>
        <w:pStyle w:val="BodyText"/>
        <w:rPr>
          <w:lang w:val="fr-FR"/>
        </w:rPr>
      </w:pPr>
      <w:r w:rsidRPr="142EDA69">
        <w:rPr>
          <w:lang w:val="fr-FR"/>
        </w:rPr>
        <w:t xml:space="preserve">Cela nous aidera à nous assurer que nous n’oublions pas certains enfants éligibles. De même, si nous apprenons </w:t>
      </w:r>
      <w:r w:rsidR="28541FF6" w:rsidRPr="142EDA69">
        <w:rPr>
          <w:lang w:val="fr-FR"/>
        </w:rPr>
        <w:t>par</w:t>
      </w:r>
      <w:r w:rsidRPr="142EDA69">
        <w:rPr>
          <w:lang w:val="fr-FR"/>
        </w:rPr>
        <w:t xml:space="preserve"> l’histo</w:t>
      </w:r>
      <w:r w:rsidR="7744961D" w:rsidRPr="142EDA69">
        <w:rPr>
          <w:lang w:val="fr-FR"/>
        </w:rPr>
        <w:t>rique</w:t>
      </w:r>
      <w:r w:rsidRPr="142EDA69">
        <w:rPr>
          <w:lang w:val="fr-FR"/>
        </w:rPr>
        <w:t xml:space="preserve"> des grossesses de la mère qu’un enfant qui a été inscrit comme </w:t>
      </w:r>
      <w:r w:rsidR="14FBF6BD" w:rsidRPr="142EDA69">
        <w:rPr>
          <w:lang w:val="fr-FR"/>
        </w:rPr>
        <w:t>ayant</w:t>
      </w:r>
      <w:r w:rsidRPr="142EDA69">
        <w:rPr>
          <w:lang w:val="fr-FR"/>
        </w:rPr>
        <w:t xml:space="preserve"> 6 ans dans le </w:t>
      </w:r>
      <w:r w:rsidR="03E82386" w:rsidRPr="142EDA69">
        <w:rPr>
          <w:lang w:val="fr-FR"/>
        </w:rPr>
        <w:t>Q</w:t>
      </w:r>
      <w:r w:rsidRPr="142EDA69">
        <w:rPr>
          <w:lang w:val="fr-FR"/>
        </w:rPr>
        <w:t xml:space="preserve">uestionnaire </w:t>
      </w:r>
      <w:r w:rsidR="4029BC6F" w:rsidRPr="142EDA69">
        <w:rPr>
          <w:lang w:val="fr-FR"/>
        </w:rPr>
        <w:t>M</w:t>
      </w:r>
      <w:r w:rsidRPr="142EDA69">
        <w:rPr>
          <w:lang w:val="fr-FR"/>
        </w:rPr>
        <w:t xml:space="preserve">énage </w:t>
      </w:r>
      <w:r w:rsidR="2656591D" w:rsidRPr="142EDA69">
        <w:rPr>
          <w:lang w:val="fr-FR"/>
        </w:rPr>
        <w:t xml:space="preserve">a, </w:t>
      </w:r>
      <w:r w:rsidRPr="142EDA69">
        <w:rPr>
          <w:lang w:val="fr-FR"/>
        </w:rPr>
        <w:t>en fait</w:t>
      </w:r>
      <w:r w:rsidR="3AEFABF9" w:rsidRPr="142EDA69">
        <w:rPr>
          <w:lang w:val="fr-FR"/>
        </w:rPr>
        <w:t>,</w:t>
      </w:r>
      <w:r w:rsidRPr="142EDA69">
        <w:rPr>
          <w:lang w:val="fr-FR"/>
        </w:rPr>
        <w:t xml:space="preserve"> 4 ans, </w:t>
      </w:r>
      <w:r w:rsidR="6ADE5CCF" w:rsidRPr="142EDA69">
        <w:rPr>
          <w:lang w:val="fr-FR"/>
        </w:rPr>
        <w:t xml:space="preserve">cet enfant </w:t>
      </w:r>
      <w:r w:rsidRPr="142EDA69">
        <w:rPr>
          <w:lang w:val="fr-FR"/>
        </w:rPr>
        <w:t xml:space="preserve">sera </w:t>
      </w:r>
      <w:r w:rsidR="02865838" w:rsidRPr="142EDA69">
        <w:rPr>
          <w:lang w:val="fr-FR"/>
        </w:rPr>
        <w:t xml:space="preserve">néanmoins </w:t>
      </w:r>
      <w:r w:rsidRPr="142EDA69">
        <w:rPr>
          <w:lang w:val="fr-FR"/>
        </w:rPr>
        <w:t xml:space="preserve">éligible </w:t>
      </w:r>
      <w:r w:rsidR="3ECC7116" w:rsidRPr="142EDA69">
        <w:rPr>
          <w:lang w:val="fr-FR"/>
        </w:rPr>
        <w:t>pour</w:t>
      </w:r>
      <w:r w:rsidRPr="142EDA69">
        <w:rPr>
          <w:lang w:val="fr-FR"/>
        </w:rPr>
        <w:t xml:space="preserve"> la collecte de</w:t>
      </w:r>
      <w:r w:rsidR="2D2B26DE" w:rsidRPr="142EDA69">
        <w:rPr>
          <w:lang w:val="fr-FR"/>
        </w:rPr>
        <w:t>s</w:t>
      </w:r>
      <w:r w:rsidRPr="142EDA69">
        <w:rPr>
          <w:lang w:val="fr-FR"/>
        </w:rPr>
        <w:t xml:space="preserve"> biomarqueurs. Dans un tel cas, l’âge de l’enfant devra être corrigé dans le </w:t>
      </w:r>
      <w:r w:rsidR="28526EA2" w:rsidRPr="142EDA69">
        <w:rPr>
          <w:lang w:val="fr-FR"/>
        </w:rPr>
        <w:t>Q</w:t>
      </w:r>
      <w:r w:rsidRPr="142EDA69">
        <w:rPr>
          <w:lang w:val="fr-FR"/>
        </w:rPr>
        <w:t xml:space="preserve">uestionnaire </w:t>
      </w:r>
      <w:r w:rsidR="5C4929E9" w:rsidRPr="142EDA69">
        <w:rPr>
          <w:lang w:val="fr-FR"/>
        </w:rPr>
        <w:t>M</w:t>
      </w:r>
      <w:r w:rsidRPr="142EDA69">
        <w:rPr>
          <w:lang w:val="fr-FR"/>
        </w:rPr>
        <w:t xml:space="preserve">énage, et la liste des personnes éligible pour les biomarqueurs devra être réexécutée. L’enfant sera maintenant identifié comme </w:t>
      </w:r>
      <w:r w:rsidR="0147FD85" w:rsidRPr="142EDA69">
        <w:rPr>
          <w:lang w:val="fr-FR"/>
        </w:rPr>
        <w:t xml:space="preserve">étant </w:t>
      </w:r>
      <w:r w:rsidRPr="142EDA69">
        <w:rPr>
          <w:lang w:val="fr-FR"/>
        </w:rPr>
        <w:t xml:space="preserve">éligible </w:t>
      </w:r>
      <w:r w:rsidR="33DF4A41" w:rsidRPr="142EDA69">
        <w:rPr>
          <w:lang w:val="fr-FR"/>
        </w:rPr>
        <w:t>pour</w:t>
      </w:r>
      <w:r w:rsidRPr="142EDA69">
        <w:rPr>
          <w:lang w:val="fr-FR"/>
        </w:rPr>
        <w:t xml:space="preserve"> la collecte des biomarqueurs et ses informations devront être inscrits dans le </w:t>
      </w:r>
      <w:r w:rsidR="3DA33C27" w:rsidRPr="142EDA69">
        <w:rPr>
          <w:lang w:val="fr-FR"/>
        </w:rPr>
        <w:t>Q</w:t>
      </w:r>
      <w:r w:rsidRPr="142EDA69">
        <w:rPr>
          <w:lang w:val="fr-FR"/>
        </w:rPr>
        <w:t xml:space="preserve">uestionnaire </w:t>
      </w:r>
      <w:r w:rsidR="7BE222B9" w:rsidRPr="142EDA69">
        <w:rPr>
          <w:lang w:val="fr-FR"/>
        </w:rPr>
        <w:t>B</w:t>
      </w:r>
      <w:r w:rsidRPr="142EDA69">
        <w:rPr>
          <w:lang w:val="fr-FR"/>
        </w:rPr>
        <w:t>iomarqueur.</w:t>
      </w:r>
    </w:p>
    <w:p w14:paraId="1E0A508F" w14:textId="77777777" w:rsidR="00936FDF" w:rsidRPr="002502FD" w:rsidRDefault="00936FDF" w:rsidP="00936FDF">
      <w:pPr>
        <w:pStyle w:val="BodyText"/>
        <w:rPr>
          <w:u w:val="single"/>
          <w:lang w:val="fr-FR"/>
        </w:rPr>
      </w:pPr>
    </w:p>
    <w:p w14:paraId="0CC13540" w14:textId="77777777" w:rsidR="00936FDF" w:rsidRPr="002502FD" w:rsidRDefault="00936FDF" w:rsidP="00936FDF">
      <w:pPr>
        <w:pStyle w:val="BodyText"/>
        <w:rPr>
          <w:lang w:val="fr-FR"/>
        </w:rPr>
      </w:pPr>
      <w:r w:rsidRPr="002502FD">
        <w:rPr>
          <w:lang w:val="fr-FR"/>
        </w:rPr>
        <w:t>Vous remarquerez une ligne noire épaisse après la question 105. C’est pour marquer où votre tâche s’arrête, et où commence celle de l’agent biomarqueur. Vous ne remplirez rien après la question 105 pour chaque enfant. Les questions à partir de la question 106 seront remplis par le technicien de biomarqueur.</w:t>
      </w:r>
    </w:p>
    <w:p w14:paraId="6B248DAC" w14:textId="77777777" w:rsidR="00936FDF" w:rsidRPr="002502FD" w:rsidRDefault="00936FDF" w:rsidP="00936FDF">
      <w:pPr>
        <w:pStyle w:val="BodyText"/>
        <w:rPr>
          <w:lang w:val="fr-FR"/>
        </w:rPr>
      </w:pPr>
    </w:p>
    <w:p w14:paraId="745BECE0" w14:textId="1589519D" w:rsidR="00936FDF" w:rsidRPr="002502FD" w:rsidRDefault="00936FDF" w:rsidP="00936FDF">
      <w:pPr>
        <w:pStyle w:val="BodyText"/>
        <w:rPr>
          <w:lang w:val="fr-FR"/>
        </w:rPr>
      </w:pPr>
      <w:r w:rsidRPr="216CBD73">
        <w:rPr>
          <w:lang w:val="fr-FR"/>
        </w:rPr>
        <w:t xml:space="preserve">Pour les femmes : D’après les instructions de la question 201, inscrivez les numéros de ligne et les noms de toutes </w:t>
      </w:r>
      <w:r w:rsidR="4248FABB" w:rsidRPr="216CBD73">
        <w:rPr>
          <w:lang w:val="fr-FR"/>
        </w:rPr>
        <w:t>les femmes âgées</w:t>
      </w:r>
      <w:r w:rsidRPr="216CBD73">
        <w:rPr>
          <w:lang w:val="fr-FR"/>
        </w:rPr>
        <w:t xml:space="preserve"> de 15-49 ans </w:t>
      </w:r>
      <w:r w:rsidR="01DC8641" w:rsidRPr="216CBD73">
        <w:rPr>
          <w:lang w:val="fr-FR"/>
        </w:rPr>
        <w:t>à</w:t>
      </w:r>
      <w:r w:rsidRPr="216CBD73">
        <w:rPr>
          <w:lang w:val="fr-FR"/>
        </w:rPr>
        <w:t xml:space="preserve"> la question 202 dans l’ordre dans lequel ils apparaissent dans le résultat fourni par le programme CAPI. Comme pour les enfants, chaque femme a </w:t>
      </w:r>
      <w:r w:rsidR="70879DB2" w:rsidRPr="216CBD73">
        <w:rPr>
          <w:lang w:val="fr-FR"/>
        </w:rPr>
        <w:t>plusieurs</w:t>
      </w:r>
      <w:r w:rsidRPr="216CBD73">
        <w:rPr>
          <w:lang w:val="fr-FR"/>
        </w:rPr>
        <w:t xml:space="preserve"> pages dans le </w:t>
      </w:r>
      <w:r w:rsidR="479C55B5" w:rsidRPr="216CBD73">
        <w:rPr>
          <w:lang w:val="fr-FR"/>
        </w:rPr>
        <w:t>Q</w:t>
      </w:r>
      <w:r w:rsidRPr="216CBD73">
        <w:rPr>
          <w:lang w:val="fr-FR"/>
        </w:rPr>
        <w:t xml:space="preserve">uestionnaire Biomarqueur. Ainsi, vous remplirai les informations pour la première femme à la [page 8] et à la [page 12] pour la deuxième femme. Les informations sur l’éligibilité des femmes proviennent de la colonne 9 du </w:t>
      </w:r>
      <w:r w:rsidR="062C225B" w:rsidRPr="216CBD73">
        <w:rPr>
          <w:lang w:val="fr-FR"/>
        </w:rPr>
        <w:t>T</w:t>
      </w:r>
      <w:r w:rsidRPr="216CBD73">
        <w:rPr>
          <w:lang w:val="fr-FR"/>
        </w:rPr>
        <w:t xml:space="preserve">ableau </w:t>
      </w:r>
      <w:r w:rsidR="72E84959" w:rsidRPr="216CBD73">
        <w:rPr>
          <w:lang w:val="fr-FR"/>
        </w:rPr>
        <w:t>de M</w:t>
      </w:r>
      <w:r w:rsidRPr="216CBD73">
        <w:rPr>
          <w:lang w:val="fr-FR"/>
        </w:rPr>
        <w:t xml:space="preserve">énage. </w:t>
      </w:r>
    </w:p>
    <w:p w14:paraId="059B5513" w14:textId="77777777" w:rsidR="00936FDF" w:rsidRPr="002502FD" w:rsidRDefault="00936FDF" w:rsidP="00936FDF">
      <w:pPr>
        <w:pStyle w:val="BodyText"/>
        <w:rPr>
          <w:lang w:val="fr-FR"/>
        </w:rPr>
      </w:pPr>
    </w:p>
    <w:p w14:paraId="5FE31DA8" w14:textId="7F703819" w:rsidR="00936FDF" w:rsidRPr="002502FD" w:rsidRDefault="00936FDF" w:rsidP="00936FDF">
      <w:pPr>
        <w:pStyle w:val="BodyText"/>
        <w:rPr>
          <w:lang w:val="fr-FR"/>
        </w:rPr>
      </w:pPr>
      <w:r w:rsidRPr="216CBD73">
        <w:rPr>
          <w:lang w:val="fr-FR"/>
        </w:rPr>
        <w:t>Au</w:t>
      </w:r>
      <w:r w:rsidR="5A3839D4" w:rsidRPr="216CBD73">
        <w:rPr>
          <w:lang w:val="fr-FR"/>
        </w:rPr>
        <w:t>x</w:t>
      </w:r>
      <w:r w:rsidRPr="216CBD73">
        <w:rPr>
          <w:lang w:val="fr-FR"/>
        </w:rPr>
        <w:t xml:space="preserve"> questions 203 et 204, enregistrez les informations sur l’âge et l’état matrimonial de chaque femme éligible. L’âge et l’état matrimonial déterminent le type de processus de consentement que l’agent biomarqueur utilisera pour chaque femme. Les informations sur l’âge et l’état matrimonial proviennent des colonnes 7 et 8 du Tableau de Ménage et seront fournis par le résultat provenant du programme CAPI.</w:t>
      </w:r>
      <w:r w:rsidR="1DC7987D" w:rsidRPr="216CBD73">
        <w:rPr>
          <w:lang w:val="fr-FR"/>
        </w:rPr>
        <w:t xml:space="preserve"> </w:t>
      </w:r>
      <w:r w:rsidRPr="216CBD73">
        <w:rPr>
          <w:lang w:val="fr-FR"/>
        </w:rPr>
        <w:t xml:space="preserve">L’épaisse ligne noire après la question 204 est un rappel de ne pas aller au-delà de cette question </w:t>
      </w:r>
      <w:r w:rsidR="2960ACA4" w:rsidRPr="216CBD73">
        <w:rPr>
          <w:lang w:val="fr-FR"/>
        </w:rPr>
        <w:t xml:space="preserve">204 </w:t>
      </w:r>
      <w:r w:rsidRPr="216CBD73">
        <w:rPr>
          <w:lang w:val="fr-FR"/>
        </w:rPr>
        <w:t xml:space="preserve">pour cette femme. L’agent biomarqueur remplira le reste des questions. </w:t>
      </w:r>
    </w:p>
    <w:p w14:paraId="26F5A1A1" w14:textId="77777777" w:rsidR="00936FDF" w:rsidRPr="002502FD" w:rsidRDefault="00936FDF" w:rsidP="00936FDF">
      <w:pPr>
        <w:pStyle w:val="BodyText"/>
        <w:rPr>
          <w:lang w:val="fr-FR"/>
        </w:rPr>
      </w:pPr>
    </w:p>
    <w:p w14:paraId="38467109" w14:textId="11962C00" w:rsidR="00936FDF" w:rsidRPr="002502FD" w:rsidRDefault="7518D19B" w:rsidP="00936FDF">
      <w:pPr>
        <w:pStyle w:val="BodyText"/>
        <w:rPr>
          <w:smallCaps/>
          <w:lang w:val="fr-FR"/>
        </w:rPr>
      </w:pPr>
      <w:r>
        <w:rPr>
          <w:noProof/>
        </w:rPr>
        <w:lastRenderedPageBreak/>
        <w:drawing>
          <wp:inline distT="0" distB="0" distL="0" distR="0" wp14:anchorId="4922A7D5" wp14:editId="11B0F1BE">
            <wp:extent cx="5822950" cy="2962280"/>
            <wp:effectExtent l="0" t="0" r="6350" b="9525"/>
            <wp:docPr id="102650332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71">
                      <a:extLst>
                        <a:ext uri="{28A0092B-C50C-407E-A947-70E740481C1C}">
                          <a14:useLocalDpi xmlns:a14="http://schemas.microsoft.com/office/drawing/2010/main" val="0"/>
                        </a:ext>
                      </a:extLst>
                    </a:blip>
                    <a:stretch>
                      <a:fillRect/>
                    </a:stretch>
                  </pic:blipFill>
                  <pic:spPr>
                    <a:xfrm>
                      <a:off x="0" y="0"/>
                      <a:ext cx="5822950" cy="2962280"/>
                    </a:xfrm>
                    <a:prstGeom prst="rect">
                      <a:avLst/>
                    </a:prstGeom>
                  </pic:spPr>
                </pic:pic>
              </a:graphicData>
            </a:graphic>
          </wp:inline>
        </w:drawing>
      </w:r>
    </w:p>
    <w:p w14:paraId="016B2E0E" w14:textId="77777777" w:rsidR="00936FDF" w:rsidRPr="002502FD" w:rsidRDefault="00936FDF" w:rsidP="00936FDF">
      <w:pPr>
        <w:pStyle w:val="BodyText"/>
        <w:rPr>
          <w:smallCaps/>
          <w:lang w:val="fr-FR"/>
        </w:rPr>
      </w:pPr>
    </w:p>
    <w:p w14:paraId="07D28304" w14:textId="3D8B8E42" w:rsidR="00936FDF" w:rsidRPr="002502FD" w:rsidRDefault="00936FDF" w:rsidP="00936FDF">
      <w:pPr>
        <w:pStyle w:val="BodyText"/>
        <w:rPr>
          <w:lang w:val="fr-FR"/>
        </w:rPr>
      </w:pPr>
      <w:r w:rsidRPr="216CBD73">
        <w:rPr>
          <w:u w:val="single"/>
          <w:lang w:val="fr-FR"/>
        </w:rPr>
        <w:t xml:space="preserve">Pour les </w:t>
      </w:r>
      <w:r w:rsidR="1895F1AC" w:rsidRPr="216CBD73">
        <w:rPr>
          <w:u w:val="single"/>
          <w:lang w:val="fr-FR"/>
        </w:rPr>
        <w:t>hommes :</w:t>
      </w:r>
      <w:r w:rsidRPr="216CBD73">
        <w:rPr>
          <w:lang w:val="fr-FR"/>
        </w:rPr>
        <w:t xml:space="preserve"> comme pour les femmes, suivez les instructions </w:t>
      </w:r>
      <w:r w:rsidR="31276D62" w:rsidRPr="216CBD73">
        <w:rPr>
          <w:lang w:val="fr-FR"/>
        </w:rPr>
        <w:t>à la question 301</w:t>
      </w:r>
      <w:r w:rsidRPr="216CBD73">
        <w:rPr>
          <w:lang w:val="fr-FR"/>
        </w:rPr>
        <w:t xml:space="preserve"> et </w:t>
      </w:r>
      <w:r w:rsidR="0C60D77B" w:rsidRPr="216CBD73">
        <w:rPr>
          <w:lang w:val="fr-FR"/>
        </w:rPr>
        <w:t>complétez</w:t>
      </w:r>
      <w:r w:rsidRPr="216CBD73">
        <w:rPr>
          <w:lang w:val="fr-FR"/>
        </w:rPr>
        <w:t xml:space="preserve"> les questions 302-304 pour les </w:t>
      </w:r>
      <w:r w:rsidR="3F34538E" w:rsidRPr="216CBD73">
        <w:rPr>
          <w:lang w:val="fr-FR"/>
        </w:rPr>
        <w:t xml:space="preserve">hommes </w:t>
      </w:r>
      <w:r w:rsidRPr="216CBD73">
        <w:rPr>
          <w:lang w:val="fr-FR"/>
        </w:rPr>
        <w:t>âgés de 15</w:t>
      </w:r>
      <w:r w:rsidR="77BB6216" w:rsidRPr="216CBD73">
        <w:rPr>
          <w:lang w:val="fr-FR"/>
        </w:rPr>
        <w:t>- [</w:t>
      </w:r>
      <w:r w:rsidRPr="216CBD73">
        <w:rPr>
          <w:lang w:val="fr-FR"/>
        </w:rPr>
        <w:t xml:space="preserve">49] ans. </w:t>
      </w:r>
    </w:p>
    <w:p w14:paraId="31F8DF36" w14:textId="77777777" w:rsidR="00936FDF" w:rsidRPr="002502FD" w:rsidRDefault="00936FDF" w:rsidP="00936FDF">
      <w:pPr>
        <w:pStyle w:val="BodyText"/>
        <w:rPr>
          <w:lang w:val="fr-FR"/>
        </w:rPr>
      </w:pPr>
    </w:p>
    <w:p w14:paraId="3397E6C8" w14:textId="6E84D12D" w:rsidR="00936FDF" w:rsidRPr="002502FD" w:rsidRDefault="7518D19B" w:rsidP="00936FDF">
      <w:pPr>
        <w:pStyle w:val="BodyText"/>
        <w:rPr>
          <w:lang w:val="fr-FR"/>
        </w:rPr>
      </w:pPr>
      <w:r>
        <w:rPr>
          <w:noProof/>
        </w:rPr>
        <w:drawing>
          <wp:inline distT="0" distB="0" distL="0" distR="0" wp14:anchorId="78599A77" wp14:editId="69CE6553">
            <wp:extent cx="5918198" cy="2998036"/>
            <wp:effectExtent l="0" t="0" r="6350" b="0"/>
            <wp:docPr id="71762305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72">
                      <a:extLst>
                        <a:ext uri="{28A0092B-C50C-407E-A947-70E740481C1C}">
                          <a14:useLocalDpi xmlns:a14="http://schemas.microsoft.com/office/drawing/2010/main" val="0"/>
                        </a:ext>
                      </a:extLst>
                    </a:blip>
                    <a:stretch>
                      <a:fillRect/>
                    </a:stretch>
                  </pic:blipFill>
                  <pic:spPr>
                    <a:xfrm>
                      <a:off x="0" y="0"/>
                      <a:ext cx="5918198" cy="2998036"/>
                    </a:xfrm>
                    <a:prstGeom prst="rect">
                      <a:avLst/>
                    </a:prstGeom>
                  </pic:spPr>
                </pic:pic>
              </a:graphicData>
            </a:graphic>
          </wp:inline>
        </w:drawing>
      </w:r>
    </w:p>
    <w:p w14:paraId="657D65C7" w14:textId="77777777" w:rsidR="00936FDF" w:rsidRPr="002502FD" w:rsidRDefault="00936FDF" w:rsidP="00936FDF">
      <w:pPr>
        <w:pStyle w:val="BodyText"/>
        <w:rPr>
          <w:lang w:val="fr-FR"/>
        </w:rPr>
      </w:pPr>
    </w:p>
    <w:p w14:paraId="16B660B2" w14:textId="613AD94B" w:rsidR="00936FDF" w:rsidRPr="002502FD" w:rsidRDefault="00936FDF" w:rsidP="00936FDF">
      <w:pPr>
        <w:pStyle w:val="BodyText"/>
        <w:rPr>
          <w:lang w:val="fr-FR"/>
        </w:rPr>
      </w:pPr>
      <w:r w:rsidRPr="4F579102">
        <w:rPr>
          <w:lang w:val="fr-FR"/>
        </w:rPr>
        <w:t xml:space="preserve">Le questionnaire Biomarqueur offre de </w:t>
      </w:r>
      <w:r w:rsidR="0112E63E" w:rsidRPr="4F579102">
        <w:rPr>
          <w:lang w:val="fr-FR"/>
        </w:rPr>
        <w:t>l’espace jusqu’à</w:t>
      </w:r>
      <w:r w:rsidRPr="4F579102">
        <w:rPr>
          <w:lang w:val="fr-FR"/>
        </w:rPr>
        <w:t xml:space="preserve"> trois enfants, deux femmes et deux hommes. Si un ménage a plus de personnes éligibles au Questionnaire Biomarqueur que ce qui est prévu, vous devrez utiliser un questionnaire supplémentaire : remplir le cadre d’identification et les informations sur le nombre de personnes éligible et écrire « </w:t>
      </w:r>
      <w:r w:rsidR="07E7F020" w:rsidRPr="4F579102">
        <w:rPr>
          <w:lang w:val="fr-FR"/>
        </w:rPr>
        <w:t>SUITE</w:t>
      </w:r>
      <w:r w:rsidRPr="4F579102">
        <w:rPr>
          <w:lang w:val="fr-FR"/>
        </w:rPr>
        <w:t xml:space="preserve"> » sur la page de couverture. À l’intérieur, remplacez la section étiquetée ‘Enfant 1’ par ‘Enfant 4’, ‘Enfant 2’ par ‘Enfant 5’, ‘Enfant 3’ par ‘Enfant 6’, ‘Femme 1’ par ‘Femme 3’, ‘Femme 2’ par ‘Femme 4’, etc., </w:t>
      </w:r>
      <w:r w:rsidR="7F8B3CDF" w:rsidRPr="4F579102">
        <w:rPr>
          <w:lang w:val="fr-FR"/>
        </w:rPr>
        <w:t>comme nécessaire</w:t>
      </w:r>
      <w:r w:rsidRPr="4F579102">
        <w:rPr>
          <w:lang w:val="fr-FR"/>
        </w:rPr>
        <w:t>.</w:t>
      </w:r>
    </w:p>
    <w:p w14:paraId="6DA83CEA" w14:textId="77777777" w:rsidR="00936FDF" w:rsidRPr="002502FD" w:rsidRDefault="00936FDF" w:rsidP="00936FDF">
      <w:pPr>
        <w:pStyle w:val="BodyText"/>
        <w:rPr>
          <w:lang w:val="fr-FR"/>
        </w:rPr>
      </w:pPr>
    </w:p>
    <w:p w14:paraId="6A35DC4F" w14:textId="67BB0C9C" w:rsidR="00936FDF" w:rsidRPr="002502FD" w:rsidRDefault="00936FDF" w:rsidP="216CBD73">
      <w:pPr>
        <w:pStyle w:val="BodyText"/>
        <w:rPr>
          <w:u w:val="single"/>
          <w:lang w:val="fr-FR"/>
        </w:rPr>
      </w:pPr>
      <w:r w:rsidRPr="216CBD73">
        <w:rPr>
          <w:u w:val="single"/>
          <w:lang w:val="fr-FR"/>
        </w:rPr>
        <w:t>Liste de contrôle de l’enquêt</w:t>
      </w:r>
      <w:r w:rsidR="79F9ED98" w:rsidRPr="216CBD73">
        <w:rPr>
          <w:u w:val="single"/>
          <w:lang w:val="fr-FR"/>
        </w:rPr>
        <w:t>rice</w:t>
      </w:r>
      <w:r w:rsidRPr="216CBD73">
        <w:rPr>
          <w:u w:val="single"/>
          <w:lang w:val="fr-FR"/>
        </w:rPr>
        <w:t>/</w:t>
      </w:r>
      <w:r w:rsidR="18EA462E" w:rsidRPr="216CBD73">
        <w:rPr>
          <w:u w:val="single"/>
          <w:lang w:val="fr-FR"/>
        </w:rPr>
        <w:t xml:space="preserve">enquêteur </w:t>
      </w:r>
      <w:r w:rsidRPr="216CBD73">
        <w:rPr>
          <w:u w:val="single"/>
          <w:lang w:val="fr-FR"/>
        </w:rPr>
        <w:t xml:space="preserve">pour la préparation du </w:t>
      </w:r>
      <w:r w:rsidR="0D01ECE4" w:rsidRPr="216CBD73">
        <w:rPr>
          <w:u w:val="single"/>
          <w:lang w:val="fr-FR"/>
        </w:rPr>
        <w:t>Q</w:t>
      </w:r>
      <w:r w:rsidRPr="216CBD73">
        <w:rPr>
          <w:u w:val="single"/>
          <w:lang w:val="fr-FR"/>
        </w:rPr>
        <w:t>uestionnaire Biomarqueur</w:t>
      </w:r>
    </w:p>
    <w:p w14:paraId="2F51B3EB" w14:textId="77777777" w:rsidR="00936FDF" w:rsidRPr="002502FD" w:rsidRDefault="00936FDF" w:rsidP="00936FDF">
      <w:pPr>
        <w:pStyle w:val="BodyText"/>
        <w:rPr>
          <w:lang w:val="fr-FR"/>
        </w:rPr>
      </w:pPr>
      <w:bookmarkStart w:id="116" w:name="_Hlk36736168"/>
      <w:r w:rsidRPr="002502FD">
        <w:rPr>
          <w:lang w:val="fr-FR"/>
        </w:rPr>
        <w:t xml:space="preserve">Page de couverture </w:t>
      </w:r>
      <w:bookmarkEnd w:id="116"/>
      <w:r w:rsidRPr="002502FD">
        <w:rPr>
          <w:lang w:val="fr-FR"/>
        </w:rPr>
        <w:t xml:space="preserve">– Cadre d’identification en haut </w:t>
      </w:r>
    </w:p>
    <w:p w14:paraId="6C700374" w14:textId="77777777" w:rsidR="00936FDF" w:rsidRPr="002502FD" w:rsidRDefault="00936FDF" w:rsidP="00936FDF">
      <w:pPr>
        <w:pStyle w:val="BodyText"/>
        <w:rPr>
          <w:lang w:val="fr-FR"/>
        </w:rPr>
      </w:pPr>
      <w:r w:rsidRPr="002502FD">
        <w:rPr>
          <w:lang w:val="fr-FR"/>
        </w:rPr>
        <w:t xml:space="preserve">Page de couverture - nombre d’enfants, de femmes et d’hommes éligibles à droite </w:t>
      </w:r>
    </w:p>
    <w:p w14:paraId="2041651D" w14:textId="4FC78DD8" w:rsidR="00936FDF" w:rsidRPr="002502FD" w:rsidRDefault="00936FDF" w:rsidP="00936FDF">
      <w:pPr>
        <w:pStyle w:val="BodyText"/>
        <w:rPr>
          <w:lang w:val="fr-FR"/>
        </w:rPr>
      </w:pPr>
      <w:r w:rsidRPr="216CBD73">
        <w:rPr>
          <w:lang w:val="fr-FR"/>
        </w:rPr>
        <w:t xml:space="preserve">[Page 2] - Questions 101-105 pour </w:t>
      </w:r>
      <w:r w:rsidR="6678887D" w:rsidRPr="216CBD73">
        <w:rPr>
          <w:lang w:val="fr-FR"/>
        </w:rPr>
        <w:t>E</w:t>
      </w:r>
      <w:r w:rsidRPr="216CBD73">
        <w:rPr>
          <w:lang w:val="fr-FR"/>
        </w:rPr>
        <w:t xml:space="preserve">nfant 1 </w:t>
      </w:r>
    </w:p>
    <w:p w14:paraId="07D0D9A3" w14:textId="7313EB0D" w:rsidR="00936FDF" w:rsidRPr="002502FD" w:rsidRDefault="00936FDF" w:rsidP="00936FDF">
      <w:pPr>
        <w:pStyle w:val="BodyText"/>
        <w:rPr>
          <w:lang w:val="fr-FR"/>
        </w:rPr>
      </w:pPr>
      <w:r w:rsidRPr="216CBD73">
        <w:rPr>
          <w:lang w:val="fr-FR"/>
        </w:rPr>
        <w:t xml:space="preserve">[Page 4] - Questions 101-105 pour </w:t>
      </w:r>
      <w:r w:rsidR="0AD00F95" w:rsidRPr="216CBD73">
        <w:rPr>
          <w:lang w:val="fr-FR"/>
        </w:rPr>
        <w:t>E</w:t>
      </w:r>
      <w:r w:rsidRPr="216CBD73">
        <w:rPr>
          <w:lang w:val="fr-FR"/>
        </w:rPr>
        <w:t xml:space="preserve">nfant 2 </w:t>
      </w:r>
    </w:p>
    <w:p w14:paraId="7239FC5B" w14:textId="0EEA7676" w:rsidR="00936FDF" w:rsidRPr="002502FD" w:rsidRDefault="00936FDF" w:rsidP="00936FDF">
      <w:pPr>
        <w:pStyle w:val="BodyText"/>
        <w:rPr>
          <w:lang w:val="fr-FR"/>
        </w:rPr>
      </w:pPr>
      <w:r w:rsidRPr="216CBD73">
        <w:rPr>
          <w:lang w:val="fr-FR"/>
        </w:rPr>
        <w:t>[Page 6] - Questions 101-105 pour</w:t>
      </w:r>
      <w:r w:rsidR="077B9967" w:rsidRPr="216CBD73">
        <w:rPr>
          <w:lang w:val="fr-FR"/>
        </w:rPr>
        <w:t xml:space="preserve"> E</w:t>
      </w:r>
      <w:r w:rsidRPr="216CBD73">
        <w:rPr>
          <w:lang w:val="fr-FR"/>
        </w:rPr>
        <w:t xml:space="preserve">nfant 3 </w:t>
      </w:r>
    </w:p>
    <w:p w14:paraId="35932D77" w14:textId="12CBC910" w:rsidR="00936FDF" w:rsidRPr="002502FD" w:rsidRDefault="00936FDF" w:rsidP="00936FDF">
      <w:pPr>
        <w:pStyle w:val="BodyText"/>
        <w:rPr>
          <w:lang w:val="fr-FR"/>
        </w:rPr>
      </w:pPr>
      <w:r w:rsidRPr="216CBD73">
        <w:rPr>
          <w:lang w:val="fr-FR"/>
        </w:rPr>
        <w:lastRenderedPageBreak/>
        <w:t xml:space="preserve">[Page 8] - Questions 202-204 pour </w:t>
      </w:r>
      <w:r w:rsidR="76F23FDA" w:rsidRPr="216CBD73">
        <w:rPr>
          <w:lang w:val="fr-FR"/>
        </w:rPr>
        <w:t>F</w:t>
      </w:r>
      <w:r w:rsidRPr="216CBD73">
        <w:rPr>
          <w:lang w:val="fr-FR"/>
        </w:rPr>
        <w:t xml:space="preserve">emme 1 </w:t>
      </w:r>
    </w:p>
    <w:p w14:paraId="6A43F230" w14:textId="52B61B3A" w:rsidR="00936FDF" w:rsidRPr="002502FD" w:rsidRDefault="00936FDF" w:rsidP="00936FDF">
      <w:pPr>
        <w:pStyle w:val="BodyText"/>
        <w:rPr>
          <w:lang w:val="fr-FR"/>
        </w:rPr>
      </w:pPr>
      <w:r w:rsidRPr="216CBD73">
        <w:rPr>
          <w:lang w:val="fr-FR"/>
        </w:rPr>
        <w:t xml:space="preserve">[Page 12] - Questions 202-204 pour </w:t>
      </w:r>
      <w:r w:rsidR="29A3E778" w:rsidRPr="216CBD73">
        <w:rPr>
          <w:lang w:val="fr-FR"/>
        </w:rPr>
        <w:t>F</w:t>
      </w:r>
      <w:r w:rsidRPr="216CBD73">
        <w:rPr>
          <w:lang w:val="fr-FR"/>
        </w:rPr>
        <w:t xml:space="preserve">emme 2 </w:t>
      </w:r>
    </w:p>
    <w:p w14:paraId="4BAF11F9" w14:textId="7599B7A7" w:rsidR="00936FDF" w:rsidRPr="002502FD" w:rsidRDefault="00936FDF" w:rsidP="00936FDF">
      <w:pPr>
        <w:pStyle w:val="BodyText"/>
        <w:rPr>
          <w:lang w:val="fr-FR"/>
        </w:rPr>
      </w:pPr>
      <w:r w:rsidRPr="216CBD73">
        <w:rPr>
          <w:lang w:val="fr-FR"/>
        </w:rPr>
        <w:t xml:space="preserve">[Page 16] - Questions. 302-304 pour </w:t>
      </w:r>
      <w:r w:rsidR="59E7ABF0" w:rsidRPr="216CBD73">
        <w:rPr>
          <w:lang w:val="fr-FR"/>
        </w:rPr>
        <w:t>H</w:t>
      </w:r>
      <w:r w:rsidRPr="216CBD73">
        <w:rPr>
          <w:lang w:val="fr-FR"/>
        </w:rPr>
        <w:t xml:space="preserve">omme 1 </w:t>
      </w:r>
    </w:p>
    <w:p w14:paraId="165164F0" w14:textId="1F86F839" w:rsidR="00936FDF" w:rsidRPr="002502FD" w:rsidRDefault="00936FDF" w:rsidP="00936FDF">
      <w:pPr>
        <w:pStyle w:val="BodyText"/>
        <w:rPr>
          <w:lang w:val="fr-FR"/>
        </w:rPr>
      </w:pPr>
      <w:r w:rsidRPr="216CBD73">
        <w:rPr>
          <w:lang w:val="fr-FR"/>
        </w:rPr>
        <w:t xml:space="preserve">[Page 20] - Questions. 302-304 pour </w:t>
      </w:r>
      <w:r w:rsidR="104E90AA" w:rsidRPr="216CBD73">
        <w:rPr>
          <w:lang w:val="fr-FR"/>
        </w:rPr>
        <w:t>H</w:t>
      </w:r>
      <w:r w:rsidRPr="216CBD73">
        <w:rPr>
          <w:lang w:val="fr-FR"/>
        </w:rPr>
        <w:t xml:space="preserve">omme 2 </w:t>
      </w:r>
    </w:p>
    <w:p w14:paraId="4B99F8BE" w14:textId="77777777" w:rsidR="00936FDF" w:rsidRPr="002502FD" w:rsidRDefault="00936FDF" w:rsidP="00936FDF">
      <w:pPr>
        <w:pStyle w:val="BodyText"/>
        <w:rPr>
          <w:lang w:val="fr-FR"/>
        </w:rPr>
      </w:pPr>
    </w:p>
    <w:p w14:paraId="6CE87BA5" w14:textId="5379C2CB" w:rsidR="00936FDF" w:rsidRPr="002502FD" w:rsidRDefault="00936FDF" w:rsidP="00936FDF">
      <w:pPr>
        <w:pStyle w:val="BodyText"/>
        <w:rPr>
          <w:lang w:val="fr-FR"/>
        </w:rPr>
      </w:pPr>
      <w:r w:rsidRPr="216CBD73">
        <w:rPr>
          <w:lang w:val="fr-FR"/>
        </w:rPr>
        <w:t xml:space="preserve">Une fois que l’agent biomarqueur aura terminé son travail dans le ménage, il retournera le </w:t>
      </w:r>
      <w:r w:rsidR="758AEDF9" w:rsidRPr="216CBD73">
        <w:rPr>
          <w:lang w:val="fr-FR"/>
        </w:rPr>
        <w:t>Q</w:t>
      </w:r>
      <w:r w:rsidRPr="216CBD73">
        <w:rPr>
          <w:lang w:val="fr-FR"/>
        </w:rPr>
        <w:t xml:space="preserve">uestionnaire Biomarqueur à [vous ou votre </w:t>
      </w:r>
      <w:r w:rsidR="00473225">
        <w:rPr>
          <w:lang w:val="fr-FR"/>
        </w:rPr>
        <w:t>chef d’équipe</w:t>
      </w:r>
      <w:r w:rsidRPr="216CBD73">
        <w:rPr>
          <w:lang w:val="fr-FR"/>
        </w:rPr>
        <w:t xml:space="preserve">] pour la saisie dans CAPI. [Si le questionnaire est retourné, à partir de votre menu principal, sélectionnez l’option appropriée (Entrez les données Biomarqueurs), puis sélectionnez le ménage approprié. Entrez les données du </w:t>
      </w:r>
      <w:r w:rsidR="4CC008CB" w:rsidRPr="216CBD73">
        <w:rPr>
          <w:lang w:val="fr-FR"/>
        </w:rPr>
        <w:t>Q</w:t>
      </w:r>
      <w:r w:rsidRPr="216CBD73">
        <w:rPr>
          <w:lang w:val="fr-FR"/>
        </w:rPr>
        <w:t>uestionnaire Biomarqueur, en vous assurant d’entrer chaque personne dans le même ordre que dans le questionnaire. S’il y a des incohérences ou des erreurs de saut, discutez avec l</w:t>
      </w:r>
      <w:r w:rsidR="1983F128" w:rsidRPr="216CBD73">
        <w:rPr>
          <w:lang w:val="fr-FR"/>
        </w:rPr>
        <w:t>e technicien</w:t>
      </w:r>
      <w:r w:rsidRPr="216CBD73">
        <w:rPr>
          <w:lang w:val="fr-FR"/>
        </w:rPr>
        <w:t xml:space="preserve"> biomarqueur.]</w:t>
      </w:r>
    </w:p>
    <w:p w14:paraId="2DDC54FD" w14:textId="77777777" w:rsidR="00936FDF" w:rsidRPr="002502FD" w:rsidRDefault="00936FDF" w:rsidP="00936FDF">
      <w:pPr>
        <w:rPr>
          <w:sz w:val="22"/>
          <w:szCs w:val="22"/>
          <w:lang w:val="fr-FR"/>
        </w:rPr>
      </w:pPr>
    </w:p>
    <w:p w14:paraId="23FD7F36" w14:textId="77777777" w:rsidR="00936FDF" w:rsidRDefault="00936FDF">
      <w:pPr>
        <w:rPr>
          <w:lang w:val="fr-FR"/>
        </w:rPr>
        <w:sectPr w:rsidR="00936FDF" w:rsidSect="009951B9">
          <w:footerReference w:type="default" r:id="rId73"/>
          <w:pgSz w:w="11906" w:h="16838" w:code="9"/>
          <w:pgMar w:top="1440" w:right="1440" w:bottom="1440" w:left="1440" w:header="720" w:footer="720" w:gutter="0"/>
          <w:cols w:space="720"/>
          <w:docGrid w:linePitch="360"/>
        </w:sectPr>
      </w:pPr>
    </w:p>
    <w:p w14:paraId="72FAB663" w14:textId="77777777" w:rsidR="00936FDF" w:rsidRPr="007D2A2D" w:rsidRDefault="00936FDF" w:rsidP="00936FDF">
      <w:pPr>
        <w:pStyle w:val="Chapterhead"/>
        <w:rPr>
          <w:lang w:val="fr-FR"/>
        </w:rPr>
      </w:pPr>
      <w:bookmarkStart w:id="117" w:name="_Toc245026997"/>
      <w:bookmarkStart w:id="118" w:name="_Toc266102418"/>
      <w:bookmarkStart w:id="119" w:name="_Toc94006589"/>
      <w:r w:rsidRPr="007D2A2D">
        <w:rPr>
          <w:lang w:val="fr-FR"/>
        </w:rPr>
        <w:lastRenderedPageBreak/>
        <w:t>VI.  QUESTIONNAIRE FEMME</w:t>
      </w:r>
      <w:bookmarkEnd w:id="117"/>
      <w:bookmarkEnd w:id="118"/>
      <w:bookmarkEnd w:id="119"/>
    </w:p>
    <w:p w14:paraId="1733EA5B" w14:textId="77777777" w:rsidR="00936FDF" w:rsidRPr="002502FD" w:rsidRDefault="00936FDF" w:rsidP="00936FDF">
      <w:pPr>
        <w:pStyle w:val="BodyText"/>
        <w:rPr>
          <w:lang w:val="fr-FR"/>
        </w:rPr>
      </w:pPr>
      <w:r w:rsidRPr="002502FD">
        <w:rPr>
          <w:spacing w:val="-2"/>
          <w:lang w:val="fr-FR"/>
        </w:rPr>
        <w:t>Le Questionnaire Individuel Femme comprend une page de couverture et les 11 sections suivantes </w:t>
      </w:r>
      <w:r w:rsidRPr="002502FD">
        <w:rPr>
          <w:lang w:val="fr-FR"/>
        </w:rPr>
        <w:t>:</w:t>
      </w:r>
    </w:p>
    <w:p w14:paraId="3DB2583C" w14:textId="77777777" w:rsidR="00936FDF" w:rsidRPr="002502FD" w:rsidRDefault="00936FDF" w:rsidP="00936FDF">
      <w:pPr>
        <w:pStyle w:val="BodyText"/>
        <w:rPr>
          <w:lang w:val="fr-FR"/>
        </w:rPr>
      </w:pPr>
    </w:p>
    <w:p w14:paraId="7DEFD1F5" w14:textId="0EB6AB24" w:rsidR="00936FDF" w:rsidRPr="002502FD" w:rsidRDefault="00936FDF" w:rsidP="00936FDF">
      <w:pPr>
        <w:pStyle w:val="BodyText"/>
        <w:tabs>
          <w:tab w:val="clear" w:pos="0"/>
          <w:tab w:val="clear" w:pos="720"/>
          <w:tab w:val="clear" w:pos="1080"/>
          <w:tab w:val="clear" w:pos="1620"/>
          <w:tab w:val="left" w:pos="1800"/>
        </w:tabs>
        <w:ind w:left="720"/>
        <w:rPr>
          <w:lang w:val="fr-FR"/>
        </w:rPr>
      </w:pPr>
      <w:r w:rsidRPr="002502FD">
        <w:rPr>
          <w:lang w:val="fr-FR"/>
        </w:rPr>
        <w:t>Section 1 :</w:t>
      </w:r>
      <w:r w:rsidR="7D3BA3B8" w:rsidRPr="002502FD">
        <w:rPr>
          <w:lang w:val="fr-FR"/>
        </w:rPr>
        <w:t xml:space="preserve"> </w:t>
      </w:r>
      <w:r w:rsidRPr="002502FD">
        <w:rPr>
          <w:lang w:val="fr-FR"/>
        </w:rPr>
        <w:tab/>
        <w:t xml:space="preserve">Caractéristiques sociodémographiques des enquêtées </w:t>
      </w:r>
    </w:p>
    <w:p w14:paraId="74568DE0" w14:textId="217E96DE" w:rsidR="00936FDF" w:rsidRPr="002502FD" w:rsidRDefault="00936FDF" w:rsidP="00936FDF">
      <w:pPr>
        <w:pStyle w:val="BodyText"/>
        <w:tabs>
          <w:tab w:val="clear" w:pos="0"/>
          <w:tab w:val="clear" w:pos="720"/>
          <w:tab w:val="clear" w:pos="1620"/>
          <w:tab w:val="left" w:pos="1800"/>
        </w:tabs>
        <w:ind w:left="720"/>
        <w:rPr>
          <w:lang w:val="fr-FR"/>
        </w:rPr>
      </w:pPr>
      <w:r w:rsidRPr="002502FD">
        <w:rPr>
          <w:lang w:val="fr-FR"/>
        </w:rPr>
        <w:t>Section 2 :</w:t>
      </w:r>
      <w:r w:rsidR="6EA236F6" w:rsidRPr="002502FD">
        <w:rPr>
          <w:lang w:val="fr-FR"/>
        </w:rPr>
        <w:t xml:space="preserve"> </w:t>
      </w:r>
      <w:r w:rsidRPr="002502FD">
        <w:rPr>
          <w:lang w:val="fr-FR"/>
        </w:rPr>
        <w:tab/>
        <w:t>Reproduction</w:t>
      </w:r>
    </w:p>
    <w:p w14:paraId="378DBD8A" w14:textId="77777777" w:rsidR="00936FDF" w:rsidRPr="002502FD" w:rsidRDefault="00936FDF" w:rsidP="00936FDF">
      <w:pPr>
        <w:pStyle w:val="BodyText"/>
        <w:tabs>
          <w:tab w:val="clear" w:pos="0"/>
          <w:tab w:val="clear" w:pos="720"/>
          <w:tab w:val="clear" w:pos="1620"/>
          <w:tab w:val="left" w:pos="1800"/>
        </w:tabs>
        <w:ind w:left="720"/>
        <w:rPr>
          <w:lang w:val="fr-FR"/>
        </w:rPr>
      </w:pPr>
      <w:r w:rsidRPr="002502FD">
        <w:rPr>
          <w:lang w:val="fr-FR"/>
        </w:rPr>
        <w:t xml:space="preserve">Section 3 : </w:t>
      </w:r>
      <w:r w:rsidRPr="002502FD">
        <w:rPr>
          <w:lang w:val="fr-FR"/>
        </w:rPr>
        <w:tab/>
        <w:t xml:space="preserve">Contraception </w:t>
      </w:r>
    </w:p>
    <w:p w14:paraId="53AD3804" w14:textId="77777777" w:rsidR="00936FDF" w:rsidRPr="002502FD" w:rsidRDefault="00936FDF" w:rsidP="00936FDF">
      <w:pPr>
        <w:pStyle w:val="BodyText"/>
        <w:tabs>
          <w:tab w:val="clear" w:pos="0"/>
          <w:tab w:val="clear" w:pos="720"/>
          <w:tab w:val="clear" w:pos="1620"/>
          <w:tab w:val="left" w:pos="1800"/>
        </w:tabs>
        <w:ind w:left="720"/>
        <w:rPr>
          <w:lang w:val="fr-FR"/>
        </w:rPr>
      </w:pPr>
      <w:r w:rsidRPr="002502FD">
        <w:rPr>
          <w:lang w:val="fr-FR"/>
        </w:rPr>
        <w:t xml:space="preserve">Section 4 : </w:t>
      </w:r>
      <w:r w:rsidRPr="002502FD">
        <w:rPr>
          <w:lang w:val="fr-FR"/>
        </w:rPr>
        <w:tab/>
        <w:t>Grossesse et soins postnatals</w:t>
      </w:r>
    </w:p>
    <w:p w14:paraId="374AC5F9" w14:textId="280FA11B" w:rsidR="00936FDF" w:rsidRPr="002502FD" w:rsidRDefault="00936FDF" w:rsidP="00936FDF">
      <w:pPr>
        <w:pStyle w:val="BodyText"/>
        <w:tabs>
          <w:tab w:val="clear" w:pos="0"/>
          <w:tab w:val="clear" w:pos="720"/>
          <w:tab w:val="clear" w:pos="1620"/>
          <w:tab w:val="left" w:pos="1800"/>
        </w:tabs>
        <w:ind w:left="720"/>
        <w:rPr>
          <w:lang w:val="fr-FR"/>
        </w:rPr>
      </w:pPr>
      <w:r w:rsidRPr="002502FD">
        <w:rPr>
          <w:lang w:val="fr-FR"/>
        </w:rPr>
        <w:t>Section 5 :</w:t>
      </w:r>
      <w:r w:rsidR="41212685" w:rsidRPr="002502FD">
        <w:rPr>
          <w:lang w:val="fr-FR"/>
        </w:rPr>
        <w:t xml:space="preserve"> </w:t>
      </w:r>
      <w:r w:rsidRPr="002502FD">
        <w:rPr>
          <w:lang w:val="fr-FR"/>
        </w:rPr>
        <w:tab/>
        <w:t xml:space="preserve">Vaccination des enfants </w:t>
      </w:r>
    </w:p>
    <w:p w14:paraId="4A99B71A" w14:textId="55A1AFED" w:rsidR="00936FDF" w:rsidRPr="002502FD" w:rsidRDefault="00936FDF" w:rsidP="00936FDF">
      <w:pPr>
        <w:pStyle w:val="BodyText"/>
        <w:tabs>
          <w:tab w:val="clear" w:pos="0"/>
          <w:tab w:val="clear" w:pos="720"/>
          <w:tab w:val="clear" w:pos="1620"/>
          <w:tab w:val="left" w:pos="1800"/>
        </w:tabs>
        <w:ind w:left="720"/>
        <w:rPr>
          <w:lang w:val="fr-FR"/>
        </w:rPr>
      </w:pPr>
      <w:r w:rsidRPr="002502FD">
        <w:rPr>
          <w:lang w:val="fr-FR"/>
        </w:rPr>
        <w:t>Section 6 :</w:t>
      </w:r>
      <w:r w:rsidR="004613BD">
        <w:rPr>
          <w:lang w:val="fr-FR"/>
        </w:rPr>
        <w:tab/>
      </w:r>
      <w:r w:rsidRPr="002502FD">
        <w:rPr>
          <w:lang w:val="fr-FR"/>
        </w:rPr>
        <w:t>Santé de l’enfant et État nutritionnel</w:t>
      </w:r>
    </w:p>
    <w:p w14:paraId="06122B87" w14:textId="6B6FA82C" w:rsidR="00936FDF" w:rsidRPr="002502FD" w:rsidRDefault="00936FDF" w:rsidP="00936FDF">
      <w:pPr>
        <w:pStyle w:val="BodyText"/>
        <w:tabs>
          <w:tab w:val="clear" w:pos="0"/>
          <w:tab w:val="clear" w:pos="720"/>
          <w:tab w:val="clear" w:pos="1620"/>
          <w:tab w:val="left" w:pos="1800"/>
        </w:tabs>
        <w:ind w:left="720"/>
        <w:rPr>
          <w:lang w:val="fr-FR"/>
        </w:rPr>
      </w:pPr>
      <w:r w:rsidRPr="002502FD">
        <w:rPr>
          <w:lang w:val="fr-FR"/>
        </w:rPr>
        <w:t>Section 7 :</w:t>
      </w:r>
      <w:r w:rsidR="74421C15" w:rsidRPr="002502FD">
        <w:rPr>
          <w:lang w:val="fr-FR"/>
        </w:rPr>
        <w:t xml:space="preserve"> </w:t>
      </w:r>
      <w:r w:rsidRPr="002502FD">
        <w:rPr>
          <w:lang w:val="fr-FR"/>
        </w:rPr>
        <w:tab/>
        <w:t>Union et Activité sexuelle</w:t>
      </w:r>
    </w:p>
    <w:p w14:paraId="021C8DAC" w14:textId="658C5CCC" w:rsidR="00936FDF" w:rsidRPr="002502FD" w:rsidRDefault="00936FDF" w:rsidP="00936FDF">
      <w:pPr>
        <w:pStyle w:val="BodyText"/>
        <w:tabs>
          <w:tab w:val="clear" w:pos="0"/>
          <w:tab w:val="clear" w:pos="720"/>
          <w:tab w:val="clear" w:pos="1620"/>
          <w:tab w:val="left" w:pos="1800"/>
        </w:tabs>
        <w:ind w:left="720"/>
        <w:rPr>
          <w:lang w:val="fr-FR"/>
        </w:rPr>
      </w:pPr>
      <w:r w:rsidRPr="002502FD">
        <w:rPr>
          <w:lang w:val="fr-FR"/>
        </w:rPr>
        <w:t>Section 8 :</w:t>
      </w:r>
      <w:r w:rsidR="70E71F9B" w:rsidRPr="002502FD">
        <w:rPr>
          <w:lang w:val="fr-FR"/>
        </w:rPr>
        <w:t xml:space="preserve"> </w:t>
      </w:r>
      <w:r w:rsidRPr="002502FD">
        <w:rPr>
          <w:lang w:val="fr-FR"/>
        </w:rPr>
        <w:tab/>
        <w:t>Préférences en matière de fécondité</w:t>
      </w:r>
    </w:p>
    <w:p w14:paraId="1C73B8BB" w14:textId="77777777" w:rsidR="00936FDF" w:rsidRPr="002502FD" w:rsidRDefault="00936FDF" w:rsidP="00936FDF">
      <w:pPr>
        <w:pStyle w:val="BodyText"/>
        <w:tabs>
          <w:tab w:val="clear" w:pos="0"/>
          <w:tab w:val="clear" w:pos="720"/>
          <w:tab w:val="clear" w:pos="1620"/>
          <w:tab w:val="left" w:pos="1800"/>
        </w:tabs>
        <w:ind w:left="720"/>
        <w:rPr>
          <w:lang w:val="fr-FR"/>
        </w:rPr>
      </w:pPr>
      <w:r w:rsidRPr="002502FD">
        <w:rPr>
          <w:lang w:val="fr-FR"/>
        </w:rPr>
        <w:t xml:space="preserve">Section 9 : </w:t>
      </w:r>
      <w:r w:rsidRPr="002502FD">
        <w:rPr>
          <w:lang w:val="fr-FR"/>
        </w:rPr>
        <w:tab/>
        <w:t>Caractéristiques du conjoint et Travail de la femme</w:t>
      </w:r>
    </w:p>
    <w:p w14:paraId="1E82AF16" w14:textId="77777777" w:rsidR="00936FDF" w:rsidRPr="002502FD" w:rsidRDefault="00936FDF" w:rsidP="00936FDF">
      <w:pPr>
        <w:pStyle w:val="BodyText"/>
        <w:tabs>
          <w:tab w:val="clear" w:pos="0"/>
          <w:tab w:val="clear" w:pos="720"/>
          <w:tab w:val="clear" w:pos="1620"/>
          <w:tab w:val="left" w:pos="1800"/>
        </w:tabs>
        <w:ind w:left="720"/>
        <w:rPr>
          <w:lang w:val="fr-FR"/>
        </w:rPr>
      </w:pPr>
      <w:r w:rsidRPr="002502FD">
        <w:rPr>
          <w:lang w:val="fr-FR"/>
        </w:rPr>
        <w:t>Section 10 : VIH/sida</w:t>
      </w:r>
    </w:p>
    <w:p w14:paraId="16839E9C" w14:textId="5A8D9C2F" w:rsidR="00936FDF" w:rsidRPr="002502FD" w:rsidRDefault="00936FDF" w:rsidP="00936FDF">
      <w:pPr>
        <w:pStyle w:val="BodyText"/>
        <w:tabs>
          <w:tab w:val="clear" w:pos="0"/>
          <w:tab w:val="clear" w:pos="720"/>
          <w:tab w:val="clear" w:pos="1620"/>
          <w:tab w:val="left" w:pos="1800"/>
        </w:tabs>
        <w:ind w:left="720"/>
        <w:rPr>
          <w:lang w:val="fr-FR"/>
        </w:rPr>
      </w:pPr>
      <w:r w:rsidRPr="002502FD">
        <w:rPr>
          <w:lang w:val="fr-FR"/>
        </w:rPr>
        <w:t>Section 11 :</w:t>
      </w:r>
      <w:r w:rsidR="724E7C83" w:rsidRPr="002502FD">
        <w:rPr>
          <w:lang w:val="fr-FR"/>
        </w:rPr>
        <w:t xml:space="preserve"> </w:t>
      </w:r>
      <w:r w:rsidRPr="002502FD">
        <w:rPr>
          <w:lang w:val="fr-FR"/>
        </w:rPr>
        <w:t>Autres problèmes de santé</w:t>
      </w:r>
    </w:p>
    <w:p w14:paraId="52688250" w14:textId="77777777" w:rsidR="00936FDF" w:rsidRPr="002502FD" w:rsidRDefault="00936FDF" w:rsidP="00936FDF">
      <w:pPr>
        <w:pStyle w:val="BodyText"/>
        <w:tabs>
          <w:tab w:val="clear" w:pos="1620"/>
          <w:tab w:val="left" w:pos="1800"/>
        </w:tabs>
        <w:ind w:left="720"/>
        <w:rPr>
          <w:lang w:val="fr-FR"/>
        </w:rPr>
      </w:pPr>
    </w:p>
    <w:p w14:paraId="0E5C2762" w14:textId="77777777" w:rsidR="00936FDF" w:rsidRPr="002502FD" w:rsidRDefault="00936FDF" w:rsidP="00936FDF">
      <w:pPr>
        <w:pStyle w:val="BodyText"/>
        <w:rPr>
          <w:lang w:val="fr-FR"/>
        </w:rPr>
      </w:pPr>
      <w:r w:rsidRPr="002502FD">
        <w:rPr>
          <w:lang w:val="fr-FR"/>
        </w:rPr>
        <w:t>En outre, un calendrier des événements où les informations sur les naissances de l’enquêtée et les périodes d’utilisation et de non-utilisation de la contraception sont enregistrées figure au dos du Questionnaire Femme. Le questionnaire inclut aussi une page sur laquelle les enquêteurs peuvent inscrire des observations et des commentaires sur les interviews.</w:t>
      </w:r>
    </w:p>
    <w:p w14:paraId="005F98CC" w14:textId="77777777" w:rsidR="00936FDF" w:rsidRPr="002502FD" w:rsidRDefault="00936FDF" w:rsidP="00936FDF">
      <w:pPr>
        <w:pStyle w:val="AHeading1"/>
        <w:rPr>
          <w:sz w:val="22"/>
          <w:szCs w:val="22"/>
        </w:rPr>
      </w:pPr>
      <w:bookmarkStart w:id="120" w:name="_Toc245026998"/>
      <w:bookmarkStart w:id="121" w:name="_Toc266096196"/>
      <w:bookmarkStart w:id="122" w:name="_Toc266102419"/>
      <w:bookmarkStart w:id="123" w:name="_Toc94006590"/>
      <w:r w:rsidRPr="002502FD">
        <w:rPr>
          <w:sz w:val="22"/>
          <w:szCs w:val="22"/>
        </w:rPr>
        <w:t>A. Page de couverture</w:t>
      </w:r>
      <w:bookmarkEnd w:id="120"/>
      <w:bookmarkEnd w:id="121"/>
      <w:bookmarkEnd w:id="122"/>
      <w:bookmarkEnd w:id="123"/>
    </w:p>
    <w:p w14:paraId="6E757471" w14:textId="77777777" w:rsidR="00936FDF" w:rsidRPr="002502FD" w:rsidRDefault="00936FDF" w:rsidP="00936FDF">
      <w:pPr>
        <w:pStyle w:val="BodyText"/>
        <w:rPr>
          <w:lang w:val="fr-FR"/>
        </w:rPr>
      </w:pPr>
    </w:p>
    <w:p w14:paraId="2B0104F2" w14:textId="674A3CB0" w:rsidR="00936FDF" w:rsidRPr="002502FD" w:rsidRDefault="00936FDF" w:rsidP="00936FDF">
      <w:pPr>
        <w:pStyle w:val="BodyText"/>
        <w:rPr>
          <w:lang w:val="fr-FR"/>
        </w:rPr>
      </w:pPr>
      <w:r w:rsidRPr="002502FD">
        <w:rPr>
          <w:lang w:val="fr-FR"/>
        </w:rPr>
        <w:t>La présentation générale de la page de couverture du Questionnaire Femme est similaire à la page de couverture du Questionnaire Ménage, sauf que la section Identification comprend le nom et le numéro de ligne du ménage de la femme éligible pour l’interview.</w:t>
      </w:r>
      <w:r w:rsidR="002502FD">
        <w:rPr>
          <w:lang w:val="fr-FR"/>
        </w:rPr>
        <w:t xml:space="preserve"> </w:t>
      </w:r>
      <w:r w:rsidRPr="002502FD">
        <w:rPr>
          <w:lang w:val="fr-FR"/>
        </w:rPr>
        <w:t>Le système CAPI inscrira automatiquement la date de chaque visite que vous effectuerez et vous demandera à saisir le code résultat de chaque visite.</w:t>
      </w:r>
    </w:p>
    <w:p w14:paraId="61277D5F" w14:textId="77777777" w:rsidR="00936FDF" w:rsidRPr="002502FD" w:rsidRDefault="00936FDF" w:rsidP="00936FDF">
      <w:pPr>
        <w:pStyle w:val="AHeading1"/>
        <w:rPr>
          <w:sz w:val="22"/>
          <w:szCs w:val="22"/>
        </w:rPr>
      </w:pPr>
      <w:bookmarkStart w:id="124" w:name="_Toc266096197"/>
      <w:bookmarkStart w:id="125" w:name="_Toc266102420"/>
      <w:bookmarkStart w:id="126" w:name="_Toc245026999"/>
      <w:bookmarkStart w:id="127" w:name="_Toc94006591"/>
      <w:r w:rsidRPr="002502FD">
        <w:rPr>
          <w:sz w:val="22"/>
          <w:szCs w:val="22"/>
        </w:rPr>
        <w:t>B. Section 1 : Caractéristiques sociodémographiques des enquêtées</w:t>
      </w:r>
      <w:bookmarkEnd w:id="124"/>
      <w:bookmarkEnd w:id="125"/>
      <w:bookmarkEnd w:id="127"/>
      <w:r w:rsidRPr="002502FD">
        <w:rPr>
          <w:sz w:val="22"/>
          <w:szCs w:val="22"/>
        </w:rPr>
        <w:t xml:space="preserve"> </w:t>
      </w:r>
      <w:bookmarkEnd w:id="126"/>
    </w:p>
    <w:p w14:paraId="43018DF6" w14:textId="77777777" w:rsidR="00936FDF" w:rsidRPr="002502FD" w:rsidRDefault="00936FDF" w:rsidP="00936FDF">
      <w:pPr>
        <w:pStyle w:val="BodyText"/>
        <w:rPr>
          <w:lang w:val="fr-FR"/>
        </w:rPr>
      </w:pPr>
    </w:p>
    <w:p w14:paraId="2DAFF826" w14:textId="5F58C1C3" w:rsidR="00936FDF" w:rsidRPr="002502FD" w:rsidRDefault="00936FDF" w:rsidP="00936FDF">
      <w:pPr>
        <w:pStyle w:val="BodyText"/>
        <w:rPr>
          <w:lang w:val="fr-FR"/>
        </w:rPr>
      </w:pPr>
      <w:r w:rsidRPr="216CBD73">
        <w:rPr>
          <w:lang w:val="fr-FR"/>
        </w:rPr>
        <w:t xml:space="preserve">Dans la première section du questionnaire, vous devrez d’abord obtenir le consentement de l’enquêtée pour l’interview et ensuite vous collecterez certaines informations sur </w:t>
      </w:r>
      <w:r w:rsidR="1EE55CA1" w:rsidRPr="216CBD73">
        <w:rPr>
          <w:lang w:val="fr-FR"/>
        </w:rPr>
        <w:t>s</w:t>
      </w:r>
      <w:r w:rsidRPr="216CBD73">
        <w:rPr>
          <w:lang w:val="fr-FR"/>
        </w:rPr>
        <w:t xml:space="preserve">es caractéristiques </w:t>
      </w:r>
      <w:r w:rsidR="70F8A194" w:rsidRPr="216CBD73">
        <w:rPr>
          <w:lang w:val="fr-FR"/>
        </w:rPr>
        <w:t>sociodémographiques.</w:t>
      </w:r>
    </w:p>
    <w:p w14:paraId="52CFA537" w14:textId="77777777" w:rsidR="00936FDF" w:rsidRPr="002502FD" w:rsidRDefault="00936FDF" w:rsidP="00936FDF">
      <w:pPr>
        <w:pStyle w:val="BodyText"/>
        <w:rPr>
          <w:lang w:val="fr-FR"/>
        </w:rPr>
      </w:pPr>
    </w:p>
    <w:p w14:paraId="03021FE7" w14:textId="77777777" w:rsidR="00936FDF" w:rsidRPr="002502FD" w:rsidRDefault="00936FDF" w:rsidP="00936FDF">
      <w:pPr>
        <w:pStyle w:val="BodyText"/>
        <w:rPr>
          <w:u w:val="single"/>
          <w:lang w:val="fr-FR"/>
        </w:rPr>
      </w:pPr>
      <w:r w:rsidRPr="002502FD">
        <w:rPr>
          <w:u w:val="single"/>
          <w:lang w:val="fr-FR"/>
        </w:rPr>
        <w:t>CONSENTEMENT INFORMÉ</w:t>
      </w:r>
    </w:p>
    <w:p w14:paraId="038E8A22" w14:textId="77777777" w:rsidR="00936FDF" w:rsidRPr="002502FD" w:rsidRDefault="00936FDF" w:rsidP="00936FDF">
      <w:pPr>
        <w:pStyle w:val="BodyText"/>
        <w:rPr>
          <w:lang w:val="fr-FR"/>
        </w:rPr>
      </w:pPr>
    </w:p>
    <w:p w14:paraId="0E55EA16" w14:textId="2D0BA370" w:rsidR="00936FDF" w:rsidRPr="002502FD" w:rsidRDefault="00936FDF" w:rsidP="00936FDF">
      <w:pPr>
        <w:pStyle w:val="BodyText"/>
        <w:rPr>
          <w:lang w:val="fr-FR"/>
        </w:rPr>
      </w:pPr>
      <w:r w:rsidRPr="216CBD73">
        <w:rPr>
          <w:lang w:val="fr-FR"/>
        </w:rPr>
        <w:t>Vous devez obtenir le consentement informé de l’enquêtée pour l’enquête. Lisez la déclaration de consentement exactement tel</w:t>
      </w:r>
      <w:r w:rsidR="6981D25C" w:rsidRPr="216CBD73">
        <w:rPr>
          <w:lang w:val="fr-FR"/>
        </w:rPr>
        <w:t>le</w:t>
      </w:r>
      <w:r w:rsidRPr="216CBD73">
        <w:rPr>
          <w:lang w:val="fr-FR"/>
        </w:rPr>
        <w:t xml:space="preserve"> qu’elle est </w:t>
      </w:r>
      <w:r w:rsidR="57C5F060" w:rsidRPr="216CBD73">
        <w:rPr>
          <w:lang w:val="fr-FR"/>
        </w:rPr>
        <w:t>formulée</w:t>
      </w:r>
      <w:r w:rsidRPr="216CBD73">
        <w:rPr>
          <w:lang w:val="fr-FR"/>
        </w:rPr>
        <w:t xml:space="preserve">. L’objectif de l’enquête est expliqué dans la déclaration. Il précise que la participation de la personne à l’enquête est complètement volontaire et qu’elle peut refuser de répondre à n’importe quelle question </w:t>
      </w:r>
      <w:r w:rsidR="3DEDA3CB" w:rsidRPr="216CBD73">
        <w:rPr>
          <w:lang w:val="fr-FR"/>
        </w:rPr>
        <w:t>ou</w:t>
      </w:r>
      <w:r w:rsidRPr="216CBD73">
        <w:rPr>
          <w:lang w:val="fr-FR"/>
        </w:rPr>
        <w:t xml:space="preserve"> arrêter l’interview quand elle le souhaite.</w:t>
      </w:r>
    </w:p>
    <w:p w14:paraId="11020D27" w14:textId="77777777" w:rsidR="00936FDF" w:rsidRPr="002502FD" w:rsidRDefault="00936FDF" w:rsidP="00936FDF">
      <w:pPr>
        <w:pStyle w:val="BodyText"/>
        <w:rPr>
          <w:lang w:val="fr-FR"/>
        </w:rPr>
      </w:pPr>
    </w:p>
    <w:p w14:paraId="16BF3A1E" w14:textId="4C843D28" w:rsidR="00936FDF" w:rsidRPr="002502FD" w:rsidRDefault="00936FDF" w:rsidP="00936FDF">
      <w:pPr>
        <w:pStyle w:val="BodyText"/>
        <w:rPr>
          <w:lang w:val="fr-FR"/>
        </w:rPr>
      </w:pPr>
      <w:r w:rsidRPr="216CBD73">
        <w:rPr>
          <w:lang w:val="fr-FR"/>
        </w:rPr>
        <w:t xml:space="preserve">Après avoir lu la déclaration, vous </w:t>
      </w:r>
      <w:r w:rsidR="3B02247A" w:rsidRPr="216CBD73">
        <w:rPr>
          <w:lang w:val="fr-FR"/>
        </w:rPr>
        <w:t xml:space="preserve">devez </w:t>
      </w:r>
      <w:r w:rsidRPr="216CBD73">
        <w:rPr>
          <w:lang w:val="fr-FR"/>
        </w:rPr>
        <w:t>atteste</w:t>
      </w:r>
      <w:r w:rsidR="348A0ACF" w:rsidRPr="216CBD73">
        <w:rPr>
          <w:lang w:val="fr-FR"/>
        </w:rPr>
        <w:t>r</w:t>
      </w:r>
      <w:r w:rsidRPr="216CBD73">
        <w:rPr>
          <w:lang w:val="fr-FR"/>
        </w:rPr>
        <w:t xml:space="preserve"> que vous avez lu la déclaration de consentement informé à l’enquêtée. Dans un questionnaire papier, vous faites cela en signant dans l'espace prévu. Dans une enquête CAPI, vous faites cela en sélectionnant « 1 » (Enquêtée ACCEPTE D'ÊTRE INTERVIEWÉ</w:t>
      </w:r>
      <w:r w:rsidR="782E4C32" w:rsidRPr="216CBD73">
        <w:rPr>
          <w:lang w:val="fr-FR"/>
        </w:rPr>
        <w:t>E</w:t>
      </w:r>
      <w:r w:rsidRPr="216CBD73">
        <w:rPr>
          <w:lang w:val="fr-FR"/>
        </w:rPr>
        <w:t>).</w:t>
      </w:r>
    </w:p>
    <w:p w14:paraId="412561C9" w14:textId="77777777" w:rsidR="00936FDF" w:rsidRPr="002502FD" w:rsidRDefault="00936FDF" w:rsidP="00936FDF">
      <w:pPr>
        <w:pStyle w:val="BodyText"/>
        <w:rPr>
          <w:lang w:val="fr-FR"/>
        </w:rPr>
      </w:pPr>
    </w:p>
    <w:p w14:paraId="522525C9" w14:textId="77777777" w:rsidR="00936FDF" w:rsidRPr="002502FD" w:rsidRDefault="00936FDF" w:rsidP="00936FDF">
      <w:pPr>
        <w:pStyle w:val="BodyText"/>
        <w:rPr>
          <w:lang w:val="fr-FR"/>
        </w:rPr>
      </w:pPr>
      <w:r w:rsidRPr="002502FD">
        <w:rPr>
          <w:lang w:val="fr-FR"/>
        </w:rPr>
        <w:t xml:space="preserve">Si la femme n’accepte pas d’être interviewée, sélectionnez ‘2’, remerciez-la et terminez l’interview. Sélectionnez ‘4’ (REFUSÉ) comme résultat sur la page de couverture. </w:t>
      </w:r>
    </w:p>
    <w:p w14:paraId="7627765E" w14:textId="77777777" w:rsidR="00936FDF" w:rsidRPr="002502FD" w:rsidRDefault="00936FDF" w:rsidP="00936FDF">
      <w:pPr>
        <w:pStyle w:val="BodyText"/>
        <w:rPr>
          <w:lang w:val="fr-FR"/>
        </w:rPr>
      </w:pPr>
    </w:p>
    <w:p w14:paraId="62F4F8FF" w14:textId="77777777" w:rsidR="00936FDF" w:rsidRPr="002502FD" w:rsidRDefault="00936FDF" w:rsidP="00936FDF">
      <w:pPr>
        <w:pStyle w:val="BodyText"/>
        <w:rPr>
          <w:u w:val="single"/>
          <w:lang w:val="fr-FR"/>
        </w:rPr>
      </w:pPr>
      <w:r w:rsidRPr="002502FD">
        <w:rPr>
          <w:u w:val="single"/>
          <w:lang w:val="fr-FR"/>
        </w:rPr>
        <w:t>DEMANDE DE DOCUMENTS</w:t>
      </w:r>
    </w:p>
    <w:p w14:paraId="6B012A6C" w14:textId="77777777" w:rsidR="00936FDF" w:rsidRPr="002502FD" w:rsidRDefault="00936FDF" w:rsidP="00936FDF">
      <w:pPr>
        <w:pStyle w:val="BodyText"/>
        <w:rPr>
          <w:lang w:val="fr-FR"/>
        </w:rPr>
      </w:pPr>
    </w:p>
    <w:p w14:paraId="26C55EA2" w14:textId="77777777" w:rsidR="00936FDF" w:rsidRPr="002502FD" w:rsidRDefault="00936FDF" w:rsidP="00936FDF">
      <w:pPr>
        <w:pStyle w:val="BodyText"/>
        <w:rPr>
          <w:lang w:val="fr-FR"/>
        </w:rPr>
      </w:pPr>
      <w:r w:rsidRPr="002502FD">
        <w:rPr>
          <w:spacing w:val="-2"/>
          <w:lang w:val="fr-FR"/>
        </w:rPr>
        <w:t>Avant de commencer le Questionnaire Individuel Femme, demandez à l'enquêtée de rassembler tous les certificats de naissance</w:t>
      </w:r>
      <w:r w:rsidRPr="002502FD">
        <w:rPr>
          <w:lang w:val="fr-FR"/>
        </w:rPr>
        <w:t xml:space="preserve">, les cartes d’identités et les carnets de santé/ vaccination et d’autres documents </w:t>
      </w:r>
      <w:r w:rsidRPr="002502FD">
        <w:rPr>
          <w:lang w:val="fr-FR"/>
        </w:rPr>
        <w:lastRenderedPageBreak/>
        <w:t xml:space="preserve">concernant des vaccinations dont elle dispose pour elle-même et pour ses enfants. Pour compléter certaines sections du questionnaire, vous devrez examiner ces documents, aussi dites-lui que vous pouvez attendre pendant qu’elle les cherche. </w:t>
      </w:r>
    </w:p>
    <w:p w14:paraId="7CCC27D1" w14:textId="77777777" w:rsidR="00936FDF" w:rsidRPr="002502FD" w:rsidRDefault="00936FDF" w:rsidP="00936FDF">
      <w:pPr>
        <w:pStyle w:val="BodyText"/>
        <w:rPr>
          <w:lang w:val="fr-FR"/>
        </w:rPr>
      </w:pPr>
    </w:p>
    <w:p w14:paraId="3F207B41" w14:textId="77777777" w:rsidR="00936FDF" w:rsidRPr="002502FD" w:rsidRDefault="00936FDF" w:rsidP="00936FDF">
      <w:pPr>
        <w:pStyle w:val="BodyText"/>
        <w:rPr>
          <w:u w:val="single"/>
          <w:lang w:val="fr-FR"/>
        </w:rPr>
      </w:pPr>
      <w:r w:rsidRPr="002502FD">
        <w:rPr>
          <w:u w:val="single"/>
          <w:lang w:val="fr-FR"/>
        </w:rPr>
        <w:t>Q. 101 : L’HEURE</w:t>
      </w:r>
    </w:p>
    <w:p w14:paraId="5C25500B" w14:textId="77777777" w:rsidR="00936FDF" w:rsidRPr="002502FD" w:rsidRDefault="00936FDF" w:rsidP="00936FDF">
      <w:pPr>
        <w:pStyle w:val="BodyText"/>
        <w:rPr>
          <w:lang w:val="fr-FR"/>
        </w:rPr>
      </w:pPr>
    </w:p>
    <w:p w14:paraId="1E7C9143" w14:textId="77777777" w:rsidR="00936FDF" w:rsidRPr="002502FD" w:rsidRDefault="00936FDF" w:rsidP="00936FDF">
      <w:pPr>
        <w:pStyle w:val="BodyText"/>
        <w:rPr>
          <w:lang w:val="fr-FR"/>
        </w:rPr>
      </w:pPr>
      <w:r w:rsidRPr="002502FD">
        <w:rPr>
          <w:lang w:val="fr-FR"/>
        </w:rPr>
        <w:t xml:space="preserve">L'heure à laquelle vous commencez l'interview individuelle est automatiquement enregistrée par le système CAPI. </w:t>
      </w:r>
    </w:p>
    <w:p w14:paraId="2BDD73F5" w14:textId="77777777" w:rsidR="00936FDF" w:rsidRPr="002502FD" w:rsidRDefault="00936FDF" w:rsidP="00936FDF">
      <w:pPr>
        <w:pStyle w:val="BodyText"/>
        <w:rPr>
          <w:u w:val="single"/>
          <w:lang w:val="fr-FR"/>
        </w:rPr>
      </w:pPr>
    </w:p>
    <w:p w14:paraId="69B655D1" w14:textId="77777777" w:rsidR="00936FDF" w:rsidRPr="002502FD" w:rsidRDefault="00936FDF" w:rsidP="00936FDF">
      <w:pPr>
        <w:pStyle w:val="BodyText"/>
        <w:rPr>
          <w:u w:val="single"/>
          <w:lang w:val="fr-FR"/>
        </w:rPr>
      </w:pPr>
      <w:r w:rsidRPr="002502FD">
        <w:rPr>
          <w:u w:val="single"/>
          <w:lang w:val="fr-FR"/>
        </w:rPr>
        <w:t>Q. 102 : LIEU DE NAISSANCE</w:t>
      </w:r>
    </w:p>
    <w:p w14:paraId="13072EA3" w14:textId="77777777" w:rsidR="00936FDF" w:rsidRPr="002502FD" w:rsidRDefault="00936FDF" w:rsidP="00936FDF">
      <w:pPr>
        <w:pStyle w:val="BodyText"/>
        <w:rPr>
          <w:u w:val="single"/>
          <w:lang w:val="fr-FR"/>
        </w:rPr>
      </w:pPr>
    </w:p>
    <w:p w14:paraId="1594D26C" w14:textId="642F7364" w:rsidR="00936FDF" w:rsidRPr="002502FD" w:rsidRDefault="00936FDF" w:rsidP="00936FDF">
      <w:pPr>
        <w:rPr>
          <w:sz w:val="22"/>
          <w:szCs w:val="22"/>
          <w:lang w:val="fr-FR"/>
        </w:rPr>
      </w:pPr>
      <w:r w:rsidRPr="216CBD73">
        <w:rPr>
          <w:sz w:val="22"/>
          <w:szCs w:val="22"/>
          <w:lang w:val="fr-FR"/>
        </w:rPr>
        <w:t xml:space="preserve">En posant cette question, on veut savoir à quel endroit l’enquêtée est née. Si l’enquêtée est née en dehors de [PAYS], sélectionnez la catégorie </w:t>
      </w:r>
      <w:r w:rsidR="5C7837C0" w:rsidRPr="216CBD73">
        <w:rPr>
          <w:sz w:val="22"/>
          <w:szCs w:val="22"/>
          <w:lang w:val="fr-FR"/>
        </w:rPr>
        <w:t>‘</w:t>
      </w:r>
      <w:r w:rsidRPr="216CBD73">
        <w:rPr>
          <w:sz w:val="22"/>
          <w:szCs w:val="22"/>
          <w:lang w:val="fr-FR"/>
        </w:rPr>
        <w:t>96</w:t>
      </w:r>
      <w:r w:rsidR="3749DD87" w:rsidRPr="216CBD73">
        <w:rPr>
          <w:sz w:val="22"/>
          <w:szCs w:val="22"/>
          <w:lang w:val="fr-FR"/>
        </w:rPr>
        <w:t>’</w:t>
      </w:r>
      <w:r w:rsidRPr="216CBD73">
        <w:rPr>
          <w:sz w:val="22"/>
          <w:szCs w:val="22"/>
          <w:lang w:val="fr-FR"/>
        </w:rPr>
        <w:t xml:space="preserve"> et passez à la question suivante.</w:t>
      </w:r>
    </w:p>
    <w:p w14:paraId="09593D59" w14:textId="77777777" w:rsidR="00936FDF" w:rsidRPr="002502FD" w:rsidRDefault="00936FDF" w:rsidP="00936FDF">
      <w:pPr>
        <w:rPr>
          <w:sz w:val="22"/>
          <w:szCs w:val="22"/>
          <w:lang w:val="fr-FR"/>
        </w:rPr>
      </w:pPr>
    </w:p>
    <w:p w14:paraId="3F933714" w14:textId="77777777" w:rsidR="00936FDF" w:rsidRPr="002502FD" w:rsidRDefault="00936FDF" w:rsidP="00936FDF">
      <w:pPr>
        <w:pStyle w:val="BodyText"/>
        <w:rPr>
          <w:u w:val="single"/>
          <w:lang w:val="fr-FR"/>
        </w:rPr>
      </w:pPr>
      <w:r w:rsidRPr="002502FD">
        <w:rPr>
          <w:u w:val="single"/>
          <w:lang w:val="fr-FR"/>
        </w:rPr>
        <w:t>Q. 103 : PAYS DE NAISSANCE</w:t>
      </w:r>
    </w:p>
    <w:p w14:paraId="0DB4D981" w14:textId="77777777" w:rsidR="00936FDF" w:rsidRPr="002502FD" w:rsidRDefault="00936FDF" w:rsidP="00936FDF">
      <w:pPr>
        <w:rPr>
          <w:sz w:val="22"/>
          <w:szCs w:val="22"/>
          <w:lang w:val="fr-FR"/>
        </w:rPr>
      </w:pPr>
    </w:p>
    <w:p w14:paraId="6459CD33" w14:textId="7E1AE53B" w:rsidR="00936FDF" w:rsidRPr="002502FD" w:rsidRDefault="00936FDF" w:rsidP="002502FD">
      <w:pPr>
        <w:rPr>
          <w:sz w:val="22"/>
          <w:szCs w:val="22"/>
          <w:lang w:val="fr-FR"/>
        </w:rPr>
      </w:pPr>
      <w:r w:rsidRPr="002502FD">
        <w:rPr>
          <w:sz w:val="22"/>
          <w:szCs w:val="22"/>
          <w:lang w:val="fr-FR"/>
        </w:rPr>
        <w:t>Cette question n'est posée qu'aux femmes nées en dehors de [PAYS]. Enregistrez le nom du pays dans lequel l’enquêtée est née. Ne mettez aucun chiffre dans les cases de code car les chiffres seront saisis ultérieurement.</w:t>
      </w:r>
    </w:p>
    <w:p w14:paraId="642206CD" w14:textId="77777777" w:rsidR="00936FDF" w:rsidRPr="002502FD" w:rsidRDefault="00936FDF" w:rsidP="00936FDF">
      <w:pPr>
        <w:pStyle w:val="BodyText"/>
        <w:rPr>
          <w:u w:val="single"/>
          <w:lang w:val="fr-FR"/>
        </w:rPr>
      </w:pPr>
    </w:p>
    <w:p w14:paraId="086BC82F" w14:textId="77777777" w:rsidR="00936FDF" w:rsidRPr="002502FD" w:rsidRDefault="00936FDF" w:rsidP="00936FDF">
      <w:pPr>
        <w:pStyle w:val="BodyText"/>
        <w:rPr>
          <w:u w:val="single"/>
          <w:lang w:val="fr-FR"/>
        </w:rPr>
      </w:pPr>
      <w:r w:rsidRPr="002502FD">
        <w:rPr>
          <w:u w:val="single"/>
          <w:lang w:val="fr-FR"/>
        </w:rPr>
        <w:t>Q. 104 : DURÉE DE RÉSIDENCE</w:t>
      </w:r>
    </w:p>
    <w:p w14:paraId="29EB6128" w14:textId="77777777" w:rsidR="00936FDF" w:rsidRPr="002502FD" w:rsidRDefault="00936FDF" w:rsidP="00936FDF">
      <w:pPr>
        <w:pStyle w:val="BodyText"/>
        <w:rPr>
          <w:lang w:val="fr-FR"/>
        </w:rPr>
      </w:pPr>
    </w:p>
    <w:p w14:paraId="45FB0A35" w14:textId="12710BAF" w:rsidR="00936FDF" w:rsidRPr="002502FD" w:rsidRDefault="00936FDF" w:rsidP="00936FDF">
      <w:pPr>
        <w:pStyle w:val="BodyText"/>
        <w:rPr>
          <w:lang w:val="fr-FR"/>
        </w:rPr>
      </w:pPr>
      <w:r w:rsidRPr="216CBD73">
        <w:rPr>
          <w:lang w:val="fr-FR"/>
        </w:rPr>
        <w:t>En posant cette question, on veut savoir depuis combien de temps l’enquêtée réside dans la localité où elle vit au moment de l’interview, c’est-à-dire sa résidence actuelle. « Vit de manière continue » signifie ici vivre dans la localité sans en avoir changé. Par exemple, si une enquêtée s’est absentée de sa maison seulement pour des visites, elle n’est pas considérée comme ayant changé de résidence. Si elle a déménagé d’un logement dans un autre dans le même village ou voisinage, elle n’est pas</w:t>
      </w:r>
      <w:r w:rsidR="18AE76C8" w:rsidRPr="216CBD73">
        <w:rPr>
          <w:lang w:val="fr-FR"/>
        </w:rPr>
        <w:t>,</w:t>
      </w:r>
      <w:r w:rsidRPr="216CBD73">
        <w:rPr>
          <w:lang w:val="fr-FR"/>
        </w:rPr>
        <w:t xml:space="preserve"> non plus</w:t>
      </w:r>
      <w:r w:rsidR="27363669" w:rsidRPr="216CBD73">
        <w:rPr>
          <w:lang w:val="fr-FR"/>
        </w:rPr>
        <w:t>,</w:t>
      </w:r>
      <w:r w:rsidRPr="216CBD73">
        <w:rPr>
          <w:lang w:val="fr-FR"/>
        </w:rPr>
        <w:t xml:space="preserve"> considérée comme ayant changé de résidence.</w:t>
      </w:r>
    </w:p>
    <w:p w14:paraId="4AC36274" w14:textId="77777777" w:rsidR="00936FDF" w:rsidRPr="002502FD" w:rsidRDefault="00936FDF" w:rsidP="00936FDF">
      <w:pPr>
        <w:pStyle w:val="BodyText"/>
        <w:rPr>
          <w:lang w:val="fr-FR"/>
        </w:rPr>
      </w:pPr>
    </w:p>
    <w:p w14:paraId="44A4D5C1" w14:textId="77777777" w:rsidR="00936FDF" w:rsidRPr="002502FD" w:rsidRDefault="00936FDF" w:rsidP="00936FDF">
      <w:pPr>
        <w:pStyle w:val="BodyText"/>
        <w:rPr>
          <w:lang w:val="fr-FR"/>
        </w:rPr>
      </w:pPr>
      <w:r w:rsidRPr="002502FD">
        <w:rPr>
          <w:lang w:val="fr-FR"/>
        </w:rPr>
        <w:t xml:space="preserve">Si l’enquêtée a toujours vécu dans son endroit actuel de résidence, (ce qui signifie qu’elle n’a jamais vécu dans aucune autre localité), sélectionnez ‘95.’ Si elle est une visiteuse, sélectionnez ’96’ pour le code VISITEUR. </w:t>
      </w:r>
    </w:p>
    <w:p w14:paraId="02A9303F" w14:textId="77777777" w:rsidR="00936FDF" w:rsidRPr="002502FD" w:rsidRDefault="00936FDF" w:rsidP="00936FDF">
      <w:pPr>
        <w:pStyle w:val="BodyText"/>
        <w:rPr>
          <w:lang w:val="fr-FR"/>
        </w:rPr>
      </w:pPr>
    </w:p>
    <w:p w14:paraId="2FACA047" w14:textId="77777777" w:rsidR="00936FDF" w:rsidRPr="002502FD" w:rsidRDefault="00936FDF" w:rsidP="00936FDF">
      <w:pPr>
        <w:pStyle w:val="BodyText"/>
        <w:rPr>
          <w:lang w:val="fr-FR"/>
        </w:rPr>
      </w:pPr>
      <w:r w:rsidRPr="002502FD">
        <w:rPr>
          <w:lang w:val="fr-FR"/>
        </w:rPr>
        <w:t xml:space="preserve">Si l’enquêtée a vécu dans d’autres endroits, demandez-lui de vous dire depuis combien d’années elle vit, de manière continue, dans sa résidence actuelle (combien d’années se sont écoulées depuis qu’elle vit dans cette localité). Enregistrez sa réponse en années </w:t>
      </w:r>
      <w:r w:rsidRPr="002502FD">
        <w:rPr>
          <w:u w:val="single"/>
          <w:lang w:val="fr-FR"/>
        </w:rPr>
        <w:t>révolues</w:t>
      </w:r>
      <w:r w:rsidRPr="002502FD">
        <w:rPr>
          <w:lang w:val="fr-FR"/>
        </w:rPr>
        <w:t xml:space="preserve">. </w:t>
      </w:r>
    </w:p>
    <w:p w14:paraId="0C8D90E6" w14:textId="77777777" w:rsidR="00936FDF" w:rsidRPr="002502FD" w:rsidRDefault="00936FDF" w:rsidP="00936FDF">
      <w:pPr>
        <w:pStyle w:val="BodyText"/>
        <w:rPr>
          <w:lang w:val="fr-FR"/>
        </w:rPr>
      </w:pPr>
    </w:p>
    <w:p w14:paraId="2DFC8E83" w14:textId="77777777" w:rsidR="00936FDF" w:rsidRPr="002502FD" w:rsidRDefault="00936FDF" w:rsidP="00936FDF">
      <w:pPr>
        <w:ind w:left="720"/>
        <w:jc w:val="both"/>
        <w:rPr>
          <w:i/>
          <w:iCs/>
          <w:sz w:val="22"/>
          <w:szCs w:val="22"/>
          <w:lang w:val="fr-FR"/>
        </w:rPr>
      </w:pPr>
      <w:r w:rsidRPr="002502FD">
        <w:rPr>
          <w:i/>
          <w:iCs/>
          <w:sz w:val="22"/>
          <w:szCs w:val="22"/>
          <w:lang w:val="fr-FR"/>
        </w:rPr>
        <w:t xml:space="preserve">Exemple </w:t>
      </w:r>
      <w:r w:rsidRPr="002502FD">
        <w:rPr>
          <w:iCs/>
          <w:sz w:val="22"/>
          <w:szCs w:val="22"/>
          <w:lang w:val="fr-FR"/>
        </w:rPr>
        <w:t>: si elle donne comme réponse « trois ans et demi », inscrivez ‘03.’ Si sa réponse est moins d’une année, inscrivez ‘00.’</w:t>
      </w:r>
    </w:p>
    <w:p w14:paraId="4CF411F4" w14:textId="77777777" w:rsidR="00936FDF" w:rsidRPr="002502FD" w:rsidRDefault="00936FDF" w:rsidP="00936FDF">
      <w:pPr>
        <w:pStyle w:val="BodyText"/>
        <w:rPr>
          <w:lang w:val="fr-FR"/>
        </w:rPr>
      </w:pPr>
    </w:p>
    <w:p w14:paraId="4A6199BA" w14:textId="77777777" w:rsidR="00936FDF" w:rsidRPr="002502FD" w:rsidRDefault="00936FDF" w:rsidP="00936FDF">
      <w:pPr>
        <w:pStyle w:val="BodyText"/>
        <w:rPr>
          <w:u w:val="single"/>
          <w:lang w:val="fr-FR"/>
        </w:rPr>
      </w:pPr>
      <w:r w:rsidRPr="002502FD">
        <w:rPr>
          <w:u w:val="single"/>
          <w:lang w:val="fr-FR"/>
        </w:rPr>
        <w:t>Q. 105 : FILTRE POUR DURÉE DE RÉSIDENCE</w:t>
      </w:r>
    </w:p>
    <w:p w14:paraId="1D53577A" w14:textId="77777777" w:rsidR="00936FDF" w:rsidRPr="002502FD" w:rsidRDefault="00936FDF" w:rsidP="00936FDF">
      <w:pPr>
        <w:pStyle w:val="BodyText"/>
        <w:rPr>
          <w:lang w:val="fr-FR"/>
        </w:rPr>
      </w:pPr>
    </w:p>
    <w:p w14:paraId="214FB42C" w14:textId="2AF2C2FA" w:rsidR="00936FDF" w:rsidRPr="002502FD" w:rsidRDefault="00936FDF" w:rsidP="00936FDF">
      <w:pPr>
        <w:pStyle w:val="BodyText"/>
        <w:rPr>
          <w:lang w:val="fr-FR"/>
        </w:rPr>
      </w:pPr>
      <w:r w:rsidRPr="216CBD73">
        <w:rPr>
          <w:u w:val="single"/>
          <w:lang w:val="fr-FR"/>
        </w:rPr>
        <w:t xml:space="preserve">Q. 106 : MOIS ET </w:t>
      </w:r>
      <w:r w:rsidRPr="004613BD">
        <w:rPr>
          <w:u w:val="single"/>
          <w:lang w:val="fr-FR"/>
        </w:rPr>
        <w:t xml:space="preserve">ANNÉE DE </w:t>
      </w:r>
      <w:r w:rsidR="28F8B52C" w:rsidRPr="004613BD">
        <w:rPr>
          <w:u w:val="single"/>
          <w:lang w:val="fr-FR"/>
        </w:rPr>
        <w:t>L’EMMÉNAGEMENT AU</w:t>
      </w:r>
      <w:r w:rsidRPr="004613BD">
        <w:rPr>
          <w:u w:val="single"/>
          <w:lang w:val="fr-FR"/>
        </w:rPr>
        <w:t xml:space="preserve"> LIEU DE RÉSIDENCE ACTUELLE</w:t>
      </w:r>
    </w:p>
    <w:p w14:paraId="09BFAF17" w14:textId="77777777" w:rsidR="00936FDF" w:rsidRPr="002502FD" w:rsidRDefault="00936FDF" w:rsidP="00936FDF">
      <w:pPr>
        <w:rPr>
          <w:sz w:val="22"/>
          <w:szCs w:val="22"/>
          <w:lang w:val="fr-FR"/>
        </w:rPr>
      </w:pPr>
    </w:p>
    <w:p w14:paraId="19ACB430" w14:textId="570A2636" w:rsidR="00936FDF" w:rsidRPr="002502FD" w:rsidRDefault="00936FDF" w:rsidP="004613BD">
      <w:pPr>
        <w:jc w:val="both"/>
        <w:rPr>
          <w:sz w:val="22"/>
          <w:szCs w:val="22"/>
          <w:lang w:val="fr-FR"/>
        </w:rPr>
      </w:pPr>
      <w:r w:rsidRPr="216CBD73">
        <w:rPr>
          <w:sz w:val="22"/>
          <w:szCs w:val="22"/>
          <w:lang w:val="fr-FR"/>
        </w:rPr>
        <w:t xml:space="preserve">Demandez à l'enquêtée au cours de quel mois et de quelle année elle a </w:t>
      </w:r>
      <w:r w:rsidR="070B3918" w:rsidRPr="216CBD73">
        <w:rPr>
          <w:sz w:val="22"/>
          <w:szCs w:val="22"/>
          <w:lang w:val="fr-FR"/>
        </w:rPr>
        <w:t>emménagé</w:t>
      </w:r>
      <w:r w:rsidRPr="216CBD73">
        <w:rPr>
          <w:sz w:val="22"/>
          <w:szCs w:val="22"/>
          <w:lang w:val="fr-FR"/>
        </w:rPr>
        <w:t xml:space="preserve"> dans le lieu de résidence actuelle. Si l'enquêtée connaît la date d</w:t>
      </w:r>
      <w:r w:rsidR="1674D7A6" w:rsidRPr="216CBD73">
        <w:rPr>
          <w:sz w:val="22"/>
          <w:szCs w:val="22"/>
          <w:lang w:val="fr-FR"/>
        </w:rPr>
        <w:t>e son emménagement</w:t>
      </w:r>
      <w:r w:rsidRPr="216CBD73">
        <w:rPr>
          <w:sz w:val="22"/>
          <w:szCs w:val="22"/>
          <w:lang w:val="fr-FR"/>
        </w:rPr>
        <w:t xml:space="preserve">, inscrivez-la dans les cases appropriées pour MOIS et ANNÉE. Vous devrez convertir le mois en chiffres. Pour cela, janvier est </w:t>
      </w:r>
      <w:r w:rsidR="51079D7C" w:rsidRPr="216CBD73">
        <w:rPr>
          <w:sz w:val="22"/>
          <w:szCs w:val="22"/>
          <w:lang w:val="fr-FR"/>
        </w:rPr>
        <w:t>‘</w:t>
      </w:r>
      <w:r w:rsidRPr="216CBD73">
        <w:rPr>
          <w:sz w:val="22"/>
          <w:szCs w:val="22"/>
          <w:lang w:val="fr-FR"/>
        </w:rPr>
        <w:t>01</w:t>
      </w:r>
      <w:r w:rsidR="05DB9038" w:rsidRPr="216CBD73">
        <w:rPr>
          <w:sz w:val="22"/>
          <w:szCs w:val="22"/>
          <w:lang w:val="fr-FR"/>
        </w:rPr>
        <w:t>’</w:t>
      </w:r>
      <w:r w:rsidRPr="216CBD73">
        <w:rPr>
          <w:sz w:val="22"/>
          <w:szCs w:val="22"/>
          <w:lang w:val="fr-FR"/>
        </w:rPr>
        <w:t xml:space="preserve">, février est </w:t>
      </w:r>
      <w:r w:rsidR="46CBD997" w:rsidRPr="216CBD73">
        <w:rPr>
          <w:sz w:val="22"/>
          <w:szCs w:val="22"/>
          <w:lang w:val="fr-FR"/>
        </w:rPr>
        <w:t>‘</w:t>
      </w:r>
      <w:r w:rsidRPr="216CBD73">
        <w:rPr>
          <w:sz w:val="22"/>
          <w:szCs w:val="22"/>
          <w:lang w:val="fr-FR"/>
        </w:rPr>
        <w:t>02</w:t>
      </w:r>
      <w:r w:rsidR="5C3EADB0" w:rsidRPr="216CBD73">
        <w:rPr>
          <w:sz w:val="22"/>
          <w:szCs w:val="22"/>
          <w:lang w:val="fr-FR"/>
        </w:rPr>
        <w:t>’</w:t>
      </w:r>
      <w:r w:rsidRPr="216CBD73">
        <w:rPr>
          <w:sz w:val="22"/>
          <w:szCs w:val="22"/>
          <w:lang w:val="fr-FR"/>
        </w:rPr>
        <w:t xml:space="preserve">, mars est </w:t>
      </w:r>
      <w:r w:rsidR="49CAA03B" w:rsidRPr="216CBD73">
        <w:rPr>
          <w:sz w:val="22"/>
          <w:szCs w:val="22"/>
          <w:lang w:val="fr-FR"/>
        </w:rPr>
        <w:t>‘</w:t>
      </w:r>
      <w:r w:rsidRPr="216CBD73">
        <w:rPr>
          <w:sz w:val="22"/>
          <w:szCs w:val="22"/>
          <w:lang w:val="fr-FR"/>
        </w:rPr>
        <w:t>03</w:t>
      </w:r>
      <w:r w:rsidR="698C35C1" w:rsidRPr="216CBD73">
        <w:rPr>
          <w:sz w:val="22"/>
          <w:szCs w:val="22"/>
          <w:lang w:val="fr-FR"/>
        </w:rPr>
        <w:t>’</w:t>
      </w:r>
      <w:r w:rsidRPr="216CBD73">
        <w:rPr>
          <w:sz w:val="22"/>
          <w:szCs w:val="22"/>
          <w:lang w:val="fr-FR"/>
        </w:rPr>
        <w:t xml:space="preserve">, et ainsi de suite. Si elle ne connaît pas le mois de son </w:t>
      </w:r>
      <w:r w:rsidR="4A9DAE0F" w:rsidRPr="216CBD73">
        <w:rPr>
          <w:sz w:val="22"/>
          <w:szCs w:val="22"/>
          <w:lang w:val="fr-FR"/>
        </w:rPr>
        <w:t>emménagement</w:t>
      </w:r>
      <w:r w:rsidRPr="216CBD73">
        <w:rPr>
          <w:sz w:val="22"/>
          <w:szCs w:val="22"/>
          <w:lang w:val="fr-FR"/>
        </w:rPr>
        <w:t xml:space="preserve">, sélectionnez </w:t>
      </w:r>
      <w:r w:rsidR="7DA5B005" w:rsidRPr="216CBD73">
        <w:rPr>
          <w:sz w:val="22"/>
          <w:szCs w:val="22"/>
          <w:lang w:val="fr-FR"/>
        </w:rPr>
        <w:t>‘</w:t>
      </w:r>
      <w:r w:rsidRPr="216CBD73">
        <w:rPr>
          <w:sz w:val="22"/>
          <w:szCs w:val="22"/>
          <w:lang w:val="fr-FR"/>
        </w:rPr>
        <w:t>98</w:t>
      </w:r>
      <w:r w:rsidR="5B74CA7A" w:rsidRPr="216CBD73">
        <w:rPr>
          <w:sz w:val="22"/>
          <w:szCs w:val="22"/>
          <w:lang w:val="fr-FR"/>
        </w:rPr>
        <w:t>’</w:t>
      </w:r>
      <w:r w:rsidRPr="216CBD73">
        <w:rPr>
          <w:sz w:val="22"/>
          <w:szCs w:val="22"/>
          <w:lang w:val="fr-FR"/>
        </w:rPr>
        <w:t xml:space="preserve"> pour NE </w:t>
      </w:r>
      <w:r w:rsidR="512B1236" w:rsidRPr="216CBD73">
        <w:rPr>
          <w:sz w:val="22"/>
          <w:szCs w:val="22"/>
          <w:lang w:val="fr-FR"/>
        </w:rPr>
        <w:t>CONNAÎT</w:t>
      </w:r>
      <w:r w:rsidRPr="216CBD73">
        <w:rPr>
          <w:sz w:val="22"/>
          <w:szCs w:val="22"/>
          <w:lang w:val="fr-FR"/>
        </w:rPr>
        <w:t xml:space="preserve"> PAS LE MOIS et demandez-lui l'année au cours de laquelle elle a </w:t>
      </w:r>
      <w:r w:rsidR="7E0EBFAB" w:rsidRPr="216CBD73">
        <w:rPr>
          <w:sz w:val="22"/>
          <w:szCs w:val="22"/>
          <w:lang w:val="fr-FR"/>
        </w:rPr>
        <w:t>em</w:t>
      </w:r>
      <w:r w:rsidRPr="216CBD73">
        <w:rPr>
          <w:sz w:val="22"/>
          <w:szCs w:val="22"/>
          <w:lang w:val="fr-FR"/>
        </w:rPr>
        <w:t xml:space="preserve">ménagé dans le lieu actuel. Si elle connaît l'année, écrivez-la dans les cases pour l'année. Si elle ne connaît pas l'année de son déménagement, sélectionnez </w:t>
      </w:r>
      <w:r w:rsidR="2CD3D9E8" w:rsidRPr="216CBD73">
        <w:rPr>
          <w:sz w:val="22"/>
          <w:szCs w:val="22"/>
          <w:lang w:val="fr-FR"/>
        </w:rPr>
        <w:t>‘</w:t>
      </w:r>
      <w:r w:rsidRPr="216CBD73">
        <w:rPr>
          <w:sz w:val="22"/>
          <w:szCs w:val="22"/>
          <w:lang w:val="fr-FR"/>
        </w:rPr>
        <w:t>9998</w:t>
      </w:r>
      <w:r w:rsidR="1272B506" w:rsidRPr="216CBD73">
        <w:rPr>
          <w:sz w:val="22"/>
          <w:szCs w:val="22"/>
          <w:lang w:val="fr-FR"/>
        </w:rPr>
        <w:t>’</w:t>
      </w:r>
      <w:r w:rsidRPr="216CBD73">
        <w:rPr>
          <w:sz w:val="22"/>
          <w:szCs w:val="22"/>
          <w:lang w:val="fr-FR"/>
        </w:rPr>
        <w:t xml:space="preserve"> pour NE </w:t>
      </w:r>
      <w:r w:rsidR="6C539966" w:rsidRPr="216CBD73">
        <w:rPr>
          <w:sz w:val="22"/>
          <w:szCs w:val="22"/>
          <w:lang w:val="fr-FR"/>
        </w:rPr>
        <w:t>CONNAÎT</w:t>
      </w:r>
      <w:r w:rsidRPr="216CBD73">
        <w:rPr>
          <w:sz w:val="22"/>
          <w:szCs w:val="22"/>
          <w:lang w:val="fr-FR"/>
        </w:rPr>
        <w:t xml:space="preserve"> PAS ANNÉE.</w:t>
      </w:r>
    </w:p>
    <w:p w14:paraId="11895D12" w14:textId="77777777" w:rsidR="00936FDF" w:rsidRPr="002502FD" w:rsidRDefault="00936FDF" w:rsidP="00936FDF">
      <w:pPr>
        <w:pStyle w:val="BodyText"/>
        <w:rPr>
          <w:lang w:val="fr-FR"/>
        </w:rPr>
      </w:pPr>
    </w:p>
    <w:p w14:paraId="5DC447E4" w14:textId="45CB9421" w:rsidR="00936FDF" w:rsidRPr="002502FD" w:rsidRDefault="00936FDF" w:rsidP="00936FDF">
      <w:pPr>
        <w:pStyle w:val="BodyText"/>
        <w:rPr>
          <w:u w:val="single"/>
          <w:lang w:val="fr-FR"/>
        </w:rPr>
      </w:pPr>
      <w:r w:rsidRPr="216CBD73">
        <w:rPr>
          <w:u w:val="single"/>
          <w:lang w:val="fr-FR"/>
        </w:rPr>
        <w:t xml:space="preserve">Q. 107 </w:t>
      </w:r>
      <w:r w:rsidR="43B21988" w:rsidRPr="216CBD73">
        <w:rPr>
          <w:u w:val="single"/>
          <w:lang w:val="fr-FR"/>
        </w:rPr>
        <w:t>et</w:t>
      </w:r>
      <w:r w:rsidRPr="216CBD73">
        <w:rPr>
          <w:u w:val="single"/>
          <w:lang w:val="fr-FR"/>
        </w:rPr>
        <w:t xml:space="preserve"> Q. 108 : RÉSIDENCE ANTÉRIEURE</w:t>
      </w:r>
    </w:p>
    <w:p w14:paraId="4E06D330" w14:textId="77777777" w:rsidR="00936FDF" w:rsidRPr="002502FD" w:rsidRDefault="00936FDF" w:rsidP="00936FDF">
      <w:pPr>
        <w:pStyle w:val="BodyText"/>
        <w:rPr>
          <w:lang w:val="fr-FR"/>
        </w:rPr>
      </w:pPr>
    </w:p>
    <w:p w14:paraId="76E0BEB6" w14:textId="77777777" w:rsidR="00936FDF" w:rsidRPr="002502FD" w:rsidRDefault="00936FDF" w:rsidP="00936FDF">
      <w:pPr>
        <w:pStyle w:val="BodyText"/>
        <w:rPr>
          <w:lang w:val="fr-FR"/>
        </w:rPr>
      </w:pPr>
      <w:r w:rsidRPr="002502FD">
        <w:rPr>
          <w:lang w:val="fr-FR"/>
        </w:rPr>
        <w:lastRenderedPageBreak/>
        <w:t xml:space="preserve">Les questions 107 et 108 concernent le lieu de résidence où l’enquêtée vivait avant de venir vivre dans sa résidence actuelle. </w:t>
      </w:r>
    </w:p>
    <w:p w14:paraId="27014A00" w14:textId="77777777" w:rsidR="00936FDF" w:rsidRPr="002502FD" w:rsidRDefault="00936FDF" w:rsidP="00936FDF">
      <w:pPr>
        <w:pStyle w:val="BodyText"/>
        <w:rPr>
          <w:lang w:val="fr-FR"/>
        </w:rPr>
      </w:pPr>
    </w:p>
    <w:p w14:paraId="77809B78" w14:textId="6838E22B" w:rsidR="00936FDF" w:rsidRPr="002502FD" w:rsidRDefault="00936FDF" w:rsidP="00936FDF">
      <w:pPr>
        <w:rPr>
          <w:sz w:val="22"/>
          <w:szCs w:val="22"/>
          <w:lang w:val="fr-FR"/>
        </w:rPr>
      </w:pPr>
      <w:r w:rsidRPr="216CBD73">
        <w:rPr>
          <w:sz w:val="22"/>
          <w:szCs w:val="22"/>
          <w:lang w:val="fr-FR"/>
        </w:rPr>
        <w:t xml:space="preserve">Q. 107, concerne la/le [PROVINCE/RÉGION/ÉTAT] dans laquelle ou dans lequel vivait l’enquêtée avant de venir vivre dans sa résidence actuelle. Il est possible qu’elle ait </w:t>
      </w:r>
      <w:r w:rsidR="29258947" w:rsidRPr="216CBD73">
        <w:rPr>
          <w:sz w:val="22"/>
          <w:szCs w:val="22"/>
          <w:lang w:val="fr-FR"/>
        </w:rPr>
        <w:t>emménagé</w:t>
      </w:r>
      <w:r w:rsidRPr="216CBD73">
        <w:rPr>
          <w:sz w:val="22"/>
          <w:szCs w:val="22"/>
          <w:lang w:val="fr-FR"/>
        </w:rPr>
        <w:t xml:space="preserve"> dans une/un [PROVINCE / RÉGION / ÉTAT], </w:t>
      </w:r>
      <w:r w:rsidR="1726C67C" w:rsidRPr="216CBD73">
        <w:rPr>
          <w:sz w:val="22"/>
          <w:szCs w:val="22"/>
          <w:lang w:val="fr-FR"/>
        </w:rPr>
        <w:t>au</w:t>
      </w:r>
      <w:r w:rsidRPr="216CBD73">
        <w:rPr>
          <w:sz w:val="22"/>
          <w:szCs w:val="22"/>
          <w:lang w:val="fr-FR"/>
        </w:rPr>
        <w:t>quel cas sa réponse sera la même qu</w:t>
      </w:r>
      <w:r w:rsidR="07305FA7" w:rsidRPr="216CBD73">
        <w:rPr>
          <w:sz w:val="22"/>
          <w:szCs w:val="22"/>
          <w:lang w:val="fr-FR"/>
        </w:rPr>
        <w:t>e celle</w:t>
      </w:r>
      <w:r w:rsidRPr="216CBD73">
        <w:rPr>
          <w:sz w:val="22"/>
          <w:szCs w:val="22"/>
          <w:lang w:val="fr-FR"/>
        </w:rPr>
        <w:t xml:space="preserve"> indiqué</w:t>
      </w:r>
      <w:r w:rsidR="176457ED" w:rsidRPr="216CBD73">
        <w:rPr>
          <w:sz w:val="22"/>
          <w:szCs w:val="22"/>
          <w:lang w:val="fr-FR"/>
        </w:rPr>
        <w:t>e</w:t>
      </w:r>
      <w:r w:rsidRPr="216CBD73">
        <w:rPr>
          <w:sz w:val="22"/>
          <w:szCs w:val="22"/>
          <w:lang w:val="fr-FR"/>
        </w:rPr>
        <w:t xml:space="preserve"> à Q. 102. Si elle</w:t>
      </w:r>
      <w:r w:rsidR="229BD11F" w:rsidRPr="216CBD73">
        <w:rPr>
          <w:sz w:val="22"/>
          <w:szCs w:val="22"/>
          <w:lang w:val="fr-FR"/>
        </w:rPr>
        <w:t xml:space="preserve"> vivait hors du pays av</w:t>
      </w:r>
      <w:r w:rsidR="3C816410" w:rsidRPr="216CBD73">
        <w:rPr>
          <w:sz w:val="22"/>
          <w:szCs w:val="22"/>
          <w:lang w:val="fr-FR"/>
        </w:rPr>
        <w:t>a</w:t>
      </w:r>
      <w:r w:rsidR="229BD11F" w:rsidRPr="216CBD73">
        <w:rPr>
          <w:sz w:val="22"/>
          <w:szCs w:val="22"/>
          <w:lang w:val="fr-FR"/>
        </w:rPr>
        <w:t>nt d’emménager dans</w:t>
      </w:r>
      <w:r w:rsidRPr="216CBD73">
        <w:rPr>
          <w:sz w:val="22"/>
          <w:szCs w:val="22"/>
          <w:lang w:val="fr-FR"/>
        </w:rPr>
        <w:t xml:space="preserve"> sa résidence actuelle, sélectionnez ‘96’ pour le code EN DEHORS [PAYS].</w:t>
      </w:r>
    </w:p>
    <w:p w14:paraId="1BD930A6" w14:textId="77777777" w:rsidR="00936FDF" w:rsidRPr="002502FD" w:rsidRDefault="00936FDF" w:rsidP="00936FDF">
      <w:pPr>
        <w:pStyle w:val="BodyText"/>
        <w:rPr>
          <w:u w:val="single"/>
          <w:lang w:val="fr-FR"/>
        </w:rPr>
      </w:pPr>
    </w:p>
    <w:p w14:paraId="762C1310" w14:textId="36FC8F35" w:rsidR="00936FDF" w:rsidRPr="002502FD" w:rsidRDefault="00936FDF" w:rsidP="00936FDF">
      <w:pPr>
        <w:pStyle w:val="BodyText"/>
        <w:rPr>
          <w:u w:val="single"/>
          <w:lang w:val="fr-FR"/>
        </w:rPr>
      </w:pPr>
      <w:r w:rsidRPr="216CBD73">
        <w:rPr>
          <w:lang w:val="fr-FR"/>
        </w:rPr>
        <w:t xml:space="preserve">Dans Q. 108, nous voulons savoir quel type de lieu (c'est-à-dire, </w:t>
      </w:r>
      <w:r w:rsidR="3096E299" w:rsidRPr="216CBD73">
        <w:rPr>
          <w:lang w:val="fr-FR"/>
        </w:rPr>
        <w:t xml:space="preserve">grande ville, </w:t>
      </w:r>
      <w:r w:rsidRPr="216CBD73">
        <w:rPr>
          <w:lang w:val="fr-FR"/>
        </w:rPr>
        <w:t>ville, village ou zone rurale) était le dernier avant son lieu de résidence actuel. À Q. 107, c'est pourquoi nous disons «</w:t>
      </w:r>
      <w:r w:rsidR="4CE6DEBE" w:rsidRPr="216CBD73">
        <w:rPr>
          <w:lang w:val="fr-FR"/>
        </w:rPr>
        <w:t xml:space="preserve"> </w:t>
      </w:r>
      <w:r w:rsidRPr="216CBD73">
        <w:rPr>
          <w:lang w:val="fr-FR"/>
        </w:rPr>
        <w:t>juste avant</w:t>
      </w:r>
      <w:r w:rsidR="40C77944" w:rsidRPr="216CBD73">
        <w:rPr>
          <w:lang w:val="fr-FR"/>
        </w:rPr>
        <w:t xml:space="preserve"> </w:t>
      </w:r>
      <w:r w:rsidRPr="216CBD73">
        <w:rPr>
          <w:lang w:val="fr-FR"/>
        </w:rPr>
        <w:t>».</w:t>
      </w:r>
    </w:p>
    <w:p w14:paraId="13E446F3" w14:textId="77777777" w:rsidR="00936FDF" w:rsidRPr="002502FD" w:rsidRDefault="00936FDF" w:rsidP="00936FDF">
      <w:pPr>
        <w:pStyle w:val="BodyText"/>
        <w:rPr>
          <w:u w:val="single"/>
          <w:lang w:val="fr-FR"/>
        </w:rPr>
      </w:pPr>
    </w:p>
    <w:p w14:paraId="37828EC0" w14:textId="182F2FFD" w:rsidR="00936FDF" w:rsidRPr="002502FD" w:rsidRDefault="00936FDF" w:rsidP="00936FDF">
      <w:pPr>
        <w:pStyle w:val="BodyText"/>
        <w:rPr>
          <w:u w:val="single"/>
          <w:lang w:val="fr-FR"/>
        </w:rPr>
      </w:pPr>
      <w:r w:rsidRPr="216CBD73">
        <w:rPr>
          <w:u w:val="single"/>
          <w:lang w:val="fr-FR"/>
        </w:rPr>
        <w:t>Q. 109 : RAISON D</w:t>
      </w:r>
      <w:r w:rsidR="790D70AA" w:rsidRPr="216CBD73">
        <w:rPr>
          <w:u w:val="single"/>
          <w:lang w:val="fr-FR"/>
        </w:rPr>
        <w:t>U</w:t>
      </w:r>
      <w:r w:rsidRPr="216CBD73">
        <w:rPr>
          <w:u w:val="single"/>
          <w:lang w:val="fr-FR"/>
        </w:rPr>
        <w:t xml:space="preserve"> DÉMÉNAGEMENT</w:t>
      </w:r>
    </w:p>
    <w:p w14:paraId="26AB379D" w14:textId="77777777" w:rsidR="00936FDF" w:rsidRPr="002502FD" w:rsidRDefault="00936FDF" w:rsidP="00936FDF">
      <w:pPr>
        <w:pStyle w:val="BodyText"/>
        <w:rPr>
          <w:lang w:val="fr-FR"/>
        </w:rPr>
      </w:pPr>
    </w:p>
    <w:p w14:paraId="1181500A" w14:textId="3758D730" w:rsidR="00936FDF" w:rsidRPr="002502FD" w:rsidRDefault="00936FDF" w:rsidP="00936FDF">
      <w:pPr>
        <w:rPr>
          <w:sz w:val="22"/>
          <w:szCs w:val="22"/>
          <w:lang w:val="fr-FR"/>
        </w:rPr>
      </w:pPr>
      <w:r w:rsidRPr="216CBD73">
        <w:rPr>
          <w:sz w:val="22"/>
          <w:szCs w:val="22"/>
          <w:lang w:val="fr-FR"/>
        </w:rPr>
        <w:t xml:space="preserve">Le but de cette question est de découvrir la principale raison du déménagement de l’enquêtée à son domicile actuel. Toutes les raisons précodées se réfèrent à la </w:t>
      </w:r>
      <w:r w:rsidR="44331949" w:rsidRPr="216CBD73">
        <w:rPr>
          <w:sz w:val="22"/>
          <w:szCs w:val="22"/>
          <w:lang w:val="fr-FR"/>
        </w:rPr>
        <w:t xml:space="preserve">raison qui a motivé </w:t>
      </w:r>
      <w:r w:rsidRPr="216CBD73">
        <w:rPr>
          <w:sz w:val="22"/>
          <w:szCs w:val="22"/>
          <w:lang w:val="fr-FR"/>
        </w:rPr>
        <w:t>l’enquêtée à déménager. Si elle a déménagé pour rester avec d'autres membres de sa famille, enregistrez RÉUNIFICATION FAMILIALE / AUTRE RAISON LIÉE À LA FAMILLE.</w:t>
      </w:r>
    </w:p>
    <w:p w14:paraId="28E8467B" w14:textId="77777777" w:rsidR="00936FDF" w:rsidRPr="002502FD" w:rsidRDefault="00936FDF" w:rsidP="00936FDF">
      <w:pPr>
        <w:rPr>
          <w:sz w:val="22"/>
          <w:szCs w:val="22"/>
          <w:lang w:val="fr-FR"/>
        </w:rPr>
      </w:pPr>
    </w:p>
    <w:p w14:paraId="71E4B505" w14:textId="3B08BD50" w:rsidR="00936FDF" w:rsidRPr="002502FD" w:rsidRDefault="00936FDF" w:rsidP="00936FDF">
      <w:pPr>
        <w:rPr>
          <w:sz w:val="22"/>
          <w:szCs w:val="22"/>
          <w:lang w:val="fr-FR"/>
        </w:rPr>
      </w:pPr>
      <w:r w:rsidRPr="216CBD73">
        <w:rPr>
          <w:sz w:val="22"/>
          <w:szCs w:val="22"/>
          <w:lang w:val="fr-FR"/>
        </w:rPr>
        <w:t xml:space="preserve">EMPLOI : Utilisez ce code si l’enquêtée a déménagé pour un emploi ou pour chercher un emploi. Notez que le service militaire doit être codé </w:t>
      </w:r>
      <w:r w:rsidR="06E7F8C6" w:rsidRPr="216CBD73">
        <w:rPr>
          <w:sz w:val="22"/>
          <w:szCs w:val="22"/>
          <w:lang w:val="fr-FR"/>
        </w:rPr>
        <w:t>comme</w:t>
      </w:r>
      <w:r w:rsidR="2957EAAE" w:rsidRPr="216CBD73">
        <w:rPr>
          <w:sz w:val="22"/>
          <w:szCs w:val="22"/>
          <w:lang w:val="fr-FR"/>
        </w:rPr>
        <w:t xml:space="preserve"> </w:t>
      </w:r>
      <w:r w:rsidR="287F7758" w:rsidRPr="216CBD73">
        <w:rPr>
          <w:sz w:val="22"/>
          <w:szCs w:val="22"/>
          <w:lang w:val="fr-FR"/>
        </w:rPr>
        <w:t>‘</w:t>
      </w:r>
      <w:r w:rsidRPr="216CBD73">
        <w:rPr>
          <w:sz w:val="22"/>
          <w:szCs w:val="22"/>
          <w:lang w:val="fr-FR"/>
        </w:rPr>
        <w:t>emploi</w:t>
      </w:r>
      <w:r w:rsidR="644D9018" w:rsidRPr="216CBD73">
        <w:rPr>
          <w:sz w:val="22"/>
          <w:szCs w:val="22"/>
          <w:lang w:val="fr-FR"/>
        </w:rPr>
        <w:t>’</w:t>
      </w:r>
      <w:r w:rsidRPr="216CBD73">
        <w:rPr>
          <w:sz w:val="22"/>
          <w:szCs w:val="22"/>
          <w:lang w:val="fr-FR"/>
        </w:rPr>
        <w:t>. Si l’enquêtée a déménagé à cause de l’emploi de son mari, de ses parents ou d’un autre membre de la famille et non du sien, enregistrez RÉUNIFICATION FAMILIALE / AUTRE RAISON LIÉE À LA FAMILLE.</w:t>
      </w:r>
    </w:p>
    <w:p w14:paraId="6E0186F0" w14:textId="77777777" w:rsidR="00936FDF" w:rsidRPr="002502FD" w:rsidRDefault="00936FDF" w:rsidP="00936FDF">
      <w:pPr>
        <w:rPr>
          <w:sz w:val="22"/>
          <w:szCs w:val="22"/>
          <w:lang w:val="fr-FR"/>
        </w:rPr>
      </w:pPr>
    </w:p>
    <w:p w14:paraId="4BA2846C" w14:textId="2CDD36D9" w:rsidR="00936FDF" w:rsidRPr="002502FD" w:rsidRDefault="00936FDF" w:rsidP="00936FDF">
      <w:pPr>
        <w:rPr>
          <w:sz w:val="22"/>
          <w:szCs w:val="22"/>
          <w:lang w:val="fr-FR"/>
        </w:rPr>
      </w:pPr>
      <w:r w:rsidRPr="216CBD73">
        <w:rPr>
          <w:sz w:val="22"/>
          <w:szCs w:val="22"/>
          <w:lang w:val="fr-FR"/>
        </w:rPr>
        <w:t xml:space="preserve">SCOLARISATION / FORMATION : Utilisez ce code si l’enquêtée a déménagé pour une opportunité de scolarisation ou une formation. Si l’enquêtée a déménagé à cause des études ou d’une formation de son mari, de ses parents ou d’un autre membre de la famille et non </w:t>
      </w:r>
      <w:r w:rsidR="5D9289EF" w:rsidRPr="216CBD73">
        <w:rPr>
          <w:sz w:val="22"/>
          <w:szCs w:val="22"/>
          <w:lang w:val="fr-FR"/>
        </w:rPr>
        <w:t>pour elle</w:t>
      </w:r>
      <w:r w:rsidRPr="216CBD73">
        <w:rPr>
          <w:sz w:val="22"/>
          <w:szCs w:val="22"/>
          <w:lang w:val="fr-FR"/>
        </w:rPr>
        <w:t>, enregistrez RÉUNIFICATION FAMILIALE / AUTRE RAISON LIÉE À LA FAMILLE.</w:t>
      </w:r>
    </w:p>
    <w:p w14:paraId="34BEF7FB" w14:textId="77777777" w:rsidR="00936FDF" w:rsidRPr="002502FD" w:rsidRDefault="00936FDF" w:rsidP="00936FDF">
      <w:pPr>
        <w:rPr>
          <w:sz w:val="22"/>
          <w:szCs w:val="22"/>
          <w:lang w:val="fr-FR"/>
        </w:rPr>
      </w:pPr>
    </w:p>
    <w:p w14:paraId="1D3C1C5F" w14:textId="1CE6371C" w:rsidR="00936FDF" w:rsidRPr="002502FD" w:rsidRDefault="244BF3E1" w:rsidP="216CBD73">
      <w:pPr>
        <w:rPr>
          <w:sz w:val="22"/>
          <w:szCs w:val="22"/>
          <w:lang w:val="fr-FR"/>
        </w:rPr>
      </w:pPr>
      <w:r w:rsidRPr="216CBD73">
        <w:rPr>
          <w:sz w:val="22"/>
          <w:szCs w:val="22"/>
          <w:lang w:val="fr-FR"/>
        </w:rPr>
        <w:t>RÉUNIFICATION DE CONJOINTS/</w:t>
      </w:r>
      <w:r w:rsidR="00936FDF" w:rsidRPr="216CBD73">
        <w:rPr>
          <w:sz w:val="22"/>
          <w:szCs w:val="22"/>
          <w:lang w:val="fr-FR"/>
        </w:rPr>
        <w:t xml:space="preserve"> MARIAGE : Ce code fait référence </w:t>
      </w:r>
      <w:r w:rsidR="0E101289" w:rsidRPr="216CBD73">
        <w:rPr>
          <w:sz w:val="22"/>
          <w:szCs w:val="22"/>
          <w:lang w:val="fr-FR"/>
        </w:rPr>
        <w:t xml:space="preserve">au </w:t>
      </w:r>
      <w:r w:rsidR="00936FDF" w:rsidRPr="216CBD73">
        <w:rPr>
          <w:sz w:val="22"/>
          <w:szCs w:val="22"/>
          <w:lang w:val="fr-FR"/>
        </w:rPr>
        <w:t>propre mariage d</w:t>
      </w:r>
      <w:r w:rsidR="77B281CC" w:rsidRPr="216CBD73">
        <w:rPr>
          <w:sz w:val="22"/>
          <w:szCs w:val="22"/>
          <w:lang w:val="fr-FR"/>
        </w:rPr>
        <w:t>e l’enquêtée</w:t>
      </w:r>
      <w:r w:rsidR="00936FDF" w:rsidRPr="216CBD73">
        <w:rPr>
          <w:sz w:val="22"/>
          <w:szCs w:val="22"/>
          <w:lang w:val="fr-FR"/>
        </w:rPr>
        <w:t xml:space="preserve">, qu'il s'agisse d'un mariage formel ou d'une union informelle (vivre ensemble </w:t>
      </w:r>
      <w:r w:rsidR="6DAE6E87" w:rsidRPr="216CBD73">
        <w:rPr>
          <w:sz w:val="22"/>
          <w:szCs w:val="22"/>
          <w:lang w:val="fr-FR"/>
        </w:rPr>
        <w:t xml:space="preserve">avec quelqu’un </w:t>
      </w:r>
      <w:r w:rsidR="00936FDF" w:rsidRPr="216CBD73">
        <w:rPr>
          <w:sz w:val="22"/>
          <w:szCs w:val="22"/>
          <w:lang w:val="fr-FR"/>
        </w:rPr>
        <w:t>comme s</w:t>
      </w:r>
      <w:r w:rsidR="20DA77EA" w:rsidRPr="216CBD73">
        <w:rPr>
          <w:sz w:val="22"/>
          <w:szCs w:val="22"/>
          <w:lang w:val="fr-FR"/>
        </w:rPr>
        <w:t>i elle</w:t>
      </w:r>
      <w:r w:rsidR="00936FDF" w:rsidRPr="216CBD73">
        <w:rPr>
          <w:sz w:val="22"/>
          <w:szCs w:val="22"/>
          <w:lang w:val="fr-FR"/>
        </w:rPr>
        <w:t xml:space="preserve"> était marié</w:t>
      </w:r>
      <w:r w:rsidR="74950F80" w:rsidRPr="216CBD73">
        <w:rPr>
          <w:sz w:val="22"/>
          <w:szCs w:val="22"/>
          <w:lang w:val="fr-FR"/>
        </w:rPr>
        <w:t>e</w:t>
      </w:r>
      <w:r w:rsidR="00936FDF" w:rsidRPr="216CBD73">
        <w:rPr>
          <w:sz w:val="22"/>
          <w:szCs w:val="22"/>
          <w:lang w:val="fr-FR"/>
        </w:rPr>
        <w:t xml:space="preserve">). Si l’enquêtée a déménagé en raison du mariage d'une autre personne de sa famille, </w:t>
      </w:r>
      <w:r w:rsidR="3CFB163D" w:rsidRPr="216CBD73">
        <w:rPr>
          <w:sz w:val="22"/>
          <w:szCs w:val="22"/>
          <w:lang w:val="fr-FR"/>
        </w:rPr>
        <w:t>enregistrez RÉUNIFICATION</w:t>
      </w:r>
      <w:r w:rsidR="00936FDF" w:rsidRPr="216CBD73">
        <w:rPr>
          <w:sz w:val="22"/>
          <w:szCs w:val="22"/>
          <w:lang w:val="fr-FR"/>
        </w:rPr>
        <w:t xml:space="preserve"> FAMILIALE / AUTRE RAISON LIÉE À LA FAMILLE.</w:t>
      </w:r>
    </w:p>
    <w:p w14:paraId="2619273B" w14:textId="77777777" w:rsidR="00936FDF" w:rsidRPr="002502FD" w:rsidRDefault="00936FDF" w:rsidP="00936FDF">
      <w:pPr>
        <w:rPr>
          <w:sz w:val="22"/>
          <w:szCs w:val="22"/>
          <w:highlight w:val="yellow"/>
          <w:lang w:val="fr-FR"/>
        </w:rPr>
      </w:pPr>
    </w:p>
    <w:p w14:paraId="2E02B72F" w14:textId="77777777" w:rsidR="00936FDF" w:rsidRPr="002502FD" w:rsidRDefault="00936FDF" w:rsidP="00936FDF">
      <w:pPr>
        <w:rPr>
          <w:sz w:val="22"/>
          <w:szCs w:val="22"/>
          <w:lang w:val="fr-FR"/>
        </w:rPr>
      </w:pPr>
      <w:r w:rsidRPr="002502FD">
        <w:rPr>
          <w:sz w:val="22"/>
          <w:szCs w:val="22"/>
          <w:lang w:val="fr-FR"/>
        </w:rPr>
        <w:t>RÉUNIFICATION FAMILIALE / AUTRE RAISON LIÉE À LA FAMILLE : Utilisez ce code lorsque la principale raison pour laquelle l’enquêtée a déménagé était de rester avec sa famille ou son ménage ou si elle a déménagé pour rejoindre sa famille.</w:t>
      </w:r>
    </w:p>
    <w:p w14:paraId="393A5B1E" w14:textId="77777777" w:rsidR="00936FDF" w:rsidRPr="002502FD" w:rsidRDefault="00936FDF" w:rsidP="00936FDF">
      <w:pPr>
        <w:rPr>
          <w:sz w:val="22"/>
          <w:szCs w:val="22"/>
          <w:lang w:val="fr-FR"/>
        </w:rPr>
      </w:pPr>
    </w:p>
    <w:p w14:paraId="0EC66DF6" w14:textId="003E106B" w:rsidR="00936FDF" w:rsidRPr="002502FD" w:rsidRDefault="00936FDF" w:rsidP="00936FDF">
      <w:pPr>
        <w:rPr>
          <w:sz w:val="22"/>
          <w:szCs w:val="22"/>
          <w:lang w:val="fr-FR"/>
        </w:rPr>
      </w:pPr>
      <w:r w:rsidRPr="216CBD73">
        <w:rPr>
          <w:sz w:val="22"/>
          <w:szCs w:val="22"/>
          <w:lang w:val="fr-FR"/>
        </w:rPr>
        <w:t xml:space="preserve">DÉPLACEMENT FORCÉ : ce code </w:t>
      </w:r>
      <w:r w:rsidR="14FC59F1" w:rsidRPr="216CBD73">
        <w:rPr>
          <w:sz w:val="22"/>
          <w:szCs w:val="22"/>
          <w:lang w:val="fr-FR"/>
        </w:rPr>
        <w:t>concerne</w:t>
      </w:r>
      <w:r w:rsidRPr="216CBD73">
        <w:rPr>
          <w:sz w:val="22"/>
          <w:szCs w:val="22"/>
          <w:lang w:val="fr-FR"/>
        </w:rPr>
        <w:t xml:space="preserve"> une situation où des personnes quittent ou fuient leur domicile en raison de conflits, de violences, de persécutions et de violations des droits de l'homme. Si une enquêtée a été obligé</w:t>
      </w:r>
      <w:r w:rsidR="24E09630" w:rsidRPr="216CBD73">
        <w:rPr>
          <w:sz w:val="22"/>
          <w:szCs w:val="22"/>
          <w:lang w:val="fr-FR"/>
        </w:rPr>
        <w:t>e</w:t>
      </w:r>
      <w:r w:rsidRPr="216CBD73">
        <w:rPr>
          <w:sz w:val="22"/>
          <w:szCs w:val="22"/>
          <w:lang w:val="fr-FR"/>
        </w:rPr>
        <w:t xml:space="preserve"> de </w:t>
      </w:r>
      <w:r w:rsidR="362122E1" w:rsidRPr="216CBD73">
        <w:rPr>
          <w:sz w:val="22"/>
          <w:szCs w:val="22"/>
          <w:lang w:val="fr-FR"/>
        </w:rPr>
        <w:t>parti</w:t>
      </w:r>
      <w:r w:rsidRPr="216CBD73">
        <w:rPr>
          <w:sz w:val="22"/>
          <w:szCs w:val="22"/>
          <w:lang w:val="fr-FR"/>
        </w:rPr>
        <w:t>r en raison d'une catastrophe naturelle telle qu'une inondation, une sécheresse, un tremblement de terre ou une éruption volcanique, enregistrez la réponse sous AUTRE (PRÉCISER).</w:t>
      </w:r>
    </w:p>
    <w:p w14:paraId="6D752498" w14:textId="77777777" w:rsidR="00936FDF" w:rsidRPr="002502FD" w:rsidRDefault="00936FDF" w:rsidP="00936FDF">
      <w:pPr>
        <w:pStyle w:val="BodyText"/>
        <w:rPr>
          <w:u w:val="single"/>
          <w:lang w:val="fr-FR"/>
        </w:rPr>
      </w:pPr>
    </w:p>
    <w:p w14:paraId="4209DE32" w14:textId="77777777" w:rsidR="00936FDF" w:rsidRPr="002502FD" w:rsidRDefault="00936FDF" w:rsidP="00936FDF">
      <w:pPr>
        <w:pStyle w:val="BodyText"/>
        <w:rPr>
          <w:u w:val="single"/>
          <w:lang w:val="fr-FR"/>
        </w:rPr>
      </w:pPr>
      <w:r w:rsidRPr="002502FD">
        <w:rPr>
          <w:u w:val="single"/>
          <w:lang w:val="fr-FR"/>
        </w:rPr>
        <w:t>Q. 110 MOIS ET ANNÉE DE NAISSANCE</w:t>
      </w:r>
    </w:p>
    <w:p w14:paraId="0F9DEB20" w14:textId="77777777" w:rsidR="00936FDF" w:rsidRPr="002502FD" w:rsidRDefault="00936FDF" w:rsidP="00936FDF">
      <w:pPr>
        <w:pStyle w:val="BodyText"/>
        <w:rPr>
          <w:lang w:val="fr-FR"/>
        </w:rPr>
      </w:pPr>
    </w:p>
    <w:p w14:paraId="3851DEA0" w14:textId="77777777" w:rsidR="00936FDF" w:rsidRPr="002502FD" w:rsidRDefault="00936FDF" w:rsidP="00936FDF">
      <w:pPr>
        <w:pStyle w:val="BodyText"/>
        <w:rPr>
          <w:lang w:val="fr-FR"/>
        </w:rPr>
      </w:pPr>
      <w:r w:rsidRPr="002502FD">
        <w:rPr>
          <w:lang w:val="fr-FR"/>
        </w:rPr>
        <w:t>Les Questions 110 et 111 doivent être posées indépendamment des informations du Questionnaire Ménage. Même si vous avez déjà demandé l’âge de l'enquêtée quand vous remplissiez le Questionnaire Ménage, vous devez lui redemander sa date de naissance dans le Questionnaire Femme.</w:t>
      </w:r>
    </w:p>
    <w:p w14:paraId="37D67C36" w14:textId="77777777" w:rsidR="00936FDF" w:rsidRPr="002502FD" w:rsidRDefault="00936FDF" w:rsidP="00936FDF">
      <w:pPr>
        <w:pStyle w:val="BodyText"/>
        <w:rPr>
          <w:lang w:val="fr-FR"/>
        </w:rPr>
      </w:pPr>
    </w:p>
    <w:p w14:paraId="3A680686" w14:textId="4C4A9451" w:rsidR="00936FDF" w:rsidRDefault="00936FDF" w:rsidP="00936FDF">
      <w:pPr>
        <w:pStyle w:val="BodyText"/>
        <w:rPr>
          <w:rFonts w:ascii="Arial" w:hAnsi="Arial" w:cs="Arial"/>
          <w:lang w:val="fr-FR"/>
        </w:rPr>
      </w:pPr>
      <w:r w:rsidRPr="002502FD">
        <w:rPr>
          <w:lang w:val="fr-FR"/>
        </w:rPr>
        <w:t xml:space="preserve">Si l'enquêtée connaît sa date de naissance, inscrivez-la dans les cases prévues pour le MOIS et l'ANNÉE. Vous devrez convertir le mois en nombre. Pour cela, janvier est 01, février est 02, mars est 03, etc. Si elle ne connaît pas son mois de naissance, sélectionnez '98' pour ‘NE CONNAIT PAS LE MOIS’ et </w:t>
      </w:r>
      <w:r w:rsidRPr="002502FD">
        <w:rPr>
          <w:lang w:val="fr-FR"/>
        </w:rPr>
        <w:lastRenderedPageBreak/>
        <w:t>demandez l'année de naissance. Si elle connaît l'année, inscrivez-la dans les cases prévues pour l'ANNÉE. Essayez, dans tous les cas, d'obtenir au moins l'année de naissance</w:t>
      </w:r>
      <w:r w:rsidRPr="002502FD">
        <w:rPr>
          <w:rFonts w:ascii="Arial" w:hAnsi="Arial" w:cs="Arial"/>
          <w:lang w:val="fr-FR"/>
        </w:rPr>
        <w:t xml:space="preserve">. </w:t>
      </w:r>
    </w:p>
    <w:p w14:paraId="6428B75F" w14:textId="77777777" w:rsidR="00AF7CBC" w:rsidRPr="002502FD" w:rsidRDefault="00AF7CBC" w:rsidP="00936FDF">
      <w:pPr>
        <w:pStyle w:val="BodyText"/>
        <w:rPr>
          <w:rFonts w:ascii="Arial" w:hAnsi="Arial" w:cs="Arial"/>
          <w:lang w:val="fr-FR"/>
        </w:rPr>
      </w:pPr>
    </w:p>
    <w:p w14:paraId="43CF1387" w14:textId="77777777" w:rsidR="00936FDF" w:rsidRPr="002502FD" w:rsidRDefault="00936FDF" w:rsidP="00936FDF">
      <w:pPr>
        <w:pStyle w:val="BodyText"/>
        <w:rPr>
          <w:lang w:val="fr-FR"/>
        </w:rPr>
      </w:pPr>
      <w:r w:rsidRPr="002502FD">
        <w:rPr>
          <w:lang w:val="fr-FR"/>
        </w:rPr>
        <w:t>Si l'enquêtée est incapable de fournir cette information, demandez-lui si elle possède une carte d'identité ou un certificat de naissance ou de baptême qui pourrait fournir sa date de naissance. Vous ne devrez sélectionnez '9998' pour « NE CONNAIT PAS L’ANNÉE » seulement si l’enquêtée ne connaît pas sa date de naissance et ne peut fournir aucun document attestant de sa date de naissance.</w:t>
      </w:r>
    </w:p>
    <w:p w14:paraId="7A2CFB81" w14:textId="77777777" w:rsidR="00936FDF" w:rsidRPr="002502FD" w:rsidRDefault="00936FDF" w:rsidP="00936FDF">
      <w:pPr>
        <w:pStyle w:val="BodyText"/>
        <w:rPr>
          <w:lang w:val="fr-FR"/>
        </w:rPr>
      </w:pPr>
    </w:p>
    <w:p w14:paraId="2AB97F6C" w14:textId="77777777" w:rsidR="00936FDF" w:rsidRPr="002502FD" w:rsidRDefault="00936FDF" w:rsidP="00936FDF">
      <w:pPr>
        <w:pStyle w:val="BodyText"/>
        <w:rPr>
          <w:u w:val="single"/>
          <w:lang w:val="fr-FR"/>
        </w:rPr>
      </w:pPr>
      <w:r w:rsidRPr="002502FD">
        <w:rPr>
          <w:u w:val="single"/>
          <w:lang w:val="fr-FR"/>
        </w:rPr>
        <w:t>Q. 111 : ÂGE</w:t>
      </w:r>
    </w:p>
    <w:p w14:paraId="295A19F1" w14:textId="77777777" w:rsidR="00936FDF" w:rsidRPr="002502FD" w:rsidRDefault="00936FDF" w:rsidP="00936FDF">
      <w:pPr>
        <w:pStyle w:val="BodyText"/>
        <w:rPr>
          <w:lang w:val="fr-FR"/>
        </w:rPr>
      </w:pPr>
    </w:p>
    <w:p w14:paraId="00A205E0" w14:textId="77777777" w:rsidR="00936FDF" w:rsidRPr="002502FD" w:rsidRDefault="00936FDF" w:rsidP="00936FDF">
      <w:pPr>
        <w:pStyle w:val="BodyText"/>
        <w:rPr>
          <w:lang w:val="fr-FR"/>
        </w:rPr>
      </w:pPr>
      <w:r w:rsidRPr="002502FD">
        <w:rPr>
          <w:lang w:val="fr-FR"/>
        </w:rPr>
        <w:t xml:space="preserve">C'est l'une des questions les plus importantes de l'interview, parce que presque toutes les analyses de données dépendent de l'âge de l'enquêtée. </w:t>
      </w:r>
      <w:r w:rsidRPr="00AF7CBC">
        <w:rPr>
          <w:b/>
          <w:bCs/>
          <w:u w:val="single"/>
          <w:lang w:val="fr-FR"/>
        </w:rPr>
        <w:t xml:space="preserve">Vous devez poser Q. 111 même si la femme a fourni sa date de naissance en réponse à Q. 110. </w:t>
      </w:r>
    </w:p>
    <w:p w14:paraId="62C81540" w14:textId="77777777" w:rsidR="00936FDF" w:rsidRPr="002502FD" w:rsidRDefault="00936FDF" w:rsidP="00936FDF">
      <w:pPr>
        <w:pStyle w:val="BodyText"/>
        <w:rPr>
          <w:lang w:val="fr-FR"/>
        </w:rPr>
      </w:pPr>
    </w:p>
    <w:p w14:paraId="30E41EE7" w14:textId="77777777" w:rsidR="00936FDF" w:rsidRPr="002502FD" w:rsidRDefault="00936FDF" w:rsidP="00936FDF">
      <w:pPr>
        <w:pStyle w:val="BodyText"/>
        <w:rPr>
          <w:lang w:val="fr-FR"/>
        </w:rPr>
      </w:pPr>
      <w:r w:rsidRPr="002502FD">
        <w:rPr>
          <w:lang w:val="fr-FR"/>
        </w:rPr>
        <w:t xml:space="preserve">Si la femme </w:t>
      </w:r>
      <w:r w:rsidRPr="002502FD">
        <w:rPr>
          <w:b/>
          <w:u w:val="single"/>
          <w:lang w:val="fr-FR"/>
        </w:rPr>
        <w:t>connaît</w:t>
      </w:r>
      <w:r w:rsidRPr="002502FD">
        <w:rPr>
          <w:lang w:val="fr-FR"/>
        </w:rPr>
        <w:t xml:space="preserve"> son âge, inscrivez-le dans l’espace prévu. </w:t>
      </w:r>
    </w:p>
    <w:p w14:paraId="3A826361" w14:textId="77777777" w:rsidR="00936FDF" w:rsidRPr="002502FD" w:rsidRDefault="00936FDF" w:rsidP="00936FDF">
      <w:pPr>
        <w:pStyle w:val="BodyText"/>
        <w:rPr>
          <w:lang w:val="fr-FR"/>
        </w:rPr>
      </w:pPr>
    </w:p>
    <w:p w14:paraId="372B4373" w14:textId="77777777" w:rsidR="00936FDF" w:rsidRPr="002502FD" w:rsidRDefault="00936FDF" w:rsidP="00936FDF">
      <w:pPr>
        <w:pStyle w:val="BodyText"/>
        <w:rPr>
          <w:lang w:val="fr-FR"/>
        </w:rPr>
      </w:pPr>
      <w:r w:rsidRPr="002502FD">
        <w:rPr>
          <w:lang w:val="fr-FR"/>
        </w:rPr>
        <w:t xml:space="preserve">Si la femme </w:t>
      </w:r>
      <w:r w:rsidRPr="002502FD">
        <w:rPr>
          <w:b/>
          <w:u w:val="single"/>
          <w:lang w:val="fr-FR"/>
        </w:rPr>
        <w:t>ne connaît pas</w:t>
      </w:r>
      <w:r w:rsidRPr="002502FD">
        <w:rPr>
          <w:lang w:val="fr-FR"/>
        </w:rPr>
        <w:t xml:space="preserve"> son âge, vous devrez suivre l’une de ces méthodes ci-dessous pour estimer son âge.</w:t>
      </w:r>
    </w:p>
    <w:p w14:paraId="11C769FF" w14:textId="77777777" w:rsidR="00936FDF" w:rsidRPr="002502FD" w:rsidRDefault="00936FDF" w:rsidP="00936FDF">
      <w:pPr>
        <w:pStyle w:val="BodyText"/>
        <w:rPr>
          <w:lang w:val="fr-FR"/>
        </w:rPr>
      </w:pPr>
    </w:p>
    <w:p w14:paraId="2A3A1F99" w14:textId="77777777" w:rsidR="00936FDF" w:rsidRPr="002502FD" w:rsidRDefault="00936FDF" w:rsidP="00936FDF">
      <w:pPr>
        <w:pStyle w:val="BodyText"/>
        <w:tabs>
          <w:tab w:val="clear" w:pos="0"/>
        </w:tabs>
        <w:ind w:left="360"/>
        <w:rPr>
          <w:lang w:val="fr-FR"/>
        </w:rPr>
      </w:pPr>
      <w:r w:rsidRPr="002502FD">
        <w:rPr>
          <w:lang w:val="fr-FR"/>
        </w:rPr>
        <w:t xml:space="preserve">(a) </w:t>
      </w:r>
      <w:r w:rsidRPr="002502FD">
        <w:rPr>
          <w:b/>
          <w:u w:val="single"/>
          <w:lang w:val="fr-FR"/>
        </w:rPr>
        <w:t>Si l’année de naissance est enregistrée à</w:t>
      </w:r>
      <w:r w:rsidRPr="002502FD">
        <w:rPr>
          <w:lang w:val="fr-FR"/>
        </w:rPr>
        <w:t xml:space="preserve"> Q. 110, calculez l’âge de la femme de la manière suivante : </w:t>
      </w:r>
    </w:p>
    <w:p w14:paraId="12DB00C2" w14:textId="77777777" w:rsidR="00936FDF" w:rsidRPr="002502FD" w:rsidRDefault="00936FDF" w:rsidP="00936FDF">
      <w:pPr>
        <w:pStyle w:val="BodyText"/>
        <w:rPr>
          <w:lang w:val="fr-FR"/>
        </w:rPr>
      </w:pPr>
    </w:p>
    <w:p w14:paraId="76B8D396" w14:textId="77777777" w:rsidR="00936FDF" w:rsidRPr="002502FD" w:rsidRDefault="00936FDF" w:rsidP="00936FDF">
      <w:pPr>
        <w:ind w:left="1080" w:hanging="360"/>
        <w:jc w:val="both"/>
        <w:rPr>
          <w:sz w:val="22"/>
          <w:szCs w:val="22"/>
          <w:lang w:val="fr-FR"/>
        </w:rPr>
      </w:pPr>
      <w:r w:rsidRPr="002502FD">
        <w:rPr>
          <w:sz w:val="22"/>
          <w:szCs w:val="22"/>
          <w:lang w:val="fr-FR"/>
        </w:rPr>
        <w:t>•</w:t>
      </w:r>
      <w:r w:rsidRPr="002502FD">
        <w:rPr>
          <w:sz w:val="22"/>
          <w:szCs w:val="22"/>
          <w:lang w:val="fr-FR"/>
        </w:rPr>
        <w:tab/>
      </w:r>
      <w:r w:rsidRPr="002502FD">
        <w:rPr>
          <w:sz w:val="22"/>
          <w:szCs w:val="22"/>
          <w:u w:val="single"/>
          <w:lang w:val="fr-FR"/>
        </w:rPr>
        <w:t>A déjà eu son anniversaire dans l’année en cours</w:t>
      </w:r>
      <w:r w:rsidRPr="002502FD">
        <w:rPr>
          <w:sz w:val="22"/>
          <w:szCs w:val="22"/>
          <w:lang w:val="fr-FR"/>
        </w:rPr>
        <w:t xml:space="preserve">. Si la femme a eu son anniversaire dans l’année en cours, soustrayez l’année de naissance de l’année actuelle [2020]. </w:t>
      </w:r>
    </w:p>
    <w:p w14:paraId="2B9A1BC7" w14:textId="74ED16F4" w:rsidR="00936FDF" w:rsidRPr="002502FD" w:rsidRDefault="00936FDF" w:rsidP="00936FDF">
      <w:pPr>
        <w:ind w:left="1080" w:hanging="360"/>
        <w:jc w:val="both"/>
        <w:rPr>
          <w:sz w:val="22"/>
          <w:szCs w:val="22"/>
          <w:lang w:val="fr-FR"/>
        </w:rPr>
      </w:pPr>
      <w:r w:rsidRPr="002502FD">
        <w:rPr>
          <w:sz w:val="22"/>
          <w:szCs w:val="22"/>
          <w:lang w:val="fr-FR"/>
        </w:rPr>
        <w:t>•</w:t>
      </w:r>
      <w:r w:rsidRPr="002502FD">
        <w:rPr>
          <w:sz w:val="22"/>
          <w:szCs w:val="22"/>
          <w:lang w:val="fr-FR"/>
        </w:rPr>
        <w:tab/>
      </w:r>
      <w:r w:rsidRPr="002502FD">
        <w:rPr>
          <w:sz w:val="22"/>
          <w:szCs w:val="22"/>
          <w:u w:val="single"/>
          <w:lang w:val="fr-FR"/>
        </w:rPr>
        <w:t>N’a pas encore eu son anniversaire dans l’année en cours</w:t>
      </w:r>
      <w:r w:rsidRPr="002502FD">
        <w:rPr>
          <w:sz w:val="22"/>
          <w:szCs w:val="22"/>
          <w:lang w:val="fr-FR"/>
        </w:rPr>
        <w:t>. Si la femme n’a pas eu son anniversaire dans l’année en cours, soustrayez l’année de naissance de l’année passée [201</w:t>
      </w:r>
      <w:r w:rsidR="00884763">
        <w:rPr>
          <w:sz w:val="22"/>
          <w:szCs w:val="22"/>
          <w:lang w:val="fr-FR"/>
        </w:rPr>
        <w:t>9</w:t>
      </w:r>
      <w:r w:rsidRPr="002502FD">
        <w:rPr>
          <w:sz w:val="22"/>
          <w:szCs w:val="22"/>
          <w:lang w:val="fr-FR"/>
        </w:rPr>
        <w:t xml:space="preserve">]. </w:t>
      </w:r>
    </w:p>
    <w:p w14:paraId="5228658D" w14:textId="77777777" w:rsidR="00936FDF" w:rsidRPr="002502FD" w:rsidRDefault="00936FDF" w:rsidP="00936FDF">
      <w:pPr>
        <w:ind w:left="1080" w:hanging="360"/>
        <w:jc w:val="both"/>
        <w:rPr>
          <w:sz w:val="22"/>
          <w:szCs w:val="22"/>
          <w:lang w:val="fr-FR"/>
        </w:rPr>
      </w:pPr>
      <w:r w:rsidRPr="002502FD">
        <w:rPr>
          <w:sz w:val="22"/>
          <w:szCs w:val="22"/>
          <w:lang w:val="fr-FR"/>
        </w:rPr>
        <w:t>•</w:t>
      </w:r>
      <w:r w:rsidRPr="002502FD">
        <w:rPr>
          <w:sz w:val="22"/>
          <w:szCs w:val="22"/>
          <w:lang w:val="fr-FR"/>
        </w:rPr>
        <w:tab/>
      </w:r>
      <w:r w:rsidRPr="002502FD">
        <w:rPr>
          <w:sz w:val="22"/>
          <w:szCs w:val="22"/>
          <w:u w:val="single"/>
          <w:lang w:val="fr-FR"/>
        </w:rPr>
        <w:t>Ne se souvient pas du moment de l’année où a lieu son anniversaire</w:t>
      </w:r>
      <w:r w:rsidRPr="002502FD">
        <w:rPr>
          <w:sz w:val="22"/>
          <w:szCs w:val="22"/>
          <w:lang w:val="fr-FR"/>
        </w:rPr>
        <w:t>. Si la femme ne se souvient pas du moment de l'année où tombe son anniversaire, il suffit de soustraire l'année de naissance de l'année en cours [2020].</w:t>
      </w:r>
    </w:p>
    <w:p w14:paraId="72CCBE44" w14:textId="77777777" w:rsidR="00936FDF" w:rsidRPr="002502FD" w:rsidRDefault="00936FDF" w:rsidP="00936FDF">
      <w:pPr>
        <w:ind w:left="1080" w:hanging="360"/>
        <w:jc w:val="both"/>
        <w:rPr>
          <w:sz w:val="22"/>
          <w:szCs w:val="22"/>
          <w:lang w:val="fr-FR"/>
        </w:rPr>
      </w:pPr>
    </w:p>
    <w:p w14:paraId="33AC340F" w14:textId="77777777" w:rsidR="00936FDF" w:rsidRPr="00884763" w:rsidRDefault="00936FDF" w:rsidP="00936FDF">
      <w:pPr>
        <w:ind w:left="360"/>
        <w:rPr>
          <w:sz w:val="22"/>
          <w:szCs w:val="22"/>
          <w:lang w:val="fr-FR"/>
        </w:rPr>
      </w:pPr>
      <w:r w:rsidRPr="00884763">
        <w:rPr>
          <w:sz w:val="22"/>
          <w:szCs w:val="22"/>
          <w:lang w:val="fr-FR"/>
        </w:rPr>
        <w:t>Dites à l’enquêtée l'âge que vous avez calculé car elle devrait connaître ces informations sur elle-même. Si elle ne croit pas que l'âge que vous avez calculé est son âge correct, confirmez que l'année de naissance qu'elle a fournie est correcte.</w:t>
      </w:r>
    </w:p>
    <w:p w14:paraId="7055F8F1" w14:textId="77777777" w:rsidR="00936FDF" w:rsidRPr="002502FD" w:rsidRDefault="00936FDF" w:rsidP="00936FDF">
      <w:pPr>
        <w:ind w:left="1080" w:hanging="360"/>
        <w:jc w:val="both"/>
        <w:rPr>
          <w:sz w:val="22"/>
          <w:szCs w:val="22"/>
          <w:lang w:val="fr-FR"/>
        </w:rPr>
      </w:pPr>
    </w:p>
    <w:p w14:paraId="2D3C190F" w14:textId="18109AF4" w:rsidR="00936FDF" w:rsidRPr="002502FD" w:rsidRDefault="00936FDF" w:rsidP="00936FDF">
      <w:pPr>
        <w:pStyle w:val="BodyText"/>
        <w:tabs>
          <w:tab w:val="clear" w:pos="0"/>
        </w:tabs>
        <w:ind w:left="360"/>
        <w:rPr>
          <w:lang w:val="fr-FR"/>
        </w:rPr>
      </w:pPr>
      <w:r w:rsidRPr="002502FD">
        <w:rPr>
          <w:lang w:val="fr-FR"/>
        </w:rPr>
        <w:t>(b)</w:t>
      </w:r>
      <w:r w:rsidR="5636FFFF" w:rsidRPr="002502FD">
        <w:rPr>
          <w:lang w:val="fr-FR"/>
        </w:rPr>
        <w:t xml:space="preserve"> Si la </w:t>
      </w:r>
      <w:r w:rsidR="5728B4B5" w:rsidRPr="002502FD">
        <w:rPr>
          <w:lang w:val="fr-FR"/>
        </w:rPr>
        <w:t>femme ne</w:t>
      </w:r>
      <w:r w:rsidRPr="002502FD">
        <w:rPr>
          <w:lang w:val="fr-FR"/>
        </w:rPr>
        <w:tab/>
      </w:r>
      <w:r w:rsidRPr="216CBD73">
        <w:rPr>
          <w:b/>
          <w:bCs/>
          <w:u w:val="single"/>
          <w:lang w:val="fr-FR"/>
        </w:rPr>
        <w:t xml:space="preserve"> connaît pas</w:t>
      </w:r>
      <w:r w:rsidRPr="002502FD">
        <w:rPr>
          <w:lang w:val="fr-FR"/>
        </w:rPr>
        <w:t xml:space="preserve"> son âge, et </w:t>
      </w:r>
      <w:r w:rsidRPr="216CBD73">
        <w:rPr>
          <w:b/>
          <w:bCs/>
          <w:u w:val="single"/>
          <w:lang w:val="fr-FR"/>
        </w:rPr>
        <w:t>l'année de naissance n'est pas enregistrée</w:t>
      </w:r>
      <w:r w:rsidRPr="002502FD">
        <w:rPr>
          <w:lang w:val="fr-FR"/>
        </w:rPr>
        <w:t xml:space="preserve"> à Q.</w:t>
      </w:r>
      <w:r w:rsidR="007B2F2E">
        <w:rPr>
          <w:lang w:val="fr-FR"/>
        </w:rPr>
        <w:t xml:space="preserve"> </w:t>
      </w:r>
      <w:r w:rsidRPr="002502FD">
        <w:rPr>
          <w:lang w:val="fr-FR"/>
        </w:rPr>
        <w:t>110</w:t>
      </w:r>
      <w:r w:rsidR="624CB63E" w:rsidRPr="002502FD">
        <w:rPr>
          <w:lang w:val="fr-FR"/>
        </w:rPr>
        <w:t>,</w:t>
      </w:r>
      <w:r w:rsidRPr="002502FD">
        <w:rPr>
          <w:lang w:val="fr-FR"/>
        </w:rPr>
        <w:t xml:space="preserve"> </w:t>
      </w:r>
      <w:r w:rsidR="17AF4367" w:rsidRPr="002502FD">
        <w:rPr>
          <w:lang w:val="fr-FR"/>
        </w:rPr>
        <w:t>v</w:t>
      </w:r>
      <w:r w:rsidRPr="002502FD">
        <w:rPr>
          <w:lang w:val="fr-FR"/>
        </w:rPr>
        <w:t xml:space="preserve">ous devrez essayer d'estimer son âge. Il y a plusieurs procédés pour trouver l'âge : </w:t>
      </w:r>
    </w:p>
    <w:p w14:paraId="759A1050" w14:textId="77777777" w:rsidR="00936FDF" w:rsidRPr="002502FD" w:rsidRDefault="00936FDF" w:rsidP="00936FDF">
      <w:pPr>
        <w:pStyle w:val="BodyText"/>
        <w:rPr>
          <w:lang w:val="fr-FR"/>
        </w:rPr>
      </w:pPr>
    </w:p>
    <w:p w14:paraId="3270D249" w14:textId="77777777" w:rsidR="00936FDF" w:rsidRPr="002502FD" w:rsidRDefault="00936FDF" w:rsidP="00936FDF">
      <w:pPr>
        <w:ind w:left="720"/>
        <w:jc w:val="both"/>
        <w:rPr>
          <w:sz w:val="22"/>
          <w:szCs w:val="22"/>
          <w:lang w:val="fr-FR"/>
        </w:rPr>
      </w:pPr>
      <w:r w:rsidRPr="002502FD">
        <w:rPr>
          <w:sz w:val="22"/>
          <w:szCs w:val="22"/>
          <w:lang w:val="fr-FR"/>
        </w:rPr>
        <w:t xml:space="preserve">1) Demandez à l'enquêtée quel âge elle avait quand elle s'est mariée ou quand elle a eu son premier enfant, et essayez alors d'estimer depuis combien de temps elle est mariée ou depuis combien de temps elle a eu son premier enfant. </w:t>
      </w:r>
    </w:p>
    <w:p w14:paraId="2D4012DD" w14:textId="77777777" w:rsidR="00936FDF" w:rsidRPr="002502FD" w:rsidRDefault="00936FDF" w:rsidP="00936FDF">
      <w:pPr>
        <w:pStyle w:val="BodyText"/>
        <w:rPr>
          <w:lang w:val="fr-FR"/>
        </w:rPr>
      </w:pPr>
    </w:p>
    <w:p w14:paraId="0E2061AF" w14:textId="77777777" w:rsidR="00936FDF" w:rsidRPr="002502FD" w:rsidRDefault="00936FDF" w:rsidP="00936FDF">
      <w:pPr>
        <w:ind w:left="720"/>
        <w:jc w:val="both"/>
        <w:rPr>
          <w:iCs/>
          <w:sz w:val="22"/>
          <w:szCs w:val="22"/>
          <w:lang w:val="fr-FR"/>
        </w:rPr>
      </w:pPr>
      <w:r w:rsidRPr="002502FD">
        <w:rPr>
          <w:i/>
          <w:iCs/>
          <w:sz w:val="22"/>
          <w:szCs w:val="22"/>
          <w:lang w:val="fr-FR"/>
        </w:rPr>
        <w:t xml:space="preserve">Exemple </w:t>
      </w:r>
      <w:r w:rsidRPr="002502FD">
        <w:rPr>
          <w:iCs/>
          <w:sz w:val="22"/>
          <w:szCs w:val="22"/>
          <w:lang w:val="fr-FR"/>
        </w:rPr>
        <w:t xml:space="preserve">: </w:t>
      </w:r>
      <w:r w:rsidRPr="002502FD">
        <w:rPr>
          <w:sz w:val="22"/>
          <w:szCs w:val="22"/>
          <w:lang w:val="fr-FR"/>
        </w:rPr>
        <w:t>si elle dit qu'elle avait 19 ans quand elle a eu son premier enfant et que cet enfant a maintenant 12 ans, elle a probablement 31 ans.</w:t>
      </w:r>
    </w:p>
    <w:p w14:paraId="0B502F4C" w14:textId="77777777" w:rsidR="00936FDF" w:rsidRPr="002502FD" w:rsidRDefault="00936FDF" w:rsidP="00936FDF">
      <w:pPr>
        <w:pStyle w:val="BodyText"/>
        <w:rPr>
          <w:lang w:val="fr-FR"/>
        </w:rPr>
      </w:pPr>
    </w:p>
    <w:p w14:paraId="1E333D58" w14:textId="77777777" w:rsidR="00936FDF" w:rsidRPr="002502FD" w:rsidRDefault="00936FDF" w:rsidP="00936FDF">
      <w:pPr>
        <w:ind w:left="720"/>
        <w:jc w:val="both"/>
        <w:rPr>
          <w:sz w:val="22"/>
          <w:szCs w:val="22"/>
          <w:lang w:val="fr-FR"/>
        </w:rPr>
      </w:pPr>
      <w:r w:rsidRPr="002502FD">
        <w:rPr>
          <w:sz w:val="22"/>
          <w:szCs w:val="22"/>
          <w:lang w:val="fr-FR"/>
        </w:rPr>
        <w:t xml:space="preserve">2) Vous pouvez rapprocher son âge de celui de quelqu'un d'autre dans le ménage dont l'âge est connu de façon plus fiable. </w:t>
      </w:r>
    </w:p>
    <w:p w14:paraId="2EC51E6E" w14:textId="77777777" w:rsidR="00936FDF" w:rsidRPr="002502FD" w:rsidRDefault="00936FDF" w:rsidP="00936FDF">
      <w:pPr>
        <w:ind w:left="720"/>
        <w:jc w:val="both"/>
        <w:rPr>
          <w:sz w:val="22"/>
          <w:szCs w:val="22"/>
          <w:lang w:val="fr-FR"/>
        </w:rPr>
      </w:pPr>
    </w:p>
    <w:p w14:paraId="5B2D240C" w14:textId="77777777" w:rsidR="00936FDF" w:rsidRPr="002502FD" w:rsidRDefault="00936FDF" w:rsidP="00936FDF">
      <w:pPr>
        <w:ind w:left="720"/>
        <w:jc w:val="both"/>
        <w:rPr>
          <w:sz w:val="22"/>
          <w:szCs w:val="22"/>
          <w:lang w:val="fr-FR"/>
        </w:rPr>
      </w:pPr>
      <w:r w:rsidRPr="002502FD">
        <w:rPr>
          <w:sz w:val="22"/>
          <w:szCs w:val="22"/>
          <w:lang w:val="fr-FR"/>
        </w:rPr>
        <w:t>3) Essayez de déterminer quel âge elle avait au moment d'un événement important comme une guerre, des inondations, un séisme, un changement de régime politique, etc. et ajouter son âge à ce moment-là au nombre d'années qui se sont écoulées depuis l'événement.</w:t>
      </w:r>
    </w:p>
    <w:p w14:paraId="6DCCC223" w14:textId="77777777" w:rsidR="00936FDF" w:rsidRPr="002502FD" w:rsidRDefault="00936FDF" w:rsidP="00936FDF">
      <w:pPr>
        <w:pStyle w:val="BodyText"/>
        <w:rPr>
          <w:lang w:val="fr-FR"/>
        </w:rPr>
      </w:pPr>
    </w:p>
    <w:p w14:paraId="6340BA7D" w14:textId="6B735185" w:rsidR="00936FDF" w:rsidRPr="002502FD" w:rsidRDefault="00884763" w:rsidP="00936FDF">
      <w:pPr>
        <w:pStyle w:val="BodyText"/>
        <w:tabs>
          <w:tab w:val="clear" w:pos="0"/>
        </w:tabs>
        <w:ind w:left="360"/>
        <w:rPr>
          <w:lang w:val="fr-FR"/>
        </w:rPr>
      </w:pPr>
      <w:r>
        <w:rPr>
          <w:lang w:val="fr-FR"/>
        </w:rPr>
        <w:t>(c)</w:t>
      </w:r>
      <w:r w:rsidR="0FB1E33F" w:rsidRPr="002502FD">
        <w:rPr>
          <w:lang w:val="fr-FR"/>
        </w:rPr>
        <w:t xml:space="preserve"> La femme</w:t>
      </w:r>
      <w:r w:rsidR="00936FDF" w:rsidRPr="002502FD">
        <w:rPr>
          <w:lang w:val="fr-FR"/>
        </w:rPr>
        <w:tab/>
        <w:t xml:space="preserve"> </w:t>
      </w:r>
      <w:r w:rsidR="00936FDF" w:rsidRPr="216CBD73">
        <w:rPr>
          <w:b/>
          <w:bCs/>
          <w:u w:val="single"/>
          <w:lang w:val="fr-FR"/>
        </w:rPr>
        <w:t>ne connaît pas</w:t>
      </w:r>
      <w:r w:rsidR="00936FDF" w:rsidRPr="216CBD73">
        <w:rPr>
          <w:b/>
          <w:bCs/>
          <w:lang w:val="fr-FR"/>
        </w:rPr>
        <w:t xml:space="preserve"> </w:t>
      </w:r>
      <w:r w:rsidR="00936FDF" w:rsidRPr="002502FD">
        <w:rPr>
          <w:lang w:val="fr-FR"/>
        </w:rPr>
        <w:t>son âge, et le fait d'insister n'apporte aucune aide.</w:t>
      </w:r>
    </w:p>
    <w:p w14:paraId="453F3E54" w14:textId="77777777" w:rsidR="00936FDF" w:rsidRPr="002502FD" w:rsidRDefault="00936FDF" w:rsidP="00936FDF">
      <w:pPr>
        <w:pStyle w:val="BodyText"/>
        <w:rPr>
          <w:lang w:val="fr-FR"/>
        </w:rPr>
      </w:pPr>
    </w:p>
    <w:p w14:paraId="2646EC17" w14:textId="3C9C8F01" w:rsidR="00936FDF" w:rsidRPr="002502FD" w:rsidRDefault="00936FDF" w:rsidP="00936FDF">
      <w:pPr>
        <w:ind w:left="720"/>
        <w:jc w:val="both"/>
        <w:rPr>
          <w:sz w:val="22"/>
          <w:szCs w:val="22"/>
          <w:lang w:val="fr-FR"/>
        </w:rPr>
      </w:pPr>
      <w:r w:rsidRPr="002502FD">
        <w:rPr>
          <w:sz w:val="22"/>
          <w:szCs w:val="22"/>
          <w:lang w:val="fr-FR"/>
        </w:rPr>
        <w:lastRenderedPageBreak/>
        <w:t>Si le fait d'insister n'apporte aucune aide pour déterminer l'âge de l'enquêtée et si la date de naissance n'est pas enregistrée à Q.</w:t>
      </w:r>
      <w:r w:rsidR="007B2F2E">
        <w:rPr>
          <w:sz w:val="22"/>
          <w:szCs w:val="22"/>
          <w:lang w:val="fr-FR"/>
        </w:rPr>
        <w:t xml:space="preserve"> </w:t>
      </w:r>
      <w:r w:rsidRPr="002502FD">
        <w:rPr>
          <w:sz w:val="22"/>
          <w:szCs w:val="22"/>
          <w:lang w:val="fr-FR"/>
        </w:rPr>
        <w:t>111, il vous faudra estimer son âge. Souvenez-vous que cette estimation ne doit être faite qu'en dernier ressort, quand tous vos efforts pour approfondir la question de l'âge ont échoué.</w:t>
      </w:r>
    </w:p>
    <w:p w14:paraId="09DC0474" w14:textId="77777777" w:rsidR="00936FDF" w:rsidRPr="002502FD" w:rsidRDefault="00936FDF" w:rsidP="00936FDF">
      <w:pPr>
        <w:pStyle w:val="BodyText"/>
        <w:rPr>
          <w:lang w:val="fr-FR"/>
        </w:rPr>
      </w:pPr>
    </w:p>
    <w:p w14:paraId="58A37E4D" w14:textId="2A90E78C" w:rsidR="00936FDF" w:rsidRPr="002502FD" w:rsidRDefault="00936FDF" w:rsidP="216CBD73">
      <w:pPr>
        <w:pStyle w:val="BodyText"/>
        <w:rPr>
          <w:b/>
          <w:bCs/>
          <w:lang w:val="fr-FR"/>
        </w:rPr>
      </w:pPr>
      <w:r w:rsidRPr="216CBD73">
        <w:rPr>
          <w:b/>
          <w:bCs/>
          <w:lang w:val="fr-FR"/>
        </w:rPr>
        <w:t>Vérification de la cohérence</w:t>
      </w:r>
      <w:r w:rsidR="1A199071" w:rsidRPr="216CBD73">
        <w:rPr>
          <w:b/>
          <w:bCs/>
          <w:lang w:val="fr-FR"/>
        </w:rPr>
        <w:t xml:space="preserve"> des réponses sur la </w:t>
      </w:r>
      <w:r w:rsidRPr="216CBD73">
        <w:rPr>
          <w:b/>
          <w:bCs/>
          <w:lang w:val="fr-FR"/>
        </w:rPr>
        <w:t xml:space="preserve">date de naissance et </w:t>
      </w:r>
      <w:r w:rsidR="3DA590ED" w:rsidRPr="216CBD73">
        <w:rPr>
          <w:b/>
          <w:bCs/>
          <w:lang w:val="fr-FR"/>
        </w:rPr>
        <w:t>l’</w:t>
      </w:r>
      <w:r w:rsidRPr="216CBD73">
        <w:rPr>
          <w:b/>
          <w:bCs/>
          <w:lang w:val="fr-FR"/>
        </w:rPr>
        <w:t xml:space="preserve">âge </w:t>
      </w:r>
    </w:p>
    <w:p w14:paraId="1331379A" w14:textId="77777777" w:rsidR="00936FDF" w:rsidRPr="002502FD" w:rsidRDefault="00936FDF" w:rsidP="00936FDF">
      <w:pPr>
        <w:pStyle w:val="BodyText"/>
        <w:rPr>
          <w:lang w:val="fr-FR"/>
        </w:rPr>
      </w:pPr>
    </w:p>
    <w:p w14:paraId="622ECA70" w14:textId="7C0EE5C2" w:rsidR="00936FDF" w:rsidRPr="002502FD" w:rsidRDefault="00936FDF" w:rsidP="00936FDF">
      <w:pPr>
        <w:rPr>
          <w:sz w:val="22"/>
          <w:szCs w:val="22"/>
          <w:lang w:val="fr-FR"/>
        </w:rPr>
      </w:pPr>
      <w:r w:rsidRPr="216CBD73">
        <w:rPr>
          <w:sz w:val="22"/>
          <w:szCs w:val="22"/>
          <w:lang w:val="fr-FR"/>
        </w:rPr>
        <w:t xml:space="preserve">Si la femme </w:t>
      </w:r>
      <w:r w:rsidR="77DA692F" w:rsidRPr="216CBD73">
        <w:rPr>
          <w:sz w:val="22"/>
          <w:szCs w:val="22"/>
          <w:lang w:val="fr-FR"/>
        </w:rPr>
        <w:t>fournit</w:t>
      </w:r>
      <w:r w:rsidRPr="216CBD73">
        <w:rPr>
          <w:sz w:val="22"/>
          <w:szCs w:val="22"/>
          <w:lang w:val="fr-FR"/>
        </w:rPr>
        <w:t xml:space="preserve"> sa date de naissance et son âge </w:t>
      </w:r>
      <w:r w:rsidR="46360A39" w:rsidRPr="216CBD73">
        <w:rPr>
          <w:sz w:val="22"/>
          <w:szCs w:val="22"/>
          <w:lang w:val="fr-FR"/>
        </w:rPr>
        <w:t>aux questions</w:t>
      </w:r>
      <w:r w:rsidRPr="216CBD73">
        <w:rPr>
          <w:sz w:val="22"/>
          <w:szCs w:val="22"/>
          <w:lang w:val="fr-FR"/>
        </w:rPr>
        <w:t xml:space="preserve"> 110 et 111, le programme CAPI vous alertera si les réponses sont incohérentes. Le programme, cependant, ne vous dira pas quelle</w:t>
      </w:r>
      <w:r w:rsidR="48D292FF" w:rsidRPr="216CBD73">
        <w:rPr>
          <w:sz w:val="22"/>
          <w:szCs w:val="22"/>
          <w:lang w:val="fr-FR"/>
        </w:rPr>
        <w:t xml:space="preserve"> ou quelles </w:t>
      </w:r>
      <w:r w:rsidRPr="216CBD73">
        <w:rPr>
          <w:sz w:val="22"/>
          <w:szCs w:val="22"/>
          <w:lang w:val="fr-FR"/>
        </w:rPr>
        <w:t>information</w:t>
      </w:r>
      <w:r w:rsidR="56DD5394" w:rsidRPr="216CBD73">
        <w:rPr>
          <w:sz w:val="22"/>
          <w:szCs w:val="22"/>
          <w:lang w:val="fr-FR"/>
        </w:rPr>
        <w:t xml:space="preserve"> (s)</w:t>
      </w:r>
      <w:r w:rsidRPr="216CBD73">
        <w:rPr>
          <w:sz w:val="22"/>
          <w:szCs w:val="22"/>
          <w:lang w:val="fr-FR"/>
        </w:rPr>
        <w:t xml:space="preserve"> (sa date de naissance, son âge ou les deux (date de naissance et âge)) </w:t>
      </w:r>
      <w:r w:rsidR="050BAEB1" w:rsidRPr="216CBD73">
        <w:rPr>
          <w:sz w:val="22"/>
          <w:szCs w:val="22"/>
          <w:lang w:val="fr-FR"/>
        </w:rPr>
        <w:t>est</w:t>
      </w:r>
      <w:r w:rsidR="55A8CD96" w:rsidRPr="216CBD73">
        <w:rPr>
          <w:sz w:val="22"/>
          <w:szCs w:val="22"/>
          <w:lang w:val="fr-FR"/>
        </w:rPr>
        <w:t>/sont</w:t>
      </w:r>
      <w:r w:rsidRPr="216CBD73">
        <w:rPr>
          <w:sz w:val="22"/>
          <w:szCs w:val="22"/>
          <w:lang w:val="fr-FR"/>
        </w:rPr>
        <w:t xml:space="preserve"> incorrecte</w:t>
      </w:r>
      <w:r w:rsidR="5E0E432A" w:rsidRPr="216CBD73">
        <w:rPr>
          <w:sz w:val="22"/>
          <w:szCs w:val="22"/>
          <w:lang w:val="fr-FR"/>
        </w:rPr>
        <w:t xml:space="preserve"> (s)</w:t>
      </w:r>
      <w:r w:rsidRPr="216CBD73">
        <w:rPr>
          <w:sz w:val="22"/>
          <w:szCs w:val="22"/>
          <w:lang w:val="fr-FR"/>
        </w:rPr>
        <w:t>.</w:t>
      </w:r>
    </w:p>
    <w:p w14:paraId="38190D12" w14:textId="77777777" w:rsidR="00936FDF" w:rsidRPr="002502FD" w:rsidRDefault="00936FDF" w:rsidP="00936FDF">
      <w:pPr>
        <w:rPr>
          <w:sz w:val="22"/>
          <w:szCs w:val="22"/>
          <w:lang w:val="fr-FR"/>
        </w:rPr>
      </w:pPr>
    </w:p>
    <w:p w14:paraId="341731F9" w14:textId="52109CC1" w:rsidR="00936FDF" w:rsidRPr="002502FD" w:rsidRDefault="00936FDF" w:rsidP="00936FDF">
      <w:pPr>
        <w:rPr>
          <w:sz w:val="22"/>
          <w:szCs w:val="22"/>
          <w:lang w:val="fr-FR"/>
        </w:rPr>
      </w:pPr>
      <w:r w:rsidRPr="216CBD73">
        <w:rPr>
          <w:sz w:val="22"/>
          <w:szCs w:val="22"/>
          <w:lang w:val="fr-FR"/>
        </w:rPr>
        <w:t xml:space="preserve">Pour comprendre les situations où le programme CAPI vous avertira </w:t>
      </w:r>
      <w:r w:rsidR="2988994A" w:rsidRPr="216CBD73">
        <w:rPr>
          <w:sz w:val="22"/>
          <w:szCs w:val="22"/>
          <w:lang w:val="fr-FR"/>
        </w:rPr>
        <w:t>dans le cas de</w:t>
      </w:r>
      <w:r w:rsidRPr="216CBD73">
        <w:rPr>
          <w:sz w:val="22"/>
          <w:szCs w:val="22"/>
          <w:lang w:val="fr-FR"/>
        </w:rPr>
        <w:t xml:space="preserve"> </w:t>
      </w:r>
      <w:r w:rsidR="3CAD9CE3" w:rsidRPr="216CBD73">
        <w:rPr>
          <w:sz w:val="22"/>
          <w:szCs w:val="22"/>
          <w:lang w:val="fr-FR"/>
        </w:rPr>
        <w:t>réponses incohérentes</w:t>
      </w:r>
      <w:r w:rsidRPr="216CBD73">
        <w:rPr>
          <w:sz w:val="22"/>
          <w:szCs w:val="22"/>
          <w:lang w:val="fr-FR"/>
        </w:rPr>
        <w:t xml:space="preserve">, il est utile de </w:t>
      </w:r>
      <w:r w:rsidR="566A9BBF" w:rsidRPr="216CBD73">
        <w:rPr>
          <w:sz w:val="22"/>
          <w:szCs w:val="22"/>
          <w:lang w:val="fr-FR"/>
        </w:rPr>
        <w:t xml:space="preserve">s’entrainer manuellement à </w:t>
      </w:r>
      <w:r w:rsidRPr="216CBD73">
        <w:rPr>
          <w:sz w:val="22"/>
          <w:szCs w:val="22"/>
          <w:lang w:val="fr-FR"/>
        </w:rPr>
        <w:t>effectuer la vérification de cohérence</w:t>
      </w:r>
      <w:r w:rsidR="17AE1897" w:rsidRPr="216CBD73">
        <w:rPr>
          <w:sz w:val="22"/>
          <w:szCs w:val="22"/>
          <w:lang w:val="fr-FR"/>
        </w:rPr>
        <w:t>.</w:t>
      </w:r>
    </w:p>
    <w:p w14:paraId="78E4ED67" w14:textId="77777777" w:rsidR="00936FDF" w:rsidRPr="002502FD" w:rsidRDefault="00936FDF" w:rsidP="00936FDF">
      <w:pPr>
        <w:rPr>
          <w:sz w:val="22"/>
          <w:szCs w:val="22"/>
          <w:lang w:val="fr-FR"/>
        </w:rPr>
      </w:pPr>
    </w:p>
    <w:p w14:paraId="0174815B" w14:textId="77777777" w:rsidR="00936FDF" w:rsidRPr="002502FD" w:rsidRDefault="00936FDF" w:rsidP="00936FDF">
      <w:pPr>
        <w:rPr>
          <w:sz w:val="22"/>
          <w:szCs w:val="22"/>
          <w:lang w:val="fr-FR"/>
        </w:rPr>
      </w:pPr>
      <w:r w:rsidRPr="002502FD">
        <w:rPr>
          <w:sz w:val="22"/>
          <w:szCs w:val="22"/>
          <w:lang w:val="fr-FR"/>
        </w:rPr>
        <w:t>Il y a deux méthodes pour vérifier que la date de naissance et l’âge sont cohérents : la méthode arithmétique et la méthode du Tableau. La description détaillée de chaque méthode est présentée ci-dessous. Pour vérifier la cohérence de ces informations sur la date de naissance et l’âge, vous pouvez utiliser l’une ou l’autre de ces méthodes.</w:t>
      </w:r>
    </w:p>
    <w:p w14:paraId="6D933A20" w14:textId="77777777" w:rsidR="00936FDF" w:rsidRPr="002502FD" w:rsidRDefault="00936FDF" w:rsidP="00936FDF">
      <w:pPr>
        <w:pStyle w:val="BodyText"/>
        <w:rPr>
          <w:lang w:val="fr-FR"/>
        </w:rPr>
      </w:pPr>
    </w:p>
    <w:p w14:paraId="4429D510" w14:textId="77777777" w:rsidR="00936FDF" w:rsidRPr="002502FD" w:rsidRDefault="00936FDF" w:rsidP="00936FDF">
      <w:pPr>
        <w:pStyle w:val="BodyText"/>
        <w:rPr>
          <w:b/>
          <w:u w:val="single"/>
          <w:lang w:val="fr-FR"/>
        </w:rPr>
      </w:pPr>
      <w:r w:rsidRPr="002502FD">
        <w:rPr>
          <w:b/>
          <w:spacing w:val="-2"/>
          <w:u w:val="single"/>
          <w:lang w:val="fr-FR"/>
        </w:rPr>
        <w:t>Méthode arithmétique</w:t>
      </w:r>
    </w:p>
    <w:p w14:paraId="13DF9A5C" w14:textId="77777777" w:rsidR="00936FDF" w:rsidRPr="002502FD" w:rsidRDefault="00936FDF" w:rsidP="00936FDF">
      <w:pPr>
        <w:pStyle w:val="BodyText"/>
        <w:rPr>
          <w:lang w:val="fr-FR"/>
        </w:rPr>
      </w:pPr>
    </w:p>
    <w:p w14:paraId="04318335" w14:textId="77777777" w:rsidR="00936FDF" w:rsidRPr="002502FD" w:rsidRDefault="00936FDF" w:rsidP="00936FDF">
      <w:pPr>
        <w:pStyle w:val="BodyText"/>
        <w:rPr>
          <w:lang w:val="fr-FR"/>
        </w:rPr>
      </w:pPr>
      <w:r w:rsidRPr="002502FD">
        <w:rPr>
          <w:lang w:val="fr-FR"/>
        </w:rPr>
        <w:t xml:space="preserve">Si vous utilisez la méthode </w:t>
      </w:r>
      <w:r w:rsidRPr="002502FD">
        <w:rPr>
          <w:spacing w:val="-2"/>
          <w:lang w:val="fr-FR"/>
        </w:rPr>
        <w:t>arithmétique, vous devrez d’abord faire la somme de l’année de naissance et de l’âge</w:t>
      </w:r>
      <w:r w:rsidRPr="002502FD">
        <w:rPr>
          <w:lang w:val="fr-FR"/>
        </w:rPr>
        <w:t>. Appliquez l’une des règles suivantes pour déterminer si les réponses sont cohérentes.</w:t>
      </w:r>
    </w:p>
    <w:p w14:paraId="7A833C2D" w14:textId="77777777" w:rsidR="00936FDF" w:rsidRPr="002502FD" w:rsidRDefault="00936FDF" w:rsidP="00936FDF">
      <w:pPr>
        <w:pStyle w:val="BodyText"/>
        <w:rPr>
          <w:lang w:val="fr-FR"/>
        </w:rPr>
      </w:pPr>
    </w:p>
    <w:p w14:paraId="17A885D5" w14:textId="77777777" w:rsidR="00936FDF" w:rsidRPr="002502FD" w:rsidRDefault="00936FDF" w:rsidP="00936FDF">
      <w:pPr>
        <w:pStyle w:val="BodyText"/>
        <w:rPr>
          <w:lang w:val="fr-FR"/>
        </w:rPr>
      </w:pPr>
      <w:r w:rsidRPr="002502FD">
        <w:rPr>
          <w:lang w:val="fr-FR"/>
        </w:rPr>
        <w:t>(1) SI LE MOIS ET L'ANNÉE DE NAISSANCE SONT ENREGISTRÉS À Q. 110</w:t>
      </w:r>
    </w:p>
    <w:p w14:paraId="3722FD0B" w14:textId="77777777" w:rsidR="00936FDF" w:rsidRPr="002502FD" w:rsidRDefault="00936FDF" w:rsidP="00936FDF">
      <w:pPr>
        <w:pStyle w:val="BodyText"/>
        <w:rPr>
          <w:lang w:val="fr-FR"/>
        </w:rPr>
      </w:pPr>
    </w:p>
    <w:p w14:paraId="54525F78" w14:textId="77777777" w:rsidR="00936FDF" w:rsidRPr="002502FD" w:rsidRDefault="00936FDF" w:rsidP="00936FDF">
      <w:pPr>
        <w:ind w:left="1080" w:hanging="360"/>
        <w:jc w:val="both"/>
        <w:rPr>
          <w:sz w:val="22"/>
          <w:szCs w:val="22"/>
          <w:lang w:val="fr-FR"/>
        </w:rPr>
      </w:pPr>
      <w:r w:rsidRPr="002502FD">
        <w:rPr>
          <w:sz w:val="22"/>
          <w:szCs w:val="22"/>
          <w:lang w:val="fr-FR"/>
        </w:rPr>
        <w:t>•</w:t>
      </w:r>
      <w:r w:rsidRPr="002502FD">
        <w:rPr>
          <w:sz w:val="22"/>
          <w:szCs w:val="22"/>
          <w:lang w:val="fr-FR"/>
        </w:rPr>
        <w:tab/>
        <w:t xml:space="preserve">Si le mois de naissance se situe </w:t>
      </w:r>
      <w:r w:rsidRPr="002502FD">
        <w:rPr>
          <w:sz w:val="22"/>
          <w:szCs w:val="22"/>
          <w:u w:val="single"/>
          <w:lang w:val="fr-FR"/>
        </w:rPr>
        <w:t>avant</w:t>
      </w:r>
      <w:r w:rsidRPr="002502FD">
        <w:rPr>
          <w:sz w:val="22"/>
          <w:szCs w:val="22"/>
          <w:lang w:val="fr-FR"/>
        </w:rPr>
        <w:t xml:space="preserve"> le mois de l'interview (l’enquêtée a déjà eu son anniversaire cette année), alors la somme de son âge et de son année de naissance doit être égale à [2020].</w:t>
      </w:r>
    </w:p>
    <w:p w14:paraId="77255B94" w14:textId="77777777" w:rsidR="00936FDF" w:rsidRPr="002502FD" w:rsidRDefault="00936FDF" w:rsidP="00936FDF">
      <w:pPr>
        <w:ind w:left="1440"/>
        <w:jc w:val="both"/>
        <w:rPr>
          <w:sz w:val="22"/>
          <w:szCs w:val="22"/>
          <w:lang w:val="fr-FR"/>
        </w:rPr>
      </w:pPr>
    </w:p>
    <w:p w14:paraId="6F372690" w14:textId="5EBEB42B" w:rsidR="00936FDF" w:rsidRPr="002502FD" w:rsidRDefault="00936FDF" w:rsidP="00936FDF">
      <w:pPr>
        <w:ind w:left="1440"/>
        <w:jc w:val="both"/>
        <w:rPr>
          <w:sz w:val="22"/>
          <w:szCs w:val="22"/>
          <w:lang w:val="fr-FR"/>
        </w:rPr>
      </w:pPr>
      <w:r w:rsidRPr="002502FD">
        <w:rPr>
          <w:i/>
          <w:sz w:val="22"/>
          <w:szCs w:val="22"/>
          <w:lang w:val="fr-FR"/>
        </w:rPr>
        <w:t>Exemple</w:t>
      </w:r>
      <w:r w:rsidRPr="002502FD">
        <w:rPr>
          <w:i/>
          <w:iCs/>
          <w:sz w:val="22"/>
          <w:szCs w:val="22"/>
          <w:lang w:val="fr-FR"/>
        </w:rPr>
        <w:t> </w:t>
      </w:r>
      <w:r w:rsidRPr="002502FD">
        <w:rPr>
          <w:iCs/>
          <w:sz w:val="22"/>
          <w:szCs w:val="22"/>
          <w:lang w:val="fr-FR"/>
        </w:rPr>
        <w:t>:</w:t>
      </w:r>
      <w:r w:rsidRPr="002502FD">
        <w:rPr>
          <w:i/>
          <w:iCs/>
          <w:sz w:val="22"/>
          <w:szCs w:val="22"/>
          <w:lang w:val="fr-FR"/>
        </w:rPr>
        <w:t> </w:t>
      </w:r>
      <w:r w:rsidRPr="002502FD">
        <w:rPr>
          <w:sz w:val="22"/>
          <w:szCs w:val="22"/>
          <w:lang w:val="fr-FR"/>
        </w:rPr>
        <w:t xml:space="preserve">Une enquêtée que vous interviewez en juillet [2020] vous dit qu’elle est née en janvier [1974] et qu’elle a 46 ans. Ses réponses sont </w:t>
      </w:r>
      <w:r w:rsidRPr="002502FD">
        <w:rPr>
          <w:b/>
          <w:sz w:val="22"/>
          <w:szCs w:val="22"/>
          <w:lang w:val="fr-FR"/>
        </w:rPr>
        <w:t xml:space="preserve">cohérentes, </w:t>
      </w:r>
      <w:r w:rsidRPr="002502FD">
        <w:rPr>
          <w:sz w:val="22"/>
          <w:szCs w:val="22"/>
          <w:lang w:val="fr-FR"/>
        </w:rPr>
        <w:t>puisque son mois de naissance (janvier) se situe avant le mois de l’interview (juillet) et la somme de l’année de naissance [</w:t>
      </w:r>
      <w:r w:rsidR="000B1F9E">
        <w:rPr>
          <w:sz w:val="22"/>
          <w:szCs w:val="22"/>
          <w:lang w:val="fr-FR"/>
        </w:rPr>
        <w:t>(</w:t>
      </w:r>
      <w:r w:rsidRPr="002502FD">
        <w:rPr>
          <w:sz w:val="22"/>
          <w:szCs w:val="22"/>
          <w:lang w:val="fr-FR"/>
        </w:rPr>
        <w:t>1974</w:t>
      </w:r>
      <w:r w:rsidR="000B1F9E">
        <w:rPr>
          <w:sz w:val="22"/>
          <w:szCs w:val="22"/>
          <w:lang w:val="fr-FR"/>
        </w:rPr>
        <w:t>)</w:t>
      </w:r>
      <w:r w:rsidRPr="002502FD">
        <w:rPr>
          <w:sz w:val="22"/>
          <w:szCs w:val="22"/>
          <w:lang w:val="fr-FR"/>
        </w:rPr>
        <w:t>] et de son âge (46) donne [</w:t>
      </w:r>
      <w:r w:rsidR="000B1F9E">
        <w:rPr>
          <w:sz w:val="22"/>
          <w:szCs w:val="22"/>
          <w:lang w:val="fr-FR"/>
        </w:rPr>
        <w:t>(</w:t>
      </w:r>
      <w:r w:rsidRPr="002502FD">
        <w:rPr>
          <w:sz w:val="22"/>
          <w:szCs w:val="22"/>
          <w:lang w:val="fr-FR"/>
        </w:rPr>
        <w:t>2020</w:t>
      </w:r>
      <w:r w:rsidR="000B1F9E">
        <w:rPr>
          <w:sz w:val="22"/>
          <w:szCs w:val="22"/>
          <w:lang w:val="fr-FR"/>
        </w:rPr>
        <w:t>)</w:t>
      </w:r>
      <w:r w:rsidRPr="002502FD">
        <w:rPr>
          <w:sz w:val="22"/>
          <w:szCs w:val="22"/>
          <w:lang w:val="fr-FR"/>
        </w:rPr>
        <w:t>].</w:t>
      </w:r>
    </w:p>
    <w:p w14:paraId="31CF4E6F" w14:textId="77777777" w:rsidR="00936FDF" w:rsidRPr="002502FD" w:rsidRDefault="00936FDF" w:rsidP="00936FDF">
      <w:pPr>
        <w:ind w:left="1440"/>
        <w:jc w:val="both"/>
        <w:rPr>
          <w:sz w:val="22"/>
          <w:szCs w:val="22"/>
          <w:lang w:val="fr-FR"/>
        </w:rPr>
      </w:pPr>
    </w:p>
    <w:p w14:paraId="7900D65B" w14:textId="4D518074" w:rsidR="00936FDF" w:rsidRPr="002502FD" w:rsidRDefault="00936FDF" w:rsidP="00936FDF">
      <w:pPr>
        <w:ind w:left="1440"/>
        <w:jc w:val="both"/>
        <w:rPr>
          <w:sz w:val="22"/>
          <w:szCs w:val="22"/>
          <w:lang w:val="fr-FR"/>
        </w:rPr>
      </w:pPr>
      <w:r w:rsidRPr="002502FD">
        <w:rPr>
          <w:sz w:val="22"/>
          <w:szCs w:val="22"/>
          <w:lang w:val="fr-FR"/>
        </w:rPr>
        <w:t xml:space="preserve">Une autre enquêtée que vous interviewez en juillet [2020] vous dit qu’elle est née en mai [1996] et qu’elle a 23 ans. Ses réponses sont </w:t>
      </w:r>
      <w:r w:rsidRPr="002502FD">
        <w:rPr>
          <w:b/>
          <w:sz w:val="22"/>
          <w:szCs w:val="22"/>
          <w:lang w:val="fr-FR"/>
        </w:rPr>
        <w:t xml:space="preserve">incohérentes, </w:t>
      </w:r>
      <w:r w:rsidRPr="002502FD">
        <w:rPr>
          <w:sz w:val="22"/>
          <w:szCs w:val="22"/>
          <w:lang w:val="fr-FR"/>
        </w:rPr>
        <w:t>puisque la somme de son année de naissance [</w:t>
      </w:r>
      <w:r w:rsidR="000B1F9E">
        <w:rPr>
          <w:sz w:val="22"/>
          <w:szCs w:val="22"/>
          <w:lang w:val="fr-FR"/>
        </w:rPr>
        <w:t>(</w:t>
      </w:r>
      <w:r w:rsidRPr="002502FD">
        <w:rPr>
          <w:sz w:val="22"/>
          <w:szCs w:val="22"/>
          <w:lang w:val="fr-FR"/>
        </w:rPr>
        <w:t>1996</w:t>
      </w:r>
      <w:r w:rsidR="000B1F9E">
        <w:rPr>
          <w:sz w:val="22"/>
          <w:szCs w:val="22"/>
          <w:lang w:val="fr-FR"/>
        </w:rPr>
        <w:t>)</w:t>
      </w:r>
      <w:r w:rsidRPr="002502FD">
        <w:rPr>
          <w:sz w:val="22"/>
          <w:szCs w:val="22"/>
          <w:lang w:val="fr-FR"/>
        </w:rPr>
        <w:t>] et de son âge (23) donne 2019 et non 2020 comme on s’y attendrait étant donné que son mois de naissance [mai] se situe avant le mois de l’interview [juillet].</w:t>
      </w:r>
    </w:p>
    <w:p w14:paraId="302C5FB0" w14:textId="77777777" w:rsidR="00936FDF" w:rsidRPr="002502FD" w:rsidRDefault="00936FDF" w:rsidP="00936FDF">
      <w:pPr>
        <w:ind w:left="1440"/>
        <w:jc w:val="both"/>
        <w:rPr>
          <w:sz w:val="22"/>
          <w:szCs w:val="22"/>
          <w:lang w:val="fr-FR"/>
        </w:rPr>
      </w:pPr>
    </w:p>
    <w:p w14:paraId="315FBBE1" w14:textId="77777777" w:rsidR="00936FDF" w:rsidRPr="002502FD" w:rsidRDefault="00936FDF" w:rsidP="00936FDF">
      <w:pPr>
        <w:ind w:left="1080" w:hanging="360"/>
        <w:jc w:val="both"/>
        <w:rPr>
          <w:sz w:val="22"/>
          <w:szCs w:val="22"/>
          <w:lang w:val="fr-FR"/>
        </w:rPr>
      </w:pPr>
      <w:r w:rsidRPr="002502FD">
        <w:rPr>
          <w:sz w:val="22"/>
          <w:szCs w:val="22"/>
          <w:lang w:val="fr-FR"/>
        </w:rPr>
        <w:t>•</w:t>
      </w:r>
      <w:r w:rsidRPr="002502FD">
        <w:rPr>
          <w:sz w:val="22"/>
          <w:szCs w:val="22"/>
          <w:lang w:val="fr-FR"/>
        </w:rPr>
        <w:tab/>
        <w:t>Si le mois de naissance se situe après le mois de l’interview (l’enquêtée n’a pas encore eu son anniversaire cette année), alors la somme de son âge et de son année de naissance sera égale à l’année précédente [2019].</w:t>
      </w:r>
    </w:p>
    <w:p w14:paraId="40B77184" w14:textId="77777777" w:rsidR="00936FDF" w:rsidRPr="002502FD" w:rsidRDefault="00936FDF" w:rsidP="00936FDF">
      <w:pPr>
        <w:ind w:left="1440"/>
        <w:jc w:val="both"/>
        <w:rPr>
          <w:sz w:val="22"/>
          <w:szCs w:val="22"/>
          <w:lang w:val="fr-FR"/>
        </w:rPr>
      </w:pPr>
    </w:p>
    <w:p w14:paraId="588AB96E" w14:textId="3D43A67A" w:rsidR="00936FDF" w:rsidRPr="002502FD" w:rsidRDefault="00936FDF" w:rsidP="00936FDF">
      <w:pPr>
        <w:ind w:left="1440"/>
        <w:jc w:val="both"/>
        <w:rPr>
          <w:sz w:val="22"/>
          <w:szCs w:val="22"/>
          <w:lang w:val="fr-FR"/>
        </w:rPr>
      </w:pPr>
      <w:r w:rsidRPr="002502FD">
        <w:rPr>
          <w:i/>
          <w:sz w:val="22"/>
          <w:szCs w:val="22"/>
          <w:lang w:val="fr-FR"/>
        </w:rPr>
        <w:t>Exemple</w:t>
      </w:r>
      <w:r w:rsidRPr="002502FD">
        <w:rPr>
          <w:i/>
          <w:iCs/>
          <w:sz w:val="22"/>
          <w:szCs w:val="22"/>
          <w:lang w:val="fr-FR"/>
        </w:rPr>
        <w:t> </w:t>
      </w:r>
      <w:r w:rsidRPr="002502FD">
        <w:rPr>
          <w:iCs/>
          <w:sz w:val="22"/>
          <w:szCs w:val="22"/>
          <w:lang w:val="fr-FR"/>
        </w:rPr>
        <w:t>:</w:t>
      </w:r>
      <w:r w:rsidRPr="002502FD">
        <w:rPr>
          <w:i/>
          <w:iCs/>
          <w:sz w:val="22"/>
          <w:szCs w:val="22"/>
          <w:lang w:val="fr-FR"/>
        </w:rPr>
        <w:t> </w:t>
      </w:r>
      <w:r w:rsidRPr="002502FD">
        <w:rPr>
          <w:sz w:val="22"/>
          <w:szCs w:val="22"/>
          <w:lang w:val="fr-FR"/>
        </w:rPr>
        <w:t xml:space="preserve">Une enquêtée que vous interviewez en juillet [2020] vous dit qu’elle est née en décembre [1987] et qu’elle a 32 ans. Ses réponses sont </w:t>
      </w:r>
      <w:r w:rsidRPr="002502FD">
        <w:rPr>
          <w:b/>
          <w:sz w:val="22"/>
          <w:szCs w:val="22"/>
          <w:lang w:val="fr-FR"/>
        </w:rPr>
        <w:t xml:space="preserve">cohérentes, </w:t>
      </w:r>
      <w:r w:rsidRPr="002502FD">
        <w:rPr>
          <w:sz w:val="22"/>
          <w:szCs w:val="22"/>
          <w:lang w:val="fr-FR"/>
        </w:rPr>
        <w:t>puisque son mois de naissance (décembre) se situe après le mois de l’interview (juillet) et la somme de l’année de naissance [1987] et de son âge (32) donne [</w:t>
      </w:r>
      <w:r w:rsidR="000B1F9E">
        <w:rPr>
          <w:sz w:val="22"/>
          <w:szCs w:val="22"/>
          <w:lang w:val="fr-FR"/>
        </w:rPr>
        <w:t>(</w:t>
      </w:r>
      <w:r w:rsidRPr="002502FD">
        <w:rPr>
          <w:sz w:val="22"/>
          <w:szCs w:val="22"/>
          <w:lang w:val="fr-FR"/>
        </w:rPr>
        <w:t>2019</w:t>
      </w:r>
      <w:r w:rsidR="000B1F9E">
        <w:rPr>
          <w:sz w:val="22"/>
          <w:szCs w:val="22"/>
          <w:lang w:val="fr-FR"/>
        </w:rPr>
        <w:t>)</w:t>
      </w:r>
      <w:r w:rsidRPr="002502FD">
        <w:rPr>
          <w:sz w:val="22"/>
          <w:szCs w:val="22"/>
          <w:lang w:val="fr-FR"/>
        </w:rPr>
        <w:t>].</w:t>
      </w:r>
    </w:p>
    <w:p w14:paraId="5CF8A10D" w14:textId="77777777" w:rsidR="00936FDF" w:rsidRPr="002502FD" w:rsidRDefault="00936FDF" w:rsidP="00936FDF">
      <w:pPr>
        <w:ind w:left="1440"/>
        <w:jc w:val="both"/>
        <w:rPr>
          <w:sz w:val="22"/>
          <w:szCs w:val="22"/>
          <w:lang w:val="fr-FR"/>
        </w:rPr>
      </w:pPr>
    </w:p>
    <w:p w14:paraId="494765BC" w14:textId="78FFF33D" w:rsidR="00936FDF" w:rsidRPr="002502FD" w:rsidRDefault="00936FDF" w:rsidP="00936FDF">
      <w:pPr>
        <w:ind w:left="1440"/>
        <w:jc w:val="both"/>
        <w:rPr>
          <w:sz w:val="22"/>
          <w:szCs w:val="22"/>
          <w:lang w:val="fr-FR"/>
        </w:rPr>
      </w:pPr>
      <w:r w:rsidRPr="002502FD">
        <w:rPr>
          <w:sz w:val="22"/>
          <w:szCs w:val="22"/>
          <w:lang w:val="fr-FR"/>
        </w:rPr>
        <w:t xml:space="preserve">Une autre enquêtée que vous interviewez en juillet [2020] vous dit qu’elle est née en septembre [1982] et qu’elle a 38 ans. Ses réponses sont </w:t>
      </w:r>
      <w:r w:rsidRPr="002502FD">
        <w:rPr>
          <w:b/>
          <w:sz w:val="22"/>
          <w:szCs w:val="22"/>
          <w:lang w:val="fr-FR"/>
        </w:rPr>
        <w:t xml:space="preserve">incohérentes, </w:t>
      </w:r>
      <w:r w:rsidRPr="002502FD">
        <w:rPr>
          <w:sz w:val="22"/>
          <w:szCs w:val="22"/>
          <w:lang w:val="fr-FR"/>
        </w:rPr>
        <w:t>puisque la somme de son année de naissance [</w:t>
      </w:r>
      <w:r w:rsidR="000B1F9E">
        <w:rPr>
          <w:sz w:val="22"/>
          <w:szCs w:val="22"/>
          <w:lang w:val="fr-FR"/>
        </w:rPr>
        <w:t>(</w:t>
      </w:r>
      <w:r w:rsidRPr="002502FD">
        <w:rPr>
          <w:sz w:val="22"/>
          <w:szCs w:val="22"/>
          <w:lang w:val="fr-FR"/>
        </w:rPr>
        <w:t>1982</w:t>
      </w:r>
      <w:r w:rsidR="000B1F9E">
        <w:rPr>
          <w:sz w:val="22"/>
          <w:szCs w:val="22"/>
          <w:lang w:val="fr-FR"/>
        </w:rPr>
        <w:t>)</w:t>
      </w:r>
      <w:r w:rsidRPr="002502FD">
        <w:rPr>
          <w:sz w:val="22"/>
          <w:szCs w:val="22"/>
          <w:lang w:val="fr-FR"/>
        </w:rPr>
        <w:t xml:space="preserve">] et de son âge (38) donne [2020] et non </w:t>
      </w:r>
      <w:r w:rsidRPr="002502FD">
        <w:rPr>
          <w:sz w:val="22"/>
          <w:szCs w:val="22"/>
          <w:lang w:val="fr-FR"/>
        </w:rPr>
        <w:lastRenderedPageBreak/>
        <w:t>[2019] comme on s’y attendrait étant donné que son mois de naissance [septembre] se situe après le mois de l’interview [juillet].</w:t>
      </w:r>
    </w:p>
    <w:p w14:paraId="5316BA5B" w14:textId="77777777" w:rsidR="00936FDF" w:rsidRPr="002502FD" w:rsidRDefault="00936FDF" w:rsidP="00936FDF">
      <w:pPr>
        <w:ind w:left="1440"/>
        <w:jc w:val="both"/>
        <w:rPr>
          <w:sz w:val="22"/>
          <w:szCs w:val="22"/>
          <w:lang w:val="fr-FR"/>
        </w:rPr>
      </w:pPr>
    </w:p>
    <w:p w14:paraId="29F825D4" w14:textId="0CEB911E" w:rsidR="00936FDF" w:rsidRPr="002502FD" w:rsidRDefault="00936FDF" w:rsidP="00936FDF">
      <w:pPr>
        <w:ind w:left="1080" w:hanging="360"/>
        <w:jc w:val="both"/>
        <w:rPr>
          <w:sz w:val="22"/>
          <w:szCs w:val="22"/>
          <w:lang w:val="fr-FR"/>
        </w:rPr>
      </w:pPr>
      <w:r w:rsidRPr="002502FD">
        <w:rPr>
          <w:sz w:val="22"/>
          <w:szCs w:val="22"/>
          <w:lang w:val="fr-FR"/>
        </w:rPr>
        <w:t>•</w:t>
      </w:r>
      <w:r w:rsidRPr="002502FD">
        <w:rPr>
          <w:sz w:val="22"/>
          <w:szCs w:val="22"/>
          <w:lang w:val="fr-FR"/>
        </w:rPr>
        <w:tab/>
        <w:t xml:space="preserve">Si le mois de l’interview est le même que le mois de naissance, alors la sommes de </w:t>
      </w:r>
      <w:r w:rsidR="000B1F9E">
        <w:rPr>
          <w:sz w:val="22"/>
          <w:szCs w:val="22"/>
          <w:lang w:val="fr-FR"/>
        </w:rPr>
        <w:t>[</w:t>
      </w:r>
      <w:r w:rsidRPr="002502FD">
        <w:rPr>
          <w:sz w:val="22"/>
          <w:szCs w:val="22"/>
          <w:lang w:val="fr-FR"/>
        </w:rPr>
        <w:t>2019] ou [2020] est acceptable.</w:t>
      </w:r>
    </w:p>
    <w:p w14:paraId="2FCFF7A7" w14:textId="77777777" w:rsidR="00936FDF" w:rsidRPr="002502FD" w:rsidRDefault="00936FDF" w:rsidP="00936FDF">
      <w:pPr>
        <w:ind w:left="1080" w:hanging="360"/>
        <w:jc w:val="both"/>
        <w:rPr>
          <w:sz w:val="22"/>
          <w:szCs w:val="22"/>
          <w:lang w:val="fr-FR"/>
        </w:rPr>
      </w:pPr>
    </w:p>
    <w:p w14:paraId="585CA000" w14:textId="77777777" w:rsidR="00936FDF" w:rsidRPr="002502FD" w:rsidRDefault="00936FDF" w:rsidP="00936FDF">
      <w:pPr>
        <w:pStyle w:val="BodyText"/>
        <w:rPr>
          <w:lang w:val="fr-FR"/>
        </w:rPr>
      </w:pPr>
      <w:r w:rsidRPr="002502FD">
        <w:rPr>
          <w:lang w:val="fr-FR"/>
        </w:rPr>
        <w:t>(2) SI SEULEMENT L’ANNÉE DE NAISSANCE EST ENREGISTRÉE À Q. 110.</w:t>
      </w:r>
    </w:p>
    <w:p w14:paraId="74731423" w14:textId="77777777" w:rsidR="00936FDF" w:rsidRPr="002502FD" w:rsidRDefault="00936FDF" w:rsidP="00936FDF">
      <w:pPr>
        <w:pStyle w:val="BodyText"/>
        <w:rPr>
          <w:lang w:val="fr-FR"/>
        </w:rPr>
      </w:pPr>
    </w:p>
    <w:p w14:paraId="7DD87161" w14:textId="77777777" w:rsidR="00936FDF" w:rsidRPr="002502FD" w:rsidRDefault="00936FDF" w:rsidP="00936FDF">
      <w:pPr>
        <w:ind w:left="1080"/>
        <w:jc w:val="both"/>
        <w:rPr>
          <w:sz w:val="22"/>
          <w:szCs w:val="22"/>
          <w:lang w:val="fr-FR"/>
        </w:rPr>
      </w:pPr>
      <w:r w:rsidRPr="002502FD">
        <w:rPr>
          <w:sz w:val="22"/>
          <w:szCs w:val="22"/>
          <w:lang w:val="fr-FR"/>
        </w:rPr>
        <w:t>Ajoutez l'année de naissance à l'âge de l'enquêtée et acceptez la somme si elle est égale soit à l’année de l’interview [2020] ou à l’année précédente [2019].</w:t>
      </w:r>
    </w:p>
    <w:p w14:paraId="7382A161" w14:textId="77777777" w:rsidR="00936FDF" w:rsidRPr="002502FD" w:rsidRDefault="00936FDF" w:rsidP="00936FDF">
      <w:pPr>
        <w:ind w:left="1440"/>
        <w:jc w:val="both"/>
        <w:rPr>
          <w:sz w:val="22"/>
          <w:szCs w:val="22"/>
          <w:lang w:val="fr-FR"/>
        </w:rPr>
      </w:pPr>
    </w:p>
    <w:p w14:paraId="7575EBEA" w14:textId="77777777" w:rsidR="00936FDF" w:rsidRPr="002502FD" w:rsidRDefault="00936FDF" w:rsidP="00936FDF">
      <w:pPr>
        <w:ind w:left="1440"/>
        <w:jc w:val="both"/>
        <w:rPr>
          <w:sz w:val="22"/>
          <w:szCs w:val="22"/>
          <w:lang w:val="fr-FR"/>
        </w:rPr>
      </w:pPr>
      <w:r w:rsidRPr="002502FD">
        <w:rPr>
          <w:i/>
          <w:sz w:val="22"/>
          <w:szCs w:val="22"/>
          <w:lang w:val="fr-FR"/>
        </w:rPr>
        <w:t>Exemple </w:t>
      </w:r>
      <w:r w:rsidRPr="002502FD">
        <w:rPr>
          <w:sz w:val="22"/>
          <w:szCs w:val="22"/>
          <w:lang w:val="fr-FR"/>
        </w:rPr>
        <w:t xml:space="preserve">: Une enquêtée vous dit qu’elle est née en en [1990] et qu’elle a 30 ans. Ses réponses sont </w:t>
      </w:r>
      <w:r w:rsidRPr="002502FD">
        <w:rPr>
          <w:b/>
          <w:sz w:val="22"/>
          <w:szCs w:val="22"/>
          <w:lang w:val="fr-FR"/>
        </w:rPr>
        <w:t>cohérentes</w:t>
      </w:r>
      <w:r w:rsidRPr="002502FD">
        <w:rPr>
          <w:sz w:val="22"/>
          <w:szCs w:val="22"/>
          <w:lang w:val="fr-FR"/>
        </w:rPr>
        <w:t xml:space="preserve"> puisque la somme de son année de naissance [1990] et de son âge (30) est égale à [2020].</w:t>
      </w:r>
    </w:p>
    <w:p w14:paraId="47E85C94" w14:textId="77777777" w:rsidR="00936FDF" w:rsidRPr="002502FD" w:rsidRDefault="00936FDF" w:rsidP="00936FDF">
      <w:pPr>
        <w:ind w:left="1440"/>
        <w:jc w:val="both"/>
        <w:rPr>
          <w:sz w:val="22"/>
          <w:szCs w:val="22"/>
          <w:lang w:val="fr-FR"/>
        </w:rPr>
      </w:pPr>
    </w:p>
    <w:p w14:paraId="38347B40" w14:textId="77777777" w:rsidR="00936FDF" w:rsidRPr="002502FD" w:rsidRDefault="00936FDF" w:rsidP="00936FDF">
      <w:pPr>
        <w:ind w:left="1440"/>
        <w:jc w:val="both"/>
        <w:rPr>
          <w:sz w:val="22"/>
          <w:szCs w:val="22"/>
          <w:lang w:val="fr-FR"/>
        </w:rPr>
      </w:pPr>
      <w:r w:rsidRPr="002502FD">
        <w:rPr>
          <w:sz w:val="22"/>
          <w:szCs w:val="22"/>
          <w:lang w:val="fr-FR"/>
        </w:rPr>
        <w:t xml:space="preserve">Une autre enquêtée vous dit qu’elle est née en en [1990] et qu’elle a 29 ans. Ses réponses sont </w:t>
      </w:r>
      <w:r w:rsidRPr="002502FD">
        <w:rPr>
          <w:b/>
          <w:sz w:val="22"/>
          <w:szCs w:val="22"/>
          <w:lang w:val="fr-FR"/>
        </w:rPr>
        <w:t>cohérentes</w:t>
      </w:r>
      <w:r w:rsidRPr="002502FD">
        <w:rPr>
          <w:sz w:val="22"/>
          <w:szCs w:val="22"/>
          <w:lang w:val="fr-FR"/>
        </w:rPr>
        <w:t xml:space="preserve"> puisque la somme de son année de naissance [1990] et de son âge 29 est égale à [2019].</w:t>
      </w:r>
    </w:p>
    <w:p w14:paraId="506905CA" w14:textId="77777777" w:rsidR="00936FDF" w:rsidRPr="002502FD" w:rsidRDefault="00936FDF" w:rsidP="00936FDF">
      <w:pPr>
        <w:ind w:left="1440"/>
        <w:jc w:val="both"/>
        <w:rPr>
          <w:sz w:val="22"/>
          <w:szCs w:val="22"/>
          <w:lang w:val="fr-FR"/>
        </w:rPr>
      </w:pPr>
    </w:p>
    <w:p w14:paraId="680FF16B" w14:textId="77777777" w:rsidR="00936FDF" w:rsidRPr="002502FD" w:rsidRDefault="00936FDF" w:rsidP="00936FDF">
      <w:pPr>
        <w:ind w:left="1440"/>
        <w:jc w:val="both"/>
        <w:rPr>
          <w:sz w:val="22"/>
          <w:szCs w:val="22"/>
          <w:lang w:val="fr-FR"/>
        </w:rPr>
      </w:pPr>
      <w:r w:rsidRPr="002502FD">
        <w:rPr>
          <w:sz w:val="22"/>
          <w:szCs w:val="22"/>
          <w:lang w:val="fr-FR"/>
        </w:rPr>
        <w:t xml:space="preserve">Une troisième enquêtée vous dit qu’elle est née en [1990] et qu’elle a 31 ans. Ses réponses sont </w:t>
      </w:r>
      <w:r w:rsidRPr="002502FD">
        <w:rPr>
          <w:b/>
          <w:sz w:val="22"/>
          <w:szCs w:val="22"/>
          <w:lang w:val="fr-FR"/>
        </w:rPr>
        <w:t>incohérentes</w:t>
      </w:r>
      <w:r w:rsidRPr="002502FD">
        <w:rPr>
          <w:sz w:val="22"/>
          <w:szCs w:val="22"/>
          <w:lang w:val="fr-FR"/>
        </w:rPr>
        <w:t xml:space="preserve"> puisque la somme de son année de naissance [1990] et de son âge 31 est égale à [2021].</w:t>
      </w:r>
    </w:p>
    <w:p w14:paraId="46AD8A4F" w14:textId="77777777" w:rsidR="00936FDF" w:rsidRPr="002502FD" w:rsidRDefault="00936FDF" w:rsidP="00936FDF">
      <w:pPr>
        <w:ind w:left="1440"/>
        <w:jc w:val="both"/>
        <w:rPr>
          <w:sz w:val="22"/>
          <w:szCs w:val="22"/>
          <w:lang w:val="fr-FR"/>
        </w:rPr>
      </w:pPr>
    </w:p>
    <w:p w14:paraId="0A9FDCE2" w14:textId="77777777" w:rsidR="00936FDF" w:rsidRPr="002502FD" w:rsidRDefault="00936FDF" w:rsidP="00936FDF">
      <w:pPr>
        <w:pStyle w:val="BodyText"/>
        <w:rPr>
          <w:b/>
          <w:u w:val="single"/>
          <w:lang w:val="fr-FR"/>
        </w:rPr>
      </w:pPr>
      <w:r w:rsidRPr="002502FD">
        <w:rPr>
          <w:b/>
          <w:u w:val="single"/>
          <w:lang w:val="fr-FR"/>
        </w:rPr>
        <w:t>Méthode du tableau</w:t>
      </w:r>
    </w:p>
    <w:p w14:paraId="31E977F5" w14:textId="77777777" w:rsidR="00936FDF" w:rsidRPr="002502FD" w:rsidRDefault="00936FDF" w:rsidP="00936FDF">
      <w:pPr>
        <w:pStyle w:val="BodyText"/>
        <w:rPr>
          <w:lang w:val="fr-FR"/>
        </w:rPr>
      </w:pPr>
    </w:p>
    <w:p w14:paraId="64ABD223" w14:textId="445ACE2A" w:rsidR="00936FDF" w:rsidRPr="002502FD" w:rsidRDefault="00936FDF" w:rsidP="00936FDF">
      <w:pPr>
        <w:pStyle w:val="BodyText"/>
        <w:rPr>
          <w:lang w:val="fr-FR"/>
        </w:rPr>
      </w:pPr>
      <w:r w:rsidRPr="002502FD">
        <w:rPr>
          <w:lang w:val="fr-FR"/>
        </w:rPr>
        <w:t xml:space="preserve">Vous pouvez utiliser </w:t>
      </w:r>
      <w:r w:rsidRPr="002502FD">
        <w:rPr>
          <w:spacing w:val="-2"/>
          <w:lang w:val="fr-FR"/>
        </w:rPr>
        <w:t xml:space="preserve">le tableau de cohérence de l'âge-date de naissance </w:t>
      </w:r>
      <w:r w:rsidRPr="002502FD">
        <w:rPr>
          <w:lang w:val="fr-FR"/>
        </w:rPr>
        <w:t xml:space="preserve">(Tableau 1) </w:t>
      </w:r>
      <w:r w:rsidRPr="002502FD">
        <w:rPr>
          <w:spacing w:val="-2"/>
          <w:lang w:val="fr-FR"/>
        </w:rPr>
        <w:t>pour vérifier la cohérence</w:t>
      </w:r>
      <w:r w:rsidRPr="002502FD">
        <w:rPr>
          <w:lang w:val="fr-FR"/>
        </w:rPr>
        <w:t xml:space="preserve"> des informations fournies par l’enquêtée. Si vous utilisez le tableau, vous choisirez l’une des deux procédures présentées ci-dessous, cela dépendra du type d’information que vous avez enregistré</w:t>
      </w:r>
      <w:r w:rsidR="6E0E40F6" w:rsidRPr="002502FD">
        <w:rPr>
          <w:lang w:val="fr-FR"/>
        </w:rPr>
        <w:t>e</w:t>
      </w:r>
      <w:r w:rsidRPr="002502FD">
        <w:rPr>
          <w:lang w:val="fr-FR"/>
        </w:rPr>
        <w:t xml:space="preserve"> à Q.</w:t>
      </w:r>
      <w:r w:rsidR="007B2F2E">
        <w:rPr>
          <w:lang w:val="fr-FR"/>
        </w:rPr>
        <w:t xml:space="preserve"> </w:t>
      </w:r>
      <w:r w:rsidRPr="002502FD">
        <w:rPr>
          <w:lang w:val="fr-FR"/>
        </w:rPr>
        <w:t>110.</w:t>
      </w:r>
    </w:p>
    <w:p w14:paraId="2EA96447" w14:textId="77777777" w:rsidR="00936FDF" w:rsidRPr="002502FD" w:rsidRDefault="00936FDF" w:rsidP="00936FDF">
      <w:pPr>
        <w:ind w:left="1080"/>
        <w:jc w:val="both"/>
        <w:rPr>
          <w:sz w:val="22"/>
          <w:szCs w:val="22"/>
          <w:lang w:val="fr-FR"/>
        </w:rPr>
      </w:pPr>
    </w:p>
    <w:p w14:paraId="3378D049" w14:textId="77777777" w:rsidR="00936FDF" w:rsidRPr="002502FD" w:rsidRDefault="00936FDF" w:rsidP="00936FDF">
      <w:pPr>
        <w:pStyle w:val="BodyText"/>
        <w:rPr>
          <w:lang w:val="fr-FR"/>
        </w:rPr>
      </w:pPr>
      <w:r w:rsidRPr="002502FD">
        <w:rPr>
          <w:lang w:val="fr-FR"/>
        </w:rPr>
        <w:t xml:space="preserve">(1) SI LE MOIS ET L’ANNÉE DE NAISSANCE SONT ENREGISTRÉS À Q. 110. </w:t>
      </w:r>
    </w:p>
    <w:p w14:paraId="3CDB47DA" w14:textId="77777777" w:rsidR="00936FDF" w:rsidRPr="002502FD" w:rsidRDefault="00936FDF" w:rsidP="00936FDF">
      <w:pPr>
        <w:pStyle w:val="BodyText"/>
        <w:rPr>
          <w:lang w:val="fr-FR"/>
        </w:rPr>
      </w:pPr>
    </w:p>
    <w:p w14:paraId="43604D0A" w14:textId="77777777" w:rsidR="00936FDF" w:rsidRPr="002502FD" w:rsidRDefault="00936FDF" w:rsidP="00936FDF">
      <w:pPr>
        <w:ind w:left="1080"/>
        <w:jc w:val="both"/>
        <w:rPr>
          <w:sz w:val="22"/>
          <w:szCs w:val="22"/>
          <w:lang w:val="fr-FR"/>
        </w:rPr>
      </w:pPr>
      <w:r w:rsidRPr="002502FD">
        <w:rPr>
          <w:spacing w:val="-2"/>
          <w:sz w:val="22"/>
          <w:szCs w:val="22"/>
          <w:lang w:val="fr-FR"/>
        </w:rPr>
        <w:t>Entrez dans le Tableau à l'âge que vous avez enregistré à</w:t>
      </w:r>
      <w:r w:rsidRPr="002502FD">
        <w:rPr>
          <w:sz w:val="22"/>
          <w:szCs w:val="22"/>
          <w:lang w:val="fr-FR"/>
        </w:rPr>
        <w:t xml:space="preserve"> Q. 111. </w:t>
      </w:r>
      <w:r w:rsidRPr="002502FD">
        <w:rPr>
          <w:spacing w:val="-2"/>
          <w:sz w:val="22"/>
          <w:szCs w:val="22"/>
          <w:lang w:val="fr-FR"/>
        </w:rPr>
        <w:t xml:space="preserve">Si le mois de naissance se situe </w:t>
      </w:r>
      <w:r w:rsidRPr="002502FD">
        <w:rPr>
          <w:spacing w:val="-2"/>
          <w:sz w:val="22"/>
          <w:szCs w:val="22"/>
          <w:u w:val="single"/>
          <w:lang w:val="fr-FR"/>
        </w:rPr>
        <w:t>avant</w:t>
      </w:r>
      <w:r w:rsidRPr="002502FD">
        <w:rPr>
          <w:spacing w:val="-2"/>
          <w:sz w:val="22"/>
          <w:szCs w:val="22"/>
          <w:lang w:val="fr-FR"/>
        </w:rPr>
        <w:t xml:space="preserve"> le mois de l'interview (elle a déjà eu son anniversaire cette année), utilisez la colonne de </w:t>
      </w:r>
      <w:r w:rsidRPr="002502FD">
        <w:rPr>
          <w:spacing w:val="-2"/>
          <w:sz w:val="22"/>
          <w:szCs w:val="22"/>
          <w:u w:val="single"/>
          <w:lang w:val="fr-FR"/>
        </w:rPr>
        <w:t>droite</w:t>
      </w:r>
      <w:r w:rsidRPr="002502FD">
        <w:rPr>
          <w:spacing w:val="-2"/>
          <w:sz w:val="22"/>
          <w:szCs w:val="22"/>
          <w:lang w:val="fr-FR"/>
        </w:rPr>
        <w:t xml:space="preserve"> pour voir quelle année de naissance est cohérente avec l'âge.</w:t>
      </w:r>
      <w:r w:rsidRPr="002502FD">
        <w:rPr>
          <w:sz w:val="22"/>
          <w:szCs w:val="22"/>
          <w:lang w:val="fr-FR"/>
        </w:rPr>
        <w:t xml:space="preserve"> </w:t>
      </w:r>
      <w:r w:rsidRPr="002502FD">
        <w:rPr>
          <w:spacing w:val="-2"/>
          <w:sz w:val="22"/>
          <w:szCs w:val="22"/>
          <w:lang w:val="fr-FR"/>
        </w:rPr>
        <w:t xml:space="preserve">Si le mois de naissance se situe </w:t>
      </w:r>
      <w:r w:rsidRPr="002502FD">
        <w:rPr>
          <w:spacing w:val="-2"/>
          <w:sz w:val="22"/>
          <w:szCs w:val="22"/>
          <w:u w:val="single"/>
          <w:lang w:val="fr-FR"/>
        </w:rPr>
        <w:t>après</w:t>
      </w:r>
      <w:r w:rsidRPr="002502FD">
        <w:rPr>
          <w:spacing w:val="-2"/>
          <w:sz w:val="22"/>
          <w:szCs w:val="22"/>
          <w:lang w:val="fr-FR"/>
        </w:rPr>
        <w:t xml:space="preserve"> le mois de l'interview (elle n'a pas encore eu son anniversaire cette année), utilisez la colonne de </w:t>
      </w:r>
      <w:r w:rsidRPr="002502FD">
        <w:rPr>
          <w:spacing w:val="-2"/>
          <w:sz w:val="22"/>
          <w:szCs w:val="22"/>
          <w:u w:val="single"/>
          <w:lang w:val="fr-FR"/>
        </w:rPr>
        <w:t>gauche</w:t>
      </w:r>
      <w:r w:rsidRPr="002502FD">
        <w:rPr>
          <w:spacing w:val="-2"/>
          <w:sz w:val="22"/>
          <w:szCs w:val="22"/>
          <w:lang w:val="fr-FR"/>
        </w:rPr>
        <w:t xml:space="preserve"> pour voir quelle année de naissance est cohérente avec cet âge.</w:t>
      </w:r>
      <w:r w:rsidRPr="002502FD">
        <w:rPr>
          <w:sz w:val="22"/>
          <w:szCs w:val="22"/>
          <w:lang w:val="fr-FR"/>
        </w:rPr>
        <w:t xml:space="preserve"> </w:t>
      </w:r>
    </w:p>
    <w:p w14:paraId="6078401D" w14:textId="77777777" w:rsidR="00936FDF" w:rsidRPr="002502FD" w:rsidRDefault="00936FDF" w:rsidP="00936FDF">
      <w:pPr>
        <w:ind w:left="1080"/>
        <w:jc w:val="both"/>
        <w:rPr>
          <w:sz w:val="22"/>
          <w:szCs w:val="22"/>
          <w:lang w:val="fr-FR"/>
        </w:rPr>
      </w:pPr>
    </w:p>
    <w:p w14:paraId="00407D51" w14:textId="3374D035" w:rsidR="00936FDF" w:rsidRPr="002502FD" w:rsidRDefault="00936FDF" w:rsidP="00936FDF">
      <w:pPr>
        <w:ind w:left="1080"/>
        <w:jc w:val="both"/>
        <w:rPr>
          <w:sz w:val="22"/>
          <w:szCs w:val="22"/>
          <w:lang w:val="fr-FR"/>
        </w:rPr>
      </w:pPr>
      <w:r w:rsidRPr="002502FD">
        <w:rPr>
          <w:sz w:val="22"/>
          <w:szCs w:val="22"/>
          <w:lang w:val="fr-FR"/>
        </w:rPr>
        <w:t>Si l'année de naissance enregistrée à Q.</w:t>
      </w:r>
      <w:r w:rsidR="007B2F2E">
        <w:rPr>
          <w:sz w:val="22"/>
          <w:szCs w:val="22"/>
          <w:lang w:val="fr-FR"/>
        </w:rPr>
        <w:t xml:space="preserve"> </w:t>
      </w:r>
      <w:r w:rsidRPr="002502FD">
        <w:rPr>
          <w:sz w:val="22"/>
          <w:szCs w:val="22"/>
          <w:lang w:val="fr-FR"/>
        </w:rPr>
        <w:t>110 n'est pas la même que celle du Tableau, alors Q.</w:t>
      </w:r>
      <w:r w:rsidR="007B2F2E">
        <w:rPr>
          <w:sz w:val="22"/>
          <w:szCs w:val="22"/>
          <w:lang w:val="fr-FR"/>
        </w:rPr>
        <w:t xml:space="preserve"> </w:t>
      </w:r>
      <w:r w:rsidRPr="002502FD">
        <w:rPr>
          <w:sz w:val="22"/>
          <w:szCs w:val="22"/>
          <w:lang w:val="fr-FR"/>
        </w:rPr>
        <w:t>110 et Q.</w:t>
      </w:r>
      <w:r w:rsidR="007B2F2E">
        <w:rPr>
          <w:sz w:val="22"/>
          <w:szCs w:val="22"/>
          <w:lang w:val="fr-FR"/>
        </w:rPr>
        <w:t xml:space="preserve"> </w:t>
      </w:r>
      <w:r w:rsidRPr="002502FD">
        <w:rPr>
          <w:sz w:val="22"/>
          <w:szCs w:val="22"/>
          <w:lang w:val="fr-FR"/>
        </w:rPr>
        <w:t>111 sont incohérentes et vous devrez effectuer une correction.</w:t>
      </w:r>
    </w:p>
    <w:p w14:paraId="45144BAA" w14:textId="77777777" w:rsidR="00936FDF" w:rsidRPr="002502FD" w:rsidRDefault="00936FDF" w:rsidP="00936FDF">
      <w:pPr>
        <w:ind w:left="1080"/>
        <w:jc w:val="both"/>
        <w:rPr>
          <w:sz w:val="22"/>
          <w:szCs w:val="22"/>
          <w:lang w:val="fr-FR"/>
        </w:rPr>
      </w:pPr>
    </w:p>
    <w:p w14:paraId="36A79E4A" w14:textId="77777777" w:rsidR="00936FDF" w:rsidRPr="002502FD" w:rsidRDefault="00936FDF" w:rsidP="00936FDF">
      <w:pPr>
        <w:pStyle w:val="BodyText"/>
        <w:rPr>
          <w:lang w:val="fr-FR"/>
        </w:rPr>
      </w:pPr>
      <w:r w:rsidRPr="002502FD">
        <w:rPr>
          <w:lang w:val="fr-FR"/>
        </w:rPr>
        <w:t xml:space="preserve">(2) SI </w:t>
      </w:r>
      <w:r w:rsidRPr="002502FD">
        <w:rPr>
          <w:spacing w:val="-2"/>
          <w:lang w:val="fr-FR"/>
        </w:rPr>
        <w:t xml:space="preserve">SEULEMENT L'ANNÉE DE NAISSANCE EST ENREGISTRÉE À </w:t>
      </w:r>
      <w:r w:rsidRPr="002502FD">
        <w:rPr>
          <w:lang w:val="fr-FR"/>
        </w:rPr>
        <w:t xml:space="preserve">Q. 110. </w:t>
      </w:r>
    </w:p>
    <w:p w14:paraId="57704377" w14:textId="77777777" w:rsidR="00936FDF" w:rsidRPr="002502FD" w:rsidRDefault="00936FDF" w:rsidP="00936FDF">
      <w:pPr>
        <w:pStyle w:val="BodyText"/>
        <w:rPr>
          <w:lang w:val="fr-FR"/>
        </w:rPr>
      </w:pPr>
    </w:p>
    <w:p w14:paraId="08D90A1F" w14:textId="77777777" w:rsidR="00936FDF" w:rsidRPr="002502FD" w:rsidRDefault="00936FDF" w:rsidP="00936FDF">
      <w:pPr>
        <w:ind w:left="1080"/>
        <w:jc w:val="both"/>
        <w:rPr>
          <w:sz w:val="22"/>
          <w:szCs w:val="22"/>
          <w:lang w:val="fr-FR"/>
        </w:rPr>
      </w:pPr>
      <w:r w:rsidRPr="002502FD">
        <w:rPr>
          <w:spacing w:val="-2"/>
          <w:sz w:val="22"/>
          <w:szCs w:val="22"/>
          <w:lang w:val="fr-FR"/>
        </w:rPr>
        <w:t>Entrez dans le Tableau à l'âge que vous avez enregistré à</w:t>
      </w:r>
      <w:r w:rsidRPr="002502FD">
        <w:rPr>
          <w:sz w:val="22"/>
          <w:szCs w:val="22"/>
          <w:lang w:val="fr-FR"/>
        </w:rPr>
        <w:t xml:space="preserve"> Q. 111. </w:t>
      </w:r>
      <w:r w:rsidRPr="002502FD">
        <w:rPr>
          <w:spacing w:val="-2"/>
          <w:sz w:val="22"/>
          <w:szCs w:val="22"/>
          <w:lang w:val="fr-FR"/>
        </w:rPr>
        <w:t>L'année de naissance listée, que ce soit dans la partie gauche ou droite, est cohérente avec cet âge.</w:t>
      </w:r>
      <w:r w:rsidRPr="002502FD">
        <w:rPr>
          <w:sz w:val="22"/>
          <w:szCs w:val="22"/>
          <w:lang w:val="fr-FR"/>
        </w:rPr>
        <w:t xml:space="preserve"> </w:t>
      </w:r>
    </w:p>
    <w:p w14:paraId="0965EB3B" w14:textId="77777777" w:rsidR="00936FDF" w:rsidRPr="002502FD" w:rsidRDefault="00936FDF" w:rsidP="00936FDF">
      <w:pPr>
        <w:ind w:left="1080"/>
        <w:jc w:val="both"/>
        <w:rPr>
          <w:sz w:val="22"/>
          <w:szCs w:val="22"/>
          <w:lang w:val="fr-FR"/>
        </w:rPr>
      </w:pPr>
    </w:p>
    <w:p w14:paraId="25FDF11B" w14:textId="03DF7A51" w:rsidR="00936FDF" w:rsidRPr="002502FD" w:rsidRDefault="00936FDF" w:rsidP="00936FDF">
      <w:pPr>
        <w:ind w:left="1080"/>
        <w:jc w:val="both"/>
        <w:rPr>
          <w:sz w:val="22"/>
          <w:szCs w:val="22"/>
          <w:lang w:val="fr-FR"/>
        </w:rPr>
      </w:pPr>
      <w:r w:rsidRPr="216CBD73">
        <w:rPr>
          <w:sz w:val="22"/>
          <w:szCs w:val="22"/>
          <w:lang w:val="fr-FR"/>
        </w:rPr>
        <w:t>Si l'année de naissance enregistrée à Q.</w:t>
      </w:r>
      <w:r w:rsidR="007B2F2E" w:rsidRPr="216CBD73">
        <w:rPr>
          <w:sz w:val="22"/>
          <w:szCs w:val="22"/>
          <w:lang w:val="fr-FR"/>
        </w:rPr>
        <w:t xml:space="preserve"> </w:t>
      </w:r>
      <w:r w:rsidRPr="216CBD73">
        <w:rPr>
          <w:sz w:val="22"/>
          <w:szCs w:val="22"/>
          <w:lang w:val="fr-FR"/>
        </w:rPr>
        <w:t xml:space="preserve">110 </w:t>
      </w:r>
      <w:r w:rsidR="37C83C79" w:rsidRPr="216CBD73">
        <w:rPr>
          <w:sz w:val="22"/>
          <w:szCs w:val="22"/>
          <w:lang w:val="fr-FR"/>
        </w:rPr>
        <w:t>est différente de l’une</w:t>
      </w:r>
      <w:r w:rsidR="04E50022" w:rsidRPr="216CBD73">
        <w:rPr>
          <w:sz w:val="22"/>
          <w:szCs w:val="22"/>
          <w:lang w:val="fr-FR"/>
        </w:rPr>
        <w:t xml:space="preserve"> des</w:t>
      </w:r>
      <w:r w:rsidRPr="216CBD73">
        <w:rPr>
          <w:sz w:val="22"/>
          <w:szCs w:val="22"/>
          <w:lang w:val="fr-FR"/>
        </w:rPr>
        <w:t xml:space="preserve"> deux années de naissance enregistrées dans le tableau, alors les questions 110 et 111 sont incohérentes et vous devrez faire une correction.</w:t>
      </w:r>
    </w:p>
    <w:p w14:paraId="1A1754E7" w14:textId="77777777" w:rsidR="00936FDF" w:rsidRPr="002502FD" w:rsidRDefault="00936FDF" w:rsidP="00936FDF">
      <w:pPr>
        <w:pStyle w:val="BodyText"/>
        <w:rPr>
          <w:lang w:val="fr-FR"/>
        </w:rPr>
        <w:sectPr w:rsidR="00936FDF" w:rsidRPr="002502FD" w:rsidSect="009951B9">
          <w:footerReference w:type="default" r:id="rId74"/>
          <w:pgSz w:w="11909" w:h="16834" w:code="9"/>
          <w:pgMar w:top="1440" w:right="1440" w:bottom="1440" w:left="1440" w:header="720" w:footer="720" w:gutter="0"/>
          <w:cols w:space="720"/>
          <w:docGrid w:linePitch="360"/>
        </w:sectPr>
      </w:pPr>
    </w:p>
    <w:p w14:paraId="0C20EF53" w14:textId="77777777" w:rsidR="00936FDF" w:rsidRPr="002502FD" w:rsidRDefault="00936FDF" w:rsidP="002502FD">
      <w:pPr>
        <w:pStyle w:val="ATableTitle"/>
        <w:jc w:val="center"/>
      </w:pPr>
      <w:r w:rsidRPr="002502FD">
        <w:lastRenderedPageBreak/>
        <w:t>TABLEAU 1. TABLEAU DE COHÉRENCE ÂGE - DATE DE NAISSANCE POUR ENQUÊTE EN 2020</w:t>
      </w:r>
    </w:p>
    <w:p w14:paraId="6689E89D" w14:textId="77777777" w:rsidR="00936FDF" w:rsidRPr="007D2A2D" w:rsidRDefault="00936FDF" w:rsidP="00936FDF">
      <w:pPr>
        <w:pStyle w:val="BodyText"/>
        <w:jc w:val="center"/>
        <w:rPr>
          <w:lang w:val="fr-FR"/>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46"/>
        <w:gridCol w:w="1510"/>
        <w:gridCol w:w="1510"/>
        <w:gridCol w:w="465"/>
        <w:gridCol w:w="1195"/>
        <w:gridCol w:w="1537"/>
        <w:gridCol w:w="1537"/>
      </w:tblGrid>
      <w:tr w:rsidR="00936FDF" w:rsidRPr="002502FD" w14:paraId="4D2B9116" w14:textId="77777777" w:rsidTr="009951B9">
        <w:trPr>
          <w:jc w:val="center"/>
        </w:trPr>
        <w:tc>
          <w:tcPr>
            <w:tcW w:w="1246" w:type="dxa"/>
            <w:vMerge w:val="restart"/>
            <w:tcBorders>
              <w:top w:val="single" w:sz="4" w:space="0" w:color="auto"/>
              <w:left w:val="single" w:sz="4" w:space="0" w:color="auto"/>
              <w:right w:val="single" w:sz="4" w:space="0" w:color="auto"/>
            </w:tcBorders>
            <w:vAlign w:val="bottom"/>
          </w:tcPr>
          <w:p w14:paraId="53ADC858" w14:textId="77777777" w:rsidR="00936FDF" w:rsidRPr="002502FD" w:rsidRDefault="00936FDF" w:rsidP="009951B9">
            <w:pPr>
              <w:pStyle w:val="BodyText"/>
              <w:jc w:val="left"/>
              <w:rPr>
                <w:lang w:val="fr-FR"/>
              </w:rPr>
            </w:pPr>
            <w:r w:rsidRPr="002502FD">
              <w:rPr>
                <w:lang w:val="fr-FR"/>
              </w:rPr>
              <w:t>Âge actuel</w:t>
            </w:r>
          </w:p>
        </w:tc>
        <w:tc>
          <w:tcPr>
            <w:tcW w:w="3020" w:type="dxa"/>
            <w:gridSpan w:val="2"/>
            <w:tcBorders>
              <w:top w:val="single" w:sz="4" w:space="0" w:color="auto"/>
              <w:left w:val="single" w:sz="4" w:space="0" w:color="auto"/>
              <w:bottom w:val="single" w:sz="4" w:space="0" w:color="auto"/>
              <w:right w:val="single" w:sz="4" w:space="0" w:color="auto"/>
            </w:tcBorders>
          </w:tcPr>
          <w:p w14:paraId="4CEBB4BB" w14:textId="77777777" w:rsidR="00936FDF" w:rsidRPr="002502FD" w:rsidRDefault="00936FDF" w:rsidP="009951B9">
            <w:pPr>
              <w:pStyle w:val="BodyText"/>
              <w:jc w:val="center"/>
              <w:rPr>
                <w:lang w:val="fr-FR"/>
              </w:rPr>
            </w:pPr>
            <w:r w:rsidRPr="002502FD">
              <w:rPr>
                <w:lang w:val="fr-FR"/>
              </w:rPr>
              <w:t>Année de naissance</w:t>
            </w:r>
          </w:p>
        </w:tc>
        <w:tc>
          <w:tcPr>
            <w:tcW w:w="465" w:type="dxa"/>
            <w:tcBorders>
              <w:left w:val="single" w:sz="4" w:space="0" w:color="auto"/>
              <w:right w:val="single" w:sz="4" w:space="0" w:color="auto"/>
            </w:tcBorders>
          </w:tcPr>
          <w:p w14:paraId="09813ED5" w14:textId="77777777" w:rsidR="00936FDF" w:rsidRPr="002502FD" w:rsidRDefault="00936FDF" w:rsidP="009951B9">
            <w:pPr>
              <w:pStyle w:val="BodyText"/>
              <w:jc w:val="left"/>
              <w:rPr>
                <w:lang w:val="fr-FR"/>
              </w:rPr>
            </w:pPr>
          </w:p>
        </w:tc>
        <w:tc>
          <w:tcPr>
            <w:tcW w:w="1195" w:type="dxa"/>
            <w:vMerge w:val="restart"/>
            <w:tcBorders>
              <w:top w:val="single" w:sz="4" w:space="0" w:color="auto"/>
              <w:left w:val="single" w:sz="4" w:space="0" w:color="auto"/>
              <w:right w:val="single" w:sz="4" w:space="0" w:color="auto"/>
            </w:tcBorders>
            <w:vAlign w:val="bottom"/>
          </w:tcPr>
          <w:p w14:paraId="3E541D23" w14:textId="77777777" w:rsidR="00936FDF" w:rsidRPr="002502FD" w:rsidRDefault="00936FDF" w:rsidP="009951B9">
            <w:pPr>
              <w:pStyle w:val="BodyText"/>
              <w:jc w:val="left"/>
              <w:rPr>
                <w:lang w:val="fr-FR"/>
              </w:rPr>
            </w:pPr>
            <w:r w:rsidRPr="002502FD">
              <w:rPr>
                <w:lang w:val="fr-FR"/>
              </w:rPr>
              <w:t>Âge actuel</w:t>
            </w:r>
          </w:p>
        </w:tc>
        <w:tc>
          <w:tcPr>
            <w:tcW w:w="3074" w:type="dxa"/>
            <w:gridSpan w:val="2"/>
            <w:tcBorders>
              <w:top w:val="single" w:sz="4" w:space="0" w:color="auto"/>
              <w:left w:val="single" w:sz="4" w:space="0" w:color="auto"/>
              <w:bottom w:val="single" w:sz="4" w:space="0" w:color="auto"/>
              <w:right w:val="single" w:sz="4" w:space="0" w:color="auto"/>
            </w:tcBorders>
          </w:tcPr>
          <w:p w14:paraId="3BEEA48D" w14:textId="77777777" w:rsidR="00936FDF" w:rsidRPr="002502FD" w:rsidRDefault="00936FDF" w:rsidP="009951B9">
            <w:pPr>
              <w:pStyle w:val="BodyText"/>
              <w:jc w:val="center"/>
              <w:rPr>
                <w:lang w:val="fr-FR"/>
              </w:rPr>
            </w:pPr>
            <w:r w:rsidRPr="002502FD">
              <w:rPr>
                <w:lang w:val="fr-FR"/>
              </w:rPr>
              <w:t>Année de naissance</w:t>
            </w:r>
          </w:p>
        </w:tc>
      </w:tr>
      <w:tr w:rsidR="00936FDF" w:rsidRPr="002502FD" w14:paraId="75817A06" w14:textId="77777777" w:rsidTr="009951B9">
        <w:trPr>
          <w:jc w:val="center"/>
        </w:trPr>
        <w:tc>
          <w:tcPr>
            <w:tcW w:w="1246" w:type="dxa"/>
            <w:vMerge/>
            <w:tcBorders>
              <w:left w:val="single" w:sz="4" w:space="0" w:color="auto"/>
              <w:right w:val="single" w:sz="4" w:space="0" w:color="auto"/>
            </w:tcBorders>
            <w:vAlign w:val="bottom"/>
          </w:tcPr>
          <w:p w14:paraId="1B69C6FF" w14:textId="77777777" w:rsidR="00936FDF" w:rsidRPr="002502FD" w:rsidRDefault="00936FDF" w:rsidP="009951B9">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vAlign w:val="bottom"/>
          </w:tcPr>
          <w:p w14:paraId="4403DB7C" w14:textId="77777777" w:rsidR="00936FDF" w:rsidRPr="002502FD" w:rsidRDefault="00936FDF" w:rsidP="009951B9">
            <w:pPr>
              <w:pStyle w:val="BodyText"/>
              <w:jc w:val="left"/>
              <w:rPr>
                <w:lang w:val="fr-FR"/>
              </w:rPr>
            </w:pPr>
            <w:r w:rsidRPr="002502FD">
              <w:rPr>
                <w:lang w:val="fr-FR"/>
              </w:rPr>
              <w:t>Anniversaire pas encore passé en 2020</w:t>
            </w:r>
          </w:p>
        </w:tc>
        <w:tc>
          <w:tcPr>
            <w:tcW w:w="1510" w:type="dxa"/>
            <w:tcBorders>
              <w:top w:val="single" w:sz="4" w:space="0" w:color="auto"/>
              <w:left w:val="single" w:sz="4" w:space="0" w:color="auto"/>
              <w:bottom w:val="single" w:sz="4" w:space="0" w:color="auto"/>
              <w:right w:val="single" w:sz="4" w:space="0" w:color="auto"/>
            </w:tcBorders>
            <w:vAlign w:val="bottom"/>
          </w:tcPr>
          <w:p w14:paraId="6307FC63" w14:textId="77777777" w:rsidR="00936FDF" w:rsidRPr="002502FD" w:rsidRDefault="00936FDF" w:rsidP="009951B9">
            <w:pPr>
              <w:pStyle w:val="BodyText"/>
              <w:jc w:val="left"/>
              <w:rPr>
                <w:lang w:val="fr-FR"/>
              </w:rPr>
            </w:pPr>
            <w:r w:rsidRPr="002502FD">
              <w:rPr>
                <w:lang w:val="fr-FR"/>
              </w:rPr>
              <w:t>Anniversaire déjà passé en 2020</w:t>
            </w:r>
          </w:p>
        </w:tc>
        <w:tc>
          <w:tcPr>
            <w:tcW w:w="465" w:type="dxa"/>
            <w:tcBorders>
              <w:left w:val="single" w:sz="4" w:space="0" w:color="auto"/>
              <w:right w:val="single" w:sz="4" w:space="0" w:color="auto"/>
            </w:tcBorders>
          </w:tcPr>
          <w:p w14:paraId="446A41B9" w14:textId="77777777" w:rsidR="00936FDF" w:rsidRPr="002502FD" w:rsidRDefault="00936FDF" w:rsidP="009951B9">
            <w:pPr>
              <w:pStyle w:val="BodyText"/>
              <w:jc w:val="left"/>
              <w:rPr>
                <w:lang w:val="fr-FR"/>
              </w:rPr>
            </w:pPr>
          </w:p>
        </w:tc>
        <w:tc>
          <w:tcPr>
            <w:tcW w:w="1195" w:type="dxa"/>
            <w:vMerge/>
            <w:tcBorders>
              <w:left w:val="single" w:sz="4" w:space="0" w:color="auto"/>
              <w:right w:val="single" w:sz="4" w:space="0" w:color="auto"/>
            </w:tcBorders>
            <w:vAlign w:val="bottom"/>
          </w:tcPr>
          <w:p w14:paraId="3B68354B" w14:textId="77777777" w:rsidR="00936FDF" w:rsidRPr="002502FD" w:rsidRDefault="00936FDF" w:rsidP="009951B9">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vAlign w:val="bottom"/>
          </w:tcPr>
          <w:p w14:paraId="27D144FB" w14:textId="77777777" w:rsidR="00936FDF" w:rsidRPr="002502FD" w:rsidRDefault="00936FDF" w:rsidP="009951B9">
            <w:pPr>
              <w:pStyle w:val="BodyText"/>
              <w:jc w:val="left"/>
              <w:rPr>
                <w:lang w:val="fr-FR"/>
              </w:rPr>
            </w:pPr>
            <w:r w:rsidRPr="002502FD">
              <w:rPr>
                <w:lang w:val="fr-FR"/>
              </w:rPr>
              <w:t>Anniversaire pas encore passé en 2020</w:t>
            </w:r>
          </w:p>
        </w:tc>
        <w:tc>
          <w:tcPr>
            <w:tcW w:w="1537" w:type="dxa"/>
            <w:tcBorders>
              <w:top w:val="single" w:sz="4" w:space="0" w:color="auto"/>
              <w:left w:val="single" w:sz="4" w:space="0" w:color="auto"/>
              <w:bottom w:val="single" w:sz="4" w:space="0" w:color="auto"/>
              <w:right w:val="single" w:sz="4" w:space="0" w:color="auto"/>
            </w:tcBorders>
            <w:vAlign w:val="bottom"/>
          </w:tcPr>
          <w:p w14:paraId="225016A5" w14:textId="77777777" w:rsidR="00936FDF" w:rsidRPr="002502FD" w:rsidRDefault="00936FDF" w:rsidP="009951B9">
            <w:pPr>
              <w:pStyle w:val="BodyText"/>
              <w:jc w:val="left"/>
              <w:rPr>
                <w:lang w:val="fr-FR"/>
              </w:rPr>
            </w:pPr>
            <w:r w:rsidRPr="002502FD">
              <w:rPr>
                <w:lang w:val="fr-FR"/>
              </w:rPr>
              <w:t>Anniversaire déjà passé en 2020</w:t>
            </w:r>
          </w:p>
        </w:tc>
      </w:tr>
      <w:tr w:rsidR="00936FDF" w:rsidRPr="002502FD" w14:paraId="6534A79D" w14:textId="77777777" w:rsidTr="009951B9">
        <w:trPr>
          <w:jc w:val="center"/>
        </w:trPr>
        <w:tc>
          <w:tcPr>
            <w:tcW w:w="1246" w:type="dxa"/>
            <w:vMerge/>
            <w:tcBorders>
              <w:left w:val="single" w:sz="4" w:space="0" w:color="auto"/>
              <w:bottom w:val="single" w:sz="4" w:space="0" w:color="auto"/>
              <w:right w:val="single" w:sz="4" w:space="0" w:color="auto"/>
            </w:tcBorders>
          </w:tcPr>
          <w:p w14:paraId="03334054" w14:textId="77777777" w:rsidR="00936FDF" w:rsidRPr="002502FD" w:rsidRDefault="00936FDF" w:rsidP="009951B9">
            <w:pPr>
              <w:pStyle w:val="BodyText"/>
              <w:jc w:val="left"/>
              <w:rPr>
                <w:lang w:val="fr-FR"/>
              </w:rPr>
            </w:pPr>
          </w:p>
        </w:tc>
        <w:tc>
          <w:tcPr>
            <w:tcW w:w="3020" w:type="dxa"/>
            <w:gridSpan w:val="2"/>
            <w:tcBorders>
              <w:top w:val="single" w:sz="4" w:space="0" w:color="auto"/>
              <w:left w:val="single" w:sz="4" w:space="0" w:color="auto"/>
              <w:bottom w:val="single" w:sz="4" w:space="0" w:color="auto"/>
              <w:right w:val="single" w:sz="4" w:space="0" w:color="auto"/>
            </w:tcBorders>
          </w:tcPr>
          <w:p w14:paraId="60378BA3" w14:textId="77777777" w:rsidR="00936FDF" w:rsidRPr="002502FD" w:rsidRDefault="00936FDF" w:rsidP="009951B9">
            <w:pPr>
              <w:pStyle w:val="BodyText"/>
              <w:jc w:val="center"/>
              <w:rPr>
                <w:lang w:val="fr-FR"/>
              </w:rPr>
            </w:pPr>
            <w:r w:rsidRPr="002502FD">
              <w:rPr>
                <w:lang w:val="fr-FR"/>
              </w:rPr>
              <w:t>Ne sait pas</w:t>
            </w:r>
          </w:p>
        </w:tc>
        <w:tc>
          <w:tcPr>
            <w:tcW w:w="465" w:type="dxa"/>
            <w:tcBorders>
              <w:left w:val="single" w:sz="4" w:space="0" w:color="auto"/>
              <w:right w:val="single" w:sz="4" w:space="0" w:color="auto"/>
            </w:tcBorders>
          </w:tcPr>
          <w:p w14:paraId="4DF4E41A" w14:textId="77777777" w:rsidR="00936FDF" w:rsidRPr="002502FD" w:rsidRDefault="00936FDF" w:rsidP="009951B9">
            <w:pPr>
              <w:pStyle w:val="BodyText"/>
              <w:jc w:val="left"/>
              <w:rPr>
                <w:lang w:val="fr-FR"/>
              </w:rPr>
            </w:pPr>
          </w:p>
        </w:tc>
        <w:tc>
          <w:tcPr>
            <w:tcW w:w="1195" w:type="dxa"/>
            <w:vMerge/>
            <w:tcBorders>
              <w:left w:val="single" w:sz="4" w:space="0" w:color="auto"/>
              <w:bottom w:val="single" w:sz="4" w:space="0" w:color="auto"/>
              <w:right w:val="single" w:sz="4" w:space="0" w:color="auto"/>
            </w:tcBorders>
            <w:vAlign w:val="bottom"/>
          </w:tcPr>
          <w:p w14:paraId="46DF9BE7" w14:textId="77777777" w:rsidR="00936FDF" w:rsidRPr="002502FD" w:rsidRDefault="00936FDF" w:rsidP="009951B9">
            <w:pPr>
              <w:pStyle w:val="BodyText"/>
              <w:jc w:val="left"/>
              <w:rPr>
                <w:lang w:val="fr-FR"/>
              </w:rPr>
            </w:pPr>
          </w:p>
        </w:tc>
        <w:tc>
          <w:tcPr>
            <w:tcW w:w="3074" w:type="dxa"/>
            <w:gridSpan w:val="2"/>
            <w:tcBorders>
              <w:top w:val="single" w:sz="4" w:space="0" w:color="auto"/>
              <w:left w:val="single" w:sz="4" w:space="0" w:color="auto"/>
              <w:bottom w:val="single" w:sz="4" w:space="0" w:color="auto"/>
              <w:right w:val="single" w:sz="4" w:space="0" w:color="auto"/>
            </w:tcBorders>
          </w:tcPr>
          <w:p w14:paraId="0B6CBA53" w14:textId="77777777" w:rsidR="00936FDF" w:rsidRPr="002502FD" w:rsidRDefault="00936FDF" w:rsidP="009951B9">
            <w:pPr>
              <w:pStyle w:val="BodyText"/>
              <w:jc w:val="center"/>
              <w:rPr>
                <w:lang w:val="fr-FR"/>
              </w:rPr>
            </w:pPr>
            <w:r w:rsidRPr="002502FD">
              <w:rPr>
                <w:lang w:val="fr-FR"/>
              </w:rPr>
              <w:t>Ne sait pas</w:t>
            </w:r>
          </w:p>
        </w:tc>
      </w:tr>
      <w:tr w:rsidR="00936FDF" w:rsidRPr="002502FD" w14:paraId="658DFA7B" w14:textId="77777777" w:rsidTr="009951B9">
        <w:trPr>
          <w:jc w:val="center"/>
        </w:trPr>
        <w:tc>
          <w:tcPr>
            <w:tcW w:w="1246" w:type="dxa"/>
            <w:tcBorders>
              <w:top w:val="double" w:sz="4" w:space="0" w:color="auto"/>
              <w:left w:val="single" w:sz="4" w:space="0" w:color="auto"/>
              <w:bottom w:val="single" w:sz="4" w:space="0" w:color="auto"/>
              <w:right w:val="single" w:sz="4" w:space="0" w:color="auto"/>
            </w:tcBorders>
          </w:tcPr>
          <w:p w14:paraId="300F2B58" w14:textId="77777777" w:rsidR="00936FDF" w:rsidRPr="002502FD" w:rsidRDefault="00936FDF" w:rsidP="009951B9">
            <w:pPr>
              <w:pStyle w:val="BodyText"/>
              <w:jc w:val="left"/>
            </w:pPr>
            <w:r w:rsidRPr="002502FD">
              <w:t>0</w:t>
            </w:r>
          </w:p>
        </w:tc>
        <w:tc>
          <w:tcPr>
            <w:tcW w:w="1510" w:type="dxa"/>
            <w:tcBorders>
              <w:top w:val="double" w:sz="4" w:space="0" w:color="auto"/>
              <w:left w:val="single" w:sz="4" w:space="0" w:color="auto"/>
              <w:bottom w:val="single" w:sz="4" w:space="0" w:color="auto"/>
              <w:right w:val="single" w:sz="4" w:space="0" w:color="auto"/>
            </w:tcBorders>
          </w:tcPr>
          <w:p w14:paraId="50FEABBB" w14:textId="77777777" w:rsidR="00936FDF" w:rsidRPr="002502FD" w:rsidRDefault="00936FDF" w:rsidP="009951B9">
            <w:pPr>
              <w:pStyle w:val="BodyText"/>
              <w:jc w:val="left"/>
            </w:pPr>
            <w:r w:rsidRPr="002502FD">
              <w:t>2019</w:t>
            </w:r>
          </w:p>
        </w:tc>
        <w:tc>
          <w:tcPr>
            <w:tcW w:w="1510" w:type="dxa"/>
            <w:tcBorders>
              <w:top w:val="double" w:sz="4" w:space="0" w:color="auto"/>
              <w:left w:val="single" w:sz="4" w:space="0" w:color="auto"/>
              <w:bottom w:val="single" w:sz="4" w:space="0" w:color="auto"/>
              <w:right w:val="single" w:sz="4" w:space="0" w:color="auto"/>
            </w:tcBorders>
          </w:tcPr>
          <w:p w14:paraId="550EF9D4" w14:textId="77777777" w:rsidR="00936FDF" w:rsidRPr="002502FD" w:rsidRDefault="00936FDF" w:rsidP="009951B9">
            <w:pPr>
              <w:pStyle w:val="BodyText"/>
              <w:jc w:val="left"/>
            </w:pPr>
          </w:p>
        </w:tc>
        <w:tc>
          <w:tcPr>
            <w:tcW w:w="465" w:type="dxa"/>
            <w:tcBorders>
              <w:left w:val="single" w:sz="4" w:space="0" w:color="auto"/>
              <w:right w:val="single" w:sz="4" w:space="0" w:color="auto"/>
            </w:tcBorders>
          </w:tcPr>
          <w:p w14:paraId="3A930C23" w14:textId="77777777" w:rsidR="00936FDF" w:rsidRPr="002502FD" w:rsidRDefault="00936FDF" w:rsidP="009951B9">
            <w:pPr>
              <w:pStyle w:val="BodyText"/>
              <w:jc w:val="left"/>
            </w:pPr>
          </w:p>
        </w:tc>
        <w:tc>
          <w:tcPr>
            <w:tcW w:w="1195" w:type="dxa"/>
            <w:tcBorders>
              <w:top w:val="double" w:sz="4" w:space="0" w:color="auto"/>
              <w:left w:val="single" w:sz="4" w:space="0" w:color="auto"/>
              <w:bottom w:val="single" w:sz="4" w:space="0" w:color="auto"/>
              <w:right w:val="single" w:sz="4" w:space="0" w:color="auto"/>
            </w:tcBorders>
          </w:tcPr>
          <w:p w14:paraId="3645778D" w14:textId="77777777" w:rsidR="00936FDF" w:rsidRPr="002502FD" w:rsidRDefault="00936FDF" w:rsidP="009951B9">
            <w:pPr>
              <w:pStyle w:val="BodyText"/>
              <w:jc w:val="left"/>
            </w:pPr>
            <w:r w:rsidRPr="002502FD">
              <w:t>30</w:t>
            </w:r>
          </w:p>
        </w:tc>
        <w:tc>
          <w:tcPr>
            <w:tcW w:w="1537" w:type="dxa"/>
            <w:tcBorders>
              <w:top w:val="double" w:sz="4" w:space="0" w:color="auto"/>
              <w:left w:val="single" w:sz="4" w:space="0" w:color="auto"/>
              <w:bottom w:val="single" w:sz="4" w:space="0" w:color="auto"/>
              <w:right w:val="single" w:sz="4" w:space="0" w:color="auto"/>
            </w:tcBorders>
          </w:tcPr>
          <w:p w14:paraId="22083816" w14:textId="77777777" w:rsidR="00936FDF" w:rsidRPr="002502FD" w:rsidRDefault="00936FDF" w:rsidP="009951B9">
            <w:pPr>
              <w:pStyle w:val="BodyText"/>
              <w:jc w:val="left"/>
            </w:pPr>
            <w:r w:rsidRPr="002502FD">
              <w:t>1989</w:t>
            </w:r>
          </w:p>
        </w:tc>
        <w:tc>
          <w:tcPr>
            <w:tcW w:w="1537" w:type="dxa"/>
            <w:tcBorders>
              <w:top w:val="double" w:sz="4" w:space="0" w:color="auto"/>
              <w:left w:val="single" w:sz="4" w:space="0" w:color="auto"/>
              <w:bottom w:val="single" w:sz="4" w:space="0" w:color="auto"/>
              <w:right w:val="single" w:sz="4" w:space="0" w:color="auto"/>
            </w:tcBorders>
          </w:tcPr>
          <w:p w14:paraId="305C71FE" w14:textId="77777777" w:rsidR="00936FDF" w:rsidRPr="002502FD" w:rsidRDefault="00936FDF" w:rsidP="009951B9">
            <w:pPr>
              <w:pStyle w:val="BodyText"/>
              <w:jc w:val="left"/>
            </w:pPr>
            <w:r w:rsidRPr="002502FD">
              <w:t>1990</w:t>
            </w:r>
          </w:p>
        </w:tc>
      </w:tr>
      <w:tr w:rsidR="00936FDF" w:rsidRPr="002502FD" w14:paraId="37837475"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12CF3F64" w14:textId="77777777" w:rsidR="00936FDF" w:rsidRPr="002502FD" w:rsidRDefault="00936FDF" w:rsidP="009951B9">
            <w:pPr>
              <w:pStyle w:val="BodyText"/>
              <w:jc w:val="left"/>
            </w:pPr>
            <w:r w:rsidRPr="002502FD">
              <w:t>1</w:t>
            </w:r>
          </w:p>
        </w:tc>
        <w:tc>
          <w:tcPr>
            <w:tcW w:w="1510" w:type="dxa"/>
            <w:tcBorders>
              <w:top w:val="single" w:sz="4" w:space="0" w:color="auto"/>
              <w:left w:val="single" w:sz="4" w:space="0" w:color="auto"/>
              <w:bottom w:val="single" w:sz="4" w:space="0" w:color="auto"/>
              <w:right w:val="single" w:sz="4" w:space="0" w:color="auto"/>
            </w:tcBorders>
          </w:tcPr>
          <w:p w14:paraId="33BF98B9" w14:textId="77777777" w:rsidR="00936FDF" w:rsidRPr="002502FD" w:rsidRDefault="00936FDF" w:rsidP="009951B9">
            <w:pPr>
              <w:pStyle w:val="BodyText"/>
              <w:jc w:val="left"/>
            </w:pPr>
            <w:r w:rsidRPr="002502FD">
              <w:t>2018</w:t>
            </w:r>
          </w:p>
        </w:tc>
        <w:tc>
          <w:tcPr>
            <w:tcW w:w="1510" w:type="dxa"/>
            <w:tcBorders>
              <w:top w:val="single" w:sz="4" w:space="0" w:color="auto"/>
              <w:left w:val="single" w:sz="4" w:space="0" w:color="auto"/>
              <w:bottom w:val="single" w:sz="4" w:space="0" w:color="auto"/>
              <w:right w:val="single" w:sz="4" w:space="0" w:color="auto"/>
            </w:tcBorders>
          </w:tcPr>
          <w:p w14:paraId="5852D04A" w14:textId="77777777" w:rsidR="00936FDF" w:rsidRPr="002502FD" w:rsidRDefault="00936FDF" w:rsidP="009951B9">
            <w:pPr>
              <w:pStyle w:val="BodyText"/>
              <w:jc w:val="left"/>
            </w:pPr>
            <w:r w:rsidRPr="002502FD">
              <w:t>2019</w:t>
            </w:r>
          </w:p>
        </w:tc>
        <w:tc>
          <w:tcPr>
            <w:tcW w:w="465" w:type="dxa"/>
            <w:tcBorders>
              <w:left w:val="single" w:sz="4" w:space="0" w:color="auto"/>
              <w:right w:val="single" w:sz="4" w:space="0" w:color="auto"/>
            </w:tcBorders>
          </w:tcPr>
          <w:p w14:paraId="7C0D93FA" w14:textId="77777777" w:rsidR="00936FDF" w:rsidRPr="002502FD" w:rsidRDefault="00936FDF" w:rsidP="009951B9">
            <w:pPr>
              <w:pStyle w:val="BodyText"/>
              <w:jc w:val="left"/>
            </w:pPr>
          </w:p>
        </w:tc>
        <w:tc>
          <w:tcPr>
            <w:tcW w:w="1195" w:type="dxa"/>
            <w:tcBorders>
              <w:top w:val="single" w:sz="4" w:space="0" w:color="auto"/>
              <w:left w:val="single" w:sz="4" w:space="0" w:color="auto"/>
              <w:bottom w:val="single" w:sz="4" w:space="0" w:color="auto"/>
              <w:right w:val="single" w:sz="4" w:space="0" w:color="auto"/>
            </w:tcBorders>
          </w:tcPr>
          <w:p w14:paraId="2FF2C9A5" w14:textId="77777777" w:rsidR="00936FDF" w:rsidRPr="002502FD" w:rsidRDefault="00936FDF" w:rsidP="009951B9">
            <w:pPr>
              <w:pStyle w:val="BodyText"/>
              <w:jc w:val="left"/>
            </w:pPr>
            <w:r w:rsidRPr="002502FD">
              <w:t>31</w:t>
            </w:r>
          </w:p>
        </w:tc>
        <w:tc>
          <w:tcPr>
            <w:tcW w:w="1537" w:type="dxa"/>
            <w:tcBorders>
              <w:top w:val="single" w:sz="4" w:space="0" w:color="auto"/>
              <w:left w:val="single" w:sz="4" w:space="0" w:color="auto"/>
              <w:bottom w:val="single" w:sz="4" w:space="0" w:color="auto"/>
              <w:right w:val="single" w:sz="4" w:space="0" w:color="auto"/>
            </w:tcBorders>
          </w:tcPr>
          <w:p w14:paraId="102E811B" w14:textId="77777777" w:rsidR="00936FDF" w:rsidRPr="002502FD" w:rsidRDefault="00936FDF" w:rsidP="009951B9">
            <w:pPr>
              <w:pStyle w:val="BodyText"/>
              <w:jc w:val="left"/>
            </w:pPr>
            <w:r w:rsidRPr="002502FD">
              <w:t>1988</w:t>
            </w:r>
          </w:p>
        </w:tc>
        <w:tc>
          <w:tcPr>
            <w:tcW w:w="1537" w:type="dxa"/>
            <w:tcBorders>
              <w:top w:val="single" w:sz="4" w:space="0" w:color="auto"/>
              <w:left w:val="single" w:sz="4" w:space="0" w:color="auto"/>
              <w:bottom w:val="single" w:sz="4" w:space="0" w:color="auto"/>
              <w:right w:val="single" w:sz="4" w:space="0" w:color="auto"/>
            </w:tcBorders>
          </w:tcPr>
          <w:p w14:paraId="631BAB31" w14:textId="77777777" w:rsidR="00936FDF" w:rsidRPr="002502FD" w:rsidRDefault="00936FDF" w:rsidP="009951B9">
            <w:pPr>
              <w:pStyle w:val="BodyText"/>
              <w:jc w:val="left"/>
            </w:pPr>
            <w:r w:rsidRPr="002502FD">
              <w:t>1989</w:t>
            </w:r>
          </w:p>
        </w:tc>
      </w:tr>
      <w:tr w:rsidR="00936FDF" w:rsidRPr="002502FD" w14:paraId="0623EEEE"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4917776F" w14:textId="77777777" w:rsidR="00936FDF" w:rsidRPr="002502FD" w:rsidRDefault="00936FDF" w:rsidP="009951B9">
            <w:pPr>
              <w:pStyle w:val="BodyText"/>
              <w:jc w:val="left"/>
            </w:pPr>
            <w:r w:rsidRPr="002502FD">
              <w:t>2</w:t>
            </w:r>
          </w:p>
        </w:tc>
        <w:tc>
          <w:tcPr>
            <w:tcW w:w="1510" w:type="dxa"/>
            <w:tcBorders>
              <w:top w:val="single" w:sz="4" w:space="0" w:color="auto"/>
              <w:left w:val="single" w:sz="4" w:space="0" w:color="auto"/>
              <w:bottom w:val="single" w:sz="4" w:space="0" w:color="auto"/>
              <w:right w:val="single" w:sz="4" w:space="0" w:color="auto"/>
            </w:tcBorders>
          </w:tcPr>
          <w:p w14:paraId="244DA961" w14:textId="77777777" w:rsidR="00936FDF" w:rsidRPr="002502FD" w:rsidRDefault="00936FDF" w:rsidP="009951B9">
            <w:pPr>
              <w:pStyle w:val="BodyText"/>
              <w:jc w:val="left"/>
            </w:pPr>
            <w:r w:rsidRPr="002502FD">
              <w:t>2017</w:t>
            </w:r>
          </w:p>
        </w:tc>
        <w:tc>
          <w:tcPr>
            <w:tcW w:w="1510" w:type="dxa"/>
            <w:tcBorders>
              <w:top w:val="single" w:sz="4" w:space="0" w:color="auto"/>
              <w:left w:val="single" w:sz="4" w:space="0" w:color="auto"/>
              <w:bottom w:val="single" w:sz="4" w:space="0" w:color="auto"/>
              <w:right w:val="single" w:sz="4" w:space="0" w:color="auto"/>
            </w:tcBorders>
          </w:tcPr>
          <w:p w14:paraId="5267AFBA" w14:textId="77777777" w:rsidR="00936FDF" w:rsidRPr="002502FD" w:rsidRDefault="00936FDF" w:rsidP="009951B9">
            <w:pPr>
              <w:pStyle w:val="BodyText"/>
              <w:jc w:val="left"/>
            </w:pPr>
            <w:r w:rsidRPr="002502FD">
              <w:t>2018</w:t>
            </w:r>
          </w:p>
        </w:tc>
        <w:tc>
          <w:tcPr>
            <w:tcW w:w="465" w:type="dxa"/>
            <w:tcBorders>
              <w:left w:val="single" w:sz="4" w:space="0" w:color="auto"/>
              <w:right w:val="single" w:sz="4" w:space="0" w:color="auto"/>
            </w:tcBorders>
          </w:tcPr>
          <w:p w14:paraId="6ECD42F7" w14:textId="77777777" w:rsidR="00936FDF" w:rsidRPr="002502FD" w:rsidRDefault="00936FDF" w:rsidP="009951B9">
            <w:pPr>
              <w:pStyle w:val="BodyText"/>
              <w:jc w:val="left"/>
            </w:pPr>
          </w:p>
        </w:tc>
        <w:tc>
          <w:tcPr>
            <w:tcW w:w="1195" w:type="dxa"/>
            <w:tcBorders>
              <w:top w:val="single" w:sz="4" w:space="0" w:color="auto"/>
              <w:left w:val="single" w:sz="4" w:space="0" w:color="auto"/>
              <w:bottom w:val="single" w:sz="4" w:space="0" w:color="auto"/>
              <w:right w:val="single" w:sz="4" w:space="0" w:color="auto"/>
            </w:tcBorders>
          </w:tcPr>
          <w:p w14:paraId="538EFA1C" w14:textId="77777777" w:rsidR="00936FDF" w:rsidRPr="002502FD" w:rsidRDefault="00936FDF" w:rsidP="009951B9">
            <w:pPr>
              <w:pStyle w:val="BodyText"/>
              <w:jc w:val="left"/>
            </w:pPr>
            <w:r w:rsidRPr="002502FD">
              <w:t>32</w:t>
            </w:r>
          </w:p>
        </w:tc>
        <w:tc>
          <w:tcPr>
            <w:tcW w:w="1537" w:type="dxa"/>
            <w:tcBorders>
              <w:top w:val="single" w:sz="4" w:space="0" w:color="auto"/>
              <w:left w:val="single" w:sz="4" w:space="0" w:color="auto"/>
              <w:bottom w:val="single" w:sz="4" w:space="0" w:color="auto"/>
              <w:right w:val="single" w:sz="4" w:space="0" w:color="auto"/>
            </w:tcBorders>
          </w:tcPr>
          <w:p w14:paraId="2F1DF218" w14:textId="77777777" w:rsidR="00936FDF" w:rsidRPr="002502FD" w:rsidRDefault="00936FDF" w:rsidP="009951B9">
            <w:pPr>
              <w:pStyle w:val="BodyText"/>
              <w:jc w:val="left"/>
            </w:pPr>
            <w:r w:rsidRPr="002502FD">
              <w:t>1987</w:t>
            </w:r>
          </w:p>
        </w:tc>
        <w:tc>
          <w:tcPr>
            <w:tcW w:w="1537" w:type="dxa"/>
            <w:tcBorders>
              <w:top w:val="single" w:sz="4" w:space="0" w:color="auto"/>
              <w:left w:val="single" w:sz="4" w:space="0" w:color="auto"/>
              <w:bottom w:val="single" w:sz="4" w:space="0" w:color="auto"/>
              <w:right w:val="single" w:sz="4" w:space="0" w:color="auto"/>
            </w:tcBorders>
          </w:tcPr>
          <w:p w14:paraId="2ADD481B" w14:textId="77777777" w:rsidR="00936FDF" w:rsidRPr="002502FD" w:rsidRDefault="00936FDF" w:rsidP="009951B9">
            <w:pPr>
              <w:pStyle w:val="BodyText"/>
              <w:jc w:val="left"/>
            </w:pPr>
            <w:r w:rsidRPr="002502FD">
              <w:t>1988</w:t>
            </w:r>
          </w:p>
        </w:tc>
      </w:tr>
      <w:tr w:rsidR="00936FDF" w:rsidRPr="002502FD" w14:paraId="0A2C4096"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2B91E000" w14:textId="77777777" w:rsidR="00936FDF" w:rsidRPr="002502FD" w:rsidRDefault="00936FDF" w:rsidP="009951B9">
            <w:pPr>
              <w:pStyle w:val="BodyText"/>
              <w:jc w:val="left"/>
            </w:pPr>
            <w:r w:rsidRPr="002502FD">
              <w:t>3</w:t>
            </w:r>
          </w:p>
        </w:tc>
        <w:tc>
          <w:tcPr>
            <w:tcW w:w="1510" w:type="dxa"/>
            <w:tcBorders>
              <w:top w:val="single" w:sz="4" w:space="0" w:color="auto"/>
              <w:left w:val="single" w:sz="4" w:space="0" w:color="auto"/>
              <w:bottom w:val="single" w:sz="4" w:space="0" w:color="auto"/>
              <w:right w:val="single" w:sz="4" w:space="0" w:color="auto"/>
            </w:tcBorders>
          </w:tcPr>
          <w:p w14:paraId="164B3B0A" w14:textId="77777777" w:rsidR="00936FDF" w:rsidRPr="002502FD" w:rsidRDefault="00936FDF" w:rsidP="009951B9">
            <w:pPr>
              <w:pStyle w:val="BodyText"/>
              <w:jc w:val="left"/>
            </w:pPr>
            <w:r w:rsidRPr="002502FD">
              <w:t>2016</w:t>
            </w:r>
          </w:p>
        </w:tc>
        <w:tc>
          <w:tcPr>
            <w:tcW w:w="1510" w:type="dxa"/>
            <w:tcBorders>
              <w:top w:val="single" w:sz="4" w:space="0" w:color="auto"/>
              <w:left w:val="single" w:sz="4" w:space="0" w:color="auto"/>
              <w:bottom w:val="single" w:sz="4" w:space="0" w:color="auto"/>
              <w:right w:val="single" w:sz="4" w:space="0" w:color="auto"/>
            </w:tcBorders>
          </w:tcPr>
          <w:p w14:paraId="5F24BCB5" w14:textId="77777777" w:rsidR="00936FDF" w:rsidRPr="002502FD" w:rsidRDefault="00936FDF" w:rsidP="009951B9">
            <w:pPr>
              <w:pStyle w:val="BodyText"/>
              <w:jc w:val="left"/>
            </w:pPr>
            <w:r w:rsidRPr="002502FD">
              <w:t>2017</w:t>
            </w:r>
          </w:p>
        </w:tc>
        <w:tc>
          <w:tcPr>
            <w:tcW w:w="465" w:type="dxa"/>
            <w:tcBorders>
              <w:left w:val="single" w:sz="4" w:space="0" w:color="auto"/>
              <w:right w:val="single" w:sz="4" w:space="0" w:color="auto"/>
            </w:tcBorders>
          </w:tcPr>
          <w:p w14:paraId="1F684FEF" w14:textId="77777777" w:rsidR="00936FDF" w:rsidRPr="002502FD" w:rsidRDefault="00936FDF" w:rsidP="009951B9">
            <w:pPr>
              <w:pStyle w:val="BodyText"/>
              <w:jc w:val="left"/>
            </w:pPr>
          </w:p>
        </w:tc>
        <w:tc>
          <w:tcPr>
            <w:tcW w:w="1195" w:type="dxa"/>
            <w:tcBorders>
              <w:top w:val="single" w:sz="4" w:space="0" w:color="auto"/>
              <w:left w:val="single" w:sz="4" w:space="0" w:color="auto"/>
              <w:bottom w:val="single" w:sz="4" w:space="0" w:color="auto"/>
              <w:right w:val="single" w:sz="4" w:space="0" w:color="auto"/>
            </w:tcBorders>
          </w:tcPr>
          <w:p w14:paraId="7FCF580A" w14:textId="77777777" w:rsidR="00936FDF" w:rsidRPr="002502FD" w:rsidRDefault="00936FDF" w:rsidP="009951B9">
            <w:pPr>
              <w:pStyle w:val="BodyText"/>
              <w:jc w:val="left"/>
            </w:pPr>
            <w:r w:rsidRPr="002502FD">
              <w:t>33</w:t>
            </w:r>
          </w:p>
        </w:tc>
        <w:tc>
          <w:tcPr>
            <w:tcW w:w="1537" w:type="dxa"/>
            <w:tcBorders>
              <w:top w:val="single" w:sz="4" w:space="0" w:color="auto"/>
              <w:left w:val="single" w:sz="4" w:space="0" w:color="auto"/>
              <w:bottom w:val="single" w:sz="4" w:space="0" w:color="auto"/>
              <w:right w:val="single" w:sz="4" w:space="0" w:color="auto"/>
            </w:tcBorders>
          </w:tcPr>
          <w:p w14:paraId="50717E21" w14:textId="77777777" w:rsidR="00936FDF" w:rsidRPr="002502FD" w:rsidRDefault="00936FDF" w:rsidP="009951B9">
            <w:pPr>
              <w:pStyle w:val="BodyText"/>
              <w:jc w:val="left"/>
            </w:pPr>
            <w:r w:rsidRPr="002502FD">
              <w:t>1986</w:t>
            </w:r>
          </w:p>
        </w:tc>
        <w:tc>
          <w:tcPr>
            <w:tcW w:w="1537" w:type="dxa"/>
            <w:tcBorders>
              <w:top w:val="single" w:sz="4" w:space="0" w:color="auto"/>
              <w:left w:val="single" w:sz="4" w:space="0" w:color="auto"/>
              <w:bottom w:val="single" w:sz="4" w:space="0" w:color="auto"/>
              <w:right w:val="single" w:sz="4" w:space="0" w:color="auto"/>
            </w:tcBorders>
          </w:tcPr>
          <w:p w14:paraId="2D0093A1" w14:textId="77777777" w:rsidR="00936FDF" w:rsidRPr="002502FD" w:rsidRDefault="00936FDF" w:rsidP="009951B9">
            <w:pPr>
              <w:pStyle w:val="BodyText"/>
              <w:jc w:val="left"/>
            </w:pPr>
            <w:r w:rsidRPr="002502FD">
              <w:t>1987</w:t>
            </w:r>
          </w:p>
        </w:tc>
      </w:tr>
      <w:tr w:rsidR="00936FDF" w:rsidRPr="002502FD" w14:paraId="31B2949A"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5EB67DB4" w14:textId="77777777" w:rsidR="00936FDF" w:rsidRPr="002502FD" w:rsidRDefault="00936FDF" w:rsidP="009951B9">
            <w:pPr>
              <w:pStyle w:val="BodyText"/>
              <w:jc w:val="left"/>
            </w:pPr>
            <w:r w:rsidRPr="002502FD">
              <w:t>4</w:t>
            </w:r>
          </w:p>
        </w:tc>
        <w:tc>
          <w:tcPr>
            <w:tcW w:w="1510" w:type="dxa"/>
            <w:tcBorders>
              <w:top w:val="single" w:sz="4" w:space="0" w:color="auto"/>
              <w:left w:val="single" w:sz="4" w:space="0" w:color="auto"/>
              <w:bottom w:val="single" w:sz="4" w:space="0" w:color="auto"/>
              <w:right w:val="single" w:sz="4" w:space="0" w:color="auto"/>
            </w:tcBorders>
          </w:tcPr>
          <w:p w14:paraId="1A01399C" w14:textId="77777777" w:rsidR="00936FDF" w:rsidRPr="002502FD" w:rsidRDefault="00936FDF" w:rsidP="009951B9">
            <w:pPr>
              <w:pStyle w:val="BodyText"/>
              <w:jc w:val="left"/>
            </w:pPr>
            <w:r w:rsidRPr="002502FD">
              <w:t>2015</w:t>
            </w:r>
          </w:p>
        </w:tc>
        <w:tc>
          <w:tcPr>
            <w:tcW w:w="1510" w:type="dxa"/>
            <w:tcBorders>
              <w:top w:val="single" w:sz="4" w:space="0" w:color="auto"/>
              <w:left w:val="single" w:sz="4" w:space="0" w:color="auto"/>
              <w:bottom w:val="single" w:sz="4" w:space="0" w:color="auto"/>
              <w:right w:val="single" w:sz="4" w:space="0" w:color="auto"/>
            </w:tcBorders>
          </w:tcPr>
          <w:p w14:paraId="3C0BD9A2" w14:textId="77777777" w:rsidR="00936FDF" w:rsidRPr="002502FD" w:rsidRDefault="00936FDF" w:rsidP="009951B9">
            <w:pPr>
              <w:pStyle w:val="BodyText"/>
              <w:jc w:val="left"/>
            </w:pPr>
            <w:r w:rsidRPr="002502FD">
              <w:t>2016</w:t>
            </w:r>
          </w:p>
        </w:tc>
        <w:tc>
          <w:tcPr>
            <w:tcW w:w="465" w:type="dxa"/>
            <w:tcBorders>
              <w:left w:val="single" w:sz="4" w:space="0" w:color="auto"/>
              <w:right w:val="single" w:sz="4" w:space="0" w:color="auto"/>
            </w:tcBorders>
          </w:tcPr>
          <w:p w14:paraId="2DA8EC07" w14:textId="77777777" w:rsidR="00936FDF" w:rsidRPr="002502FD" w:rsidRDefault="00936FDF" w:rsidP="009951B9">
            <w:pPr>
              <w:pStyle w:val="BodyText"/>
              <w:jc w:val="left"/>
            </w:pPr>
          </w:p>
        </w:tc>
        <w:tc>
          <w:tcPr>
            <w:tcW w:w="1195" w:type="dxa"/>
            <w:tcBorders>
              <w:top w:val="single" w:sz="4" w:space="0" w:color="auto"/>
              <w:left w:val="single" w:sz="4" w:space="0" w:color="auto"/>
              <w:bottom w:val="single" w:sz="4" w:space="0" w:color="auto"/>
              <w:right w:val="single" w:sz="4" w:space="0" w:color="auto"/>
            </w:tcBorders>
          </w:tcPr>
          <w:p w14:paraId="447389A8" w14:textId="77777777" w:rsidR="00936FDF" w:rsidRPr="002502FD" w:rsidRDefault="00936FDF" w:rsidP="009951B9">
            <w:pPr>
              <w:pStyle w:val="BodyText"/>
              <w:jc w:val="left"/>
            </w:pPr>
            <w:r w:rsidRPr="002502FD">
              <w:t>34</w:t>
            </w:r>
          </w:p>
        </w:tc>
        <w:tc>
          <w:tcPr>
            <w:tcW w:w="1537" w:type="dxa"/>
            <w:tcBorders>
              <w:top w:val="single" w:sz="4" w:space="0" w:color="auto"/>
              <w:left w:val="single" w:sz="4" w:space="0" w:color="auto"/>
              <w:bottom w:val="single" w:sz="4" w:space="0" w:color="auto"/>
              <w:right w:val="single" w:sz="4" w:space="0" w:color="auto"/>
            </w:tcBorders>
          </w:tcPr>
          <w:p w14:paraId="1F74C5F4" w14:textId="77777777" w:rsidR="00936FDF" w:rsidRPr="002502FD" w:rsidRDefault="00936FDF" w:rsidP="009951B9">
            <w:pPr>
              <w:pStyle w:val="BodyText"/>
              <w:jc w:val="left"/>
            </w:pPr>
            <w:r w:rsidRPr="002502FD">
              <w:t>1985</w:t>
            </w:r>
          </w:p>
        </w:tc>
        <w:tc>
          <w:tcPr>
            <w:tcW w:w="1537" w:type="dxa"/>
            <w:tcBorders>
              <w:top w:val="single" w:sz="4" w:space="0" w:color="auto"/>
              <w:left w:val="single" w:sz="4" w:space="0" w:color="auto"/>
              <w:bottom w:val="single" w:sz="4" w:space="0" w:color="auto"/>
              <w:right w:val="single" w:sz="4" w:space="0" w:color="auto"/>
            </w:tcBorders>
          </w:tcPr>
          <w:p w14:paraId="5DDAE5E6" w14:textId="77777777" w:rsidR="00936FDF" w:rsidRPr="002502FD" w:rsidRDefault="00936FDF" w:rsidP="009951B9">
            <w:pPr>
              <w:pStyle w:val="BodyText"/>
              <w:jc w:val="left"/>
            </w:pPr>
            <w:r w:rsidRPr="002502FD">
              <w:t>1986</w:t>
            </w:r>
          </w:p>
        </w:tc>
      </w:tr>
      <w:tr w:rsidR="00936FDF" w:rsidRPr="002502FD" w14:paraId="7D9F1ED0"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2AFBAEF0" w14:textId="77777777" w:rsidR="00936FDF" w:rsidRPr="002502FD" w:rsidRDefault="00936FDF" w:rsidP="009951B9">
            <w:pPr>
              <w:pStyle w:val="BodyText"/>
              <w:jc w:val="left"/>
            </w:pPr>
          </w:p>
        </w:tc>
        <w:tc>
          <w:tcPr>
            <w:tcW w:w="1510" w:type="dxa"/>
            <w:tcBorders>
              <w:top w:val="single" w:sz="4" w:space="0" w:color="auto"/>
              <w:left w:val="single" w:sz="4" w:space="0" w:color="auto"/>
              <w:bottom w:val="single" w:sz="4" w:space="0" w:color="auto"/>
              <w:right w:val="single" w:sz="4" w:space="0" w:color="auto"/>
            </w:tcBorders>
          </w:tcPr>
          <w:p w14:paraId="1473029C" w14:textId="77777777" w:rsidR="00936FDF" w:rsidRPr="002502FD" w:rsidRDefault="00936FDF" w:rsidP="009951B9">
            <w:pPr>
              <w:pStyle w:val="BodyText"/>
              <w:jc w:val="left"/>
            </w:pPr>
          </w:p>
        </w:tc>
        <w:tc>
          <w:tcPr>
            <w:tcW w:w="1510" w:type="dxa"/>
            <w:tcBorders>
              <w:top w:val="single" w:sz="4" w:space="0" w:color="auto"/>
              <w:left w:val="single" w:sz="4" w:space="0" w:color="auto"/>
              <w:bottom w:val="single" w:sz="4" w:space="0" w:color="auto"/>
              <w:right w:val="single" w:sz="4" w:space="0" w:color="auto"/>
            </w:tcBorders>
          </w:tcPr>
          <w:p w14:paraId="1B37D0D9" w14:textId="77777777" w:rsidR="00936FDF" w:rsidRPr="002502FD" w:rsidRDefault="00936FDF" w:rsidP="009951B9">
            <w:pPr>
              <w:pStyle w:val="BodyText"/>
              <w:jc w:val="left"/>
            </w:pPr>
          </w:p>
        </w:tc>
        <w:tc>
          <w:tcPr>
            <w:tcW w:w="465" w:type="dxa"/>
            <w:tcBorders>
              <w:left w:val="single" w:sz="4" w:space="0" w:color="auto"/>
              <w:right w:val="single" w:sz="4" w:space="0" w:color="auto"/>
            </w:tcBorders>
          </w:tcPr>
          <w:p w14:paraId="4753D4D2" w14:textId="77777777" w:rsidR="00936FDF" w:rsidRPr="002502FD" w:rsidRDefault="00936FDF" w:rsidP="009951B9">
            <w:pPr>
              <w:pStyle w:val="BodyText"/>
              <w:jc w:val="left"/>
            </w:pPr>
          </w:p>
        </w:tc>
        <w:tc>
          <w:tcPr>
            <w:tcW w:w="1195" w:type="dxa"/>
            <w:tcBorders>
              <w:top w:val="single" w:sz="4" w:space="0" w:color="auto"/>
              <w:left w:val="single" w:sz="4" w:space="0" w:color="auto"/>
              <w:bottom w:val="single" w:sz="4" w:space="0" w:color="auto"/>
              <w:right w:val="single" w:sz="4" w:space="0" w:color="auto"/>
            </w:tcBorders>
          </w:tcPr>
          <w:p w14:paraId="76185AC5" w14:textId="77777777" w:rsidR="00936FDF" w:rsidRPr="002502FD" w:rsidRDefault="00936FDF" w:rsidP="009951B9">
            <w:pPr>
              <w:pStyle w:val="BodyText"/>
              <w:jc w:val="left"/>
            </w:pPr>
          </w:p>
        </w:tc>
        <w:tc>
          <w:tcPr>
            <w:tcW w:w="1537" w:type="dxa"/>
            <w:tcBorders>
              <w:top w:val="single" w:sz="4" w:space="0" w:color="auto"/>
              <w:left w:val="single" w:sz="4" w:space="0" w:color="auto"/>
              <w:bottom w:val="single" w:sz="4" w:space="0" w:color="auto"/>
              <w:right w:val="single" w:sz="4" w:space="0" w:color="auto"/>
            </w:tcBorders>
          </w:tcPr>
          <w:p w14:paraId="1F5F39A5" w14:textId="77777777" w:rsidR="00936FDF" w:rsidRPr="002502FD" w:rsidRDefault="00936FDF" w:rsidP="009951B9">
            <w:pPr>
              <w:pStyle w:val="BodyText"/>
              <w:jc w:val="left"/>
            </w:pPr>
          </w:p>
        </w:tc>
        <w:tc>
          <w:tcPr>
            <w:tcW w:w="1537" w:type="dxa"/>
            <w:tcBorders>
              <w:top w:val="single" w:sz="4" w:space="0" w:color="auto"/>
              <w:left w:val="single" w:sz="4" w:space="0" w:color="auto"/>
              <w:bottom w:val="single" w:sz="4" w:space="0" w:color="auto"/>
              <w:right w:val="single" w:sz="4" w:space="0" w:color="auto"/>
            </w:tcBorders>
          </w:tcPr>
          <w:p w14:paraId="23332F02" w14:textId="77777777" w:rsidR="00936FDF" w:rsidRPr="002502FD" w:rsidRDefault="00936FDF" w:rsidP="009951B9">
            <w:pPr>
              <w:pStyle w:val="BodyText"/>
              <w:jc w:val="left"/>
            </w:pPr>
          </w:p>
        </w:tc>
      </w:tr>
      <w:tr w:rsidR="00936FDF" w:rsidRPr="002502FD" w14:paraId="5F24133E" w14:textId="77777777" w:rsidTr="009951B9">
        <w:trPr>
          <w:jc w:val="center"/>
        </w:trPr>
        <w:tc>
          <w:tcPr>
            <w:tcW w:w="1246" w:type="dxa"/>
            <w:tcBorders>
              <w:top w:val="double" w:sz="4" w:space="0" w:color="auto"/>
              <w:left w:val="single" w:sz="4" w:space="0" w:color="auto"/>
              <w:bottom w:val="single" w:sz="4" w:space="0" w:color="auto"/>
              <w:right w:val="single" w:sz="4" w:space="0" w:color="auto"/>
            </w:tcBorders>
          </w:tcPr>
          <w:p w14:paraId="5C6E0F84" w14:textId="77777777" w:rsidR="00936FDF" w:rsidRPr="002502FD" w:rsidRDefault="00936FDF" w:rsidP="009951B9">
            <w:pPr>
              <w:pStyle w:val="BodyText"/>
              <w:jc w:val="left"/>
              <w:rPr>
                <w:lang w:val="fr-FR"/>
              </w:rPr>
            </w:pPr>
            <w:r w:rsidRPr="002502FD">
              <w:rPr>
                <w:lang w:val="fr-FR"/>
              </w:rPr>
              <w:t>5</w:t>
            </w:r>
          </w:p>
        </w:tc>
        <w:tc>
          <w:tcPr>
            <w:tcW w:w="1510" w:type="dxa"/>
            <w:tcBorders>
              <w:top w:val="double" w:sz="4" w:space="0" w:color="auto"/>
              <w:left w:val="single" w:sz="4" w:space="0" w:color="auto"/>
              <w:bottom w:val="single" w:sz="4" w:space="0" w:color="auto"/>
              <w:right w:val="single" w:sz="4" w:space="0" w:color="auto"/>
            </w:tcBorders>
          </w:tcPr>
          <w:p w14:paraId="055621D5" w14:textId="77777777" w:rsidR="00936FDF" w:rsidRPr="002502FD" w:rsidRDefault="00936FDF" w:rsidP="009951B9">
            <w:pPr>
              <w:pStyle w:val="BodyText"/>
              <w:jc w:val="left"/>
              <w:rPr>
                <w:lang w:val="fr-FR"/>
              </w:rPr>
            </w:pPr>
            <w:r w:rsidRPr="002502FD">
              <w:rPr>
                <w:lang w:val="fr-FR"/>
              </w:rPr>
              <w:t>2014</w:t>
            </w:r>
          </w:p>
        </w:tc>
        <w:tc>
          <w:tcPr>
            <w:tcW w:w="1510" w:type="dxa"/>
            <w:tcBorders>
              <w:top w:val="double" w:sz="4" w:space="0" w:color="auto"/>
              <w:left w:val="single" w:sz="4" w:space="0" w:color="auto"/>
              <w:bottom w:val="single" w:sz="4" w:space="0" w:color="auto"/>
              <w:right w:val="single" w:sz="4" w:space="0" w:color="auto"/>
            </w:tcBorders>
          </w:tcPr>
          <w:p w14:paraId="545CAAEA" w14:textId="77777777" w:rsidR="00936FDF" w:rsidRPr="002502FD" w:rsidRDefault="00936FDF" w:rsidP="009951B9">
            <w:pPr>
              <w:pStyle w:val="BodyText"/>
              <w:jc w:val="left"/>
              <w:rPr>
                <w:lang w:val="fr-FR"/>
              </w:rPr>
            </w:pPr>
            <w:r w:rsidRPr="002502FD">
              <w:rPr>
                <w:lang w:val="fr-FR"/>
              </w:rPr>
              <w:t>2015</w:t>
            </w:r>
          </w:p>
        </w:tc>
        <w:tc>
          <w:tcPr>
            <w:tcW w:w="465" w:type="dxa"/>
            <w:tcBorders>
              <w:left w:val="single" w:sz="4" w:space="0" w:color="auto"/>
              <w:right w:val="single" w:sz="4" w:space="0" w:color="auto"/>
            </w:tcBorders>
          </w:tcPr>
          <w:p w14:paraId="0215B83D" w14:textId="77777777" w:rsidR="00936FDF" w:rsidRPr="002502FD" w:rsidRDefault="00936FDF" w:rsidP="009951B9">
            <w:pPr>
              <w:pStyle w:val="BodyText"/>
              <w:jc w:val="left"/>
              <w:rPr>
                <w:lang w:val="fr-FR"/>
              </w:rPr>
            </w:pPr>
          </w:p>
        </w:tc>
        <w:tc>
          <w:tcPr>
            <w:tcW w:w="1195" w:type="dxa"/>
            <w:tcBorders>
              <w:top w:val="double" w:sz="4" w:space="0" w:color="auto"/>
              <w:left w:val="single" w:sz="4" w:space="0" w:color="auto"/>
              <w:bottom w:val="single" w:sz="4" w:space="0" w:color="auto"/>
              <w:right w:val="single" w:sz="4" w:space="0" w:color="auto"/>
            </w:tcBorders>
          </w:tcPr>
          <w:p w14:paraId="1649BED9" w14:textId="77777777" w:rsidR="00936FDF" w:rsidRPr="002502FD" w:rsidRDefault="00936FDF" w:rsidP="009951B9">
            <w:pPr>
              <w:pStyle w:val="BodyText"/>
              <w:jc w:val="left"/>
              <w:rPr>
                <w:lang w:val="fr-FR"/>
              </w:rPr>
            </w:pPr>
            <w:r w:rsidRPr="002502FD">
              <w:rPr>
                <w:lang w:val="fr-FR"/>
              </w:rPr>
              <w:t>35</w:t>
            </w:r>
          </w:p>
        </w:tc>
        <w:tc>
          <w:tcPr>
            <w:tcW w:w="1537" w:type="dxa"/>
            <w:tcBorders>
              <w:top w:val="double" w:sz="4" w:space="0" w:color="auto"/>
              <w:left w:val="single" w:sz="4" w:space="0" w:color="auto"/>
              <w:bottom w:val="single" w:sz="4" w:space="0" w:color="auto"/>
              <w:right w:val="single" w:sz="4" w:space="0" w:color="auto"/>
            </w:tcBorders>
          </w:tcPr>
          <w:p w14:paraId="262B57A3" w14:textId="77777777" w:rsidR="00936FDF" w:rsidRPr="002502FD" w:rsidRDefault="00936FDF" w:rsidP="009951B9">
            <w:pPr>
              <w:pStyle w:val="BodyText"/>
              <w:jc w:val="left"/>
              <w:rPr>
                <w:lang w:val="fr-FR"/>
              </w:rPr>
            </w:pPr>
            <w:r w:rsidRPr="002502FD">
              <w:rPr>
                <w:lang w:val="fr-FR"/>
              </w:rPr>
              <w:t>1984</w:t>
            </w:r>
          </w:p>
        </w:tc>
        <w:tc>
          <w:tcPr>
            <w:tcW w:w="1537" w:type="dxa"/>
            <w:tcBorders>
              <w:top w:val="double" w:sz="4" w:space="0" w:color="auto"/>
              <w:left w:val="single" w:sz="4" w:space="0" w:color="auto"/>
              <w:bottom w:val="single" w:sz="4" w:space="0" w:color="auto"/>
              <w:right w:val="single" w:sz="4" w:space="0" w:color="auto"/>
            </w:tcBorders>
          </w:tcPr>
          <w:p w14:paraId="67CDD9A9" w14:textId="77777777" w:rsidR="00936FDF" w:rsidRPr="002502FD" w:rsidRDefault="00936FDF" w:rsidP="009951B9">
            <w:pPr>
              <w:pStyle w:val="BodyText"/>
              <w:jc w:val="left"/>
              <w:rPr>
                <w:lang w:val="fr-FR"/>
              </w:rPr>
            </w:pPr>
            <w:r w:rsidRPr="002502FD">
              <w:rPr>
                <w:lang w:val="fr-FR"/>
              </w:rPr>
              <w:t>1985</w:t>
            </w:r>
          </w:p>
        </w:tc>
      </w:tr>
      <w:tr w:rsidR="00936FDF" w:rsidRPr="002502FD" w14:paraId="4ACE9044"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06030C1E" w14:textId="77777777" w:rsidR="00936FDF" w:rsidRPr="002502FD" w:rsidRDefault="00936FDF" w:rsidP="009951B9">
            <w:pPr>
              <w:pStyle w:val="BodyText"/>
              <w:jc w:val="left"/>
              <w:rPr>
                <w:lang w:val="fr-FR"/>
              </w:rPr>
            </w:pPr>
            <w:r w:rsidRPr="002502FD">
              <w:rPr>
                <w:lang w:val="fr-FR"/>
              </w:rPr>
              <w:t>6</w:t>
            </w:r>
          </w:p>
        </w:tc>
        <w:tc>
          <w:tcPr>
            <w:tcW w:w="1510" w:type="dxa"/>
            <w:tcBorders>
              <w:top w:val="single" w:sz="4" w:space="0" w:color="auto"/>
              <w:left w:val="single" w:sz="4" w:space="0" w:color="auto"/>
              <w:bottom w:val="single" w:sz="4" w:space="0" w:color="auto"/>
              <w:right w:val="single" w:sz="4" w:space="0" w:color="auto"/>
            </w:tcBorders>
          </w:tcPr>
          <w:p w14:paraId="3DF47F2A" w14:textId="77777777" w:rsidR="00936FDF" w:rsidRPr="002502FD" w:rsidRDefault="00936FDF" w:rsidP="009951B9">
            <w:pPr>
              <w:pStyle w:val="BodyText"/>
              <w:jc w:val="left"/>
              <w:rPr>
                <w:lang w:val="fr-FR"/>
              </w:rPr>
            </w:pPr>
            <w:r w:rsidRPr="002502FD">
              <w:rPr>
                <w:lang w:val="fr-FR"/>
              </w:rPr>
              <w:t>2013</w:t>
            </w:r>
          </w:p>
        </w:tc>
        <w:tc>
          <w:tcPr>
            <w:tcW w:w="1510" w:type="dxa"/>
            <w:tcBorders>
              <w:top w:val="single" w:sz="4" w:space="0" w:color="auto"/>
              <w:left w:val="single" w:sz="4" w:space="0" w:color="auto"/>
              <w:bottom w:val="single" w:sz="4" w:space="0" w:color="auto"/>
              <w:right w:val="single" w:sz="4" w:space="0" w:color="auto"/>
            </w:tcBorders>
          </w:tcPr>
          <w:p w14:paraId="67BF44CC" w14:textId="77777777" w:rsidR="00936FDF" w:rsidRPr="002502FD" w:rsidRDefault="00936FDF" w:rsidP="009951B9">
            <w:pPr>
              <w:pStyle w:val="BodyText"/>
              <w:jc w:val="left"/>
              <w:rPr>
                <w:lang w:val="fr-FR"/>
              </w:rPr>
            </w:pPr>
            <w:r w:rsidRPr="002502FD">
              <w:rPr>
                <w:lang w:val="fr-FR"/>
              </w:rPr>
              <w:t>2014</w:t>
            </w:r>
          </w:p>
        </w:tc>
        <w:tc>
          <w:tcPr>
            <w:tcW w:w="465" w:type="dxa"/>
            <w:tcBorders>
              <w:left w:val="single" w:sz="4" w:space="0" w:color="auto"/>
              <w:right w:val="single" w:sz="4" w:space="0" w:color="auto"/>
            </w:tcBorders>
          </w:tcPr>
          <w:p w14:paraId="2FBF3E72"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56CB6A50" w14:textId="77777777" w:rsidR="00936FDF" w:rsidRPr="002502FD" w:rsidRDefault="00936FDF" w:rsidP="009951B9">
            <w:pPr>
              <w:pStyle w:val="BodyText"/>
              <w:jc w:val="left"/>
              <w:rPr>
                <w:lang w:val="fr-FR"/>
              </w:rPr>
            </w:pPr>
            <w:r w:rsidRPr="002502FD">
              <w:rPr>
                <w:lang w:val="fr-FR"/>
              </w:rPr>
              <w:t>36</w:t>
            </w:r>
          </w:p>
        </w:tc>
        <w:tc>
          <w:tcPr>
            <w:tcW w:w="1537" w:type="dxa"/>
            <w:tcBorders>
              <w:top w:val="single" w:sz="4" w:space="0" w:color="auto"/>
              <w:left w:val="single" w:sz="4" w:space="0" w:color="auto"/>
              <w:bottom w:val="single" w:sz="4" w:space="0" w:color="auto"/>
              <w:right w:val="single" w:sz="4" w:space="0" w:color="auto"/>
            </w:tcBorders>
          </w:tcPr>
          <w:p w14:paraId="54BA632A" w14:textId="77777777" w:rsidR="00936FDF" w:rsidRPr="002502FD" w:rsidRDefault="00936FDF" w:rsidP="009951B9">
            <w:pPr>
              <w:pStyle w:val="BodyText"/>
              <w:jc w:val="left"/>
              <w:rPr>
                <w:lang w:val="fr-FR"/>
              </w:rPr>
            </w:pPr>
            <w:r w:rsidRPr="002502FD">
              <w:rPr>
                <w:lang w:val="fr-FR"/>
              </w:rPr>
              <w:t>1983</w:t>
            </w:r>
          </w:p>
        </w:tc>
        <w:tc>
          <w:tcPr>
            <w:tcW w:w="1537" w:type="dxa"/>
            <w:tcBorders>
              <w:top w:val="single" w:sz="4" w:space="0" w:color="auto"/>
              <w:left w:val="single" w:sz="4" w:space="0" w:color="auto"/>
              <w:bottom w:val="single" w:sz="4" w:space="0" w:color="auto"/>
              <w:right w:val="single" w:sz="4" w:space="0" w:color="auto"/>
            </w:tcBorders>
          </w:tcPr>
          <w:p w14:paraId="0D7B35E0" w14:textId="77777777" w:rsidR="00936FDF" w:rsidRPr="002502FD" w:rsidRDefault="00936FDF" w:rsidP="009951B9">
            <w:pPr>
              <w:pStyle w:val="BodyText"/>
              <w:jc w:val="left"/>
              <w:rPr>
                <w:lang w:val="fr-FR"/>
              </w:rPr>
            </w:pPr>
            <w:r w:rsidRPr="002502FD">
              <w:rPr>
                <w:lang w:val="fr-FR"/>
              </w:rPr>
              <w:t>1984</w:t>
            </w:r>
          </w:p>
        </w:tc>
      </w:tr>
      <w:tr w:rsidR="00936FDF" w:rsidRPr="002502FD" w14:paraId="58F99297"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71815BE3" w14:textId="77777777" w:rsidR="00936FDF" w:rsidRPr="002502FD" w:rsidRDefault="00936FDF" w:rsidP="009951B9">
            <w:pPr>
              <w:pStyle w:val="BodyText"/>
              <w:jc w:val="left"/>
              <w:rPr>
                <w:lang w:val="fr-FR"/>
              </w:rPr>
            </w:pPr>
            <w:r w:rsidRPr="002502FD">
              <w:rPr>
                <w:lang w:val="fr-FR"/>
              </w:rPr>
              <w:t>7</w:t>
            </w:r>
          </w:p>
        </w:tc>
        <w:tc>
          <w:tcPr>
            <w:tcW w:w="1510" w:type="dxa"/>
            <w:tcBorders>
              <w:top w:val="single" w:sz="4" w:space="0" w:color="auto"/>
              <w:left w:val="single" w:sz="4" w:space="0" w:color="auto"/>
              <w:bottom w:val="single" w:sz="4" w:space="0" w:color="auto"/>
              <w:right w:val="single" w:sz="4" w:space="0" w:color="auto"/>
            </w:tcBorders>
          </w:tcPr>
          <w:p w14:paraId="0AAF15D8" w14:textId="77777777" w:rsidR="00936FDF" w:rsidRPr="002502FD" w:rsidRDefault="00936FDF" w:rsidP="009951B9">
            <w:pPr>
              <w:pStyle w:val="BodyText"/>
              <w:jc w:val="left"/>
              <w:rPr>
                <w:lang w:val="fr-FR"/>
              </w:rPr>
            </w:pPr>
            <w:r w:rsidRPr="002502FD">
              <w:rPr>
                <w:lang w:val="fr-FR"/>
              </w:rPr>
              <w:t>2012</w:t>
            </w:r>
          </w:p>
        </w:tc>
        <w:tc>
          <w:tcPr>
            <w:tcW w:w="1510" w:type="dxa"/>
            <w:tcBorders>
              <w:top w:val="single" w:sz="4" w:space="0" w:color="auto"/>
              <w:left w:val="single" w:sz="4" w:space="0" w:color="auto"/>
              <w:bottom w:val="single" w:sz="4" w:space="0" w:color="auto"/>
              <w:right w:val="single" w:sz="4" w:space="0" w:color="auto"/>
            </w:tcBorders>
          </w:tcPr>
          <w:p w14:paraId="79E5B50A" w14:textId="77777777" w:rsidR="00936FDF" w:rsidRPr="002502FD" w:rsidRDefault="00936FDF" w:rsidP="009951B9">
            <w:pPr>
              <w:pStyle w:val="BodyText"/>
              <w:jc w:val="left"/>
              <w:rPr>
                <w:lang w:val="fr-FR"/>
              </w:rPr>
            </w:pPr>
            <w:r w:rsidRPr="002502FD">
              <w:rPr>
                <w:lang w:val="fr-FR"/>
              </w:rPr>
              <w:t>2013</w:t>
            </w:r>
          </w:p>
        </w:tc>
        <w:tc>
          <w:tcPr>
            <w:tcW w:w="465" w:type="dxa"/>
            <w:tcBorders>
              <w:left w:val="single" w:sz="4" w:space="0" w:color="auto"/>
              <w:right w:val="single" w:sz="4" w:space="0" w:color="auto"/>
            </w:tcBorders>
          </w:tcPr>
          <w:p w14:paraId="7C5F3BF6"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6C8C4BF8" w14:textId="77777777" w:rsidR="00936FDF" w:rsidRPr="002502FD" w:rsidRDefault="00936FDF" w:rsidP="009951B9">
            <w:pPr>
              <w:pStyle w:val="BodyText"/>
              <w:jc w:val="left"/>
              <w:rPr>
                <w:lang w:val="fr-FR"/>
              </w:rPr>
            </w:pPr>
            <w:r w:rsidRPr="002502FD">
              <w:rPr>
                <w:lang w:val="fr-FR"/>
              </w:rPr>
              <w:t>37</w:t>
            </w:r>
          </w:p>
        </w:tc>
        <w:tc>
          <w:tcPr>
            <w:tcW w:w="1537" w:type="dxa"/>
            <w:tcBorders>
              <w:top w:val="single" w:sz="4" w:space="0" w:color="auto"/>
              <w:left w:val="single" w:sz="4" w:space="0" w:color="auto"/>
              <w:bottom w:val="single" w:sz="4" w:space="0" w:color="auto"/>
              <w:right w:val="single" w:sz="4" w:space="0" w:color="auto"/>
            </w:tcBorders>
          </w:tcPr>
          <w:p w14:paraId="5D4B4FD2" w14:textId="77777777" w:rsidR="00936FDF" w:rsidRPr="002502FD" w:rsidRDefault="00936FDF" w:rsidP="009951B9">
            <w:pPr>
              <w:pStyle w:val="BodyText"/>
              <w:jc w:val="left"/>
              <w:rPr>
                <w:lang w:val="fr-FR"/>
              </w:rPr>
            </w:pPr>
            <w:r w:rsidRPr="002502FD">
              <w:rPr>
                <w:lang w:val="fr-FR"/>
              </w:rPr>
              <w:t>1982</w:t>
            </w:r>
          </w:p>
        </w:tc>
        <w:tc>
          <w:tcPr>
            <w:tcW w:w="1537" w:type="dxa"/>
            <w:tcBorders>
              <w:top w:val="single" w:sz="4" w:space="0" w:color="auto"/>
              <w:left w:val="single" w:sz="4" w:space="0" w:color="auto"/>
              <w:bottom w:val="single" w:sz="4" w:space="0" w:color="auto"/>
              <w:right w:val="single" w:sz="4" w:space="0" w:color="auto"/>
            </w:tcBorders>
          </w:tcPr>
          <w:p w14:paraId="2D420654" w14:textId="77777777" w:rsidR="00936FDF" w:rsidRPr="002502FD" w:rsidRDefault="00936FDF" w:rsidP="009951B9">
            <w:pPr>
              <w:pStyle w:val="BodyText"/>
              <w:jc w:val="left"/>
              <w:rPr>
                <w:lang w:val="fr-FR"/>
              </w:rPr>
            </w:pPr>
            <w:r w:rsidRPr="002502FD">
              <w:rPr>
                <w:lang w:val="fr-FR"/>
              </w:rPr>
              <w:t>1983</w:t>
            </w:r>
          </w:p>
        </w:tc>
      </w:tr>
      <w:tr w:rsidR="00936FDF" w:rsidRPr="002502FD" w14:paraId="224E3579"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79798F08" w14:textId="77777777" w:rsidR="00936FDF" w:rsidRPr="002502FD" w:rsidRDefault="00936FDF" w:rsidP="009951B9">
            <w:pPr>
              <w:pStyle w:val="BodyText"/>
              <w:jc w:val="left"/>
              <w:rPr>
                <w:lang w:val="fr-FR"/>
              </w:rPr>
            </w:pPr>
            <w:r w:rsidRPr="002502FD">
              <w:rPr>
                <w:lang w:val="fr-FR"/>
              </w:rPr>
              <w:t>8</w:t>
            </w:r>
          </w:p>
        </w:tc>
        <w:tc>
          <w:tcPr>
            <w:tcW w:w="1510" w:type="dxa"/>
            <w:tcBorders>
              <w:top w:val="single" w:sz="4" w:space="0" w:color="auto"/>
              <w:left w:val="single" w:sz="4" w:space="0" w:color="auto"/>
              <w:bottom w:val="single" w:sz="4" w:space="0" w:color="auto"/>
              <w:right w:val="single" w:sz="4" w:space="0" w:color="auto"/>
            </w:tcBorders>
          </w:tcPr>
          <w:p w14:paraId="4771207D" w14:textId="77777777" w:rsidR="00936FDF" w:rsidRPr="002502FD" w:rsidRDefault="00936FDF" w:rsidP="009951B9">
            <w:pPr>
              <w:pStyle w:val="BodyText"/>
              <w:jc w:val="left"/>
              <w:rPr>
                <w:lang w:val="fr-FR"/>
              </w:rPr>
            </w:pPr>
            <w:r w:rsidRPr="002502FD">
              <w:rPr>
                <w:lang w:val="fr-FR"/>
              </w:rPr>
              <w:t>2011</w:t>
            </w:r>
          </w:p>
        </w:tc>
        <w:tc>
          <w:tcPr>
            <w:tcW w:w="1510" w:type="dxa"/>
            <w:tcBorders>
              <w:top w:val="single" w:sz="4" w:space="0" w:color="auto"/>
              <w:left w:val="single" w:sz="4" w:space="0" w:color="auto"/>
              <w:bottom w:val="single" w:sz="4" w:space="0" w:color="auto"/>
              <w:right w:val="single" w:sz="4" w:space="0" w:color="auto"/>
            </w:tcBorders>
          </w:tcPr>
          <w:p w14:paraId="59F83B8B" w14:textId="77777777" w:rsidR="00936FDF" w:rsidRPr="002502FD" w:rsidRDefault="00936FDF" w:rsidP="009951B9">
            <w:pPr>
              <w:pStyle w:val="BodyText"/>
              <w:jc w:val="left"/>
              <w:rPr>
                <w:lang w:val="fr-FR"/>
              </w:rPr>
            </w:pPr>
            <w:r w:rsidRPr="002502FD">
              <w:rPr>
                <w:lang w:val="fr-FR"/>
              </w:rPr>
              <w:t>2012</w:t>
            </w:r>
          </w:p>
        </w:tc>
        <w:tc>
          <w:tcPr>
            <w:tcW w:w="465" w:type="dxa"/>
            <w:tcBorders>
              <w:left w:val="single" w:sz="4" w:space="0" w:color="auto"/>
              <w:right w:val="single" w:sz="4" w:space="0" w:color="auto"/>
            </w:tcBorders>
          </w:tcPr>
          <w:p w14:paraId="23111F10"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62E15AF0" w14:textId="77777777" w:rsidR="00936FDF" w:rsidRPr="002502FD" w:rsidRDefault="00936FDF" w:rsidP="009951B9">
            <w:pPr>
              <w:pStyle w:val="BodyText"/>
              <w:jc w:val="left"/>
              <w:rPr>
                <w:lang w:val="fr-FR"/>
              </w:rPr>
            </w:pPr>
            <w:r w:rsidRPr="002502FD">
              <w:rPr>
                <w:lang w:val="fr-FR"/>
              </w:rPr>
              <w:t>38</w:t>
            </w:r>
          </w:p>
        </w:tc>
        <w:tc>
          <w:tcPr>
            <w:tcW w:w="1537" w:type="dxa"/>
            <w:tcBorders>
              <w:top w:val="single" w:sz="4" w:space="0" w:color="auto"/>
              <w:left w:val="single" w:sz="4" w:space="0" w:color="auto"/>
              <w:bottom w:val="single" w:sz="4" w:space="0" w:color="auto"/>
              <w:right w:val="single" w:sz="4" w:space="0" w:color="auto"/>
            </w:tcBorders>
          </w:tcPr>
          <w:p w14:paraId="7A6A96E1" w14:textId="77777777" w:rsidR="00936FDF" w:rsidRPr="002502FD" w:rsidRDefault="00936FDF" w:rsidP="009951B9">
            <w:pPr>
              <w:pStyle w:val="BodyText"/>
              <w:jc w:val="left"/>
              <w:rPr>
                <w:lang w:val="fr-FR"/>
              </w:rPr>
            </w:pPr>
            <w:r w:rsidRPr="002502FD">
              <w:rPr>
                <w:lang w:val="fr-FR"/>
              </w:rPr>
              <w:t>1981</w:t>
            </w:r>
          </w:p>
        </w:tc>
        <w:tc>
          <w:tcPr>
            <w:tcW w:w="1537" w:type="dxa"/>
            <w:tcBorders>
              <w:top w:val="single" w:sz="4" w:space="0" w:color="auto"/>
              <w:left w:val="single" w:sz="4" w:space="0" w:color="auto"/>
              <w:bottom w:val="single" w:sz="4" w:space="0" w:color="auto"/>
              <w:right w:val="single" w:sz="4" w:space="0" w:color="auto"/>
            </w:tcBorders>
          </w:tcPr>
          <w:p w14:paraId="662B32F1" w14:textId="77777777" w:rsidR="00936FDF" w:rsidRPr="002502FD" w:rsidRDefault="00936FDF" w:rsidP="009951B9">
            <w:pPr>
              <w:pStyle w:val="BodyText"/>
              <w:jc w:val="left"/>
              <w:rPr>
                <w:lang w:val="fr-FR"/>
              </w:rPr>
            </w:pPr>
            <w:r w:rsidRPr="002502FD">
              <w:rPr>
                <w:lang w:val="fr-FR"/>
              </w:rPr>
              <w:t>1982</w:t>
            </w:r>
          </w:p>
        </w:tc>
      </w:tr>
      <w:tr w:rsidR="00936FDF" w:rsidRPr="002502FD" w14:paraId="265EB623"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2D662858" w14:textId="77777777" w:rsidR="00936FDF" w:rsidRPr="002502FD" w:rsidRDefault="00936FDF" w:rsidP="009951B9">
            <w:pPr>
              <w:pStyle w:val="BodyText"/>
              <w:jc w:val="left"/>
              <w:rPr>
                <w:lang w:val="fr-FR"/>
              </w:rPr>
            </w:pPr>
            <w:r w:rsidRPr="002502FD">
              <w:rPr>
                <w:lang w:val="fr-FR"/>
              </w:rPr>
              <w:t>9</w:t>
            </w:r>
          </w:p>
        </w:tc>
        <w:tc>
          <w:tcPr>
            <w:tcW w:w="1510" w:type="dxa"/>
            <w:tcBorders>
              <w:top w:val="single" w:sz="4" w:space="0" w:color="auto"/>
              <w:left w:val="single" w:sz="4" w:space="0" w:color="auto"/>
              <w:bottom w:val="single" w:sz="4" w:space="0" w:color="auto"/>
              <w:right w:val="single" w:sz="4" w:space="0" w:color="auto"/>
            </w:tcBorders>
          </w:tcPr>
          <w:p w14:paraId="43267316" w14:textId="77777777" w:rsidR="00936FDF" w:rsidRPr="002502FD" w:rsidRDefault="00936FDF" w:rsidP="009951B9">
            <w:pPr>
              <w:pStyle w:val="BodyText"/>
              <w:jc w:val="left"/>
              <w:rPr>
                <w:lang w:val="fr-FR"/>
              </w:rPr>
            </w:pPr>
            <w:r w:rsidRPr="002502FD">
              <w:rPr>
                <w:lang w:val="fr-FR"/>
              </w:rPr>
              <w:t>2010</w:t>
            </w:r>
          </w:p>
        </w:tc>
        <w:tc>
          <w:tcPr>
            <w:tcW w:w="1510" w:type="dxa"/>
            <w:tcBorders>
              <w:top w:val="single" w:sz="4" w:space="0" w:color="auto"/>
              <w:left w:val="single" w:sz="4" w:space="0" w:color="auto"/>
              <w:bottom w:val="single" w:sz="4" w:space="0" w:color="auto"/>
              <w:right w:val="single" w:sz="4" w:space="0" w:color="auto"/>
            </w:tcBorders>
          </w:tcPr>
          <w:p w14:paraId="3519F8E5" w14:textId="77777777" w:rsidR="00936FDF" w:rsidRPr="002502FD" w:rsidRDefault="00936FDF" w:rsidP="009951B9">
            <w:pPr>
              <w:pStyle w:val="BodyText"/>
              <w:jc w:val="left"/>
              <w:rPr>
                <w:lang w:val="fr-FR"/>
              </w:rPr>
            </w:pPr>
            <w:r w:rsidRPr="002502FD">
              <w:rPr>
                <w:lang w:val="fr-FR"/>
              </w:rPr>
              <w:t>2011</w:t>
            </w:r>
          </w:p>
        </w:tc>
        <w:tc>
          <w:tcPr>
            <w:tcW w:w="465" w:type="dxa"/>
            <w:tcBorders>
              <w:left w:val="single" w:sz="4" w:space="0" w:color="auto"/>
              <w:right w:val="single" w:sz="4" w:space="0" w:color="auto"/>
            </w:tcBorders>
          </w:tcPr>
          <w:p w14:paraId="406E443B"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613C5982" w14:textId="77777777" w:rsidR="00936FDF" w:rsidRPr="002502FD" w:rsidRDefault="00936FDF" w:rsidP="009951B9">
            <w:pPr>
              <w:pStyle w:val="BodyText"/>
              <w:jc w:val="left"/>
              <w:rPr>
                <w:lang w:val="fr-FR"/>
              </w:rPr>
            </w:pPr>
            <w:r w:rsidRPr="002502FD">
              <w:rPr>
                <w:lang w:val="fr-FR"/>
              </w:rPr>
              <w:t>39</w:t>
            </w:r>
          </w:p>
        </w:tc>
        <w:tc>
          <w:tcPr>
            <w:tcW w:w="1537" w:type="dxa"/>
            <w:tcBorders>
              <w:top w:val="single" w:sz="4" w:space="0" w:color="auto"/>
              <w:left w:val="single" w:sz="4" w:space="0" w:color="auto"/>
              <w:bottom w:val="single" w:sz="4" w:space="0" w:color="auto"/>
              <w:right w:val="single" w:sz="4" w:space="0" w:color="auto"/>
            </w:tcBorders>
          </w:tcPr>
          <w:p w14:paraId="6342B467" w14:textId="77777777" w:rsidR="00936FDF" w:rsidRPr="002502FD" w:rsidRDefault="00936FDF" w:rsidP="009951B9">
            <w:pPr>
              <w:pStyle w:val="BodyText"/>
              <w:jc w:val="left"/>
              <w:rPr>
                <w:lang w:val="fr-FR"/>
              </w:rPr>
            </w:pPr>
            <w:r w:rsidRPr="002502FD">
              <w:rPr>
                <w:lang w:val="fr-FR"/>
              </w:rPr>
              <w:t>1980</w:t>
            </w:r>
          </w:p>
        </w:tc>
        <w:tc>
          <w:tcPr>
            <w:tcW w:w="1537" w:type="dxa"/>
            <w:tcBorders>
              <w:top w:val="single" w:sz="4" w:space="0" w:color="auto"/>
              <w:left w:val="single" w:sz="4" w:space="0" w:color="auto"/>
              <w:bottom w:val="single" w:sz="4" w:space="0" w:color="auto"/>
              <w:right w:val="single" w:sz="4" w:space="0" w:color="auto"/>
            </w:tcBorders>
          </w:tcPr>
          <w:p w14:paraId="110FCE01" w14:textId="77777777" w:rsidR="00936FDF" w:rsidRPr="002502FD" w:rsidRDefault="00936FDF" w:rsidP="009951B9">
            <w:pPr>
              <w:pStyle w:val="BodyText"/>
              <w:jc w:val="left"/>
              <w:rPr>
                <w:lang w:val="fr-FR"/>
              </w:rPr>
            </w:pPr>
            <w:r w:rsidRPr="002502FD">
              <w:rPr>
                <w:lang w:val="fr-FR"/>
              </w:rPr>
              <w:t>1981</w:t>
            </w:r>
          </w:p>
        </w:tc>
      </w:tr>
      <w:tr w:rsidR="00936FDF" w:rsidRPr="002502FD" w14:paraId="1D2F29A9"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1A7E11EB" w14:textId="77777777" w:rsidR="00936FDF" w:rsidRPr="002502FD" w:rsidRDefault="00936FDF" w:rsidP="009951B9">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7182167F" w14:textId="77777777" w:rsidR="00936FDF" w:rsidRPr="002502FD" w:rsidRDefault="00936FDF" w:rsidP="009951B9">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26A5F3D5" w14:textId="77777777" w:rsidR="00936FDF" w:rsidRPr="002502FD" w:rsidRDefault="00936FDF" w:rsidP="009951B9">
            <w:pPr>
              <w:pStyle w:val="BodyText"/>
              <w:jc w:val="left"/>
              <w:rPr>
                <w:lang w:val="fr-FR"/>
              </w:rPr>
            </w:pPr>
          </w:p>
        </w:tc>
        <w:tc>
          <w:tcPr>
            <w:tcW w:w="465" w:type="dxa"/>
            <w:tcBorders>
              <w:left w:val="single" w:sz="4" w:space="0" w:color="auto"/>
              <w:right w:val="single" w:sz="4" w:space="0" w:color="auto"/>
            </w:tcBorders>
          </w:tcPr>
          <w:p w14:paraId="47880938"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48D69730" w14:textId="77777777" w:rsidR="00936FDF" w:rsidRPr="002502FD" w:rsidRDefault="00936FDF" w:rsidP="009951B9">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6B72F137" w14:textId="77777777" w:rsidR="00936FDF" w:rsidRPr="002502FD" w:rsidRDefault="00936FDF" w:rsidP="009951B9">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339CB096" w14:textId="77777777" w:rsidR="00936FDF" w:rsidRPr="002502FD" w:rsidRDefault="00936FDF" w:rsidP="009951B9">
            <w:pPr>
              <w:pStyle w:val="BodyText"/>
              <w:jc w:val="left"/>
              <w:rPr>
                <w:lang w:val="fr-FR"/>
              </w:rPr>
            </w:pPr>
          </w:p>
        </w:tc>
      </w:tr>
      <w:tr w:rsidR="00936FDF" w:rsidRPr="002502FD" w14:paraId="32599982"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355DF097" w14:textId="77777777" w:rsidR="00936FDF" w:rsidRPr="002502FD" w:rsidRDefault="00936FDF" w:rsidP="009951B9">
            <w:pPr>
              <w:pStyle w:val="BodyText"/>
              <w:jc w:val="left"/>
              <w:rPr>
                <w:lang w:val="fr-FR"/>
              </w:rPr>
            </w:pPr>
            <w:r w:rsidRPr="002502FD">
              <w:rPr>
                <w:lang w:val="fr-FR"/>
              </w:rPr>
              <w:t>10</w:t>
            </w:r>
          </w:p>
        </w:tc>
        <w:tc>
          <w:tcPr>
            <w:tcW w:w="1510" w:type="dxa"/>
            <w:tcBorders>
              <w:top w:val="single" w:sz="4" w:space="0" w:color="auto"/>
              <w:left w:val="single" w:sz="4" w:space="0" w:color="auto"/>
              <w:bottom w:val="single" w:sz="4" w:space="0" w:color="auto"/>
              <w:right w:val="single" w:sz="4" w:space="0" w:color="auto"/>
            </w:tcBorders>
          </w:tcPr>
          <w:p w14:paraId="6FE3B389" w14:textId="77777777" w:rsidR="00936FDF" w:rsidRPr="002502FD" w:rsidRDefault="00936FDF" w:rsidP="009951B9">
            <w:pPr>
              <w:pStyle w:val="BodyText"/>
              <w:jc w:val="left"/>
              <w:rPr>
                <w:lang w:val="fr-FR"/>
              </w:rPr>
            </w:pPr>
            <w:r w:rsidRPr="002502FD">
              <w:rPr>
                <w:lang w:val="fr-FR"/>
              </w:rPr>
              <w:t>2009</w:t>
            </w:r>
          </w:p>
        </w:tc>
        <w:tc>
          <w:tcPr>
            <w:tcW w:w="1510" w:type="dxa"/>
            <w:tcBorders>
              <w:top w:val="single" w:sz="4" w:space="0" w:color="auto"/>
              <w:left w:val="single" w:sz="4" w:space="0" w:color="auto"/>
              <w:bottom w:val="single" w:sz="4" w:space="0" w:color="auto"/>
              <w:right w:val="single" w:sz="4" w:space="0" w:color="auto"/>
            </w:tcBorders>
          </w:tcPr>
          <w:p w14:paraId="0D6B7114" w14:textId="77777777" w:rsidR="00936FDF" w:rsidRPr="002502FD" w:rsidRDefault="00936FDF" w:rsidP="009951B9">
            <w:pPr>
              <w:pStyle w:val="BodyText"/>
              <w:jc w:val="left"/>
              <w:rPr>
                <w:lang w:val="fr-FR"/>
              </w:rPr>
            </w:pPr>
            <w:r w:rsidRPr="002502FD">
              <w:rPr>
                <w:lang w:val="fr-FR"/>
              </w:rPr>
              <w:t>2010</w:t>
            </w:r>
          </w:p>
        </w:tc>
        <w:tc>
          <w:tcPr>
            <w:tcW w:w="465" w:type="dxa"/>
            <w:tcBorders>
              <w:left w:val="single" w:sz="4" w:space="0" w:color="auto"/>
              <w:right w:val="single" w:sz="4" w:space="0" w:color="auto"/>
            </w:tcBorders>
          </w:tcPr>
          <w:p w14:paraId="6DDDCBBA"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70DD9900" w14:textId="77777777" w:rsidR="00936FDF" w:rsidRPr="002502FD" w:rsidRDefault="00936FDF" w:rsidP="009951B9">
            <w:pPr>
              <w:pStyle w:val="BodyText"/>
              <w:jc w:val="left"/>
              <w:rPr>
                <w:lang w:val="fr-FR"/>
              </w:rPr>
            </w:pPr>
            <w:r w:rsidRPr="002502FD">
              <w:rPr>
                <w:lang w:val="fr-FR"/>
              </w:rPr>
              <w:t>40</w:t>
            </w:r>
          </w:p>
        </w:tc>
        <w:tc>
          <w:tcPr>
            <w:tcW w:w="1537" w:type="dxa"/>
            <w:tcBorders>
              <w:top w:val="single" w:sz="4" w:space="0" w:color="auto"/>
              <w:left w:val="single" w:sz="4" w:space="0" w:color="auto"/>
              <w:bottom w:val="single" w:sz="4" w:space="0" w:color="auto"/>
              <w:right w:val="single" w:sz="4" w:space="0" w:color="auto"/>
            </w:tcBorders>
          </w:tcPr>
          <w:p w14:paraId="00438DB7" w14:textId="77777777" w:rsidR="00936FDF" w:rsidRPr="002502FD" w:rsidRDefault="00936FDF" w:rsidP="009951B9">
            <w:pPr>
              <w:pStyle w:val="BodyText"/>
              <w:jc w:val="left"/>
              <w:rPr>
                <w:lang w:val="fr-FR"/>
              </w:rPr>
            </w:pPr>
            <w:r w:rsidRPr="002502FD">
              <w:rPr>
                <w:lang w:val="fr-FR"/>
              </w:rPr>
              <w:t>1979</w:t>
            </w:r>
          </w:p>
        </w:tc>
        <w:tc>
          <w:tcPr>
            <w:tcW w:w="1537" w:type="dxa"/>
            <w:tcBorders>
              <w:top w:val="single" w:sz="4" w:space="0" w:color="auto"/>
              <w:left w:val="single" w:sz="4" w:space="0" w:color="auto"/>
              <w:bottom w:val="single" w:sz="4" w:space="0" w:color="auto"/>
              <w:right w:val="single" w:sz="4" w:space="0" w:color="auto"/>
            </w:tcBorders>
          </w:tcPr>
          <w:p w14:paraId="3AA04A92" w14:textId="77777777" w:rsidR="00936FDF" w:rsidRPr="002502FD" w:rsidRDefault="00936FDF" w:rsidP="009951B9">
            <w:pPr>
              <w:pStyle w:val="BodyText"/>
              <w:jc w:val="left"/>
              <w:rPr>
                <w:lang w:val="fr-FR"/>
              </w:rPr>
            </w:pPr>
            <w:r w:rsidRPr="002502FD">
              <w:rPr>
                <w:lang w:val="fr-FR"/>
              </w:rPr>
              <w:t>1980</w:t>
            </w:r>
          </w:p>
        </w:tc>
      </w:tr>
      <w:tr w:rsidR="00936FDF" w:rsidRPr="002502FD" w14:paraId="016A9244"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3262E99E" w14:textId="77777777" w:rsidR="00936FDF" w:rsidRPr="002502FD" w:rsidRDefault="00936FDF" w:rsidP="009951B9">
            <w:pPr>
              <w:pStyle w:val="BodyText"/>
              <w:jc w:val="left"/>
              <w:rPr>
                <w:lang w:val="fr-FR"/>
              </w:rPr>
            </w:pPr>
            <w:r w:rsidRPr="002502FD">
              <w:rPr>
                <w:lang w:val="fr-FR"/>
              </w:rPr>
              <w:t>11</w:t>
            </w:r>
          </w:p>
        </w:tc>
        <w:tc>
          <w:tcPr>
            <w:tcW w:w="1510" w:type="dxa"/>
            <w:tcBorders>
              <w:top w:val="single" w:sz="4" w:space="0" w:color="auto"/>
              <w:left w:val="single" w:sz="4" w:space="0" w:color="auto"/>
              <w:bottom w:val="single" w:sz="4" w:space="0" w:color="auto"/>
              <w:right w:val="single" w:sz="4" w:space="0" w:color="auto"/>
            </w:tcBorders>
          </w:tcPr>
          <w:p w14:paraId="17A920A0" w14:textId="77777777" w:rsidR="00936FDF" w:rsidRPr="002502FD" w:rsidRDefault="00936FDF" w:rsidP="009951B9">
            <w:pPr>
              <w:pStyle w:val="BodyText"/>
              <w:jc w:val="left"/>
              <w:rPr>
                <w:lang w:val="fr-FR"/>
              </w:rPr>
            </w:pPr>
            <w:r w:rsidRPr="002502FD">
              <w:rPr>
                <w:lang w:val="fr-FR"/>
              </w:rPr>
              <w:t>2008</w:t>
            </w:r>
          </w:p>
        </w:tc>
        <w:tc>
          <w:tcPr>
            <w:tcW w:w="1510" w:type="dxa"/>
            <w:tcBorders>
              <w:top w:val="single" w:sz="4" w:space="0" w:color="auto"/>
              <w:left w:val="single" w:sz="4" w:space="0" w:color="auto"/>
              <w:bottom w:val="single" w:sz="4" w:space="0" w:color="auto"/>
              <w:right w:val="single" w:sz="4" w:space="0" w:color="auto"/>
            </w:tcBorders>
          </w:tcPr>
          <w:p w14:paraId="4E5565E1" w14:textId="77777777" w:rsidR="00936FDF" w:rsidRPr="002502FD" w:rsidRDefault="00936FDF" w:rsidP="009951B9">
            <w:pPr>
              <w:pStyle w:val="BodyText"/>
              <w:jc w:val="left"/>
              <w:rPr>
                <w:lang w:val="fr-FR"/>
              </w:rPr>
            </w:pPr>
            <w:r w:rsidRPr="002502FD">
              <w:rPr>
                <w:lang w:val="fr-FR"/>
              </w:rPr>
              <w:t>2009</w:t>
            </w:r>
          </w:p>
        </w:tc>
        <w:tc>
          <w:tcPr>
            <w:tcW w:w="465" w:type="dxa"/>
            <w:tcBorders>
              <w:left w:val="single" w:sz="4" w:space="0" w:color="auto"/>
              <w:right w:val="single" w:sz="4" w:space="0" w:color="auto"/>
            </w:tcBorders>
          </w:tcPr>
          <w:p w14:paraId="3D3234B7"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4A1D315D" w14:textId="77777777" w:rsidR="00936FDF" w:rsidRPr="002502FD" w:rsidRDefault="00936FDF" w:rsidP="009951B9">
            <w:pPr>
              <w:pStyle w:val="BodyText"/>
              <w:jc w:val="left"/>
              <w:rPr>
                <w:lang w:val="fr-FR"/>
              </w:rPr>
            </w:pPr>
            <w:r w:rsidRPr="002502FD">
              <w:rPr>
                <w:lang w:val="fr-FR"/>
              </w:rPr>
              <w:t>41</w:t>
            </w:r>
          </w:p>
        </w:tc>
        <w:tc>
          <w:tcPr>
            <w:tcW w:w="1537" w:type="dxa"/>
            <w:tcBorders>
              <w:top w:val="single" w:sz="4" w:space="0" w:color="auto"/>
              <w:left w:val="single" w:sz="4" w:space="0" w:color="auto"/>
              <w:bottom w:val="single" w:sz="4" w:space="0" w:color="auto"/>
              <w:right w:val="single" w:sz="4" w:space="0" w:color="auto"/>
            </w:tcBorders>
          </w:tcPr>
          <w:p w14:paraId="5CFB914E" w14:textId="77777777" w:rsidR="00936FDF" w:rsidRPr="002502FD" w:rsidRDefault="00936FDF" w:rsidP="009951B9">
            <w:pPr>
              <w:pStyle w:val="BodyText"/>
              <w:jc w:val="left"/>
              <w:rPr>
                <w:lang w:val="fr-FR"/>
              </w:rPr>
            </w:pPr>
            <w:r w:rsidRPr="002502FD">
              <w:rPr>
                <w:lang w:val="fr-FR"/>
              </w:rPr>
              <w:t>1978</w:t>
            </w:r>
          </w:p>
        </w:tc>
        <w:tc>
          <w:tcPr>
            <w:tcW w:w="1537" w:type="dxa"/>
            <w:tcBorders>
              <w:top w:val="single" w:sz="4" w:space="0" w:color="auto"/>
              <w:left w:val="single" w:sz="4" w:space="0" w:color="auto"/>
              <w:bottom w:val="single" w:sz="4" w:space="0" w:color="auto"/>
              <w:right w:val="single" w:sz="4" w:space="0" w:color="auto"/>
            </w:tcBorders>
          </w:tcPr>
          <w:p w14:paraId="3A0232FB" w14:textId="77777777" w:rsidR="00936FDF" w:rsidRPr="002502FD" w:rsidRDefault="00936FDF" w:rsidP="009951B9">
            <w:pPr>
              <w:pStyle w:val="BodyText"/>
              <w:jc w:val="left"/>
              <w:rPr>
                <w:lang w:val="fr-FR"/>
              </w:rPr>
            </w:pPr>
            <w:r w:rsidRPr="002502FD">
              <w:rPr>
                <w:lang w:val="fr-FR"/>
              </w:rPr>
              <w:t>1979</w:t>
            </w:r>
          </w:p>
        </w:tc>
      </w:tr>
      <w:tr w:rsidR="00936FDF" w:rsidRPr="002502FD" w14:paraId="4D14829E"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7079EE53" w14:textId="77777777" w:rsidR="00936FDF" w:rsidRPr="002502FD" w:rsidRDefault="00936FDF" w:rsidP="009951B9">
            <w:pPr>
              <w:pStyle w:val="BodyText"/>
              <w:jc w:val="left"/>
              <w:rPr>
                <w:lang w:val="fr-FR"/>
              </w:rPr>
            </w:pPr>
            <w:r w:rsidRPr="002502FD">
              <w:rPr>
                <w:lang w:val="fr-FR"/>
              </w:rPr>
              <w:t>12</w:t>
            </w:r>
          </w:p>
        </w:tc>
        <w:tc>
          <w:tcPr>
            <w:tcW w:w="1510" w:type="dxa"/>
            <w:tcBorders>
              <w:top w:val="single" w:sz="4" w:space="0" w:color="auto"/>
              <w:left w:val="single" w:sz="4" w:space="0" w:color="auto"/>
              <w:bottom w:val="single" w:sz="4" w:space="0" w:color="auto"/>
              <w:right w:val="single" w:sz="4" w:space="0" w:color="auto"/>
            </w:tcBorders>
          </w:tcPr>
          <w:p w14:paraId="10B8EC21" w14:textId="77777777" w:rsidR="00936FDF" w:rsidRPr="002502FD" w:rsidRDefault="00936FDF" w:rsidP="009951B9">
            <w:pPr>
              <w:pStyle w:val="BodyText"/>
              <w:jc w:val="left"/>
              <w:rPr>
                <w:lang w:val="fr-FR"/>
              </w:rPr>
            </w:pPr>
            <w:r w:rsidRPr="002502FD">
              <w:rPr>
                <w:lang w:val="fr-FR"/>
              </w:rPr>
              <w:t>2007</w:t>
            </w:r>
          </w:p>
        </w:tc>
        <w:tc>
          <w:tcPr>
            <w:tcW w:w="1510" w:type="dxa"/>
            <w:tcBorders>
              <w:top w:val="single" w:sz="4" w:space="0" w:color="auto"/>
              <w:left w:val="single" w:sz="4" w:space="0" w:color="auto"/>
              <w:bottom w:val="single" w:sz="4" w:space="0" w:color="auto"/>
              <w:right w:val="single" w:sz="4" w:space="0" w:color="auto"/>
            </w:tcBorders>
          </w:tcPr>
          <w:p w14:paraId="21476450" w14:textId="77777777" w:rsidR="00936FDF" w:rsidRPr="002502FD" w:rsidRDefault="00936FDF" w:rsidP="009951B9">
            <w:pPr>
              <w:pStyle w:val="BodyText"/>
              <w:jc w:val="left"/>
              <w:rPr>
                <w:lang w:val="fr-FR"/>
              </w:rPr>
            </w:pPr>
            <w:r w:rsidRPr="002502FD">
              <w:rPr>
                <w:lang w:val="fr-FR"/>
              </w:rPr>
              <w:t>2008</w:t>
            </w:r>
          </w:p>
        </w:tc>
        <w:tc>
          <w:tcPr>
            <w:tcW w:w="465" w:type="dxa"/>
            <w:tcBorders>
              <w:left w:val="single" w:sz="4" w:space="0" w:color="auto"/>
              <w:right w:val="single" w:sz="4" w:space="0" w:color="auto"/>
            </w:tcBorders>
          </w:tcPr>
          <w:p w14:paraId="4AE01EFD"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1311A628" w14:textId="77777777" w:rsidR="00936FDF" w:rsidRPr="002502FD" w:rsidRDefault="00936FDF" w:rsidP="009951B9">
            <w:pPr>
              <w:pStyle w:val="BodyText"/>
              <w:jc w:val="left"/>
              <w:rPr>
                <w:lang w:val="fr-FR"/>
              </w:rPr>
            </w:pPr>
            <w:r w:rsidRPr="002502FD">
              <w:rPr>
                <w:lang w:val="fr-FR"/>
              </w:rPr>
              <w:t>42</w:t>
            </w:r>
          </w:p>
        </w:tc>
        <w:tc>
          <w:tcPr>
            <w:tcW w:w="1537" w:type="dxa"/>
            <w:tcBorders>
              <w:top w:val="single" w:sz="4" w:space="0" w:color="auto"/>
              <w:left w:val="single" w:sz="4" w:space="0" w:color="auto"/>
              <w:bottom w:val="single" w:sz="4" w:space="0" w:color="auto"/>
              <w:right w:val="single" w:sz="4" w:space="0" w:color="auto"/>
            </w:tcBorders>
          </w:tcPr>
          <w:p w14:paraId="272002A2" w14:textId="77777777" w:rsidR="00936FDF" w:rsidRPr="002502FD" w:rsidRDefault="00936FDF" w:rsidP="009951B9">
            <w:pPr>
              <w:pStyle w:val="BodyText"/>
              <w:jc w:val="left"/>
              <w:rPr>
                <w:lang w:val="fr-FR"/>
              </w:rPr>
            </w:pPr>
            <w:r w:rsidRPr="002502FD">
              <w:rPr>
                <w:lang w:val="fr-FR"/>
              </w:rPr>
              <w:t>1977</w:t>
            </w:r>
          </w:p>
        </w:tc>
        <w:tc>
          <w:tcPr>
            <w:tcW w:w="1537" w:type="dxa"/>
            <w:tcBorders>
              <w:top w:val="single" w:sz="4" w:space="0" w:color="auto"/>
              <w:left w:val="single" w:sz="4" w:space="0" w:color="auto"/>
              <w:bottom w:val="single" w:sz="4" w:space="0" w:color="auto"/>
              <w:right w:val="single" w:sz="4" w:space="0" w:color="auto"/>
            </w:tcBorders>
          </w:tcPr>
          <w:p w14:paraId="1211B9E0" w14:textId="77777777" w:rsidR="00936FDF" w:rsidRPr="002502FD" w:rsidRDefault="00936FDF" w:rsidP="009951B9">
            <w:pPr>
              <w:pStyle w:val="BodyText"/>
              <w:jc w:val="left"/>
              <w:rPr>
                <w:lang w:val="fr-FR"/>
              </w:rPr>
            </w:pPr>
            <w:r w:rsidRPr="002502FD">
              <w:rPr>
                <w:lang w:val="fr-FR"/>
              </w:rPr>
              <w:t>1978</w:t>
            </w:r>
          </w:p>
        </w:tc>
      </w:tr>
      <w:tr w:rsidR="00936FDF" w:rsidRPr="002502FD" w14:paraId="0240C6C4"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26E3C2BD" w14:textId="77777777" w:rsidR="00936FDF" w:rsidRPr="002502FD" w:rsidRDefault="00936FDF" w:rsidP="009951B9">
            <w:pPr>
              <w:pStyle w:val="BodyText"/>
              <w:jc w:val="left"/>
              <w:rPr>
                <w:lang w:val="fr-FR"/>
              </w:rPr>
            </w:pPr>
            <w:r w:rsidRPr="002502FD">
              <w:rPr>
                <w:lang w:val="fr-FR"/>
              </w:rPr>
              <w:t>13</w:t>
            </w:r>
          </w:p>
        </w:tc>
        <w:tc>
          <w:tcPr>
            <w:tcW w:w="1510" w:type="dxa"/>
            <w:tcBorders>
              <w:top w:val="single" w:sz="4" w:space="0" w:color="auto"/>
              <w:left w:val="single" w:sz="4" w:space="0" w:color="auto"/>
              <w:bottom w:val="single" w:sz="4" w:space="0" w:color="auto"/>
              <w:right w:val="single" w:sz="4" w:space="0" w:color="auto"/>
            </w:tcBorders>
          </w:tcPr>
          <w:p w14:paraId="0AB29040" w14:textId="77777777" w:rsidR="00936FDF" w:rsidRPr="002502FD" w:rsidRDefault="00936FDF" w:rsidP="009951B9">
            <w:pPr>
              <w:pStyle w:val="BodyText"/>
              <w:jc w:val="left"/>
              <w:rPr>
                <w:lang w:val="fr-FR"/>
              </w:rPr>
            </w:pPr>
            <w:r w:rsidRPr="002502FD">
              <w:rPr>
                <w:lang w:val="fr-FR"/>
              </w:rPr>
              <w:t>2006</w:t>
            </w:r>
          </w:p>
        </w:tc>
        <w:tc>
          <w:tcPr>
            <w:tcW w:w="1510" w:type="dxa"/>
            <w:tcBorders>
              <w:top w:val="single" w:sz="4" w:space="0" w:color="auto"/>
              <w:left w:val="single" w:sz="4" w:space="0" w:color="auto"/>
              <w:bottom w:val="single" w:sz="4" w:space="0" w:color="auto"/>
              <w:right w:val="single" w:sz="4" w:space="0" w:color="auto"/>
            </w:tcBorders>
          </w:tcPr>
          <w:p w14:paraId="7F549494" w14:textId="77777777" w:rsidR="00936FDF" w:rsidRPr="002502FD" w:rsidRDefault="00936FDF" w:rsidP="009951B9">
            <w:pPr>
              <w:pStyle w:val="BodyText"/>
              <w:jc w:val="left"/>
              <w:rPr>
                <w:lang w:val="fr-FR"/>
              </w:rPr>
            </w:pPr>
            <w:r w:rsidRPr="002502FD">
              <w:rPr>
                <w:lang w:val="fr-FR"/>
              </w:rPr>
              <w:t>2007</w:t>
            </w:r>
          </w:p>
        </w:tc>
        <w:tc>
          <w:tcPr>
            <w:tcW w:w="465" w:type="dxa"/>
            <w:tcBorders>
              <w:left w:val="single" w:sz="4" w:space="0" w:color="auto"/>
              <w:right w:val="single" w:sz="4" w:space="0" w:color="auto"/>
            </w:tcBorders>
          </w:tcPr>
          <w:p w14:paraId="6AD4EDD8"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05B56FE2" w14:textId="77777777" w:rsidR="00936FDF" w:rsidRPr="002502FD" w:rsidRDefault="00936FDF" w:rsidP="009951B9">
            <w:pPr>
              <w:pStyle w:val="BodyText"/>
              <w:jc w:val="left"/>
              <w:rPr>
                <w:lang w:val="fr-FR"/>
              </w:rPr>
            </w:pPr>
            <w:r w:rsidRPr="002502FD">
              <w:rPr>
                <w:lang w:val="fr-FR"/>
              </w:rPr>
              <w:t>43</w:t>
            </w:r>
          </w:p>
        </w:tc>
        <w:tc>
          <w:tcPr>
            <w:tcW w:w="1537" w:type="dxa"/>
            <w:tcBorders>
              <w:top w:val="single" w:sz="4" w:space="0" w:color="auto"/>
              <w:left w:val="single" w:sz="4" w:space="0" w:color="auto"/>
              <w:bottom w:val="single" w:sz="4" w:space="0" w:color="auto"/>
              <w:right w:val="single" w:sz="4" w:space="0" w:color="auto"/>
            </w:tcBorders>
          </w:tcPr>
          <w:p w14:paraId="1C91E0AF" w14:textId="77777777" w:rsidR="00936FDF" w:rsidRPr="002502FD" w:rsidRDefault="00936FDF" w:rsidP="009951B9">
            <w:pPr>
              <w:pStyle w:val="BodyText"/>
              <w:jc w:val="left"/>
              <w:rPr>
                <w:lang w:val="fr-FR"/>
              </w:rPr>
            </w:pPr>
            <w:r w:rsidRPr="002502FD">
              <w:rPr>
                <w:lang w:val="fr-FR"/>
              </w:rPr>
              <w:t>1976</w:t>
            </w:r>
          </w:p>
        </w:tc>
        <w:tc>
          <w:tcPr>
            <w:tcW w:w="1537" w:type="dxa"/>
            <w:tcBorders>
              <w:top w:val="single" w:sz="4" w:space="0" w:color="auto"/>
              <w:left w:val="single" w:sz="4" w:space="0" w:color="auto"/>
              <w:bottom w:val="single" w:sz="4" w:space="0" w:color="auto"/>
              <w:right w:val="single" w:sz="4" w:space="0" w:color="auto"/>
            </w:tcBorders>
          </w:tcPr>
          <w:p w14:paraId="23655A2A" w14:textId="77777777" w:rsidR="00936FDF" w:rsidRPr="002502FD" w:rsidRDefault="00936FDF" w:rsidP="009951B9">
            <w:pPr>
              <w:pStyle w:val="BodyText"/>
              <w:jc w:val="left"/>
              <w:rPr>
                <w:lang w:val="fr-FR"/>
              </w:rPr>
            </w:pPr>
            <w:r w:rsidRPr="002502FD">
              <w:rPr>
                <w:lang w:val="fr-FR"/>
              </w:rPr>
              <w:t>1977</w:t>
            </w:r>
          </w:p>
        </w:tc>
      </w:tr>
      <w:tr w:rsidR="00936FDF" w:rsidRPr="002502FD" w14:paraId="17E3712A"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0A1607F3" w14:textId="77777777" w:rsidR="00936FDF" w:rsidRPr="002502FD" w:rsidRDefault="00936FDF" w:rsidP="009951B9">
            <w:pPr>
              <w:pStyle w:val="BodyText"/>
              <w:jc w:val="left"/>
              <w:rPr>
                <w:lang w:val="fr-FR"/>
              </w:rPr>
            </w:pPr>
            <w:r w:rsidRPr="002502FD">
              <w:rPr>
                <w:lang w:val="fr-FR"/>
              </w:rPr>
              <w:t>14</w:t>
            </w:r>
          </w:p>
        </w:tc>
        <w:tc>
          <w:tcPr>
            <w:tcW w:w="1510" w:type="dxa"/>
            <w:tcBorders>
              <w:top w:val="single" w:sz="4" w:space="0" w:color="auto"/>
              <w:left w:val="single" w:sz="4" w:space="0" w:color="auto"/>
              <w:bottom w:val="single" w:sz="4" w:space="0" w:color="auto"/>
              <w:right w:val="single" w:sz="4" w:space="0" w:color="auto"/>
            </w:tcBorders>
          </w:tcPr>
          <w:p w14:paraId="0A3BB858" w14:textId="77777777" w:rsidR="00936FDF" w:rsidRPr="002502FD" w:rsidRDefault="00936FDF" w:rsidP="009951B9">
            <w:pPr>
              <w:pStyle w:val="BodyText"/>
              <w:jc w:val="left"/>
              <w:rPr>
                <w:lang w:val="fr-FR"/>
              </w:rPr>
            </w:pPr>
            <w:r w:rsidRPr="002502FD">
              <w:rPr>
                <w:lang w:val="fr-FR"/>
              </w:rPr>
              <w:t>2005</w:t>
            </w:r>
          </w:p>
        </w:tc>
        <w:tc>
          <w:tcPr>
            <w:tcW w:w="1510" w:type="dxa"/>
            <w:tcBorders>
              <w:top w:val="single" w:sz="4" w:space="0" w:color="auto"/>
              <w:left w:val="single" w:sz="4" w:space="0" w:color="auto"/>
              <w:bottom w:val="single" w:sz="4" w:space="0" w:color="auto"/>
              <w:right w:val="single" w:sz="4" w:space="0" w:color="auto"/>
            </w:tcBorders>
          </w:tcPr>
          <w:p w14:paraId="301BC1E1" w14:textId="77777777" w:rsidR="00936FDF" w:rsidRPr="002502FD" w:rsidRDefault="00936FDF" w:rsidP="009951B9">
            <w:pPr>
              <w:pStyle w:val="BodyText"/>
              <w:jc w:val="left"/>
              <w:rPr>
                <w:lang w:val="fr-FR"/>
              </w:rPr>
            </w:pPr>
            <w:r w:rsidRPr="002502FD">
              <w:rPr>
                <w:lang w:val="fr-FR"/>
              </w:rPr>
              <w:t>2006</w:t>
            </w:r>
          </w:p>
        </w:tc>
        <w:tc>
          <w:tcPr>
            <w:tcW w:w="465" w:type="dxa"/>
            <w:tcBorders>
              <w:left w:val="single" w:sz="4" w:space="0" w:color="auto"/>
              <w:right w:val="single" w:sz="4" w:space="0" w:color="auto"/>
            </w:tcBorders>
          </w:tcPr>
          <w:p w14:paraId="33E9AEFB"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26EAA8C1" w14:textId="77777777" w:rsidR="00936FDF" w:rsidRPr="002502FD" w:rsidRDefault="00936FDF" w:rsidP="009951B9">
            <w:pPr>
              <w:pStyle w:val="BodyText"/>
              <w:jc w:val="left"/>
              <w:rPr>
                <w:lang w:val="fr-FR"/>
              </w:rPr>
            </w:pPr>
            <w:r w:rsidRPr="002502FD">
              <w:rPr>
                <w:lang w:val="fr-FR"/>
              </w:rPr>
              <w:t>44</w:t>
            </w:r>
          </w:p>
        </w:tc>
        <w:tc>
          <w:tcPr>
            <w:tcW w:w="1537" w:type="dxa"/>
            <w:tcBorders>
              <w:top w:val="single" w:sz="4" w:space="0" w:color="auto"/>
              <w:left w:val="single" w:sz="4" w:space="0" w:color="auto"/>
              <w:bottom w:val="single" w:sz="4" w:space="0" w:color="auto"/>
              <w:right w:val="single" w:sz="4" w:space="0" w:color="auto"/>
            </w:tcBorders>
          </w:tcPr>
          <w:p w14:paraId="1358B83A" w14:textId="77777777" w:rsidR="00936FDF" w:rsidRPr="002502FD" w:rsidRDefault="00936FDF" w:rsidP="009951B9">
            <w:pPr>
              <w:pStyle w:val="BodyText"/>
              <w:jc w:val="left"/>
              <w:rPr>
                <w:lang w:val="fr-FR"/>
              </w:rPr>
            </w:pPr>
            <w:r w:rsidRPr="002502FD">
              <w:rPr>
                <w:lang w:val="fr-FR"/>
              </w:rPr>
              <w:t>1975</w:t>
            </w:r>
          </w:p>
        </w:tc>
        <w:tc>
          <w:tcPr>
            <w:tcW w:w="1537" w:type="dxa"/>
            <w:tcBorders>
              <w:top w:val="single" w:sz="4" w:space="0" w:color="auto"/>
              <w:left w:val="single" w:sz="4" w:space="0" w:color="auto"/>
              <w:bottom w:val="single" w:sz="4" w:space="0" w:color="auto"/>
              <w:right w:val="single" w:sz="4" w:space="0" w:color="auto"/>
            </w:tcBorders>
          </w:tcPr>
          <w:p w14:paraId="4DA040D1" w14:textId="77777777" w:rsidR="00936FDF" w:rsidRPr="002502FD" w:rsidRDefault="00936FDF" w:rsidP="009951B9">
            <w:pPr>
              <w:pStyle w:val="BodyText"/>
              <w:jc w:val="left"/>
              <w:rPr>
                <w:lang w:val="fr-FR"/>
              </w:rPr>
            </w:pPr>
            <w:r w:rsidRPr="002502FD">
              <w:rPr>
                <w:lang w:val="fr-FR"/>
              </w:rPr>
              <w:t>1976</w:t>
            </w:r>
          </w:p>
        </w:tc>
      </w:tr>
      <w:tr w:rsidR="00936FDF" w:rsidRPr="002502FD" w14:paraId="64438C22"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0B790691" w14:textId="77777777" w:rsidR="00936FDF" w:rsidRPr="002502FD" w:rsidRDefault="00936FDF" w:rsidP="009951B9">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3CFDA5E5" w14:textId="77777777" w:rsidR="00936FDF" w:rsidRPr="002502FD" w:rsidRDefault="00936FDF" w:rsidP="009951B9">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69D20506" w14:textId="77777777" w:rsidR="00936FDF" w:rsidRPr="002502FD" w:rsidRDefault="00936FDF" w:rsidP="009951B9">
            <w:pPr>
              <w:pStyle w:val="BodyText"/>
              <w:jc w:val="left"/>
              <w:rPr>
                <w:lang w:val="fr-FR"/>
              </w:rPr>
            </w:pPr>
          </w:p>
        </w:tc>
        <w:tc>
          <w:tcPr>
            <w:tcW w:w="465" w:type="dxa"/>
            <w:tcBorders>
              <w:left w:val="single" w:sz="4" w:space="0" w:color="auto"/>
              <w:right w:val="single" w:sz="4" w:space="0" w:color="auto"/>
            </w:tcBorders>
          </w:tcPr>
          <w:p w14:paraId="3917B848"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5E057AB8" w14:textId="77777777" w:rsidR="00936FDF" w:rsidRPr="002502FD" w:rsidRDefault="00936FDF" w:rsidP="009951B9">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1341D983" w14:textId="77777777" w:rsidR="00936FDF" w:rsidRPr="002502FD" w:rsidRDefault="00936FDF" w:rsidP="009951B9">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604222F2" w14:textId="77777777" w:rsidR="00936FDF" w:rsidRPr="002502FD" w:rsidRDefault="00936FDF" w:rsidP="009951B9">
            <w:pPr>
              <w:pStyle w:val="BodyText"/>
              <w:jc w:val="left"/>
              <w:rPr>
                <w:lang w:val="fr-FR"/>
              </w:rPr>
            </w:pPr>
          </w:p>
        </w:tc>
      </w:tr>
      <w:tr w:rsidR="00936FDF" w:rsidRPr="002502FD" w14:paraId="4D5115D0"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0E63D59D" w14:textId="77777777" w:rsidR="00936FDF" w:rsidRPr="002502FD" w:rsidRDefault="00936FDF" w:rsidP="009951B9">
            <w:pPr>
              <w:pStyle w:val="BodyText"/>
              <w:jc w:val="left"/>
              <w:rPr>
                <w:lang w:val="fr-FR"/>
              </w:rPr>
            </w:pPr>
            <w:r w:rsidRPr="002502FD">
              <w:rPr>
                <w:lang w:val="fr-FR"/>
              </w:rPr>
              <w:t>15</w:t>
            </w:r>
          </w:p>
        </w:tc>
        <w:tc>
          <w:tcPr>
            <w:tcW w:w="1510" w:type="dxa"/>
            <w:tcBorders>
              <w:top w:val="single" w:sz="4" w:space="0" w:color="auto"/>
              <w:left w:val="single" w:sz="4" w:space="0" w:color="auto"/>
              <w:bottom w:val="single" w:sz="4" w:space="0" w:color="auto"/>
              <w:right w:val="single" w:sz="4" w:space="0" w:color="auto"/>
            </w:tcBorders>
          </w:tcPr>
          <w:p w14:paraId="270692AC" w14:textId="77777777" w:rsidR="00936FDF" w:rsidRPr="002502FD" w:rsidRDefault="00936FDF" w:rsidP="009951B9">
            <w:pPr>
              <w:pStyle w:val="BodyText"/>
              <w:jc w:val="left"/>
              <w:rPr>
                <w:lang w:val="fr-FR"/>
              </w:rPr>
            </w:pPr>
            <w:r w:rsidRPr="002502FD">
              <w:rPr>
                <w:lang w:val="fr-FR"/>
              </w:rPr>
              <w:t>2004</w:t>
            </w:r>
          </w:p>
        </w:tc>
        <w:tc>
          <w:tcPr>
            <w:tcW w:w="1510" w:type="dxa"/>
            <w:tcBorders>
              <w:top w:val="single" w:sz="4" w:space="0" w:color="auto"/>
              <w:left w:val="single" w:sz="4" w:space="0" w:color="auto"/>
              <w:bottom w:val="single" w:sz="4" w:space="0" w:color="auto"/>
              <w:right w:val="single" w:sz="4" w:space="0" w:color="auto"/>
            </w:tcBorders>
          </w:tcPr>
          <w:p w14:paraId="42359186" w14:textId="77777777" w:rsidR="00936FDF" w:rsidRPr="002502FD" w:rsidRDefault="00936FDF" w:rsidP="009951B9">
            <w:pPr>
              <w:pStyle w:val="BodyText"/>
              <w:jc w:val="left"/>
              <w:rPr>
                <w:lang w:val="fr-FR"/>
              </w:rPr>
            </w:pPr>
            <w:r w:rsidRPr="002502FD">
              <w:rPr>
                <w:lang w:val="fr-FR"/>
              </w:rPr>
              <w:t>2005</w:t>
            </w:r>
          </w:p>
        </w:tc>
        <w:tc>
          <w:tcPr>
            <w:tcW w:w="465" w:type="dxa"/>
            <w:tcBorders>
              <w:left w:val="single" w:sz="4" w:space="0" w:color="auto"/>
              <w:right w:val="single" w:sz="4" w:space="0" w:color="auto"/>
            </w:tcBorders>
          </w:tcPr>
          <w:p w14:paraId="1C1C8EA2"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0E98A53C" w14:textId="77777777" w:rsidR="00936FDF" w:rsidRPr="002502FD" w:rsidRDefault="00936FDF" w:rsidP="009951B9">
            <w:pPr>
              <w:pStyle w:val="BodyText"/>
              <w:jc w:val="left"/>
              <w:rPr>
                <w:lang w:val="fr-FR"/>
              </w:rPr>
            </w:pPr>
            <w:r w:rsidRPr="002502FD">
              <w:rPr>
                <w:lang w:val="fr-FR"/>
              </w:rPr>
              <w:t>45</w:t>
            </w:r>
          </w:p>
        </w:tc>
        <w:tc>
          <w:tcPr>
            <w:tcW w:w="1537" w:type="dxa"/>
            <w:tcBorders>
              <w:top w:val="single" w:sz="4" w:space="0" w:color="auto"/>
              <w:left w:val="single" w:sz="4" w:space="0" w:color="auto"/>
              <w:bottom w:val="single" w:sz="4" w:space="0" w:color="auto"/>
              <w:right w:val="single" w:sz="4" w:space="0" w:color="auto"/>
            </w:tcBorders>
          </w:tcPr>
          <w:p w14:paraId="1107B41C" w14:textId="77777777" w:rsidR="00936FDF" w:rsidRPr="002502FD" w:rsidRDefault="00936FDF" w:rsidP="009951B9">
            <w:pPr>
              <w:pStyle w:val="BodyText"/>
              <w:jc w:val="left"/>
              <w:rPr>
                <w:lang w:val="fr-FR"/>
              </w:rPr>
            </w:pPr>
            <w:r w:rsidRPr="002502FD">
              <w:rPr>
                <w:lang w:val="fr-FR"/>
              </w:rPr>
              <w:t>1974</w:t>
            </w:r>
          </w:p>
        </w:tc>
        <w:tc>
          <w:tcPr>
            <w:tcW w:w="1537" w:type="dxa"/>
            <w:tcBorders>
              <w:top w:val="single" w:sz="4" w:space="0" w:color="auto"/>
              <w:left w:val="single" w:sz="4" w:space="0" w:color="auto"/>
              <w:bottom w:val="single" w:sz="4" w:space="0" w:color="auto"/>
              <w:right w:val="single" w:sz="4" w:space="0" w:color="auto"/>
            </w:tcBorders>
          </w:tcPr>
          <w:p w14:paraId="6F954A52" w14:textId="77777777" w:rsidR="00936FDF" w:rsidRPr="002502FD" w:rsidRDefault="00936FDF" w:rsidP="009951B9">
            <w:pPr>
              <w:pStyle w:val="BodyText"/>
              <w:jc w:val="left"/>
              <w:rPr>
                <w:lang w:val="fr-FR"/>
              </w:rPr>
            </w:pPr>
            <w:r w:rsidRPr="002502FD">
              <w:rPr>
                <w:lang w:val="fr-FR"/>
              </w:rPr>
              <w:t>1975</w:t>
            </w:r>
          </w:p>
        </w:tc>
      </w:tr>
      <w:tr w:rsidR="00936FDF" w:rsidRPr="002502FD" w14:paraId="3829B7EF"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3ABEA74D" w14:textId="77777777" w:rsidR="00936FDF" w:rsidRPr="002502FD" w:rsidRDefault="00936FDF" w:rsidP="009951B9">
            <w:pPr>
              <w:pStyle w:val="BodyText"/>
              <w:jc w:val="left"/>
              <w:rPr>
                <w:lang w:val="fr-FR"/>
              </w:rPr>
            </w:pPr>
            <w:r w:rsidRPr="002502FD">
              <w:rPr>
                <w:lang w:val="fr-FR"/>
              </w:rPr>
              <w:t>16</w:t>
            </w:r>
          </w:p>
        </w:tc>
        <w:tc>
          <w:tcPr>
            <w:tcW w:w="1510" w:type="dxa"/>
            <w:tcBorders>
              <w:top w:val="single" w:sz="4" w:space="0" w:color="auto"/>
              <w:left w:val="single" w:sz="4" w:space="0" w:color="auto"/>
              <w:bottom w:val="single" w:sz="4" w:space="0" w:color="auto"/>
              <w:right w:val="single" w:sz="4" w:space="0" w:color="auto"/>
            </w:tcBorders>
          </w:tcPr>
          <w:p w14:paraId="3F250D8A" w14:textId="77777777" w:rsidR="00936FDF" w:rsidRPr="002502FD" w:rsidRDefault="00936FDF" w:rsidP="009951B9">
            <w:pPr>
              <w:pStyle w:val="BodyText"/>
              <w:jc w:val="left"/>
              <w:rPr>
                <w:lang w:val="fr-FR"/>
              </w:rPr>
            </w:pPr>
            <w:r w:rsidRPr="002502FD">
              <w:rPr>
                <w:lang w:val="fr-FR"/>
              </w:rPr>
              <w:t>2003</w:t>
            </w:r>
          </w:p>
        </w:tc>
        <w:tc>
          <w:tcPr>
            <w:tcW w:w="1510" w:type="dxa"/>
            <w:tcBorders>
              <w:top w:val="single" w:sz="4" w:space="0" w:color="auto"/>
              <w:left w:val="single" w:sz="4" w:space="0" w:color="auto"/>
              <w:bottom w:val="single" w:sz="4" w:space="0" w:color="auto"/>
              <w:right w:val="single" w:sz="4" w:space="0" w:color="auto"/>
            </w:tcBorders>
          </w:tcPr>
          <w:p w14:paraId="0B853570" w14:textId="77777777" w:rsidR="00936FDF" w:rsidRPr="002502FD" w:rsidRDefault="00936FDF" w:rsidP="009951B9">
            <w:pPr>
              <w:pStyle w:val="BodyText"/>
              <w:jc w:val="left"/>
              <w:rPr>
                <w:lang w:val="fr-FR"/>
              </w:rPr>
            </w:pPr>
            <w:r w:rsidRPr="002502FD">
              <w:rPr>
                <w:lang w:val="fr-FR"/>
              </w:rPr>
              <w:t>2004</w:t>
            </w:r>
          </w:p>
        </w:tc>
        <w:tc>
          <w:tcPr>
            <w:tcW w:w="465" w:type="dxa"/>
            <w:tcBorders>
              <w:left w:val="single" w:sz="4" w:space="0" w:color="auto"/>
              <w:right w:val="single" w:sz="4" w:space="0" w:color="auto"/>
            </w:tcBorders>
          </w:tcPr>
          <w:p w14:paraId="105FB60C"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42D7B237" w14:textId="77777777" w:rsidR="00936FDF" w:rsidRPr="002502FD" w:rsidRDefault="00936FDF" w:rsidP="009951B9">
            <w:pPr>
              <w:pStyle w:val="BodyText"/>
              <w:jc w:val="left"/>
              <w:rPr>
                <w:lang w:val="fr-FR"/>
              </w:rPr>
            </w:pPr>
            <w:r w:rsidRPr="002502FD">
              <w:rPr>
                <w:lang w:val="fr-FR"/>
              </w:rPr>
              <w:t>46</w:t>
            </w:r>
          </w:p>
        </w:tc>
        <w:tc>
          <w:tcPr>
            <w:tcW w:w="1537" w:type="dxa"/>
            <w:tcBorders>
              <w:top w:val="single" w:sz="4" w:space="0" w:color="auto"/>
              <w:left w:val="single" w:sz="4" w:space="0" w:color="auto"/>
              <w:bottom w:val="single" w:sz="4" w:space="0" w:color="auto"/>
              <w:right w:val="single" w:sz="4" w:space="0" w:color="auto"/>
            </w:tcBorders>
          </w:tcPr>
          <w:p w14:paraId="67DCC93C" w14:textId="77777777" w:rsidR="00936FDF" w:rsidRPr="002502FD" w:rsidRDefault="00936FDF" w:rsidP="009951B9">
            <w:pPr>
              <w:pStyle w:val="BodyText"/>
              <w:jc w:val="left"/>
              <w:rPr>
                <w:lang w:val="fr-FR"/>
              </w:rPr>
            </w:pPr>
            <w:r w:rsidRPr="002502FD">
              <w:rPr>
                <w:lang w:val="fr-FR"/>
              </w:rPr>
              <w:t>1973</w:t>
            </w:r>
          </w:p>
        </w:tc>
        <w:tc>
          <w:tcPr>
            <w:tcW w:w="1537" w:type="dxa"/>
            <w:tcBorders>
              <w:top w:val="single" w:sz="4" w:space="0" w:color="auto"/>
              <w:left w:val="single" w:sz="4" w:space="0" w:color="auto"/>
              <w:bottom w:val="single" w:sz="4" w:space="0" w:color="auto"/>
              <w:right w:val="single" w:sz="4" w:space="0" w:color="auto"/>
            </w:tcBorders>
          </w:tcPr>
          <w:p w14:paraId="1C20FA29" w14:textId="77777777" w:rsidR="00936FDF" w:rsidRPr="002502FD" w:rsidRDefault="00936FDF" w:rsidP="009951B9">
            <w:pPr>
              <w:pStyle w:val="BodyText"/>
              <w:jc w:val="left"/>
              <w:rPr>
                <w:lang w:val="fr-FR"/>
              </w:rPr>
            </w:pPr>
            <w:r w:rsidRPr="002502FD">
              <w:rPr>
                <w:lang w:val="fr-FR"/>
              </w:rPr>
              <w:t>1974</w:t>
            </w:r>
          </w:p>
        </w:tc>
      </w:tr>
      <w:tr w:rsidR="00936FDF" w:rsidRPr="002502FD" w14:paraId="5DB48B93"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338218C7" w14:textId="77777777" w:rsidR="00936FDF" w:rsidRPr="002502FD" w:rsidRDefault="00936FDF" w:rsidP="009951B9">
            <w:pPr>
              <w:pStyle w:val="BodyText"/>
              <w:jc w:val="left"/>
              <w:rPr>
                <w:lang w:val="fr-FR"/>
              </w:rPr>
            </w:pPr>
            <w:r w:rsidRPr="002502FD">
              <w:rPr>
                <w:lang w:val="fr-FR"/>
              </w:rPr>
              <w:t>17</w:t>
            </w:r>
          </w:p>
        </w:tc>
        <w:tc>
          <w:tcPr>
            <w:tcW w:w="1510" w:type="dxa"/>
            <w:tcBorders>
              <w:top w:val="single" w:sz="4" w:space="0" w:color="auto"/>
              <w:left w:val="single" w:sz="4" w:space="0" w:color="auto"/>
              <w:bottom w:val="single" w:sz="4" w:space="0" w:color="auto"/>
              <w:right w:val="single" w:sz="4" w:space="0" w:color="auto"/>
            </w:tcBorders>
          </w:tcPr>
          <w:p w14:paraId="20FD52AD" w14:textId="77777777" w:rsidR="00936FDF" w:rsidRPr="002502FD" w:rsidRDefault="00936FDF" w:rsidP="009951B9">
            <w:pPr>
              <w:pStyle w:val="BodyText"/>
              <w:jc w:val="left"/>
              <w:rPr>
                <w:lang w:val="fr-FR"/>
              </w:rPr>
            </w:pPr>
            <w:r w:rsidRPr="002502FD">
              <w:rPr>
                <w:lang w:val="fr-FR"/>
              </w:rPr>
              <w:t>2002</w:t>
            </w:r>
          </w:p>
        </w:tc>
        <w:tc>
          <w:tcPr>
            <w:tcW w:w="1510" w:type="dxa"/>
            <w:tcBorders>
              <w:top w:val="single" w:sz="4" w:space="0" w:color="auto"/>
              <w:left w:val="single" w:sz="4" w:space="0" w:color="auto"/>
              <w:bottom w:val="single" w:sz="4" w:space="0" w:color="auto"/>
              <w:right w:val="single" w:sz="4" w:space="0" w:color="auto"/>
            </w:tcBorders>
          </w:tcPr>
          <w:p w14:paraId="31597C28" w14:textId="77777777" w:rsidR="00936FDF" w:rsidRPr="002502FD" w:rsidRDefault="00936FDF" w:rsidP="009951B9">
            <w:pPr>
              <w:pStyle w:val="BodyText"/>
              <w:jc w:val="left"/>
              <w:rPr>
                <w:lang w:val="fr-FR"/>
              </w:rPr>
            </w:pPr>
            <w:r w:rsidRPr="002502FD">
              <w:rPr>
                <w:lang w:val="fr-FR"/>
              </w:rPr>
              <w:t>2003</w:t>
            </w:r>
          </w:p>
        </w:tc>
        <w:tc>
          <w:tcPr>
            <w:tcW w:w="465" w:type="dxa"/>
            <w:tcBorders>
              <w:left w:val="single" w:sz="4" w:space="0" w:color="auto"/>
              <w:right w:val="single" w:sz="4" w:space="0" w:color="auto"/>
            </w:tcBorders>
          </w:tcPr>
          <w:p w14:paraId="50FCE50B"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10EBC106" w14:textId="77777777" w:rsidR="00936FDF" w:rsidRPr="002502FD" w:rsidRDefault="00936FDF" w:rsidP="009951B9">
            <w:pPr>
              <w:pStyle w:val="BodyText"/>
              <w:jc w:val="left"/>
              <w:rPr>
                <w:lang w:val="fr-FR"/>
              </w:rPr>
            </w:pPr>
            <w:r w:rsidRPr="002502FD">
              <w:rPr>
                <w:lang w:val="fr-FR"/>
              </w:rPr>
              <w:t>47</w:t>
            </w:r>
          </w:p>
        </w:tc>
        <w:tc>
          <w:tcPr>
            <w:tcW w:w="1537" w:type="dxa"/>
            <w:tcBorders>
              <w:top w:val="single" w:sz="4" w:space="0" w:color="auto"/>
              <w:left w:val="single" w:sz="4" w:space="0" w:color="auto"/>
              <w:bottom w:val="single" w:sz="4" w:space="0" w:color="auto"/>
              <w:right w:val="single" w:sz="4" w:space="0" w:color="auto"/>
            </w:tcBorders>
          </w:tcPr>
          <w:p w14:paraId="3F58B77B" w14:textId="77777777" w:rsidR="00936FDF" w:rsidRPr="002502FD" w:rsidRDefault="00936FDF" w:rsidP="009951B9">
            <w:pPr>
              <w:pStyle w:val="BodyText"/>
              <w:jc w:val="left"/>
              <w:rPr>
                <w:lang w:val="fr-FR"/>
              </w:rPr>
            </w:pPr>
            <w:r w:rsidRPr="002502FD">
              <w:rPr>
                <w:lang w:val="fr-FR"/>
              </w:rPr>
              <w:t>1972</w:t>
            </w:r>
          </w:p>
        </w:tc>
        <w:tc>
          <w:tcPr>
            <w:tcW w:w="1537" w:type="dxa"/>
            <w:tcBorders>
              <w:top w:val="single" w:sz="4" w:space="0" w:color="auto"/>
              <w:left w:val="single" w:sz="4" w:space="0" w:color="auto"/>
              <w:bottom w:val="single" w:sz="4" w:space="0" w:color="auto"/>
              <w:right w:val="single" w:sz="4" w:space="0" w:color="auto"/>
            </w:tcBorders>
          </w:tcPr>
          <w:p w14:paraId="4983BB48" w14:textId="77777777" w:rsidR="00936FDF" w:rsidRPr="002502FD" w:rsidRDefault="00936FDF" w:rsidP="009951B9">
            <w:pPr>
              <w:pStyle w:val="BodyText"/>
              <w:jc w:val="left"/>
              <w:rPr>
                <w:lang w:val="fr-FR"/>
              </w:rPr>
            </w:pPr>
            <w:r w:rsidRPr="002502FD">
              <w:rPr>
                <w:lang w:val="fr-FR"/>
              </w:rPr>
              <w:t>1973</w:t>
            </w:r>
          </w:p>
        </w:tc>
      </w:tr>
      <w:tr w:rsidR="00936FDF" w:rsidRPr="002502FD" w14:paraId="476F7084"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725B7F1C" w14:textId="77777777" w:rsidR="00936FDF" w:rsidRPr="002502FD" w:rsidRDefault="00936FDF" w:rsidP="009951B9">
            <w:pPr>
              <w:pStyle w:val="BodyText"/>
              <w:jc w:val="left"/>
              <w:rPr>
                <w:lang w:val="fr-FR"/>
              </w:rPr>
            </w:pPr>
            <w:r w:rsidRPr="002502FD">
              <w:rPr>
                <w:lang w:val="fr-FR"/>
              </w:rPr>
              <w:t>18</w:t>
            </w:r>
          </w:p>
        </w:tc>
        <w:tc>
          <w:tcPr>
            <w:tcW w:w="1510" w:type="dxa"/>
            <w:tcBorders>
              <w:top w:val="single" w:sz="4" w:space="0" w:color="auto"/>
              <w:left w:val="single" w:sz="4" w:space="0" w:color="auto"/>
              <w:bottom w:val="single" w:sz="4" w:space="0" w:color="auto"/>
              <w:right w:val="single" w:sz="4" w:space="0" w:color="auto"/>
            </w:tcBorders>
          </w:tcPr>
          <w:p w14:paraId="3B2846EA" w14:textId="77777777" w:rsidR="00936FDF" w:rsidRPr="002502FD" w:rsidRDefault="00936FDF" w:rsidP="009951B9">
            <w:pPr>
              <w:pStyle w:val="BodyText"/>
              <w:jc w:val="left"/>
              <w:rPr>
                <w:lang w:val="fr-FR"/>
              </w:rPr>
            </w:pPr>
            <w:r w:rsidRPr="002502FD">
              <w:rPr>
                <w:lang w:val="fr-FR"/>
              </w:rPr>
              <w:t>2001</w:t>
            </w:r>
          </w:p>
        </w:tc>
        <w:tc>
          <w:tcPr>
            <w:tcW w:w="1510" w:type="dxa"/>
            <w:tcBorders>
              <w:top w:val="single" w:sz="4" w:space="0" w:color="auto"/>
              <w:left w:val="single" w:sz="4" w:space="0" w:color="auto"/>
              <w:bottom w:val="single" w:sz="4" w:space="0" w:color="auto"/>
              <w:right w:val="single" w:sz="4" w:space="0" w:color="auto"/>
            </w:tcBorders>
          </w:tcPr>
          <w:p w14:paraId="13354EA9" w14:textId="77777777" w:rsidR="00936FDF" w:rsidRPr="002502FD" w:rsidRDefault="00936FDF" w:rsidP="009951B9">
            <w:pPr>
              <w:pStyle w:val="BodyText"/>
              <w:jc w:val="left"/>
              <w:rPr>
                <w:lang w:val="fr-FR"/>
              </w:rPr>
            </w:pPr>
            <w:r w:rsidRPr="002502FD">
              <w:rPr>
                <w:lang w:val="fr-FR"/>
              </w:rPr>
              <w:t>2002</w:t>
            </w:r>
          </w:p>
        </w:tc>
        <w:tc>
          <w:tcPr>
            <w:tcW w:w="465" w:type="dxa"/>
            <w:tcBorders>
              <w:left w:val="single" w:sz="4" w:space="0" w:color="auto"/>
              <w:right w:val="single" w:sz="4" w:space="0" w:color="auto"/>
            </w:tcBorders>
          </w:tcPr>
          <w:p w14:paraId="7F176017"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3ECE431F" w14:textId="77777777" w:rsidR="00936FDF" w:rsidRPr="002502FD" w:rsidRDefault="00936FDF" w:rsidP="009951B9">
            <w:pPr>
              <w:pStyle w:val="BodyText"/>
              <w:jc w:val="left"/>
              <w:rPr>
                <w:lang w:val="fr-FR"/>
              </w:rPr>
            </w:pPr>
            <w:r w:rsidRPr="002502FD">
              <w:rPr>
                <w:lang w:val="fr-FR"/>
              </w:rPr>
              <w:t>48</w:t>
            </w:r>
          </w:p>
        </w:tc>
        <w:tc>
          <w:tcPr>
            <w:tcW w:w="1537" w:type="dxa"/>
            <w:tcBorders>
              <w:top w:val="single" w:sz="4" w:space="0" w:color="auto"/>
              <w:left w:val="single" w:sz="4" w:space="0" w:color="auto"/>
              <w:bottom w:val="single" w:sz="4" w:space="0" w:color="auto"/>
              <w:right w:val="single" w:sz="4" w:space="0" w:color="auto"/>
            </w:tcBorders>
          </w:tcPr>
          <w:p w14:paraId="09F1E457" w14:textId="77777777" w:rsidR="00936FDF" w:rsidRPr="002502FD" w:rsidRDefault="00936FDF" w:rsidP="009951B9">
            <w:pPr>
              <w:pStyle w:val="BodyText"/>
              <w:jc w:val="left"/>
              <w:rPr>
                <w:lang w:val="fr-FR"/>
              </w:rPr>
            </w:pPr>
            <w:r w:rsidRPr="002502FD">
              <w:rPr>
                <w:lang w:val="fr-FR"/>
              </w:rPr>
              <w:t>1971</w:t>
            </w:r>
          </w:p>
        </w:tc>
        <w:tc>
          <w:tcPr>
            <w:tcW w:w="1537" w:type="dxa"/>
            <w:tcBorders>
              <w:top w:val="single" w:sz="4" w:space="0" w:color="auto"/>
              <w:left w:val="single" w:sz="4" w:space="0" w:color="auto"/>
              <w:bottom w:val="single" w:sz="4" w:space="0" w:color="auto"/>
              <w:right w:val="single" w:sz="4" w:space="0" w:color="auto"/>
            </w:tcBorders>
          </w:tcPr>
          <w:p w14:paraId="1FD19C8C" w14:textId="77777777" w:rsidR="00936FDF" w:rsidRPr="002502FD" w:rsidRDefault="00936FDF" w:rsidP="009951B9">
            <w:pPr>
              <w:pStyle w:val="BodyText"/>
              <w:jc w:val="left"/>
              <w:rPr>
                <w:lang w:val="fr-FR"/>
              </w:rPr>
            </w:pPr>
            <w:r w:rsidRPr="002502FD">
              <w:rPr>
                <w:lang w:val="fr-FR"/>
              </w:rPr>
              <w:t>1972</w:t>
            </w:r>
          </w:p>
        </w:tc>
      </w:tr>
      <w:tr w:rsidR="00936FDF" w:rsidRPr="002502FD" w14:paraId="2927AC73"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193C40A3" w14:textId="77777777" w:rsidR="00936FDF" w:rsidRPr="002502FD" w:rsidRDefault="00936FDF" w:rsidP="009951B9">
            <w:pPr>
              <w:pStyle w:val="BodyText"/>
              <w:jc w:val="left"/>
              <w:rPr>
                <w:lang w:val="fr-FR"/>
              </w:rPr>
            </w:pPr>
            <w:r w:rsidRPr="002502FD">
              <w:rPr>
                <w:lang w:val="fr-FR"/>
              </w:rPr>
              <w:t>19</w:t>
            </w:r>
          </w:p>
        </w:tc>
        <w:tc>
          <w:tcPr>
            <w:tcW w:w="1510" w:type="dxa"/>
            <w:tcBorders>
              <w:top w:val="single" w:sz="4" w:space="0" w:color="auto"/>
              <w:left w:val="single" w:sz="4" w:space="0" w:color="auto"/>
              <w:bottom w:val="single" w:sz="4" w:space="0" w:color="auto"/>
              <w:right w:val="single" w:sz="4" w:space="0" w:color="auto"/>
            </w:tcBorders>
          </w:tcPr>
          <w:p w14:paraId="37886809" w14:textId="77777777" w:rsidR="00936FDF" w:rsidRPr="002502FD" w:rsidRDefault="00936FDF" w:rsidP="009951B9">
            <w:pPr>
              <w:pStyle w:val="BodyText"/>
              <w:jc w:val="left"/>
              <w:rPr>
                <w:lang w:val="fr-FR"/>
              </w:rPr>
            </w:pPr>
            <w:r w:rsidRPr="002502FD">
              <w:rPr>
                <w:lang w:val="fr-FR"/>
              </w:rPr>
              <w:t>2000</w:t>
            </w:r>
          </w:p>
        </w:tc>
        <w:tc>
          <w:tcPr>
            <w:tcW w:w="1510" w:type="dxa"/>
            <w:tcBorders>
              <w:top w:val="single" w:sz="4" w:space="0" w:color="auto"/>
              <w:left w:val="single" w:sz="4" w:space="0" w:color="auto"/>
              <w:bottom w:val="single" w:sz="4" w:space="0" w:color="auto"/>
              <w:right w:val="single" w:sz="4" w:space="0" w:color="auto"/>
            </w:tcBorders>
          </w:tcPr>
          <w:p w14:paraId="070BEB4D" w14:textId="77777777" w:rsidR="00936FDF" w:rsidRPr="002502FD" w:rsidRDefault="00936FDF" w:rsidP="009951B9">
            <w:pPr>
              <w:pStyle w:val="BodyText"/>
              <w:jc w:val="left"/>
              <w:rPr>
                <w:lang w:val="fr-FR"/>
              </w:rPr>
            </w:pPr>
            <w:r w:rsidRPr="002502FD">
              <w:rPr>
                <w:lang w:val="fr-FR"/>
              </w:rPr>
              <w:t>2001</w:t>
            </w:r>
          </w:p>
        </w:tc>
        <w:tc>
          <w:tcPr>
            <w:tcW w:w="465" w:type="dxa"/>
            <w:tcBorders>
              <w:left w:val="single" w:sz="4" w:space="0" w:color="auto"/>
              <w:right w:val="single" w:sz="4" w:space="0" w:color="auto"/>
            </w:tcBorders>
          </w:tcPr>
          <w:p w14:paraId="6F4EAE21"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387B1AEE" w14:textId="77777777" w:rsidR="00936FDF" w:rsidRPr="002502FD" w:rsidRDefault="00936FDF" w:rsidP="009951B9">
            <w:pPr>
              <w:pStyle w:val="BodyText"/>
              <w:jc w:val="left"/>
              <w:rPr>
                <w:lang w:val="fr-FR"/>
              </w:rPr>
            </w:pPr>
            <w:r w:rsidRPr="002502FD">
              <w:rPr>
                <w:lang w:val="fr-FR"/>
              </w:rPr>
              <w:t>49</w:t>
            </w:r>
          </w:p>
        </w:tc>
        <w:tc>
          <w:tcPr>
            <w:tcW w:w="1537" w:type="dxa"/>
            <w:tcBorders>
              <w:top w:val="single" w:sz="4" w:space="0" w:color="auto"/>
              <w:left w:val="single" w:sz="4" w:space="0" w:color="auto"/>
              <w:bottom w:val="single" w:sz="4" w:space="0" w:color="auto"/>
              <w:right w:val="single" w:sz="4" w:space="0" w:color="auto"/>
            </w:tcBorders>
          </w:tcPr>
          <w:p w14:paraId="65C4E883" w14:textId="77777777" w:rsidR="00936FDF" w:rsidRPr="002502FD" w:rsidRDefault="00936FDF" w:rsidP="009951B9">
            <w:pPr>
              <w:pStyle w:val="BodyText"/>
              <w:jc w:val="left"/>
              <w:rPr>
                <w:lang w:val="fr-FR"/>
              </w:rPr>
            </w:pPr>
            <w:r w:rsidRPr="002502FD">
              <w:rPr>
                <w:lang w:val="fr-FR"/>
              </w:rPr>
              <w:t>1970</w:t>
            </w:r>
          </w:p>
        </w:tc>
        <w:tc>
          <w:tcPr>
            <w:tcW w:w="1537" w:type="dxa"/>
            <w:tcBorders>
              <w:top w:val="single" w:sz="4" w:space="0" w:color="auto"/>
              <w:left w:val="single" w:sz="4" w:space="0" w:color="auto"/>
              <w:bottom w:val="single" w:sz="4" w:space="0" w:color="auto"/>
              <w:right w:val="single" w:sz="4" w:space="0" w:color="auto"/>
            </w:tcBorders>
          </w:tcPr>
          <w:p w14:paraId="4E18D171" w14:textId="77777777" w:rsidR="00936FDF" w:rsidRPr="002502FD" w:rsidRDefault="00936FDF" w:rsidP="009951B9">
            <w:pPr>
              <w:pStyle w:val="BodyText"/>
              <w:jc w:val="left"/>
              <w:rPr>
                <w:lang w:val="fr-FR"/>
              </w:rPr>
            </w:pPr>
            <w:r w:rsidRPr="002502FD">
              <w:rPr>
                <w:lang w:val="fr-FR"/>
              </w:rPr>
              <w:t>1971</w:t>
            </w:r>
          </w:p>
        </w:tc>
      </w:tr>
      <w:tr w:rsidR="00936FDF" w:rsidRPr="002502FD" w14:paraId="62B6FAF4"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720F8DCB" w14:textId="77777777" w:rsidR="00936FDF" w:rsidRPr="002502FD" w:rsidRDefault="00936FDF" w:rsidP="009951B9">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59BF92AA" w14:textId="77777777" w:rsidR="00936FDF" w:rsidRPr="002502FD" w:rsidRDefault="00936FDF" w:rsidP="009951B9">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256A6F95" w14:textId="77777777" w:rsidR="00936FDF" w:rsidRPr="002502FD" w:rsidRDefault="00936FDF" w:rsidP="009951B9">
            <w:pPr>
              <w:pStyle w:val="BodyText"/>
              <w:jc w:val="left"/>
              <w:rPr>
                <w:lang w:val="fr-FR"/>
              </w:rPr>
            </w:pPr>
          </w:p>
        </w:tc>
        <w:tc>
          <w:tcPr>
            <w:tcW w:w="465" w:type="dxa"/>
            <w:tcBorders>
              <w:left w:val="single" w:sz="4" w:space="0" w:color="auto"/>
              <w:right w:val="single" w:sz="4" w:space="0" w:color="auto"/>
            </w:tcBorders>
          </w:tcPr>
          <w:p w14:paraId="7F476936"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719C44C2" w14:textId="77777777" w:rsidR="00936FDF" w:rsidRPr="002502FD" w:rsidRDefault="00936FDF" w:rsidP="009951B9">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1306C855" w14:textId="77777777" w:rsidR="00936FDF" w:rsidRPr="002502FD" w:rsidRDefault="00936FDF" w:rsidP="009951B9">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0640101E" w14:textId="77777777" w:rsidR="00936FDF" w:rsidRPr="002502FD" w:rsidRDefault="00936FDF" w:rsidP="009951B9">
            <w:pPr>
              <w:pStyle w:val="BodyText"/>
              <w:jc w:val="left"/>
              <w:rPr>
                <w:lang w:val="fr-FR"/>
              </w:rPr>
            </w:pPr>
          </w:p>
        </w:tc>
      </w:tr>
      <w:tr w:rsidR="00936FDF" w:rsidRPr="002502FD" w14:paraId="7E848C62"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20C65B5A" w14:textId="77777777" w:rsidR="00936FDF" w:rsidRPr="002502FD" w:rsidRDefault="00936FDF" w:rsidP="009951B9">
            <w:pPr>
              <w:pStyle w:val="BodyText"/>
              <w:jc w:val="left"/>
              <w:rPr>
                <w:lang w:val="fr-FR"/>
              </w:rPr>
            </w:pPr>
            <w:r w:rsidRPr="002502FD">
              <w:rPr>
                <w:lang w:val="fr-FR"/>
              </w:rPr>
              <w:t>20</w:t>
            </w:r>
          </w:p>
        </w:tc>
        <w:tc>
          <w:tcPr>
            <w:tcW w:w="1510" w:type="dxa"/>
            <w:tcBorders>
              <w:top w:val="single" w:sz="4" w:space="0" w:color="auto"/>
              <w:left w:val="single" w:sz="4" w:space="0" w:color="auto"/>
              <w:bottom w:val="single" w:sz="4" w:space="0" w:color="auto"/>
              <w:right w:val="single" w:sz="4" w:space="0" w:color="auto"/>
            </w:tcBorders>
          </w:tcPr>
          <w:p w14:paraId="74AB5712" w14:textId="77777777" w:rsidR="00936FDF" w:rsidRPr="002502FD" w:rsidRDefault="00936FDF" w:rsidP="009951B9">
            <w:pPr>
              <w:pStyle w:val="BodyText"/>
              <w:jc w:val="left"/>
              <w:rPr>
                <w:lang w:val="fr-FR"/>
              </w:rPr>
            </w:pPr>
            <w:r w:rsidRPr="002502FD">
              <w:rPr>
                <w:lang w:val="fr-FR"/>
              </w:rPr>
              <w:t>1999</w:t>
            </w:r>
          </w:p>
        </w:tc>
        <w:tc>
          <w:tcPr>
            <w:tcW w:w="1510" w:type="dxa"/>
            <w:tcBorders>
              <w:top w:val="single" w:sz="4" w:space="0" w:color="auto"/>
              <w:left w:val="single" w:sz="4" w:space="0" w:color="auto"/>
              <w:bottom w:val="single" w:sz="4" w:space="0" w:color="auto"/>
              <w:right w:val="single" w:sz="4" w:space="0" w:color="auto"/>
            </w:tcBorders>
          </w:tcPr>
          <w:p w14:paraId="6C384366" w14:textId="77777777" w:rsidR="00936FDF" w:rsidRPr="002502FD" w:rsidRDefault="00936FDF" w:rsidP="009951B9">
            <w:pPr>
              <w:pStyle w:val="BodyText"/>
              <w:jc w:val="left"/>
              <w:rPr>
                <w:lang w:val="fr-FR"/>
              </w:rPr>
            </w:pPr>
            <w:r w:rsidRPr="002502FD">
              <w:rPr>
                <w:lang w:val="fr-FR"/>
              </w:rPr>
              <w:t>2000</w:t>
            </w:r>
          </w:p>
        </w:tc>
        <w:tc>
          <w:tcPr>
            <w:tcW w:w="465" w:type="dxa"/>
            <w:tcBorders>
              <w:left w:val="single" w:sz="4" w:space="0" w:color="auto"/>
              <w:right w:val="single" w:sz="4" w:space="0" w:color="auto"/>
            </w:tcBorders>
          </w:tcPr>
          <w:p w14:paraId="457E959E"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243EA817" w14:textId="77777777" w:rsidR="00936FDF" w:rsidRPr="002502FD" w:rsidRDefault="00936FDF" w:rsidP="009951B9">
            <w:pPr>
              <w:pStyle w:val="BodyText"/>
              <w:jc w:val="left"/>
              <w:rPr>
                <w:lang w:val="fr-FR"/>
              </w:rPr>
            </w:pPr>
            <w:r w:rsidRPr="002502FD">
              <w:rPr>
                <w:lang w:val="fr-FR"/>
              </w:rPr>
              <w:t>50</w:t>
            </w:r>
          </w:p>
        </w:tc>
        <w:tc>
          <w:tcPr>
            <w:tcW w:w="1537" w:type="dxa"/>
            <w:tcBorders>
              <w:top w:val="single" w:sz="4" w:space="0" w:color="auto"/>
              <w:left w:val="single" w:sz="4" w:space="0" w:color="auto"/>
              <w:bottom w:val="single" w:sz="4" w:space="0" w:color="auto"/>
              <w:right w:val="single" w:sz="4" w:space="0" w:color="auto"/>
            </w:tcBorders>
          </w:tcPr>
          <w:p w14:paraId="12C33E18" w14:textId="77777777" w:rsidR="00936FDF" w:rsidRPr="002502FD" w:rsidRDefault="00936FDF" w:rsidP="009951B9">
            <w:pPr>
              <w:pStyle w:val="BodyText"/>
              <w:jc w:val="left"/>
              <w:rPr>
                <w:lang w:val="fr-FR"/>
              </w:rPr>
            </w:pPr>
            <w:r w:rsidRPr="002502FD">
              <w:rPr>
                <w:lang w:val="fr-FR"/>
              </w:rPr>
              <w:t>1969</w:t>
            </w:r>
          </w:p>
        </w:tc>
        <w:tc>
          <w:tcPr>
            <w:tcW w:w="1537" w:type="dxa"/>
            <w:tcBorders>
              <w:top w:val="single" w:sz="4" w:space="0" w:color="auto"/>
              <w:left w:val="single" w:sz="4" w:space="0" w:color="auto"/>
              <w:bottom w:val="single" w:sz="4" w:space="0" w:color="auto"/>
              <w:right w:val="single" w:sz="4" w:space="0" w:color="auto"/>
            </w:tcBorders>
          </w:tcPr>
          <w:p w14:paraId="6731D9FC" w14:textId="77777777" w:rsidR="00936FDF" w:rsidRPr="002502FD" w:rsidRDefault="00936FDF" w:rsidP="009951B9">
            <w:pPr>
              <w:pStyle w:val="BodyText"/>
              <w:jc w:val="left"/>
              <w:rPr>
                <w:lang w:val="fr-FR"/>
              </w:rPr>
            </w:pPr>
            <w:r w:rsidRPr="002502FD">
              <w:rPr>
                <w:lang w:val="fr-FR"/>
              </w:rPr>
              <w:t>1970</w:t>
            </w:r>
          </w:p>
        </w:tc>
      </w:tr>
      <w:tr w:rsidR="00936FDF" w:rsidRPr="002502FD" w14:paraId="024578B1"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3E0A84C3" w14:textId="77777777" w:rsidR="00936FDF" w:rsidRPr="002502FD" w:rsidRDefault="00936FDF" w:rsidP="009951B9">
            <w:pPr>
              <w:pStyle w:val="BodyText"/>
              <w:jc w:val="left"/>
              <w:rPr>
                <w:lang w:val="fr-FR"/>
              </w:rPr>
            </w:pPr>
            <w:r w:rsidRPr="002502FD">
              <w:rPr>
                <w:lang w:val="fr-FR"/>
              </w:rPr>
              <w:t>21</w:t>
            </w:r>
          </w:p>
        </w:tc>
        <w:tc>
          <w:tcPr>
            <w:tcW w:w="1510" w:type="dxa"/>
            <w:tcBorders>
              <w:top w:val="single" w:sz="4" w:space="0" w:color="auto"/>
              <w:left w:val="single" w:sz="4" w:space="0" w:color="auto"/>
              <w:bottom w:val="single" w:sz="4" w:space="0" w:color="auto"/>
              <w:right w:val="single" w:sz="4" w:space="0" w:color="auto"/>
            </w:tcBorders>
          </w:tcPr>
          <w:p w14:paraId="3493FBBE" w14:textId="77777777" w:rsidR="00936FDF" w:rsidRPr="002502FD" w:rsidRDefault="00936FDF" w:rsidP="009951B9">
            <w:pPr>
              <w:pStyle w:val="BodyText"/>
              <w:jc w:val="left"/>
              <w:rPr>
                <w:lang w:val="fr-FR"/>
              </w:rPr>
            </w:pPr>
            <w:r w:rsidRPr="002502FD">
              <w:rPr>
                <w:lang w:val="fr-FR"/>
              </w:rPr>
              <w:t>1998</w:t>
            </w:r>
          </w:p>
        </w:tc>
        <w:tc>
          <w:tcPr>
            <w:tcW w:w="1510" w:type="dxa"/>
            <w:tcBorders>
              <w:top w:val="single" w:sz="4" w:space="0" w:color="auto"/>
              <w:left w:val="single" w:sz="4" w:space="0" w:color="auto"/>
              <w:bottom w:val="single" w:sz="4" w:space="0" w:color="auto"/>
              <w:right w:val="single" w:sz="4" w:space="0" w:color="auto"/>
            </w:tcBorders>
          </w:tcPr>
          <w:p w14:paraId="2C2D65C4" w14:textId="77777777" w:rsidR="00936FDF" w:rsidRPr="002502FD" w:rsidRDefault="00936FDF" w:rsidP="009951B9">
            <w:pPr>
              <w:pStyle w:val="BodyText"/>
              <w:jc w:val="left"/>
              <w:rPr>
                <w:lang w:val="fr-FR"/>
              </w:rPr>
            </w:pPr>
            <w:r w:rsidRPr="002502FD">
              <w:rPr>
                <w:lang w:val="fr-FR"/>
              </w:rPr>
              <w:t>1999</w:t>
            </w:r>
          </w:p>
        </w:tc>
        <w:tc>
          <w:tcPr>
            <w:tcW w:w="465" w:type="dxa"/>
            <w:tcBorders>
              <w:left w:val="single" w:sz="4" w:space="0" w:color="auto"/>
              <w:right w:val="single" w:sz="4" w:space="0" w:color="auto"/>
            </w:tcBorders>
          </w:tcPr>
          <w:p w14:paraId="64A5DD74"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4A2D8F65" w14:textId="77777777" w:rsidR="00936FDF" w:rsidRPr="002502FD" w:rsidRDefault="00936FDF" w:rsidP="009951B9">
            <w:pPr>
              <w:pStyle w:val="BodyText"/>
              <w:jc w:val="left"/>
              <w:rPr>
                <w:lang w:val="fr-FR"/>
              </w:rPr>
            </w:pPr>
            <w:r w:rsidRPr="002502FD">
              <w:rPr>
                <w:lang w:val="fr-FR"/>
              </w:rPr>
              <w:t>51</w:t>
            </w:r>
          </w:p>
        </w:tc>
        <w:tc>
          <w:tcPr>
            <w:tcW w:w="1537" w:type="dxa"/>
            <w:tcBorders>
              <w:top w:val="single" w:sz="4" w:space="0" w:color="auto"/>
              <w:left w:val="single" w:sz="4" w:space="0" w:color="auto"/>
              <w:bottom w:val="single" w:sz="4" w:space="0" w:color="auto"/>
              <w:right w:val="single" w:sz="4" w:space="0" w:color="auto"/>
            </w:tcBorders>
          </w:tcPr>
          <w:p w14:paraId="50E2F0E1" w14:textId="77777777" w:rsidR="00936FDF" w:rsidRPr="002502FD" w:rsidRDefault="00936FDF" w:rsidP="009951B9">
            <w:pPr>
              <w:pStyle w:val="BodyText"/>
              <w:jc w:val="left"/>
              <w:rPr>
                <w:lang w:val="fr-FR"/>
              </w:rPr>
            </w:pPr>
            <w:r w:rsidRPr="002502FD">
              <w:rPr>
                <w:lang w:val="fr-FR"/>
              </w:rPr>
              <w:t>1968</w:t>
            </w:r>
          </w:p>
        </w:tc>
        <w:tc>
          <w:tcPr>
            <w:tcW w:w="1537" w:type="dxa"/>
            <w:tcBorders>
              <w:top w:val="single" w:sz="4" w:space="0" w:color="auto"/>
              <w:left w:val="single" w:sz="4" w:space="0" w:color="auto"/>
              <w:bottom w:val="single" w:sz="4" w:space="0" w:color="auto"/>
              <w:right w:val="single" w:sz="4" w:space="0" w:color="auto"/>
            </w:tcBorders>
          </w:tcPr>
          <w:p w14:paraId="2D3FC3C0" w14:textId="77777777" w:rsidR="00936FDF" w:rsidRPr="002502FD" w:rsidRDefault="00936FDF" w:rsidP="009951B9">
            <w:pPr>
              <w:pStyle w:val="BodyText"/>
              <w:jc w:val="left"/>
              <w:rPr>
                <w:lang w:val="fr-FR"/>
              </w:rPr>
            </w:pPr>
            <w:r w:rsidRPr="002502FD">
              <w:rPr>
                <w:lang w:val="fr-FR"/>
              </w:rPr>
              <w:t>1969</w:t>
            </w:r>
          </w:p>
        </w:tc>
      </w:tr>
      <w:tr w:rsidR="00936FDF" w:rsidRPr="002502FD" w14:paraId="665A89E5"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3E33CCE8" w14:textId="77777777" w:rsidR="00936FDF" w:rsidRPr="002502FD" w:rsidRDefault="00936FDF" w:rsidP="009951B9">
            <w:pPr>
              <w:pStyle w:val="BodyText"/>
              <w:jc w:val="left"/>
              <w:rPr>
                <w:lang w:val="fr-FR"/>
              </w:rPr>
            </w:pPr>
            <w:r w:rsidRPr="002502FD">
              <w:rPr>
                <w:lang w:val="fr-FR"/>
              </w:rPr>
              <w:t>22</w:t>
            </w:r>
          </w:p>
        </w:tc>
        <w:tc>
          <w:tcPr>
            <w:tcW w:w="1510" w:type="dxa"/>
            <w:tcBorders>
              <w:top w:val="single" w:sz="4" w:space="0" w:color="auto"/>
              <w:left w:val="single" w:sz="4" w:space="0" w:color="auto"/>
              <w:bottom w:val="single" w:sz="4" w:space="0" w:color="auto"/>
              <w:right w:val="single" w:sz="4" w:space="0" w:color="auto"/>
            </w:tcBorders>
          </w:tcPr>
          <w:p w14:paraId="6448B95F" w14:textId="77777777" w:rsidR="00936FDF" w:rsidRPr="002502FD" w:rsidRDefault="00936FDF" w:rsidP="009951B9">
            <w:pPr>
              <w:pStyle w:val="BodyText"/>
              <w:jc w:val="left"/>
              <w:rPr>
                <w:lang w:val="fr-FR"/>
              </w:rPr>
            </w:pPr>
            <w:r w:rsidRPr="002502FD">
              <w:rPr>
                <w:lang w:val="fr-FR"/>
              </w:rPr>
              <w:t>1997</w:t>
            </w:r>
          </w:p>
        </w:tc>
        <w:tc>
          <w:tcPr>
            <w:tcW w:w="1510" w:type="dxa"/>
            <w:tcBorders>
              <w:top w:val="single" w:sz="4" w:space="0" w:color="auto"/>
              <w:left w:val="single" w:sz="4" w:space="0" w:color="auto"/>
              <w:bottom w:val="single" w:sz="4" w:space="0" w:color="auto"/>
              <w:right w:val="single" w:sz="4" w:space="0" w:color="auto"/>
            </w:tcBorders>
          </w:tcPr>
          <w:p w14:paraId="54FC613B" w14:textId="77777777" w:rsidR="00936FDF" w:rsidRPr="002502FD" w:rsidRDefault="00936FDF" w:rsidP="009951B9">
            <w:pPr>
              <w:pStyle w:val="BodyText"/>
              <w:jc w:val="left"/>
              <w:rPr>
                <w:lang w:val="fr-FR"/>
              </w:rPr>
            </w:pPr>
            <w:r w:rsidRPr="002502FD">
              <w:rPr>
                <w:lang w:val="fr-FR"/>
              </w:rPr>
              <w:t>1998</w:t>
            </w:r>
          </w:p>
        </w:tc>
        <w:tc>
          <w:tcPr>
            <w:tcW w:w="465" w:type="dxa"/>
            <w:tcBorders>
              <w:left w:val="single" w:sz="4" w:space="0" w:color="auto"/>
              <w:right w:val="single" w:sz="4" w:space="0" w:color="auto"/>
            </w:tcBorders>
          </w:tcPr>
          <w:p w14:paraId="712AE79A"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1603F09D" w14:textId="77777777" w:rsidR="00936FDF" w:rsidRPr="002502FD" w:rsidRDefault="00936FDF" w:rsidP="009951B9">
            <w:pPr>
              <w:pStyle w:val="BodyText"/>
              <w:jc w:val="left"/>
              <w:rPr>
                <w:lang w:val="fr-FR"/>
              </w:rPr>
            </w:pPr>
            <w:r w:rsidRPr="002502FD">
              <w:rPr>
                <w:lang w:val="fr-FR"/>
              </w:rPr>
              <w:t>52</w:t>
            </w:r>
          </w:p>
        </w:tc>
        <w:tc>
          <w:tcPr>
            <w:tcW w:w="1537" w:type="dxa"/>
            <w:tcBorders>
              <w:top w:val="single" w:sz="4" w:space="0" w:color="auto"/>
              <w:left w:val="single" w:sz="4" w:space="0" w:color="auto"/>
              <w:bottom w:val="single" w:sz="4" w:space="0" w:color="auto"/>
              <w:right w:val="single" w:sz="4" w:space="0" w:color="auto"/>
            </w:tcBorders>
          </w:tcPr>
          <w:p w14:paraId="30327FA4" w14:textId="77777777" w:rsidR="00936FDF" w:rsidRPr="002502FD" w:rsidRDefault="00936FDF" w:rsidP="009951B9">
            <w:pPr>
              <w:pStyle w:val="BodyText"/>
              <w:jc w:val="left"/>
              <w:rPr>
                <w:lang w:val="fr-FR"/>
              </w:rPr>
            </w:pPr>
            <w:r w:rsidRPr="002502FD">
              <w:rPr>
                <w:lang w:val="fr-FR"/>
              </w:rPr>
              <w:t>1967</w:t>
            </w:r>
          </w:p>
        </w:tc>
        <w:tc>
          <w:tcPr>
            <w:tcW w:w="1537" w:type="dxa"/>
            <w:tcBorders>
              <w:top w:val="single" w:sz="4" w:space="0" w:color="auto"/>
              <w:left w:val="single" w:sz="4" w:space="0" w:color="auto"/>
              <w:bottom w:val="single" w:sz="4" w:space="0" w:color="auto"/>
              <w:right w:val="single" w:sz="4" w:space="0" w:color="auto"/>
            </w:tcBorders>
          </w:tcPr>
          <w:p w14:paraId="1C5790CB" w14:textId="77777777" w:rsidR="00936FDF" w:rsidRPr="002502FD" w:rsidRDefault="00936FDF" w:rsidP="009951B9">
            <w:pPr>
              <w:pStyle w:val="BodyText"/>
              <w:jc w:val="left"/>
              <w:rPr>
                <w:lang w:val="fr-FR"/>
              </w:rPr>
            </w:pPr>
            <w:r w:rsidRPr="002502FD">
              <w:rPr>
                <w:lang w:val="fr-FR"/>
              </w:rPr>
              <w:t>1968</w:t>
            </w:r>
          </w:p>
        </w:tc>
      </w:tr>
      <w:tr w:rsidR="00936FDF" w:rsidRPr="002502FD" w14:paraId="110FAF82"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3A690157" w14:textId="77777777" w:rsidR="00936FDF" w:rsidRPr="002502FD" w:rsidRDefault="00936FDF" w:rsidP="009951B9">
            <w:pPr>
              <w:pStyle w:val="BodyText"/>
              <w:jc w:val="left"/>
              <w:rPr>
                <w:lang w:val="fr-FR"/>
              </w:rPr>
            </w:pPr>
            <w:r w:rsidRPr="002502FD">
              <w:rPr>
                <w:lang w:val="fr-FR"/>
              </w:rPr>
              <w:t>23</w:t>
            </w:r>
          </w:p>
        </w:tc>
        <w:tc>
          <w:tcPr>
            <w:tcW w:w="1510" w:type="dxa"/>
            <w:tcBorders>
              <w:top w:val="single" w:sz="4" w:space="0" w:color="auto"/>
              <w:left w:val="single" w:sz="4" w:space="0" w:color="auto"/>
              <w:bottom w:val="single" w:sz="4" w:space="0" w:color="auto"/>
              <w:right w:val="single" w:sz="4" w:space="0" w:color="auto"/>
            </w:tcBorders>
          </w:tcPr>
          <w:p w14:paraId="696536B4" w14:textId="77777777" w:rsidR="00936FDF" w:rsidRPr="002502FD" w:rsidRDefault="00936FDF" w:rsidP="009951B9">
            <w:pPr>
              <w:pStyle w:val="BodyText"/>
              <w:jc w:val="left"/>
              <w:rPr>
                <w:lang w:val="fr-FR"/>
              </w:rPr>
            </w:pPr>
            <w:r w:rsidRPr="002502FD">
              <w:rPr>
                <w:lang w:val="fr-FR"/>
              </w:rPr>
              <w:t>1996</w:t>
            </w:r>
          </w:p>
        </w:tc>
        <w:tc>
          <w:tcPr>
            <w:tcW w:w="1510" w:type="dxa"/>
            <w:tcBorders>
              <w:top w:val="single" w:sz="4" w:space="0" w:color="auto"/>
              <w:left w:val="single" w:sz="4" w:space="0" w:color="auto"/>
              <w:bottom w:val="single" w:sz="4" w:space="0" w:color="auto"/>
              <w:right w:val="single" w:sz="4" w:space="0" w:color="auto"/>
            </w:tcBorders>
          </w:tcPr>
          <w:p w14:paraId="6AF077E5" w14:textId="77777777" w:rsidR="00936FDF" w:rsidRPr="002502FD" w:rsidRDefault="00936FDF" w:rsidP="009951B9">
            <w:pPr>
              <w:pStyle w:val="BodyText"/>
              <w:jc w:val="left"/>
              <w:rPr>
                <w:lang w:val="fr-FR"/>
              </w:rPr>
            </w:pPr>
            <w:r w:rsidRPr="002502FD">
              <w:rPr>
                <w:lang w:val="fr-FR"/>
              </w:rPr>
              <w:t>1997</w:t>
            </w:r>
          </w:p>
        </w:tc>
        <w:tc>
          <w:tcPr>
            <w:tcW w:w="465" w:type="dxa"/>
            <w:tcBorders>
              <w:left w:val="single" w:sz="4" w:space="0" w:color="auto"/>
              <w:right w:val="single" w:sz="4" w:space="0" w:color="auto"/>
            </w:tcBorders>
          </w:tcPr>
          <w:p w14:paraId="26348A99"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48B5D38B" w14:textId="77777777" w:rsidR="00936FDF" w:rsidRPr="002502FD" w:rsidRDefault="00936FDF" w:rsidP="009951B9">
            <w:pPr>
              <w:pStyle w:val="BodyText"/>
              <w:jc w:val="left"/>
              <w:rPr>
                <w:lang w:val="fr-FR"/>
              </w:rPr>
            </w:pPr>
            <w:r w:rsidRPr="002502FD">
              <w:rPr>
                <w:lang w:val="fr-FR"/>
              </w:rPr>
              <w:t>53</w:t>
            </w:r>
          </w:p>
        </w:tc>
        <w:tc>
          <w:tcPr>
            <w:tcW w:w="1537" w:type="dxa"/>
            <w:tcBorders>
              <w:top w:val="single" w:sz="4" w:space="0" w:color="auto"/>
              <w:left w:val="single" w:sz="4" w:space="0" w:color="auto"/>
              <w:bottom w:val="single" w:sz="4" w:space="0" w:color="auto"/>
              <w:right w:val="single" w:sz="4" w:space="0" w:color="auto"/>
            </w:tcBorders>
          </w:tcPr>
          <w:p w14:paraId="02814BAC" w14:textId="77777777" w:rsidR="00936FDF" w:rsidRPr="002502FD" w:rsidRDefault="00936FDF" w:rsidP="009951B9">
            <w:pPr>
              <w:pStyle w:val="BodyText"/>
              <w:jc w:val="left"/>
              <w:rPr>
                <w:lang w:val="fr-FR"/>
              </w:rPr>
            </w:pPr>
            <w:r w:rsidRPr="002502FD">
              <w:rPr>
                <w:lang w:val="fr-FR"/>
              </w:rPr>
              <w:t>1966</w:t>
            </w:r>
          </w:p>
        </w:tc>
        <w:tc>
          <w:tcPr>
            <w:tcW w:w="1537" w:type="dxa"/>
            <w:tcBorders>
              <w:top w:val="single" w:sz="4" w:space="0" w:color="auto"/>
              <w:left w:val="single" w:sz="4" w:space="0" w:color="auto"/>
              <w:bottom w:val="single" w:sz="4" w:space="0" w:color="auto"/>
              <w:right w:val="single" w:sz="4" w:space="0" w:color="auto"/>
            </w:tcBorders>
          </w:tcPr>
          <w:p w14:paraId="3540C699" w14:textId="77777777" w:rsidR="00936FDF" w:rsidRPr="002502FD" w:rsidRDefault="00936FDF" w:rsidP="009951B9">
            <w:pPr>
              <w:pStyle w:val="BodyText"/>
              <w:jc w:val="left"/>
              <w:rPr>
                <w:lang w:val="fr-FR"/>
              </w:rPr>
            </w:pPr>
            <w:r w:rsidRPr="002502FD">
              <w:rPr>
                <w:lang w:val="fr-FR"/>
              </w:rPr>
              <w:t>1967</w:t>
            </w:r>
          </w:p>
        </w:tc>
      </w:tr>
      <w:tr w:rsidR="00936FDF" w:rsidRPr="002502FD" w14:paraId="0FAC72B7"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21CCC321" w14:textId="77777777" w:rsidR="00936FDF" w:rsidRPr="002502FD" w:rsidRDefault="00936FDF" w:rsidP="009951B9">
            <w:pPr>
              <w:pStyle w:val="BodyText"/>
              <w:jc w:val="left"/>
              <w:rPr>
                <w:lang w:val="fr-FR"/>
              </w:rPr>
            </w:pPr>
            <w:r w:rsidRPr="002502FD">
              <w:rPr>
                <w:lang w:val="fr-FR"/>
              </w:rPr>
              <w:t>24</w:t>
            </w:r>
          </w:p>
        </w:tc>
        <w:tc>
          <w:tcPr>
            <w:tcW w:w="1510" w:type="dxa"/>
            <w:tcBorders>
              <w:top w:val="single" w:sz="4" w:space="0" w:color="auto"/>
              <w:left w:val="single" w:sz="4" w:space="0" w:color="auto"/>
              <w:bottom w:val="single" w:sz="4" w:space="0" w:color="auto"/>
              <w:right w:val="single" w:sz="4" w:space="0" w:color="auto"/>
            </w:tcBorders>
          </w:tcPr>
          <w:p w14:paraId="4766859B" w14:textId="77777777" w:rsidR="00936FDF" w:rsidRPr="002502FD" w:rsidRDefault="00936FDF" w:rsidP="009951B9">
            <w:pPr>
              <w:pStyle w:val="BodyText"/>
              <w:jc w:val="left"/>
              <w:rPr>
                <w:lang w:val="fr-FR"/>
              </w:rPr>
            </w:pPr>
            <w:r w:rsidRPr="002502FD">
              <w:rPr>
                <w:lang w:val="fr-FR"/>
              </w:rPr>
              <w:t>1995</w:t>
            </w:r>
          </w:p>
        </w:tc>
        <w:tc>
          <w:tcPr>
            <w:tcW w:w="1510" w:type="dxa"/>
            <w:tcBorders>
              <w:top w:val="single" w:sz="4" w:space="0" w:color="auto"/>
              <w:left w:val="single" w:sz="4" w:space="0" w:color="auto"/>
              <w:bottom w:val="single" w:sz="4" w:space="0" w:color="auto"/>
              <w:right w:val="single" w:sz="4" w:space="0" w:color="auto"/>
            </w:tcBorders>
          </w:tcPr>
          <w:p w14:paraId="43206320" w14:textId="77777777" w:rsidR="00936FDF" w:rsidRPr="002502FD" w:rsidRDefault="00936FDF" w:rsidP="009951B9">
            <w:pPr>
              <w:pStyle w:val="BodyText"/>
              <w:jc w:val="left"/>
              <w:rPr>
                <w:lang w:val="fr-FR"/>
              </w:rPr>
            </w:pPr>
            <w:r w:rsidRPr="002502FD">
              <w:rPr>
                <w:lang w:val="fr-FR"/>
              </w:rPr>
              <w:t>1996</w:t>
            </w:r>
          </w:p>
        </w:tc>
        <w:tc>
          <w:tcPr>
            <w:tcW w:w="465" w:type="dxa"/>
            <w:tcBorders>
              <w:left w:val="single" w:sz="4" w:space="0" w:color="auto"/>
              <w:right w:val="single" w:sz="4" w:space="0" w:color="auto"/>
            </w:tcBorders>
          </w:tcPr>
          <w:p w14:paraId="4C8797F8"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08DDDAAA" w14:textId="77777777" w:rsidR="00936FDF" w:rsidRPr="002502FD" w:rsidRDefault="00936FDF" w:rsidP="009951B9">
            <w:pPr>
              <w:pStyle w:val="BodyText"/>
              <w:jc w:val="left"/>
              <w:rPr>
                <w:lang w:val="fr-FR"/>
              </w:rPr>
            </w:pPr>
            <w:r w:rsidRPr="002502FD">
              <w:rPr>
                <w:lang w:val="fr-FR"/>
              </w:rPr>
              <w:t>54</w:t>
            </w:r>
          </w:p>
        </w:tc>
        <w:tc>
          <w:tcPr>
            <w:tcW w:w="1537" w:type="dxa"/>
            <w:tcBorders>
              <w:top w:val="single" w:sz="4" w:space="0" w:color="auto"/>
              <w:left w:val="single" w:sz="4" w:space="0" w:color="auto"/>
              <w:bottom w:val="single" w:sz="4" w:space="0" w:color="auto"/>
              <w:right w:val="single" w:sz="4" w:space="0" w:color="auto"/>
            </w:tcBorders>
          </w:tcPr>
          <w:p w14:paraId="421A6FDE" w14:textId="77777777" w:rsidR="00936FDF" w:rsidRPr="002502FD" w:rsidRDefault="00936FDF" w:rsidP="009951B9">
            <w:pPr>
              <w:pStyle w:val="BodyText"/>
              <w:jc w:val="left"/>
              <w:rPr>
                <w:lang w:val="fr-FR"/>
              </w:rPr>
            </w:pPr>
            <w:r w:rsidRPr="002502FD">
              <w:rPr>
                <w:lang w:val="fr-FR"/>
              </w:rPr>
              <w:t>1965</w:t>
            </w:r>
          </w:p>
        </w:tc>
        <w:tc>
          <w:tcPr>
            <w:tcW w:w="1537" w:type="dxa"/>
            <w:tcBorders>
              <w:top w:val="single" w:sz="4" w:space="0" w:color="auto"/>
              <w:left w:val="single" w:sz="4" w:space="0" w:color="auto"/>
              <w:bottom w:val="single" w:sz="4" w:space="0" w:color="auto"/>
              <w:right w:val="single" w:sz="4" w:space="0" w:color="auto"/>
            </w:tcBorders>
          </w:tcPr>
          <w:p w14:paraId="0B4275C3" w14:textId="77777777" w:rsidR="00936FDF" w:rsidRPr="002502FD" w:rsidRDefault="00936FDF" w:rsidP="009951B9">
            <w:pPr>
              <w:pStyle w:val="BodyText"/>
              <w:jc w:val="left"/>
              <w:rPr>
                <w:lang w:val="fr-FR"/>
              </w:rPr>
            </w:pPr>
            <w:r w:rsidRPr="002502FD">
              <w:rPr>
                <w:lang w:val="fr-FR"/>
              </w:rPr>
              <w:t>1966</w:t>
            </w:r>
          </w:p>
        </w:tc>
      </w:tr>
      <w:tr w:rsidR="00936FDF" w:rsidRPr="002502FD" w14:paraId="70017DCF"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65B984C9" w14:textId="77777777" w:rsidR="00936FDF" w:rsidRPr="002502FD" w:rsidRDefault="00936FDF" w:rsidP="009951B9">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1927F69A" w14:textId="77777777" w:rsidR="00936FDF" w:rsidRPr="002502FD" w:rsidRDefault="00936FDF" w:rsidP="009951B9">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2D2C34C8" w14:textId="77777777" w:rsidR="00936FDF" w:rsidRPr="002502FD" w:rsidRDefault="00936FDF" w:rsidP="009951B9">
            <w:pPr>
              <w:pStyle w:val="BodyText"/>
              <w:jc w:val="left"/>
              <w:rPr>
                <w:lang w:val="fr-FR"/>
              </w:rPr>
            </w:pPr>
          </w:p>
        </w:tc>
        <w:tc>
          <w:tcPr>
            <w:tcW w:w="465" w:type="dxa"/>
            <w:tcBorders>
              <w:left w:val="single" w:sz="4" w:space="0" w:color="auto"/>
              <w:right w:val="single" w:sz="4" w:space="0" w:color="auto"/>
            </w:tcBorders>
          </w:tcPr>
          <w:p w14:paraId="13F1B766"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3B157642" w14:textId="77777777" w:rsidR="00936FDF" w:rsidRPr="002502FD" w:rsidRDefault="00936FDF" w:rsidP="009951B9">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41669047" w14:textId="77777777" w:rsidR="00936FDF" w:rsidRPr="002502FD" w:rsidRDefault="00936FDF" w:rsidP="009951B9">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16B9C684" w14:textId="77777777" w:rsidR="00936FDF" w:rsidRPr="002502FD" w:rsidRDefault="00936FDF" w:rsidP="009951B9">
            <w:pPr>
              <w:pStyle w:val="BodyText"/>
              <w:jc w:val="left"/>
              <w:rPr>
                <w:lang w:val="fr-FR"/>
              </w:rPr>
            </w:pPr>
          </w:p>
        </w:tc>
      </w:tr>
      <w:tr w:rsidR="00936FDF" w:rsidRPr="002502FD" w14:paraId="61FE8BEC"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04444F76" w14:textId="77777777" w:rsidR="00936FDF" w:rsidRPr="002502FD" w:rsidRDefault="00936FDF" w:rsidP="009951B9">
            <w:pPr>
              <w:pStyle w:val="BodyText"/>
              <w:jc w:val="left"/>
              <w:rPr>
                <w:lang w:val="fr-FR"/>
              </w:rPr>
            </w:pPr>
            <w:r w:rsidRPr="002502FD">
              <w:rPr>
                <w:lang w:val="fr-FR"/>
              </w:rPr>
              <w:t>25</w:t>
            </w:r>
          </w:p>
        </w:tc>
        <w:tc>
          <w:tcPr>
            <w:tcW w:w="1510" w:type="dxa"/>
            <w:tcBorders>
              <w:top w:val="single" w:sz="4" w:space="0" w:color="auto"/>
              <w:left w:val="single" w:sz="4" w:space="0" w:color="auto"/>
              <w:bottom w:val="single" w:sz="4" w:space="0" w:color="auto"/>
              <w:right w:val="single" w:sz="4" w:space="0" w:color="auto"/>
            </w:tcBorders>
          </w:tcPr>
          <w:p w14:paraId="4BA90CA7" w14:textId="77777777" w:rsidR="00936FDF" w:rsidRPr="002502FD" w:rsidRDefault="00936FDF" w:rsidP="009951B9">
            <w:pPr>
              <w:pStyle w:val="BodyText"/>
              <w:jc w:val="left"/>
              <w:rPr>
                <w:lang w:val="fr-FR"/>
              </w:rPr>
            </w:pPr>
            <w:r w:rsidRPr="002502FD">
              <w:rPr>
                <w:lang w:val="fr-FR"/>
              </w:rPr>
              <w:t>1994</w:t>
            </w:r>
          </w:p>
        </w:tc>
        <w:tc>
          <w:tcPr>
            <w:tcW w:w="1510" w:type="dxa"/>
            <w:tcBorders>
              <w:top w:val="single" w:sz="4" w:space="0" w:color="auto"/>
              <w:left w:val="single" w:sz="4" w:space="0" w:color="auto"/>
              <w:bottom w:val="single" w:sz="4" w:space="0" w:color="auto"/>
              <w:right w:val="single" w:sz="4" w:space="0" w:color="auto"/>
            </w:tcBorders>
          </w:tcPr>
          <w:p w14:paraId="2F5731A5" w14:textId="77777777" w:rsidR="00936FDF" w:rsidRPr="002502FD" w:rsidRDefault="00936FDF" w:rsidP="009951B9">
            <w:pPr>
              <w:pStyle w:val="BodyText"/>
              <w:jc w:val="left"/>
              <w:rPr>
                <w:lang w:val="fr-FR"/>
              </w:rPr>
            </w:pPr>
            <w:r w:rsidRPr="002502FD">
              <w:rPr>
                <w:lang w:val="fr-FR"/>
              </w:rPr>
              <w:t>1995</w:t>
            </w:r>
          </w:p>
        </w:tc>
        <w:tc>
          <w:tcPr>
            <w:tcW w:w="465" w:type="dxa"/>
            <w:tcBorders>
              <w:left w:val="single" w:sz="4" w:space="0" w:color="auto"/>
              <w:right w:val="single" w:sz="4" w:space="0" w:color="auto"/>
            </w:tcBorders>
          </w:tcPr>
          <w:p w14:paraId="3F184BA7"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221B0ECD" w14:textId="77777777" w:rsidR="00936FDF" w:rsidRPr="002502FD" w:rsidRDefault="00936FDF" w:rsidP="009951B9">
            <w:pPr>
              <w:pStyle w:val="BodyText"/>
              <w:jc w:val="left"/>
              <w:rPr>
                <w:lang w:val="fr-FR"/>
              </w:rPr>
            </w:pPr>
            <w:r w:rsidRPr="002502FD">
              <w:rPr>
                <w:lang w:val="fr-FR"/>
              </w:rPr>
              <w:t>55</w:t>
            </w:r>
          </w:p>
        </w:tc>
        <w:tc>
          <w:tcPr>
            <w:tcW w:w="1537" w:type="dxa"/>
            <w:tcBorders>
              <w:top w:val="single" w:sz="4" w:space="0" w:color="auto"/>
              <w:left w:val="single" w:sz="4" w:space="0" w:color="auto"/>
              <w:bottom w:val="single" w:sz="4" w:space="0" w:color="auto"/>
              <w:right w:val="single" w:sz="4" w:space="0" w:color="auto"/>
            </w:tcBorders>
          </w:tcPr>
          <w:p w14:paraId="03138CBE" w14:textId="77777777" w:rsidR="00936FDF" w:rsidRPr="002502FD" w:rsidRDefault="00936FDF" w:rsidP="009951B9">
            <w:pPr>
              <w:pStyle w:val="BodyText"/>
              <w:jc w:val="left"/>
              <w:rPr>
                <w:lang w:val="fr-FR"/>
              </w:rPr>
            </w:pPr>
            <w:r w:rsidRPr="002502FD">
              <w:rPr>
                <w:lang w:val="fr-FR"/>
              </w:rPr>
              <w:t>1964</w:t>
            </w:r>
          </w:p>
        </w:tc>
        <w:tc>
          <w:tcPr>
            <w:tcW w:w="1537" w:type="dxa"/>
            <w:tcBorders>
              <w:top w:val="single" w:sz="4" w:space="0" w:color="auto"/>
              <w:left w:val="single" w:sz="4" w:space="0" w:color="auto"/>
              <w:bottom w:val="single" w:sz="4" w:space="0" w:color="auto"/>
              <w:right w:val="single" w:sz="4" w:space="0" w:color="auto"/>
            </w:tcBorders>
          </w:tcPr>
          <w:p w14:paraId="200B0654" w14:textId="77777777" w:rsidR="00936FDF" w:rsidRPr="002502FD" w:rsidRDefault="00936FDF" w:rsidP="009951B9">
            <w:pPr>
              <w:pStyle w:val="BodyText"/>
              <w:jc w:val="left"/>
              <w:rPr>
                <w:lang w:val="fr-FR"/>
              </w:rPr>
            </w:pPr>
            <w:r w:rsidRPr="002502FD">
              <w:rPr>
                <w:lang w:val="fr-FR"/>
              </w:rPr>
              <w:t>1965</w:t>
            </w:r>
          </w:p>
        </w:tc>
      </w:tr>
      <w:tr w:rsidR="00936FDF" w:rsidRPr="002502FD" w14:paraId="22C036AC"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7D4AD18B" w14:textId="77777777" w:rsidR="00936FDF" w:rsidRPr="002502FD" w:rsidRDefault="00936FDF" w:rsidP="009951B9">
            <w:pPr>
              <w:pStyle w:val="BodyText"/>
              <w:jc w:val="left"/>
              <w:rPr>
                <w:lang w:val="fr-FR"/>
              </w:rPr>
            </w:pPr>
            <w:r w:rsidRPr="002502FD">
              <w:rPr>
                <w:lang w:val="fr-FR"/>
              </w:rPr>
              <w:t>26</w:t>
            </w:r>
          </w:p>
        </w:tc>
        <w:tc>
          <w:tcPr>
            <w:tcW w:w="1510" w:type="dxa"/>
            <w:tcBorders>
              <w:top w:val="single" w:sz="4" w:space="0" w:color="auto"/>
              <w:left w:val="single" w:sz="4" w:space="0" w:color="auto"/>
              <w:bottom w:val="single" w:sz="4" w:space="0" w:color="auto"/>
              <w:right w:val="single" w:sz="4" w:space="0" w:color="auto"/>
            </w:tcBorders>
          </w:tcPr>
          <w:p w14:paraId="3A55C884" w14:textId="77777777" w:rsidR="00936FDF" w:rsidRPr="002502FD" w:rsidRDefault="00936FDF" w:rsidP="009951B9">
            <w:pPr>
              <w:pStyle w:val="BodyText"/>
              <w:jc w:val="left"/>
              <w:rPr>
                <w:lang w:val="fr-FR"/>
              </w:rPr>
            </w:pPr>
            <w:r w:rsidRPr="002502FD">
              <w:rPr>
                <w:lang w:val="fr-FR"/>
              </w:rPr>
              <w:t>1993</w:t>
            </w:r>
          </w:p>
        </w:tc>
        <w:tc>
          <w:tcPr>
            <w:tcW w:w="1510" w:type="dxa"/>
            <w:tcBorders>
              <w:top w:val="single" w:sz="4" w:space="0" w:color="auto"/>
              <w:left w:val="single" w:sz="4" w:space="0" w:color="auto"/>
              <w:bottom w:val="single" w:sz="4" w:space="0" w:color="auto"/>
              <w:right w:val="single" w:sz="4" w:space="0" w:color="auto"/>
            </w:tcBorders>
          </w:tcPr>
          <w:p w14:paraId="07FA5616" w14:textId="77777777" w:rsidR="00936FDF" w:rsidRPr="002502FD" w:rsidRDefault="00936FDF" w:rsidP="009951B9">
            <w:pPr>
              <w:pStyle w:val="BodyText"/>
              <w:jc w:val="left"/>
              <w:rPr>
                <w:lang w:val="fr-FR"/>
              </w:rPr>
            </w:pPr>
            <w:r w:rsidRPr="002502FD">
              <w:rPr>
                <w:lang w:val="fr-FR"/>
              </w:rPr>
              <w:t>1994</w:t>
            </w:r>
          </w:p>
        </w:tc>
        <w:tc>
          <w:tcPr>
            <w:tcW w:w="465" w:type="dxa"/>
            <w:tcBorders>
              <w:left w:val="single" w:sz="4" w:space="0" w:color="auto"/>
              <w:right w:val="single" w:sz="4" w:space="0" w:color="auto"/>
            </w:tcBorders>
          </w:tcPr>
          <w:p w14:paraId="29C52D36"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0C643255" w14:textId="77777777" w:rsidR="00936FDF" w:rsidRPr="002502FD" w:rsidRDefault="00936FDF" w:rsidP="009951B9">
            <w:pPr>
              <w:pStyle w:val="BodyText"/>
              <w:jc w:val="left"/>
              <w:rPr>
                <w:lang w:val="fr-FR"/>
              </w:rPr>
            </w:pPr>
            <w:r w:rsidRPr="002502FD">
              <w:rPr>
                <w:lang w:val="fr-FR"/>
              </w:rPr>
              <w:t>56</w:t>
            </w:r>
          </w:p>
        </w:tc>
        <w:tc>
          <w:tcPr>
            <w:tcW w:w="1537" w:type="dxa"/>
            <w:tcBorders>
              <w:top w:val="single" w:sz="4" w:space="0" w:color="auto"/>
              <w:left w:val="single" w:sz="4" w:space="0" w:color="auto"/>
              <w:bottom w:val="single" w:sz="4" w:space="0" w:color="auto"/>
              <w:right w:val="single" w:sz="4" w:space="0" w:color="auto"/>
            </w:tcBorders>
          </w:tcPr>
          <w:p w14:paraId="7AEBA5D1" w14:textId="77777777" w:rsidR="00936FDF" w:rsidRPr="002502FD" w:rsidRDefault="00936FDF" w:rsidP="009951B9">
            <w:pPr>
              <w:pStyle w:val="BodyText"/>
              <w:jc w:val="left"/>
              <w:rPr>
                <w:lang w:val="fr-FR"/>
              </w:rPr>
            </w:pPr>
            <w:r w:rsidRPr="002502FD">
              <w:rPr>
                <w:lang w:val="fr-FR"/>
              </w:rPr>
              <w:t>1963</w:t>
            </w:r>
          </w:p>
        </w:tc>
        <w:tc>
          <w:tcPr>
            <w:tcW w:w="1537" w:type="dxa"/>
            <w:tcBorders>
              <w:top w:val="single" w:sz="4" w:space="0" w:color="auto"/>
              <w:left w:val="single" w:sz="4" w:space="0" w:color="auto"/>
              <w:bottom w:val="single" w:sz="4" w:space="0" w:color="auto"/>
              <w:right w:val="single" w:sz="4" w:space="0" w:color="auto"/>
            </w:tcBorders>
          </w:tcPr>
          <w:p w14:paraId="3D4532F2" w14:textId="77777777" w:rsidR="00936FDF" w:rsidRPr="002502FD" w:rsidRDefault="00936FDF" w:rsidP="009951B9">
            <w:pPr>
              <w:pStyle w:val="BodyText"/>
              <w:jc w:val="left"/>
              <w:rPr>
                <w:lang w:val="fr-FR"/>
              </w:rPr>
            </w:pPr>
            <w:r w:rsidRPr="002502FD">
              <w:rPr>
                <w:lang w:val="fr-FR"/>
              </w:rPr>
              <w:t>1964</w:t>
            </w:r>
          </w:p>
        </w:tc>
      </w:tr>
      <w:tr w:rsidR="00936FDF" w:rsidRPr="002502FD" w14:paraId="272B631A"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42FE2646" w14:textId="77777777" w:rsidR="00936FDF" w:rsidRPr="002502FD" w:rsidRDefault="00936FDF" w:rsidP="009951B9">
            <w:pPr>
              <w:pStyle w:val="BodyText"/>
              <w:jc w:val="left"/>
              <w:rPr>
                <w:lang w:val="fr-FR"/>
              </w:rPr>
            </w:pPr>
            <w:r w:rsidRPr="002502FD">
              <w:rPr>
                <w:lang w:val="fr-FR"/>
              </w:rPr>
              <w:t>27</w:t>
            </w:r>
          </w:p>
        </w:tc>
        <w:tc>
          <w:tcPr>
            <w:tcW w:w="1510" w:type="dxa"/>
            <w:tcBorders>
              <w:top w:val="single" w:sz="4" w:space="0" w:color="auto"/>
              <w:left w:val="single" w:sz="4" w:space="0" w:color="auto"/>
              <w:bottom w:val="single" w:sz="4" w:space="0" w:color="auto"/>
              <w:right w:val="single" w:sz="4" w:space="0" w:color="auto"/>
            </w:tcBorders>
          </w:tcPr>
          <w:p w14:paraId="2B0F1157" w14:textId="77777777" w:rsidR="00936FDF" w:rsidRPr="002502FD" w:rsidRDefault="00936FDF" w:rsidP="009951B9">
            <w:pPr>
              <w:pStyle w:val="BodyText"/>
              <w:jc w:val="left"/>
              <w:rPr>
                <w:lang w:val="fr-FR"/>
              </w:rPr>
            </w:pPr>
            <w:r w:rsidRPr="002502FD">
              <w:rPr>
                <w:lang w:val="fr-FR"/>
              </w:rPr>
              <w:t>1992</w:t>
            </w:r>
          </w:p>
        </w:tc>
        <w:tc>
          <w:tcPr>
            <w:tcW w:w="1510" w:type="dxa"/>
            <w:tcBorders>
              <w:top w:val="single" w:sz="4" w:space="0" w:color="auto"/>
              <w:left w:val="single" w:sz="4" w:space="0" w:color="auto"/>
              <w:bottom w:val="single" w:sz="4" w:space="0" w:color="auto"/>
              <w:right w:val="single" w:sz="4" w:space="0" w:color="auto"/>
            </w:tcBorders>
          </w:tcPr>
          <w:p w14:paraId="7C18FC23" w14:textId="77777777" w:rsidR="00936FDF" w:rsidRPr="002502FD" w:rsidRDefault="00936FDF" w:rsidP="009951B9">
            <w:pPr>
              <w:pStyle w:val="BodyText"/>
              <w:jc w:val="left"/>
              <w:rPr>
                <w:lang w:val="fr-FR"/>
              </w:rPr>
            </w:pPr>
            <w:r w:rsidRPr="002502FD">
              <w:rPr>
                <w:lang w:val="fr-FR"/>
              </w:rPr>
              <w:t>1993</w:t>
            </w:r>
          </w:p>
        </w:tc>
        <w:tc>
          <w:tcPr>
            <w:tcW w:w="465" w:type="dxa"/>
            <w:tcBorders>
              <w:left w:val="single" w:sz="4" w:space="0" w:color="auto"/>
              <w:right w:val="single" w:sz="4" w:space="0" w:color="auto"/>
            </w:tcBorders>
          </w:tcPr>
          <w:p w14:paraId="658DBA22"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092A8817" w14:textId="77777777" w:rsidR="00936FDF" w:rsidRPr="002502FD" w:rsidRDefault="00936FDF" w:rsidP="009951B9">
            <w:pPr>
              <w:pStyle w:val="BodyText"/>
              <w:jc w:val="left"/>
              <w:rPr>
                <w:lang w:val="fr-FR"/>
              </w:rPr>
            </w:pPr>
            <w:r w:rsidRPr="002502FD">
              <w:rPr>
                <w:lang w:val="fr-FR"/>
              </w:rPr>
              <w:t>57</w:t>
            </w:r>
          </w:p>
        </w:tc>
        <w:tc>
          <w:tcPr>
            <w:tcW w:w="1537" w:type="dxa"/>
            <w:tcBorders>
              <w:top w:val="single" w:sz="4" w:space="0" w:color="auto"/>
              <w:left w:val="single" w:sz="4" w:space="0" w:color="auto"/>
              <w:bottom w:val="single" w:sz="4" w:space="0" w:color="auto"/>
              <w:right w:val="single" w:sz="4" w:space="0" w:color="auto"/>
            </w:tcBorders>
          </w:tcPr>
          <w:p w14:paraId="3FB396BF" w14:textId="77777777" w:rsidR="00936FDF" w:rsidRPr="002502FD" w:rsidRDefault="00936FDF" w:rsidP="009951B9">
            <w:pPr>
              <w:pStyle w:val="BodyText"/>
              <w:jc w:val="left"/>
              <w:rPr>
                <w:lang w:val="fr-FR"/>
              </w:rPr>
            </w:pPr>
            <w:r w:rsidRPr="002502FD">
              <w:rPr>
                <w:lang w:val="fr-FR"/>
              </w:rPr>
              <w:t>1962</w:t>
            </w:r>
          </w:p>
        </w:tc>
        <w:tc>
          <w:tcPr>
            <w:tcW w:w="1537" w:type="dxa"/>
            <w:tcBorders>
              <w:top w:val="single" w:sz="4" w:space="0" w:color="auto"/>
              <w:left w:val="single" w:sz="4" w:space="0" w:color="auto"/>
              <w:bottom w:val="single" w:sz="4" w:space="0" w:color="auto"/>
              <w:right w:val="single" w:sz="4" w:space="0" w:color="auto"/>
            </w:tcBorders>
          </w:tcPr>
          <w:p w14:paraId="67AB06A9" w14:textId="77777777" w:rsidR="00936FDF" w:rsidRPr="002502FD" w:rsidRDefault="00936FDF" w:rsidP="009951B9">
            <w:pPr>
              <w:pStyle w:val="BodyText"/>
              <w:jc w:val="left"/>
              <w:rPr>
                <w:lang w:val="fr-FR"/>
              </w:rPr>
            </w:pPr>
            <w:r w:rsidRPr="002502FD">
              <w:rPr>
                <w:lang w:val="fr-FR"/>
              </w:rPr>
              <w:t>1963</w:t>
            </w:r>
          </w:p>
        </w:tc>
      </w:tr>
      <w:tr w:rsidR="00936FDF" w:rsidRPr="002502FD" w14:paraId="1F400602"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4685B0E4" w14:textId="77777777" w:rsidR="00936FDF" w:rsidRPr="002502FD" w:rsidRDefault="00936FDF" w:rsidP="009951B9">
            <w:pPr>
              <w:pStyle w:val="BodyText"/>
              <w:jc w:val="left"/>
              <w:rPr>
                <w:lang w:val="fr-FR"/>
              </w:rPr>
            </w:pPr>
            <w:r w:rsidRPr="002502FD">
              <w:rPr>
                <w:lang w:val="fr-FR"/>
              </w:rPr>
              <w:t>28</w:t>
            </w:r>
          </w:p>
        </w:tc>
        <w:tc>
          <w:tcPr>
            <w:tcW w:w="1510" w:type="dxa"/>
            <w:tcBorders>
              <w:top w:val="single" w:sz="4" w:space="0" w:color="auto"/>
              <w:left w:val="single" w:sz="4" w:space="0" w:color="auto"/>
              <w:bottom w:val="single" w:sz="4" w:space="0" w:color="auto"/>
              <w:right w:val="single" w:sz="4" w:space="0" w:color="auto"/>
            </w:tcBorders>
          </w:tcPr>
          <w:p w14:paraId="11DFE982" w14:textId="77777777" w:rsidR="00936FDF" w:rsidRPr="002502FD" w:rsidRDefault="00936FDF" w:rsidP="009951B9">
            <w:pPr>
              <w:pStyle w:val="BodyText"/>
              <w:jc w:val="left"/>
              <w:rPr>
                <w:lang w:val="fr-FR"/>
              </w:rPr>
            </w:pPr>
            <w:r w:rsidRPr="002502FD">
              <w:rPr>
                <w:lang w:val="fr-FR"/>
              </w:rPr>
              <w:t>1991</w:t>
            </w:r>
          </w:p>
        </w:tc>
        <w:tc>
          <w:tcPr>
            <w:tcW w:w="1510" w:type="dxa"/>
            <w:tcBorders>
              <w:top w:val="single" w:sz="4" w:space="0" w:color="auto"/>
              <w:left w:val="single" w:sz="4" w:space="0" w:color="auto"/>
              <w:bottom w:val="single" w:sz="4" w:space="0" w:color="auto"/>
              <w:right w:val="single" w:sz="4" w:space="0" w:color="auto"/>
            </w:tcBorders>
          </w:tcPr>
          <w:p w14:paraId="560DC910" w14:textId="77777777" w:rsidR="00936FDF" w:rsidRPr="002502FD" w:rsidRDefault="00936FDF" w:rsidP="009951B9">
            <w:pPr>
              <w:pStyle w:val="BodyText"/>
              <w:jc w:val="left"/>
              <w:rPr>
                <w:lang w:val="fr-FR"/>
              </w:rPr>
            </w:pPr>
            <w:r w:rsidRPr="002502FD">
              <w:rPr>
                <w:lang w:val="fr-FR"/>
              </w:rPr>
              <w:t>1992</w:t>
            </w:r>
          </w:p>
        </w:tc>
        <w:tc>
          <w:tcPr>
            <w:tcW w:w="465" w:type="dxa"/>
            <w:tcBorders>
              <w:left w:val="single" w:sz="4" w:space="0" w:color="auto"/>
              <w:right w:val="single" w:sz="4" w:space="0" w:color="auto"/>
            </w:tcBorders>
          </w:tcPr>
          <w:p w14:paraId="69E7446D"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6838ECBA" w14:textId="77777777" w:rsidR="00936FDF" w:rsidRPr="002502FD" w:rsidRDefault="00936FDF" w:rsidP="009951B9">
            <w:pPr>
              <w:pStyle w:val="BodyText"/>
              <w:jc w:val="left"/>
              <w:rPr>
                <w:lang w:val="fr-FR"/>
              </w:rPr>
            </w:pPr>
            <w:r w:rsidRPr="002502FD">
              <w:rPr>
                <w:lang w:val="fr-FR"/>
              </w:rPr>
              <w:t>58</w:t>
            </w:r>
          </w:p>
        </w:tc>
        <w:tc>
          <w:tcPr>
            <w:tcW w:w="1537" w:type="dxa"/>
            <w:tcBorders>
              <w:top w:val="single" w:sz="4" w:space="0" w:color="auto"/>
              <w:left w:val="single" w:sz="4" w:space="0" w:color="auto"/>
              <w:bottom w:val="single" w:sz="4" w:space="0" w:color="auto"/>
              <w:right w:val="single" w:sz="4" w:space="0" w:color="auto"/>
            </w:tcBorders>
          </w:tcPr>
          <w:p w14:paraId="6ADE8152" w14:textId="77777777" w:rsidR="00936FDF" w:rsidRPr="002502FD" w:rsidRDefault="00936FDF" w:rsidP="009951B9">
            <w:pPr>
              <w:pStyle w:val="BodyText"/>
              <w:jc w:val="left"/>
              <w:rPr>
                <w:lang w:val="fr-FR"/>
              </w:rPr>
            </w:pPr>
            <w:r w:rsidRPr="002502FD">
              <w:rPr>
                <w:lang w:val="fr-FR"/>
              </w:rPr>
              <w:t>1961</w:t>
            </w:r>
          </w:p>
        </w:tc>
        <w:tc>
          <w:tcPr>
            <w:tcW w:w="1537" w:type="dxa"/>
            <w:tcBorders>
              <w:top w:val="single" w:sz="4" w:space="0" w:color="auto"/>
              <w:left w:val="single" w:sz="4" w:space="0" w:color="auto"/>
              <w:bottom w:val="single" w:sz="4" w:space="0" w:color="auto"/>
              <w:right w:val="single" w:sz="4" w:space="0" w:color="auto"/>
            </w:tcBorders>
          </w:tcPr>
          <w:p w14:paraId="75141A40" w14:textId="77777777" w:rsidR="00936FDF" w:rsidRPr="002502FD" w:rsidRDefault="00936FDF" w:rsidP="009951B9">
            <w:pPr>
              <w:pStyle w:val="BodyText"/>
              <w:jc w:val="left"/>
              <w:rPr>
                <w:lang w:val="fr-FR"/>
              </w:rPr>
            </w:pPr>
            <w:r w:rsidRPr="002502FD">
              <w:rPr>
                <w:lang w:val="fr-FR"/>
              </w:rPr>
              <w:t>1962</w:t>
            </w:r>
          </w:p>
        </w:tc>
      </w:tr>
      <w:tr w:rsidR="00936FDF" w:rsidRPr="002502FD" w14:paraId="606F70E5"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76333ED5" w14:textId="77777777" w:rsidR="00936FDF" w:rsidRPr="002502FD" w:rsidRDefault="00936FDF" w:rsidP="009951B9">
            <w:pPr>
              <w:pStyle w:val="BodyText"/>
              <w:jc w:val="left"/>
              <w:rPr>
                <w:lang w:val="fr-FR"/>
              </w:rPr>
            </w:pPr>
            <w:r w:rsidRPr="002502FD">
              <w:rPr>
                <w:lang w:val="fr-FR"/>
              </w:rPr>
              <w:t>29</w:t>
            </w:r>
          </w:p>
        </w:tc>
        <w:tc>
          <w:tcPr>
            <w:tcW w:w="1510" w:type="dxa"/>
            <w:tcBorders>
              <w:top w:val="single" w:sz="4" w:space="0" w:color="auto"/>
              <w:left w:val="single" w:sz="4" w:space="0" w:color="auto"/>
              <w:bottom w:val="single" w:sz="4" w:space="0" w:color="auto"/>
              <w:right w:val="single" w:sz="4" w:space="0" w:color="auto"/>
            </w:tcBorders>
          </w:tcPr>
          <w:p w14:paraId="26FE75DB" w14:textId="77777777" w:rsidR="00936FDF" w:rsidRPr="002502FD" w:rsidRDefault="00936FDF" w:rsidP="009951B9">
            <w:pPr>
              <w:pStyle w:val="BodyText"/>
              <w:jc w:val="left"/>
              <w:rPr>
                <w:lang w:val="fr-FR"/>
              </w:rPr>
            </w:pPr>
            <w:r w:rsidRPr="002502FD">
              <w:rPr>
                <w:lang w:val="fr-FR"/>
              </w:rPr>
              <w:t>1990</w:t>
            </w:r>
          </w:p>
        </w:tc>
        <w:tc>
          <w:tcPr>
            <w:tcW w:w="1510" w:type="dxa"/>
            <w:tcBorders>
              <w:top w:val="single" w:sz="4" w:space="0" w:color="auto"/>
              <w:left w:val="single" w:sz="4" w:space="0" w:color="auto"/>
              <w:bottom w:val="single" w:sz="4" w:space="0" w:color="auto"/>
              <w:right w:val="single" w:sz="4" w:space="0" w:color="auto"/>
            </w:tcBorders>
          </w:tcPr>
          <w:p w14:paraId="0AFC0B6F" w14:textId="77777777" w:rsidR="00936FDF" w:rsidRPr="002502FD" w:rsidRDefault="00936FDF" w:rsidP="009951B9">
            <w:pPr>
              <w:pStyle w:val="BodyText"/>
              <w:jc w:val="left"/>
              <w:rPr>
                <w:lang w:val="fr-FR"/>
              </w:rPr>
            </w:pPr>
            <w:r w:rsidRPr="002502FD">
              <w:rPr>
                <w:lang w:val="fr-FR"/>
              </w:rPr>
              <w:t>1991</w:t>
            </w:r>
          </w:p>
        </w:tc>
        <w:tc>
          <w:tcPr>
            <w:tcW w:w="465" w:type="dxa"/>
            <w:tcBorders>
              <w:left w:val="single" w:sz="4" w:space="0" w:color="auto"/>
              <w:right w:val="single" w:sz="4" w:space="0" w:color="auto"/>
            </w:tcBorders>
          </w:tcPr>
          <w:p w14:paraId="024F4FA2"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37AEB712" w14:textId="77777777" w:rsidR="00936FDF" w:rsidRPr="002502FD" w:rsidRDefault="00936FDF" w:rsidP="009951B9">
            <w:pPr>
              <w:pStyle w:val="BodyText"/>
              <w:jc w:val="left"/>
              <w:rPr>
                <w:lang w:val="fr-FR"/>
              </w:rPr>
            </w:pPr>
            <w:r w:rsidRPr="002502FD">
              <w:rPr>
                <w:lang w:val="fr-FR"/>
              </w:rPr>
              <w:t>59</w:t>
            </w:r>
          </w:p>
        </w:tc>
        <w:tc>
          <w:tcPr>
            <w:tcW w:w="1537" w:type="dxa"/>
            <w:tcBorders>
              <w:top w:val="single" w:sz="4" w:space="0" w:color="auto"/>
              <w:left w:val="single" w:sz="4" w:space="0" w:color="auto"/>
              <w:bottom w:val="single" w:sz="4" w:space="0" w:color="auto"/>
              <w:right w:val="single" w:sz="4" w:space="0" w:color="auto"/>
            </w:tcBorders>
          </w:tcPr>
          <w:p w14:paraId="44B1F061" w14:textId="77777777" w:rsidR="00936FDF" w:rsidRPr="002502FD" w:rsidRDefault="00936FDF" w:rsidP="009951B9">
            <w:pPr>
              <w:pStyle w:val="BodyText"/>
              <w:jc w:val="left"/>
              <w:rPr>
                <w:lang w:val="fr-FR"/>
              </w:rPr>
            </w:pPr>
            <w:r w:rsidRPr="002502FD">
              <w:rPr>
                <w:lang w:val="fr-FR"/>
              </w:rPr>
              <w:t>1960</w:t>
            </w:r>
          </w:p>
        </w:tc>
        <w:tc>
          <w:tcPr>
            <w:tcW w:w="1537" w:type="dxa"/>
            <w:tcBorders>
              <w:top w:val="single" w:sz="4" w:space="0" w:color="auto"/>
              <w:left w:val="single" w:sz="4" w:space="0" w:color="auto"/>
              <w:bottom w:val="single" w:sz="4" w:space="0" w:color="auto"/>
              <w:right w:val="single" w:sz="4" w:space="0" w:color="auto"/>
            </w:tcBorders>
          </w:tcPr>
          <w:p w14:paraId="795F849D" w14:textId="77777777" w:rsidR="00936FDF" w:rsidRPr="002502FD" w:rsidRDefault="00936FDF" w:rsidP="009951B9">
            <w:pPr>
              <w:pStyle w:val="BodyText"/>
              <w:jc w:val="left"/>
              <w:rPr>
                <w:lang w:val="fr-FR"/>
              </w:rPr>
            </w:pPr>
            <w:r w:rsidRPr="002502FD">
              <w:rPr>
                <w:lang w:val="fr-FR"/>
              </w:rPr>
              <w:t>1961</w:t>
            </w:r>
          </w:p>
        </w:tc>
      </w:tr>
    </w:tbl>
    <w:p w14:paraId="07F965A8" w14:textId="77777777" w:rsidR="00936FDF" w:rsidRPr="002502FD" w:rsidRDefault="00936FDF" w:rsidP="00936FDF">
      <w:pPr>
        <w:pStyle w:val="BodyText"/>
        <w:rPr>
          <w:lang w:val="fr-FR"/>
        </w:rPr>
      </w:pPr>
    </w:p>
    <w:p w14:paraId="05BD8F7D" w14:textId="77777777" w:rsidR="00936FDF" w:rsidRPr="002502FD" w:rsidRDefault="00936FDF" w:rsidP="00936FDF">
      <w:pPr>
        <w:pStyle w:val="BodyText"/>
        <w:rPr>
          <w:lang w:val="fr-FR"/>
        </w:rPr>
      </w:pPr>
      <w:r w:rsidRPr="002502FD">
        <w:rPr>
          <w:lang w:val="fr-FR"/>
        </w:rPr>
        <w:t>[Note : Un nouveau tableau doit être fait pour les enquêtes réalisées en 2021 ou plus tard.]</w:t>
      </w:r>
    </w:p>
    <w:p w14:paraId="54365D64" w14:textId="77777777" w:rsidR="00936FDF" w:rsidRPr="007D2A2D" w:rsidRDefault="00936FDF" w:rsidP="00936FDF">
      <w:pPr>
        <w:pStyle w:val="BodyText"/>
        <w:rPr>
          <w:lang w:val="fr-FR"/>
        </w:rPr>
      </w:pPr>
      <w:r w:rsidRPr="007D2A2D">
        <w:rPr>
          <w:lang w:val="fr-FR"/>
        </w:rPr>
        <w:t xml:space="preserve"> </w:t>
      </w:r>
    </w:p>
    <w:p w14:paraId="44A99AE5" w14:textId="77777777" w:rsidR="00936FDF" w:rsidRPr="007D2A2D" w:rsidRDefault="00936FDF" w:rsidP="00936FDF">
      <w:pPr>
        <w:pStyle w:val="BodyText"/>
        <w:rPr>
          <w:lang w:val="fr-FR"/>
        </w:rPr>
        <w:sectPr w:rsidR="00936FDF" w:rsidRPr="007D2A2D" w:rsidSect="009951B9">
          <w:pgSz w:w="11909" w:h="16834" w:code="9"/>
          <w:pgMar w:top="1440" w:right="1440" w:bottom="1440" w:left="1440" w:header="720" w:footer="720" w:gutter="0"/>
          <w:cols w:space="720"/>
          <w:docGrid w:linePitch="360"/>
        </w:sectPr>
      </w:pPr>
    </w:p>
    <w:p w14:paraId="39A82DAA" w14:textId="77777777" w:rsidR="00936FDF" w:rsidRPr="001214D0" w:rsidRDefault="00936FDF" w:rsidP="00936FDF">
      <w:pPr>
        <w:pStyle w:val="BodyText"/>
        <w:rPr>
          <w:b/>
          <w:lang w:val="fr-FR"/>
        </w:rPr>
      </w:pPr>
      <w:r w:rsidRPr="001214D0">
        <w:rPr>
          <w:b/>
          <w:spacing w:val="-2"/>
          <w:lang w:val="fr-FR"/>
        </w:rPr>
        <w:lastRenderedPageBreak/>
        <w:t>COMMENT CORRIGER LES RÉPONSES INCOHÉRENTES</w:t>
      </w:r>
      <w:r w:rsidRPr="001214D0">
        <w:rPr>
          <w:b/>
          <w:lang w:val="fr-FR"/>
        </w:rPr>
        <w:t xml:space="preserve"> </w:t>
      </w:r>
    </w:p>
    <w:p w14:paraId="03ECB0DF" w14:textId="77777777" w:rsidR="00936FDF" w:rsidRPr="001214D0" w:rsidRDefault="00936FDF" w:rsidP="00936FDF">
      <w:pPr>
        <w:pStyle w:val="BodyText"/>
        <w:rPr>
          <w:lang w:val="fr-FR"/>
        </w:rPr>
      </w:pPr>
    </w:p>
    <w:p w14:paraId="2A4A13E2" w14:textId="5E1F6CBB" w:rsidR="00936FDF" w:rsidRPr="001214D0" w:rsidRDefault="00936FDF" w:rsidP="00936FDF">
      <w:pPr>
        <w:pStyle w:val="BodyText"/>
        <w:rPr>
          <w:lang w:val="fr-FR"/>
        </w:rPr>
      </w:pPr>
      <w:r w:rsidRPr="001214D0">
        <w:rPr>
          <w:spacing w:val="-2"/>
          <w:lang w:val="fr-FR"/>
        </w:rPr>
        <w:t>Si l'année de naissance enregistrée à Q.</w:t>
      </w:r>
      <w:r w:rsidR="007B2F2E">
        <w:rPr>
          <w:spacing w:val="-2"/>
          <w:lang w:val="fr-FR"/>
        </w:rPr>
        <w:t xml:space="preserve"> </w:t>
      </w:r>
      <w:r w:rsidRPr="001214D0">
        <w:rPr>
          <w:spacing w:val="-2"/>
          <w:lang w:val="fr-FR"/>
        </w:rPr>
        <w:t>110 n'est pas en accord avec l'âge enregistré à Q.</w:t>
      </w:r>
      <w:r w:rsidR="007B2F2E">
        <w:rPr>
          <w:spacing w:val="-2"/>
          <w:lang w:val="fr-FR"/>
        </w:rPr>
        <w:t xml:space="preserve"> </w:t>
      </w:r>
      <w:r w:rsidRPr="001214D0">
        <w:rPr>
          <w:spacing w:val="-2"/>
          <w:lang w:val="fr-FR"/>
        </w:rPr>
        <w:t xml:space="preserve">111, vous devez corriger cette incohérence. Cela se fait par une vérification approfondie des informations sur l'âge, d'une part, sur la date de naissance, d'autre part, ou sur les deux à la fois. </w:t>
      </w:r>
      <w:r w:rsidRPr="001214D0">
        <w:rPr>
          <w:lang w:val="fr-FR"/>
        </w:rPr>
        <w:t xml:space="preserve">Il est important de comprendre que </w:t>
      </w:r>
      <w:r w:rsidRPr="001214D0">
        <w:rPr>
          <w:u w:val="single"/>
          <w:lang w:val="fr-FR"/>
        </w:rPr>
        <w:t>soit</w:t>
      </w:r>
      <w:r w:rsidRPr="001214D0">
        <w:rPr>
          <w:lang w:val="fr-FR"/>
        </w:rPr>
        <w:t xml:space="preserve"> l'âge, </w:t>
      </w:r>
      <w:r w:rsidRPr="001214D0">
        <w:rPr>
          <w:u w:val="single"/>
          <w:lang w:val="fr-FR"/>
        </w:rPr>
        <w:t>soit</w:t>
      </w:r>
      <w:r w:rsidRPr="001214D0">
        <w:rPr>
          <w:lang w:val="fr-FR"/>
        </w:rPr>
        <w:t xml:space="preserve"> l'année de naissance peut être incorrecte, ou que </w:t>
      </w:r>
      <w:r w:rsidRPr="001214D0">
        <w:rPr>
          <w:u w:val="single"/>
          <w:lang w:val="fr-FR"/>
        </w:rPr>
        <w:t>les deux à la fois</w:t>
      </w:r>
      <w:r w:rsidRPr="001214D0">
        <w:rPr>
          <w:lang w:val="fr-FR"/>
        </w:rPr>
        <w:t xml:space="preserve"> peuvent être incorrects. Ne jamais supposer qu'une incohérence signifie, par exemple, que la date de naissance est correcte, et que l'âge est incorrect. Cela pourrait être l'âge ou la date ou les deux qui sont incorrects.</w:t>
      </w:r>
    </w:p>
    <w:p w14:paraId="76E999C4" w14:textId="77777777" w:rsidR="00936FDF" w:rsidRPr="001214D0" w:rsidRDefault="00936FDF" w:rsidP="00936FDF">
      <w:pPr>
        <w:pStyle w:val="BodyText"/>
        <w:rPr>
          <w:lang w:val="fr-FR"/>
        </w:rPr>
      </w:pPr>
    </w:p>
    <w:p w14:paraId="7ABCFE25" w14:textId="769B30AD" w:rsidR="00936FDF" w:rsidRPr="001214D0" w:rsidRDefault="00936FDF" w:rsidP="00936FDF">
      <w:pPr>
        <w:pStyle w:val="BodyText"/>
        <w:rPr>
          <w:lang w:val="fr-FR"/>
        </w:rPr>
      </w:pPr>
      <w:r w:rsidRPr="001214D0">
        <w:rPr>
          <w:lang w:val="fr-FR"/>
        </w:rPr>
        <w:t xml:space="preserve">Souvenez-vous que vous </w:t>
      </w:r>
      <w:r w:rsidRPr="001214D0">
        <w:rPr>
          <w:b/>
          <w:lang w:val="fr-FR"/>
        </w:rPr>
        <w:t xml:space="preserve">DEVEZ </w:t>
      </w:r>
      <w:r w:rsidRPr="001214D0">
        <w:rPr>
          <w:lang w:val="fr-FR"/>
        </w:rPr>
        <w:t>inscrire une réponse à Q.</w:t>
      </w:r>
      <w:r w:rsidR="007B2F2E">
        <w:rPr>
          <w:lang w:val="fr-FR"/>
        </w:rPr>
        <w:t xml:space="preserve"> </w:t>
      </w:r>
      <w:r w:rsidRPr="001214D0">
        <w:rPr>
          <w:lang w:val="fr-FR"/>
        </w:rPr>
        <w:t>111.</w:t>
      </w:r>
    </w:p>
    <w:p w14:paraId="3F6EBAB7" w14:textId="77777777" w:rsidR="00936FDF" w:rsidRPr="001214D0" w:rsidRDefault="00936FDF" w:rsidP="00936FDF">
      <w:pPr>
        <w:pStyle w:val="BodyText"/>
        <w:rPr>
          <w:lang w:val="fr-FR"/>
        </w:rPr>
      </w:pPr>
    </w:p>
    <w:p w14:paraId="15FDE044" w14:textId="528D2E86" w:rsidR="00936FDF" w:rsidRPr="001214D0" w:rsidRDefault="00936FDF" w:rsidP="00936FDF">
      <w:pPr>
        <w:pStyle w:val="BodyText"/>
        <w:rPr>
          <w:lang w:val="fr-FR"/>
        </w:rPr>
      </w:pPr>
      <w:r w:rsidRPr="216CBD73">
        <w:rPr>
          <w:lang w:val="fr-FR"/>
        </w:rPr>
        <w:t>Finalement, avant de passer à la question suivante, vérifiez que l'enquêtée est réellement éligible. Si la femme a moins de 15 ans ou 50 ans ou plus, vous devez mettre fin à l'interview. Arrêtez l'interview avec tact en posant 2 ou 3 questions, remerciez l'enquêtée de sa coopération, et puis arrête</w:t>
      </w:r>
      <w:r w:rsidR="4F66A53C" w:rsidRPr="216CBD73">
        <w:rPr>
          <w:lang w:val="fr-FR"/>
        </w:rPr>
        <w:t>z</w:t>
      </w:r>
      <w:r w:rsidRPr="216CBD73">
        <w:rPr>
          <w:lang w:val="fr-FR"/>
        </w:rPr>
        <w:t xml:space="preserve"> l’interview.</w:t>
      </w:r>
    </w:p>
    <w:p w14:paraId="479145C1" w14:textId="77777777" w:rsidR="00936FDF" w:rsidRPr="001214D0" w:rsidRDefault="00936FDF" w:rsidP="00936FDF">
      <w:pPr>
        <w:pStyle w:val="BodyText"/>
        <w:rPr>
          <w:lang w:val="fr-FR"/>
        </w:rPr>
      </w:pPr>
    </w:p>
    <w:p w14:paraId="2B2DC7AB" w14:textId="0F6E1A06" w:rsidR="00936FDF" w:rsidRPr="001214D0" w:rsidRDefault="00936FDF" w:rsidP="00936FDF">
      <w:pPr>
        <w:pStyle w:val="BodyText"/>
        <w:rPr>
          <w:lang w:val="fr-FR"/>
        </w:rPr>
      </w:pPr>
      <w:r w:rsidRPr="216CBD73">
        <w:rPr>
          <w:lang w:val="fr-FR"/>
        </w:rPr>
        <w:t xml:space="preserve">Quand vous découvrez qu'une femme est en dehors du groupe d'âge éligible pour l’interview, vous devez corriger l'information sur l’âge et l’éligibilité concernant cette femme aux Colonnes 7 et 9 du Questionnaire Ménage. Dans CAPI, cela mettra automatiquement à jour le nombre total de femmes éligible inscrit sur la page de couverture du Questionnaire Ménage. </w:t>
      </w:r>
    </w:p>
    <w:p w14:paraId="1651BAB3" w14:textId="77777777" w:rsidR="00936FDF" w:rsidRPr="001214D0" w:rsidRDefault="00936FDF" w:rsidP="00936FDF">
      <w:pPr>
        <w:pStyle w:val="BodyText"/>
        <w:rPr>
          <w:lang w:val="fr-FR"/>
        </w:rPr>
      </w:pPr>
    </w:p>
    <w:p w14:paraId="587414C1" w14:textId="77777777" w:rsidR="00936FDF" w:rsidRPr="001214D0" w:rsidRDefault="00936FDF" w:rsidP="00936FDF">
      <w:pPr>
        <w:pStyle w:val="BodyText"/>
        <w:rPr>
          <w:lang w:val="fr-FR"/>
        </w:rPr>
      </w:pPr>
      <w:r w:rsidRPr="001214D0">
        <w:rPr>
          <w:lang w:val="fr-FR"/>
        </w:rPr>
        <w:t>Notez que vous ne devrez rectifier l’information sur l’âge de la femme dans le Questionnaire Ménage que si la femme ne répond plus aux conditions d’éligibilité telles qu’elles ont été définies. Sinon, ne changez pas la réponse sur l’âge dans le Questionnaire Ménage.</w:t>
      </w:r>
    </w:p>
    <w:p w14:paraId="784D2500" w14:textId="77777777" w:rsidR="00936FDF" w:rsidRPr="001214D0" w:rsidRDefault="00936FDF" w:rsidP="00936FDF">
      <w:pPr>
        <w:pStyle w:val="BodyText"/>
        <w:rPr>
          <w:u w:val="single"/>
          <w:lang w:val="fr-FR"/>
        </w:rPr>
      </w:pPr>
    </w:p>
    <w:p w14:paraId="429158A0" w14:textId="7D63060B" w:rsidR="00936FDF" w:rsidRPr="001214D0" w:rsidRDefault="00936FDF" w:rsidP="00936FDF">
      <w:pPr>
        <w:pStyle w:val="BodyText"/>
        <w:rPr>
          <w:u w:val="single"/>
          <w:lang w:val="fr-FR"/>
        </w:rPr>
      </w:pPr>
      <w:r w:rsidRPr="216CBD73">
        <w:rPr>
          <w:u w:val="single"/>
          <w:lang w:val="fr-FR"/>
        </w:rPr>
        <w:t>Q. 112 ÉTAT DE SANTÉ PERÇU</w:t>
      </w:r>
    </w:p>
    <w:p w14:paraId="5D01D40E" w14:textId="77777777" w:rsidR="00936FDF" w:rsidRPr="001214D0" w:rsidRDefault="00936FDF" w:rsidP="00936FDF">
      <w:pPr>
        <w:pStyle w:val="BodyText"/>
        <w:rPr>
          <w:u w:val="single"/>
          <w:lang w:val="fr-FR"/>
        </w:rPr>
      </w:pPr>
    </w:p>
    <w:p w14:paraId="2A310670" w14:textId="625ED5DD" w:rsidR="00936FDF" w:rsidRDefault="00936FDF" w:rsidP="00936FDF">
      <w:pPr>
        <w:rPr>
          <w:sz w:val="22"/>
          <w:szCs w:val="22"/>
          <w:lang w:val="fr-FR"/>
        </w:rPr>
      </w:pPr>
      <w:r w:rsidRPr="216CBD73">
        <w:rPr>
          <w:sz w:val="22"/>
          <w:szCs w:val="22"/>
          <w:lang w:val="fr-FR"/>
        </w:rPr>
        <w:t xml:space="preserve">Le but de cette question est </w:t>
      </w:r>
      <w:r w:rsidR="38671AEC" w:rsidRPr="216CBD73">
        <w:rPr>
          <w:sz w:val="22"/>
          <w:szCs w:val="22"/>
          <w:lang w:val="fr-FR"/>
        </w:rPr>
        <w:t xml:space="preserve">de savoir comment </w:t>
      </w:r>
      <w:r w:rsidR="6235D11B" w:rsidRPr="216CBD73">
        <w:rPr>
          <w:sz w:val="22"/>
          <w:szCs w:val="22"/>
          <w:lang w:val="fr-FR"/>
        </w:rPr>
        <w:t>l’enquêtée perçoit</w:t>
      </w:r>
      <w:r w:rsidRPr="216CBD73">
        <w:rPr>
          <w:sz w:val="22"/>
          <w:szCs w:val="22"/>
          <w:lang w:val="fr-FR"/>
        </w:rPr>
        <w:t xml:space="preserve"> s</w:t>
      </w:r>
      <w:r w:rsidR="3480E860" w:rsidRPr="216CBD73">
        <w:rPr>
          <w:sz w:val="22"/>
          <w:szCs w:val="22"/>
          <w:lang w:val="fr-FR"/>
        </w:rPr>
        <w:t>on</w:t>
      </w:r>
      <w:r w:rsidRPr="216CBD73">
        <w:rPr>
          <w:sz w:val="22"/>
          <w:szCs w:val="22"/>
          <w:lang w:val="fr-FR"/>
        </w:rPr>
        <w:t xml:space="preserve"> propre </w:t>
      </w:r>
      <w:r w:rsidR="791428AD" w:rsidRPr="216CBD73">
        <w:rPr>
          <w:sz w:val="22"/>
          <w:szCs w:val="22"/>
          <w:lang w:val="fr-FR"/>
        </w:rPr>
        <w:t xml:space="preserve">état de </w:t>
      </w:r>
      <w:r w:rsidRPr="216CBD73">
        <w:rPr>
          <w:sz w:val="22"/>
          <w:szCs w:val="22"/>
          <w:lang w:val="fr-FR"/>
        </w:rPr>
        <w:t>santé. Assurez-vous de lire toute la question et d'enregistrer la réponse qu'elle fournit. Ce n'est pas important de savoir comment elle définit les différentes catégories, et vous ne devriez pas lui donner de conseils sur les différences entre les catégories.</w:t>
      </w:r>
    </w:p>
    <w:p w14:paraId="6B3F73B9" w14:textId="6ED295B6" w:rsidR="0007488D" w:rsidRDefault="0007488D" w:rsidP="00936FDF">
      <w:pPr>
        <w:rPr>
          <w:sz w:val="22"/>
          <w:szCs w:val="22"/>
          <w:lang w:val="fr-FR"/>
        </w:rPr>
      </w:pPr>
    </w:p>
    <w:p w14:paraId="1FC661DA" w14:textId="35D963A2" w:rsidR="0007488D" w:rsidRPr="008A67B5" w:rsidRDefault="001F733A" w:rsidP="000E3FB8">
      <w:pPr>
        <w:pStyle w:val="BodyText"/>
        <w:rPr>
          <w:lang w:val="fr-FR"/>
        </w:rPr>
      </w:pPr>
      <w:r w:rsidRPr="00164182">
        <w:rPr>
          <w:lang w:val="fr-FR"/>
        </w:rPr>
        <w:t>Si</w:t>
      </w:r>
      <w:r w:rsidR="00164182" w:rsidRPr="00164182">
        <w:rPr>
          <w:lang w:val="fr-FR"/>
        </w:rPr>
        <w:t xml:space="preserve"> l’enquêtée</w:t>
      </w:r>
      <w:r w:rsidR="00341F0B">
        <w:rPr>
          <w:lang w:val="fr-FR"/>
        </w:rPr>
        <w:t xml:space="preserve"> </w:t>
      </w:r>
      <w:r w:rsidR="008B2833">
        <w:rPr>
          <w:lang w:val="fr-FR"/>
        </w:rPr>
        <w:t>répond</w:t>
      </w:r>
      <w:r w:rsidR="00513A5C">
        <w:rPr>
          <w:lang w:val="fr-FR"/>
        </w:rPr>
        <w:t xml:space="preserve"> </w:t>
      </w:r>
      <w:r w:rsidR="00513A5C" w:rsidRPr="216CBD73">
        <w:rPr>
          <w:lang w:val="fr-FR"/>
        </w:rPr>
        <w:t>à</w:t>
      </w:r>
      <w:r w:rsidR="00513A5C">
        <w:rPr>
          <w:lang w:val="fr-FR"/>
        </w:rPr>
        <w:t xml:space="preserve"> Q.</w:t>
      </w:r>
      <w:r w:rsidR="00513A5C" w:rsidRPr="00513A5C">
        <w:rPr>
          <w:lang w:val="fr-FR"/>
        </w:rPr>
        <w:t xml:space="preserve"> 112</w:t>
      </w:r>
      <w:r w:rsidR="00513A5C">
        <w:rPr>
          <w:lang w:val="fr-FR"/>
        </w:rPr>
        <w:t xml:space="preserve"> </w:t>
      </w:r>
      <w:r w:rsidR="00C6417D" w:rsidRPr="00C6417D">
        <w:rPr>
          <w:lang w:val="fr-FR"/>
        </w:rPr>
        <w:t>en parlant de l'état de ses finances ou de ses problèmes familiaux, rappelez-lui que la question concerne s</w:t>
      </w:r>
      <w:r w:rsidR="009A0A14">
        <w:rPr>
          <w:lang w:val="fr-FR"/>
        </w:rPr>
        <w:t xml:space="preserve">on </w:t>
      </w:r>
      <w:r w:rsidR="009A0A14" w:rsidRPr="216CBD73">
        <w:rPr>
          <w:lang w:val="fr-FR"/>
        </w:rPr>
        <w:t>état de santé</w:t>
      </w:r>
      <w:r w:rsidR="00C6417D" w:rsidRPr="00C6417D">
        <w:rPr>
          <w:lang w:val="fr-FR"/>
        </w:rPr>
        <w:t xml:space="preserve"> ou la façon dont elle se sent "dans son corps".</w:t>
      </w:r>
      <w:r w:rsidR="00867683">
        <w:rPr>
          <w:lang w:val="fr-FR"/>
        </w:rPr>
        <w:t xml:space="preserve"> </w:t>
      </w:r>
      <w:r w:rsidR="003B2AB3" w:rsidRPr="003B2AB3">
        <w:rPr>
          <w:lang w:val="fr-FR"/>
        </w:rPr>
        <w:t>Si elle vous parle de problèmes médicaux spécifiques qu'elle rencontre plutôt que de répondre à la question par l'un des codes de réponse, n'enregistrez pas</w:t>
      </w:r>
      <w:r w:rsidR="00AD4A90">
        <w:rPr>
          <w:lang w:val="fr-FR"/>
        </w:rPr>
        <w:t xml:space="preserve"> de </w:t>
      </w:r>
      <w:r w:rsidR="005A6B7C">
        <w:rPr>
          <w:lang w:val="fr-FR"/>
        </w:rPr>
        <w:t>réponse</w:t>
      </w:r>
      <w:r w:rsidR="003B2AB3" w:rsidRPr="003B2AB3">
        <w:rPr>
          <w:lang w:val="fr-FR"/>
        </w:rPr>
        <w:t xml:space="preserve"> à la question</w:t>
      </w:r>
      <w:r w:rsidR="00EA4475">
        <w:rPr>
          <w:lang w:val="fr-FR"/>
        </w:rPr>
        <w:t xml:space="preserve"> </w:t>
      </w:r>
      <w:r w:rsidR="00B945CD" w:rsidRPr="00B945CD">
        <w:rPr>
          <w:lang w:val="fr-FR"/>
        </w:rPr>
        <w:t xml:space="preserve">en fonction de votre évaluation </w:t>
      </w:r>
      <w:r w:rsidR="003B2AB3" w:rsidRPr="003B2AB3">
        <w:rPr>
          <w:lang w:val="fr-FR"/>
        </w:rPr>
        <w:t xml:space="preserve">de la façon dont ses problèmes médicaux sont liés à son état de santé. Répétez plutôt la question et dites-lui que nous sommes intéressés par </w:t>
      </w:r>
      <w:r w:rsidR="003B2AB3" w:rsidRPr="00B84C9A">
        <w:rPr>
          <w:u w:val="single"/>
          <w:lang w:val="fr-FR"/>
        </w:rPr>
        <w:t>son opinion</w:t>
      </w:r>
      <w:r w:rsidR="003B2AB3" w:rsidRPr="003B2AB3">
        <w:rPr>
          <w:lang w:val="fr-FR"/>
        </w:rPr>
        <w:t xml:space="preserve"> </w:t>
      </w:r>
      <w:r w:rsidR="00F6272C">
        <w:rPr>
          <w:lang w:val="fr-FR"/>
        </w:rPr>
        <w:t>de</w:t>
      </w:r>
      <w:r w:rsidR="003B2AB3" w:rsidRPr="003B2AB3">
        <w:rPr>
          <w:lang w:val="fr-FR"/>
        </w:rPr>
        <w:t xml:space="preserve"> son état de santé.</w:t>
      </w:r>
    </w:p>
    <w:p w14:paraId="35D0B900" w14:textId="77777777" w:rsidR="00936FDF" w:rsidRPr="00AA3422" w:rsidRDefault="00936FDF" w:rsidP="00936FDF">
      <w:pPr>
        <w:pStyle w:val="BodyText"/>
        <w:rPr>
          <w:u w:val="single"/>
          <w:lang w:val="fr-FR"/>
        </w:rPr>
      </w:pPr>
    </w:p>
    <w:p w14:paraId="23560553" w14:textId="77777777" w:rsidR="00936FDF" w:rsidRPr="001214D0" w:rsidRDefault="00936FDF" w:rsidP="00936FDF">
      <w:pPr>
        <w:pStyle w:val="BodyText"/>
        <w:rPr>
          <w:u w:val="single"/>
          <w:lang w:val="fr-FR"/>
        </w:rPr>
      </w:pPr>
      <w:r w:rsidRPr="001214D0">
        <w:rPr>
          <w:u w:val="single"/>
          <w:lang w:val="fr-FR"/>
        </w:rPr>
        <w:t>Q. 113 : FRÉQUENTATION SCOLAIRE</w:t>
      </w:r>
    </w:p>
    <w:p w14:paraId="36171034" w14:textId="77777777" w:rsidR="00936FDF" w:rsidRPr="001214D0" w:rsidRDefault="00936FDF" w:rsidP="00936FDF">
      <w:pPr>
        <w:pStyle w:val="BodyText"/>
        <w:rPr>
          <w:u w:val="single"/>
          <w:lang w:val="fr-FR"/>
        </w:rPr>
      </w:pPr>
    </w:p>
    <w:p w14:paraId="2DD56692" w14:textId="3588053D" w:rsidR="00936FDF" w:rsidRPr="001214D0" w:rsidRDefault="00936FDF" w:rsidP="00936FDF">
      <w:pPr>
        <w:pStyle w:val="BodyText"/>
        <w:rPr>
          <w:lang w:val="fr-FR"/>
        </w:rPr>
      </w:pPr>
      <w:r w:rsidRPr="216CBD73">
        <w:rPr>
          <w:lang w:val="fr-FR"/>
        </w:rPr>
        <w:t xml:space="preserve">Le terme « école » correspond ici à toute catégorie d'école conventionnelle, incluant les cycles, primaire, secondaire et supérieur ainsi que d’autres niveaux intermédiaires du système scolaire formel. Il faut aussi inclure les formations techniques ou professionnelles après le cycle primaire, comme les formations longues en logiciels informatiques, ou </w:t>
      </w:r>
      <w:r w:rsidR="75B2A40A" w:rsidRPr="216CBD73">
        <w:rPr>
          <w:lang w:val="fr-FR"/>
        </w:rPr>
        <w:t xml:space="preserve">pour des </w:t>
      </w:r>
      <w:r w:rsidRPr="216CBD73">
        <w:rPr>
          <w:lang w:val="fr-FR"/>
        </w:rPr>
        <w:t xml:space="preserve">métiers </w:t>
      </w:r>
      <w:r w:rsidR="1D6A9E12" w:rsidRPr="216CBD73">
        <w:rPr>
          <w:lang w:val="fr-FR"/>
        </w:rPr>
        <w:t>dans des secteurs comme</w:t>
      </w:r>
      <w:r w:rsidRPr="216CBD73">
        <w:rPr>
          <w:lang w:val="fr-FR"/>
        </w:rPr>
        <w:t xml:space="preserve"> </w:t>
      </w:r>
      <w:r w:rsidR="75EFF0D2" w:rsidRPr="216CBD73">
        <w:rPr>
          <w:lang w:val="fr-FR"/>
        </w:rPr>
        <w:t xml:space="preserve">la </w:t>
      </w:r>
      <w:r w:rsidRPr="216CBD73">
        <w:rPr>
          <w:lang w:val="fr-FR"/>
        </w:rPr>
        <w:t xml:space="preserve">mécanique, </w:t>
      </w:r>
      <w:r w:rsidR="7DBA49D3" w:rsidRPr="216CBD73">
        <w:rPr>
          <w:lang w:val="fr-FR"/>
        </w:rPr>
        <w:t xml:space="preserve">la </w:t>
      </w:r>
      <w:r w:rsidR="73BC0625" w:rsidRPr="216CBD73">
        <w:rPr>
          <w:lang w:val="fr-FR"/>
        </w:rPr>
        <w:t>plomberie ou</w:t>
      </w:r>
      <w:r w:rsidRPr="216CBD73">
        <w:rPr>
          <w:lang w:val="fr-FR"/>
        </w:rPr>
        <w:t xml:space="preserve"> </w:t>
      </w:r>
      <w:r w:rsidR="78A3C46A" w:rsidRPr="216CBD73">
        <w:rPr>
          <w:lang w:val="fr-FR"/>
        </w:rPr>
        <w:t>l'</w:t>
      </w:r>
      <w:r w:rsidRPr="216CBD73">
        <w:rPr>
          <w:lang w:val="fr-FR"/>
        </w:rPr>
        <w:t xml:space="preserve">électricité. Par contre, cette définition </w:t>
      </w:r>
      <w:r w:rsidRPr="216CBD73">
        <w:rPr>
          <w:u w:val="single"/>
          <w:lang w:val="fr-FR"/>
        </w:rPr>
        <w:t>n’inclut pas</w:t>
      </w:r>
      <w:r w:rsidRPr="216CBD73">
        <w:rPr>
          <w:lang w:val="fr-FR"/>
        </w:rPr>
        <w:t xml:space="preserve"> l’école maternelle, des écoles telles que les écoles bibliques ou coraniques ainsi que des formations brèves comme les cours de dactylographie ou de couture.</w:t>
      </w:r>
    </w:p>
    <w:p w14:paraId="6ECCB40C" w14:textId="77777777" w:rsidR="00936FDF" w:rsidRPr="001214D0" w:rsidRDefault="00936FDF" w:rsidP="00936FDF">
      <w:pPr>
        <w:pStyle w:val="BodyText"/>
        <w:rPr>
          <w:lang w:val="fr-FR"/>
        </w:rPr>
      </w:pPr>
    </w:p>
    <w:p w14:paraId="3E24155D" w14:textId="2CDF327C" w:rsidR="00936FDF" w:rsidRPr="001214D0" w:rsidRDefault="00936FDF" w:rsidP="00936FDF">
      <w:pPr>
        <w:rPr>
          <w:sz w:val="22"/>
          <w:szCs w:val="22"/>
          <w:lang w:val="fr-FR"/>
        </w:rPr>
      </w:pPr>
      <w:r w:rsidRPr="216CBD73">
        <w:rPr>
          <w:sz w:val="22"/>
          <w:szCs w:val="22"/>
          <w:lang w:val="fr-FR"/>
        </w:rPr>
        <w:t>Si une enquêtée répond qu'elle a fréquenté un</w:t>
      </w:r>
      <w:r w:rsidR="5166E335" w:rsidRPr="216CBD73">
        <w:rPr>
          <w:sz w:val="22"/>
          <w:szCs w:val="22"/>
          <w:lang w:val="fr-FR"/>
        </w:rPr>
        <w:t xml:space="preserve"> programme d’éducation de</w:t>
      </w:r>
      <w:r w:rsidRPr="216CBD73">
        <w:rPr>
          <w:sz w:val="22"/>
          <w:szCs w:val="22"/>
          <w:lang w:val="fr-FR"/>
        </w:rPr>
        <w:t xml:space="preserve"> la petite enfance (ou une éducation préscolaire), mais pas à l'école, enregistrez NON pour Q. 113, car pour cette question, nous ne nous intéressons qu'aux études reçues pendant l'enfance, l'adolescence et l'âge adulte, mais pas </w:t>
      </w:r>
      <w:r w:rsidR="569BB526" w:rsidRPr="216CBD73">
        <w:rPr>
          <w:sz w:val="22"/>
          <w:szCs w:val="22"/>
          <w:lang w:val="fr-FR"/>
        </w:rPr>
        <w:t xml:space="preserve">pendant </w:t>
      </w:r>
      <w:r w:rsidRPr="216CBD73">
        <w:rPr>
          <w:sz w:val="22"/>
          <w:szCs w:val="22"/>
          <w:lang w:val="fr-FR"/>
        </w:rPr>
        <w:t>la petite enfance.</w:t>
      </w:r>
    </w:p>
    <w:p w14:paraId="095464EF" w14:textId="77777777" w:rsidR="00936FDF" w:rsidRPr="001214D0" w:rsidRDefault="00936FDF" w:rsidP="00936FDF">
      <w:pPr>
        <w:pStyle w:val="BodyText"/>
        <w:rPr>
          <w:lang w:val="fr-FR"/>
        </w:rPr>
      </w:pPr>
    </w:p>
    <w:p w14:paraId="05B0D7A1" w14:textId="77777777" w:rsidR="00936FDF" w:rsidRPr="001214D0" w:rsidRDefault="00936FDF" w:rsidP="00936FDF">
      <w:pPr>
        <w:pStyle w:val="BodyText"/>
        <w:rPr>
          <w:u w:val="single"/>
          <w:lang w:val="fr-FR"/>
        </w:rPr>
      </w:pPr>
      <w:r w:rsidRPr="001214D0">
        <w:rPr>
          <w:u w:val="single"/>
          <w:lang w:val="fr-FR"/>
        </w:rPr>
        <w:t>Q. 114 : PLUS HAUT NIVEAU D’INSTRUCTION ATTEINT</w:t>
      </w:r>
    </w:p>
    <w:p w14:paraId="6C4CF4CE" w14:textId="77777777" w:rsidR="00936FDF" w:rsidRPr="001214D0" w:rsidRDefault="00936FDF" w:rsidP="00936FDF">
      <w:pPr>
        <w:pStyle w:val="BodyText"/>
        <w:rPr>
          <w:u w:val="single"/>
          <w:lang w:val="fr-FR"/>
        </w:rPr>
      </w:pPr>
    </w:p>
    <w:p w14:paraId="5F588150" w14:textId="77777777" w:rsidR="00936FDF" w:rsidRPr="001214D0" w:rsidRDefault="00936FDF" w:rsidP="00936FDF">
      <w:pPr>
        <w:pStyle w:val="BodyText"/>
        <w:rPr>
          <w:u w:val="single"/>
          <w:lang w:val="fr-FR"/>
        </w:rPr>
      </w:pPr>
      <w:r w:rsidRPr="001214D0">
        <w:rPr>
          <w:lang w:val="fr-FR"/>
        </w:rPr>
        <w:lastRenderedPageBreak/>
        <w:t xml:space="preserve">Enregistrez ici le plus haut niveau que la femme a atteint, que l'année ait été achevée ou non. Par exemple, si elle a fréquenté le niveau secondaire seulement pendant deux semaines, encerclez « SECONDAIRE » </w:t>
      </w:r>
    </w:p>
    <w:p w14:paraId="6165CB47" w14:textId="77777777" w:rsidR="00936FDF" w:rsidRPr="001214D0" w:rsidRDefault="00936FDF" w:rsidP="00936FDF">
      <w:pPr>
        <w:pStyle w:val="BodyText"/>
        <w:rPr>
          <w:lang w:val="fr-FR"/>
        </w:rPr>
      </w:pPr>
    </w:p>
    <w:p w14:paraId="19344E3E" w14:textId="77777777" w:rsidR="00936FDF" w:rsidRPr="001214D0" w:rsidRDefault="00936FDF" w:rsidP="00936FDF">
      <w:pPr>
        <w:pStyle w:val="BodyText"/>
        <w:rPr>
          <w:u w:val="single"/>
          <w:lang w:val="fr-FR"/>
        </w:rPr>
      </w:pPr>
      <w:r w:rsidRPr="001214D0">
        <w:rPr>
          <w:u w:val="single"/>
          <w:lang w:val="fr-FR"/>
        </w:rPr>
        <w:t>Q. 115 : DERNIÈRE [CLASSE/ANNÉE OU PLUS HAUT NIVEAU] ACHEVÉ</w:t>
      </w:r>
    </w:p>
    <w:p w14:paraId="06AA6623" w14:textId="77777777" w:rsidR="00936FDF" w:rsidRPr="001214D0" w:rsidRDefault="00936FDF" w:rsidP="00936FDF">
      <w:pPr>
        <w:pStyle w:val="BodyText"/>
        <w:rPr>
          <w:lang w:val="fr-FR"/>
        </w:rPr>
      </w:pPr>
    </w:p>
    <w:p w14:paraId="521CF660" w14:textId="77777777" w:rsidR="00936FDF" w:rsidRPr="001214D0" w:rsidRDefault="00936FDF" w:rsidP="00936FDF">
      <w:pPr>
        <w:pStyle w:val="BodyText"/>
        <w:rPr>
          <w:lang w:val="fr-FR"/>
        </w:rPr>
      </w:pPr>
      <w:r w:rsidRPr="001214D0">
        <w:rPr>
          <w:lang w:val="fr-FR"/>
        </w:rPr>
        <w:t>À cette question, enregistrez seulement le niveau le plus élevé [classe/année] que l'enquêtée a achevée avec succès.</w:t>
      </w:r>
    </w:p>
    <w:p w14:paraId="3C249A6A" w14:textId="77777777" w:rsidR="00936FDF" w:rsidRPr="001214D0" w:rsidRDefault="00936FDF" w:rsidP="00936FDF">
      <w:pPr>
        <w:pStyle w:val="BodyText"/>
        <w:rPr>
          <w:lang w:val="fr-FR"/>
        </w:rPr>
      </w:pPr>
    </w:p>
    <w:p w14:paraId="6344B0AB" w14:textId="77777777" w:rsidR="00936FDF" w:rsidRPr="001214D0" w:rsidRDefault="00936FDF" w:rsidP="00936FDF">
      <w:pPr>
        <w:ind w:left="720"/>
        <w:jc w:val="both"/>
        <w:rPr>
          <w:iCs/>
          <w:sz w:val="22"/>
          <w:szCs w:val="22"/>
          <w:lang w:val="fr-FR"/>
        </w:rPr>
      </w:pPr>
      <w:r w:rsidRPr="001214D0">
        <w:rPr>
          <w:i/>
          <w:iCs/>
          <w:sz w:val="22"/>
          <w:szCs w:val="22"/>
          <w:lang w:val="fr-FR"/>
        </w:rPr>
        <w:t>Exemple </w:t>
      </w:r>
      <w:r w:rsidRPr="001214D0">
        <w:rPr>
          <w:iCs/>
          <w:sz w:val="22"/>
          <w:szCs w:val="22"/>
          <w:lang w:val="fr-FR"/>
        </w:rPr>
        <w:t>:</w:t>
      </w:r>
      <w:r w:rsidRPr="001214D0">
        <w:rPr>
          <w:i/>
          <w:iCs/>
          <w:sz w:val="22"/>
          <w:szCs w:val="22"/>
          <w:lang w:val="fr-FR"/>
        </w:rPr>
        <w:t> </w:t>
      </w:r>
      <w:r w:rsidRPr="001214D0">
        <w:rPr>
          <w:sz w:val="22"/>
          <w:szCs w:val="22"/>
          <w:lang w:val="fr-FR"/>
        </w:rPr>
        <w:t>Si une femme a suivi les cours de [4</w:t>
      </w:r>
      <w:r w:rsidRPr="001214D0">
        <w:rPr>
          <w:sz w:val="22"/>
          <w:szCs w:val="22"/>
          <w:vertAlign w:val="superscript"/>
          <w:lang w:val="fr-FR"/>
        </w:rPr>
        <w:t>e</w:t>
      </w:r>
      <w:r w:rsidRPr="001214D0">
        <w:rPr>
          <w:sz w:val="22"/>
          <w:szCs w:val="22"/>
          <w:lang w:val="fr-FR"/>
        </w:rPr>
        <w:t>] de [l'école secondaire]</w:t>
      </w:r>
      <w:r w:rsidRPr="001214D0">
        <w:rPr>
          <w:iCs/>
          <w:sz w:val="22"/>
          <w:szCs w:val="22"/>
          <w:lang w:val="fr-FR"/>
        </w:rPr>
        <w:t xml:space="preserve"> </w:t>
      </w:r>
      <w:r w:rsidRPr="001214D0">
        <w:rPr>
          <w:sz w:val="22"/>
          <w:szCs w:val="22"/>
          <w:lang w:val="fr-FR"/>
        </w:rPr>
        <w:t>et a quitté l'école avant d'avoir terminé l'année, enregistrez ‘2’</w:t>
      </w:r>
      <w:r w:rsidRPr="001214D0">
        <w:rPr>
          <w:iCs/>
          <w:sz w:val="22"/>
          <w:szCs w:val="22"/>
          <w:lang w:val="fr-FR"/>
        </w:rPr>
        <w:t xml:space="preserve">. </w:t>
      </w:r>
      <w:r w:rsidRPr="001214D0">
        <w:rPr>
          <w:sz w:val="22"/>
          <w:szCs w:val="22"/>
          <w:lang w:val="fr-FR"/>
        </w:rPr>
        <w:t>Bien que la classe de [4</w:t>
      </w:r>
      <w:r w:rsidRPr="001214D0">
        <w:rPr>
          <w:sz w:val="22"/>
          <w:szCs w:val="22"/>
          <w:vertAlign w:val="superscript"/>
          <w:lang w:val="fr-FR"/>
        </w:rPr>
        <w:t>e</w:t>
      </w:r>
      <w:r w:rsidRPr="001214D0">
        <w:rPr>
          <w:sz w:val="22"/>
          <w:szCs w:val="22"/>
          <w:lang w:val="fr-FR"/>
        </w:rPr>
        <w:t>] soit le plus haut niveau que la femme ait atteint, elle n'a terminé que deux années du cycle secondaire</w:t>
      </w:r>
      <w:r w:rsidRPr="001214D0">
        <w:rPr>
          <w:iCs/>
          <w:sz w:val="22"/>
          <w:szCs w:val="22"/>
          <w:lang w:val="fr-FR"/>
        </w:rPr>
        <w:t xml:space="preserve">. </w:t>
      </w:r>
    </w:p>
    <w:p w14:paraId="5D3A79FE" w14:textId="77777777" w:rsidR="00936FDF" w:rsidRPr="001214D0" w:rsidRDefault="00936FDF" w:rsidP="00936FDF">
      <w:pPr>
        <w:pStyle w:val="BodyText"/>
        <w:rPr>
          <w:lang w:val="fr-FR"/>
        </w:rPr>
      </w:pPr>
    </w:p>
    <w:p w14:paraId="2766F85D" w14:textId="77777777" w:rsidR="00936FDF" w:rsidRPr="001214D0" w:rsidRDefault="00936FDF" w:rsidP="00936FDF">
      <w:pPr>
        <w:ind w:left="720"/>
        <w:jc w:val="both"/>
        <w:rPr>
          <w:iCs/>
          <w:sz w:val="22"/>
          <w:szCs w:val="22"/>
          <w:lang w:val="fr-FR"/>
        </w:rPr>
      </w:pPr>
      <w:r w:rsidRPr="001214D0">
        <w:rPr>
          <w:i/>
          <w:iCs/>
          <w:sz w:val="22"/>
          <w:szCs w:val="22"/>
          <w:lang w:val="fr-FR"/>
        </w:rPr>
        <w:t>Exemple </w:t>
      </w:r>
      <w:r w:rsidRPr="001214D0">
        <w:rPr>
          <w:iCs/>
          <w:sz w:val="22"/>
          <w:szCs w:val="22"/>
          <w:lang w:val="fr-FR"/>
        </w:rPr>
        <w:t>:</w:t>
      </w:r>
      <w:r w:rsidRPr="001214D0">
        <w:rPr>
          <w:i/>
          <w:iCs/>
          <w:sz w:val="22"/>
          <w:szCs w:val="22"/>
          <w:lang w:val="fr-FR"/>
        </w:rPr>
        <w:t> </w:t>
      </w:r>
      <w:r w:rsidRPr="001214D0">
        <w:rPr>
          <w:sz w:val="22"/>
          <w:szCs w:val="22"/>
          <w:lang w:val="fr-FR"/>
        </w:rPr>
        <w:t>Si une femme a fréquenté seulement deux semaines de la [première année] au [niveau secondaire], enregistrez '00' pour les années achevées à ce niveau puisqu'elle n'a pas terminé [aucune année] au niveau [secondaire].</w:t>
      </w:r>
    </w:p>
    <w:p w14:paraId="3452E1A0" w14:textId="77777777" w:rsidR="00936FDF" w:rsidRPr="001214D0" w:rsidRDefault="00936FDF" w:rsidP="00936FDF">
      <w:pPr>
        <w:pStyle w:val="BodyText"/>
        <w:rPr>
          <w:lang w:val="fr-FR"/>
        </w:rPr>
      </w:pPr>
      <w:r w:rsidRPr="001214D0">
        <w:rPr>
          <w:lang w:val="fr-FR"/>
        </w:rPr>
        <w:t xml:space="preserve"> </w:t>
      </w:r>
    </w:p>
    <w:p w14:paraId="6AA688CB" w14:textId="3AA74885" w:rsidR="00936FDF" w:rsidRPr="001214D0" w:rsidRDefault="00936FDF" w:rsidP="00936FDF">
      <w:pPr>
        <w:pStyle w:val="BodyText"/>
        <w:rPr>
          <w:u w:val="single"/>
          <w:lang w:val="fr-FR"/>
        </w:rPr>
      </w:pPr>
      <w:r w:rsidRPr="001214D0">
        <w:rPr>
          <w:u w:val="single"/>
          <w:lang w:val="fr-FR"/>
        </w:rPr>
        <w:t>Q.</w:t>
      </w:r>
      <w:r w:rsidR="007B2F2E">
        <w:rPr>
          <w:u w:val="single"/>
          <w:lang w:val="fr-FR"/>
        </w:rPr>
        <w:t xml:space="preserve"> </w:t>
      </w:r>
      <w:r w:rsidRPr="001214D0">
        <w:rPr>
          <w:u w:val="single"/>
          <w:lang w:val="fr-FR"/>
        </w:rPr>
        <w:t>116 : FILTRE POUR NIVEAU D’INSTRUCTION</w:t>
      </w:r>
    </w:p>
    <w:p w14:paraId="11DAD381" w14:textId="77777777" w:rsidR="00936FDF" w:rsidRPr="001214D0" w:rsidRDefault="00936FDF" w:rsidP="00936FDF">
      <w:pPr>
        <w:pStyle w:val="BodyText"/>
        <w:rPr>
          <w:u w:val="single"/>
          <w:lang w:val="fr-FR"/>
        </w:rPr>
      </w:pPr>
    </w:p>
    <w:p w14:paraId="12F0A3BA" w14:textId="77777777" w:rsidR="00936FDF" w:rsidRPr="001214D0" w:rsidRDefault="00936FDF" w:rsidP="00936FDF">
      <w:pPr>
        <w:pStyle w:val="BodyText"/>
        <w:rPr>
          <w:u w:val="single"/>
          <w:lang w:val="fr-FR"/>
        </w:rPr>
      </w:pPr>
      <w:r w:rsidRPr="001214D0">
        <w:rPr>
          <w:u w:val="single"/>
          <w:lang w:val="fr-FR"/>
        </w:rPr>
        <w:t>Q. 117 : ALPHABÉTISATION</w:t>
      </w:r>
    </w:p>
    <w:p w14:paraId="34C5E253" w14:textId="77777777" w:rsidR="00936FDF" w:rsidRPr="001214D0" w:rsidRDefault="00936FDF" w:rsidP="00936FDF">
      <w:pPr>
        <w:pStyle w:val="BodyText"/>
        <w:rPr>
          <w:lang w:val="fr-FR"/>
        </w:rPr>
      </w:pPr>
    </w:p>
    <w:p w14:paraId="26885622" w14:textId="77777777" w:rsidR="00936FDF" w:rsidRPr="001214D0" w:rsidRDefault="00936FDF" w:rsidP="00936FDF">
      <w:pPr>
        <w:jc w:val="both"/>
        <w:rPr>
          <w:sz w:val="22"/>
          <w:szCs w:val="22"/>
          <w:lang w:val="fr-FR"/>
        </w:rPr>
      </w:pPr>
      <w:r w:rsidRPr="001214D0">
        <w:rPr>
          <w:sz w:val="22"/>
          <w:szCs w:val="22"/>
          <w:lang w:val="fr-FR"/>
        </w:rPr>
        <w:t>Basée sur votre connaissance de l’enquêtée, choisissez une carte dans la langue que l’enquêtée est susceptible de savoir lire, si elle est alphabétisée. Montrez-lui la première phrase qui figure sur la carte. Laissez-lui suffisamment de temps pour lire la phrase. Ne la pressez pas pour qu’elle la lise. Indiquez si l’enquêtée ne peut pas lire du tout, si elle a pu seulement lire certaines parties de la phrase ou si elle a été capable de lire toute la phrase. L’enquêtée peut vous demander de lui montrer une phrase dans une autre langue ; si vous pouvez la lui fournir, montrez-lui une carte appropriée. S’il n’y a pas de cartes dans la langue demandée, sélectionnez '4' et précisez la langue nécessaire.</w:t>
      </w:r>
    </w:p>
    <w:p w14:paraId="575D10DF" w14:textId="77777777" w:rsidR="00936FDF" w:rsidRPr="001214D0" w:rsidRDefault="00936FDF" w:rsidP="00936FDF">
      <w:pPr>
        <w:jc w:val="both"/>
        <w:rPr>
          <w:sz w:val="22"/>
          <w:szCs w:val="22"/>
          <w:lang w:val="fr-FR"/>
        </w:rPr>
      </w:pPr>
    </w:p>
    <w:p w14:paraId="285D0F88" w14:textId="77777777" w:rsidR="00936FDF" w:rsidRPr="001214D0" w:rsidRDefault="00936FDF" w:rsidP="00936FDF">
      <w:pPr>
        <w:pStyle w:val="BodyText"/>
        <w:rPr>
          <w:lang w:val="fr-FR"/>
        </w:rPr>
      </w:pPr>
      <w:r w:rsidRPr="001214D0">
        <w:rPr>
          <w:lang w:val="fr-FR"/>
        </w:rPr>
        <w:t xml:space="preserve">Il est important d’éviter que d’autres enquêtées dans le ménage entendent la phrase qui est lue. En effet, au moment de l’interview, elles pourraient répéter la phrase alors qu’elles sont incapables de la lire. S’il y a une deuxième femme éligible dans le ménage, montrez-lui la deuxième phrase sur la carte. Montrez la troisième phrase à la troisième femme interviewée et la quatrième à la quatrième femme. S’il y a plus de 4 femmes éligibles, recommencez avec la première phrase de la carte. </w:t>
      </w:r>
    </w:p>
    <w:p w14:paraId="1529AA0D" w14:textId="77777777" w:rsidR="00936FDF" w:rsidRPr="001214D0" w:rsidRDefault="00936FDF" w:rsidP="00936FDF">
      <w:pPr>
        <w:pStyle w:val="BodyText"/>
        <w:rPr>
          <w:lang w:val="fr-FR"/>
        </w:rPr>
      </w:pPr>
    </w:p>
    <w:p w14:paraId="7A6D7FCC" w14:textId="3E95F0E8" w:rsidR="00936FDF" w:rsidRPr="001214D0" w:rsidRDefault="00936FDF" w:rsidP="00936FDF">
      <w:pPr>
        <w:pStyle w:val="BodyText"/>
        <w:rPr>
          <w:u w:val="single"/>
          <w:lang w:val="fr-FR"/>
        </w:rPr>
      </w:pPr>
      <w:r w:rsidRPr="001214D0">
        <w:rPr>
          <w:u w:val="single"/>
          <w:lang w:val="fr-FR"/>
        </w:rPr>
        <w:t>Q.</w:t>
      </w:r>
      <w:r w:rsidR="007B2F2E">
        <w:rPr>
          <w:u w:val="single"/>
          <w:lang w:val="fr-FR"/>
        </w:rPr>
        <w:t xml:space="preserve"> </w:t>
      </w:r>
      <w:r w:rsidRPr="001214D0">
        <w:rPr>
          <w:u w:val="single"/>
          <w:lang w:val="fr-FR"/>
        </w:rPr>
        <w:t>118 : FILTRE POUR ALPHABÉTISATION</w:t>
      </w:r>
    </w:p>
    <w:p w14:paraId="55CCB576" w14:textId="77777777" w:rsidR="00936FDF" w:rsidRPr="001214D0" w:rsidRDefault="00936FDF" w:rsidP="00936FDF">
      <w:pPr>
        <w:pStyle w:val="BodyText"/>
        <w:rPr>
          <w:lang w:val="fr-FR"/>
        </w:rPr>
      </w:pPr>
    </w:p>
    <w:p w14:paraId="295A4F8D" w14:textId="77777777" w:rsidR="00936FDF" w:rsidRPr="001214D0" w:rsidRDefault="00936FDF" w:rsidP="00936FDF">
      <w:pPr>
        <w:pStyle w:val="BodyText"/>
        <w:rPr>
          <w:lang w:val="fr-FR"/>
        </w:rPr>
      </w:pPr>
      <w:r w:rsidRPr="001214D0">
        <w:rPr>
          <w:u w:val="single"/>
          <w:lang w:val="fr-FR"/>
        </w:rPr>
        <w:t>Q. 119 : LECTURE DES JOURNAUX/MAGAZINES</w:t>
      </w:r>
    </w:p>
    <w:p w14:paraId="08AAAC58" w14:textId="77777777" w:rsidR="00936FDF" w:rsidRPr="001214D0" w:rsidRDefault="00936FDF" w:rsidP="00936FDF">
      <w:pPr>
        <w:pStyle w:val="BodyText"/>
        <w:rPr>
          <w:lang w:val="fr-FR"/>
        </w:rPr>
      </w:pPr>
    </w:p>
    <w:p w14:paraId="16A25076" w14:textId="0A9F9DFF" w:rsidR="00936FDF" w:rsidRPr="001214D0" w:rsidRDefault="00936FDF" w:rsidP="00936FDF">
      <w:pPr>
        <w:pStyle w:val="BodyText"/>
        <w:rPr>
          <w:lang w:val="fr-FR"/>
        </w:rPr>
      </w:pPr>
      <w:r w:rsidRPr="216CBD73">
        <w:rPr>
          <w:lang w:val="fr-FR"/>
        </w:rPr>
        <w:t>Le but de cette question est de déterminer si l’enquêtée est exposée à des influences extérieures à sa communauté par des journaux ou des magazines. Peu importe quel type d’articles elle lit et dans quelle langue ou qui achète les journaux et les magazines. On tient simplement à savoir ici si elle les lit souvent. Lisez bien toute la question avant d’accepter une réponse.</w:t>
      </w:r>
    </w:p>
    <w:p w14:paraId="6BF583F3" w14:textId="77777777" w:rsidR="00936FDF" w:rsidRPr="001214D0" w:rsidRDefault="00936FDF" w:rsidP="00936FDF">
      <w:pPr>
        <w:pStyle w:val="BodyText"/>
        <w:rPr>
          <w:lang w:val="fr-FR"/>
        </w:rPr>
      </w:pPr>
    </w:p>
    <w:p w14:paraId="44D3ED40" w14:textId="77777777" w:rsidR="00936FDF" w:rsidRPr="001214D0" w:rsidRDefault="00936FDF" w:rsidP="00936FDF">
      <w:pPr>
        <w:pStyle w:val="BodyText"/>
        <w:rPr>
          <w:lang w:val="fr-FR"/>
        </w:rPr>
      </w:pPr>
      <w:r w:rsidRPr="001214D0">
        <w:rPr>
          <w:lang w:val="fr-FR"/>
        </w:rPr>
        <w:t>Si l’enquêtée vous dit qu’elle lit des journaux ou des magazines sur Internet, considérez qu’elle est exposée à des journaux /magazines. L’objectif est de collecter des informations sur l’exposition des enquêtées aux journaux. Dans le cas où les enquêtées sont exposées aux journaux, nous voulons connaître leur niveau d’exposition.</w:t>
      </w:r>
    </w:p>
    <w:p w14:paraId="1141805A" w14:textId="77777777" w:rsidR="00936FDF" w:rsidRPr="001214D0" w:rsidRDefault="00936FDF" w:rsidP="00936FDF">
      <w:pPr>
        <w:pStyle w:val="BodyText"/>
        <w:rPr>
          <w:lang w:val="fr-FR"/>
        </w:rPr>
      </w:pPr>
    </w:p>
    <w:p w14:paraId="18E5B6D8" w14:textId="77777777" w:rsidR="00936FDF" w:rsidRPr="001214D0" w:rsidRDefault="00936FDF" w:rsidP="00936FDF">
      <w:pPr>
        <w:pStyle w:val="BodyText"/>
        <w:rPr>
          <w:u w:val="single"/>
          <w:lang w:val="fr-FR"/>
        </w:rPr>
      </w:pPr>
      <w:r w:rsidRPr="001214D0">
        <w:rPr>
          <w:u w:val="single"/>
          <w:lang w:val="fr-FR"/>
        </w:rPr>
        <w:t>Q. 120 : ÉCOUTE LA RADIO</w:t>
      </w:r>
    </w:p>
    <w:p w14:paraId="3FA42E26" w14:textId="77777777" w:rsidR="00936FDF" w:rsidRPr="001214D0" w:rsidRDefault="00936FDF" w:rsidP="00936FDF">
      <w:pPr>
        <w:pStyle w:val="BodyText"/>
        <w:rPr>
          <w:lang w:val="fr-FR"/>
        </w:rPr>
      </w:pPr>
    </w:p>
    <w:p w14:paraId="188B2BB1" w14:textId="6D3230FD" w:rsidR="00936FDF" w:rsidRPr="001214D0" w:rsidRDefault="7CF51D6A" w:rsidP="00936FDF">
      <w:pPr>
        <w:jc w:val="both"/>
        <w:rPr>
          <w:sz w:val="22"/>
          <w:szCs w:val="22"/>
          <w:lang w:val="fr-FR"/>
        </w:rPr>
      </w:pPr>
      <w:r w:rsidRPr="4DEDF334">
        <w:rPr>
          <w:sz w:val="22"/>
          <w:szCs w:val="22"/>
          <w:lang w:val="fr-FR"/>
        </w:rPr>
        <w:t xml:space="preserve">Le but de cette question est d’établir si l’enquêtée est exposée à des programmes de radio, peu importe le moyen. Écouter la radio par Internet ou par des chaines câblées ou par d’autres moyens sont considérées ici comme de l’exposition à la radio. Si vous n’êtes pas sûre que l’enquêtée écoute la radio au moins une fois par semaine, insistez. Par exemple, après avoir insisté, si elle dit « je l’écoute </w:t>
      </w:r>
      <w:r w:rsidRPr="4DEDF334">
        <w:rPr>
          <w:sz w:val="22"/>
          <w:szCs w:val="22"/>
          <w:lang w:val="fr-FR"/>
        </w:rPr>
        <w:lastRenderedPageBreak/>
        <w:t xml:space="preserve">pratiquement chaque jour, mais durant la saison des plantations, je suis loin de chez moi et je ne l’écoute pas du tout », enregistrez « au moins une fois par semaine », </w:t>
      </w:r>
      <w:r w:rsidR="7B5AD84D" w:rsidRPr="4DEDF334">
        <w:rPr>
          <w:sz w:val="22"/>
          <w:szCs w:val="22"/>
          <w:lang w:val="fr-FR"/>
        </w:rPr>
        <w:t>puisqu'en</w:t>
      </w:r>
      <w:r w:rsidRPr="4DEDF334">
        <w:rPr>
          <w:sz w:val="22"/>
          <w:szCs w:val="22"/>
          <w:lang w:val="fr-FR"/>
        </w:rPr>
        <w:t xml:space="preserve"> temps normal, elle écoute la radio pratiquement chaque jour. Peu importe qui possède la radio ou quel programme elle écoute. Pensez à lire toute la question.</w:t>
      </w:r>
    </w:p>
    <w:p w14:paraId="2E17EE82" w14:textId="77777777" w:rsidR="00936FDF" w:rsidRPr="001214D0" w:rsidRDefault="00936FDF" w:rsidP="00936FDF">
      <w:pPr>
        <w:pStyle w:val="BodyText"/>
        <w:rPr>
          <w:lang w:val="fr-FR"/>
        </w:rPr>
      </w:pPr>
    </w:p>
    <w:p w14:paraId="6725B675" w14:textId="77777777" w:rsidR="00936FDF" w:rsidRPr="001214D0" w:rsidRDefault="00936FDF" w:rsidP="00936FDF">
      <w:pPr>
        <w:pStyle w:val="BodyText"/>
        <w:rPr>
          <w:u w:val="single"/>
          <w:lang w:val="fr-FR"/>
        </w:rPr>
      </w:pPr>
      <w:r w:rsidRPr="001214D0">
        <w:rPr>
          <w:u w:val="single"/>
          <w:lang w:val="fr-FR"/>
        </w:rPr>
        <w:t xml:space="preserve">Q. 121 : REGARDE LA TÉLÉVISION </w:t>
      </w:r>
    </w:p>
    <w:p w14:paraId="2CD5A06A" w14:textId="77777777" w:rsidR="00936FDF" w:rsidRPr="001214D0" w:rsidRDefault="00936FDF" w:rsidP="00936FDF">
      <w:pPr>
        <w:pStyle w:val="BodyText"/>
        <w:rPr>
          <w:lang w:val="fr-FR"/>
        </w:rPr>
      </w:pPr>
    </w:p>
    <w:p w14:paraId="1A77CA4B" w14:textId="7073C72F" w:rsidR="00936FDF" w:rsidRPr="001214D0" w:rsidRDefault="00936FDF" w:rsidP="00936FDF">
      <w:pPr>
        <w:pStyle w:val="BodyText"/>
        <w:rPr>
          <w:lang w:val="fr-FR"/>
        </w:rPr>
      </w:pPr>
      <w:r w:rsidRPr="001214D0">
        <w:rPr>
          <w:lang w:val="fr-FR"/>
        </w:rPr>
        <w:t>Comme aux questions Q.</w:t>
      </w:r>
      <w:r w:rsidR="007B2F2E">
        <w:rPr>
          <w:lang w:val="fr-FR"/>
        </w:rPr>
        <w:t xml:space="preserve"> </w:t>
      </w:r>
      <w:r w:rsidRPr="001214D0">
        <w:rPr>
          <w:lang w:val="fr-FR"/>
        </w:rPr>
        <w:t>119 et Q.</w:t>
      </w:r>
      <w:r w:rsidR="007B2F2E">
        <w:rPr>
          <w:lang w:val="fr-FR"/>
        </w:rPr>
        <w:t xml:space="preserve"> </w:t>
      </w:r>
      <w:r w:rsidRPr="001214D0">
        <w:rPr>
          <w:lang w:val="fr-FR"/>
        </w:rPr>
        <w:t>120, l'objectif est d'obtenir une idée du degré d'exposition de l'enquêtée aux influences extérieures à son lieu de résidence, cette fois par le biais de la télévision. Peu importe qui possède la télévision et peu importe le programme que l'enquêtée regarde.</w:t>
      </w:r>
    </w:p>
    <w:p w14:paraId="0098532D" w14:textId="77777777" w:rsidR="00936FDF" w:rsidRPr="001214D0" w:rsidRDefault="00936FDF" w:rsidP="00936FDF">
      <w:pPr>
        <w:pStyle w:val="BodyText"/>
        <w:rPr>
          <w:lang w:val="fr-FR"/>
        </w:rPr>
      </w:pPr>
    </w:p>
    <w:p w14:paraId="6EBB941A" w14:textId="77777777" w:rsidR="00936FDF" w:rsidRPr="001214D0" w:rsidRDefault="00936FDF" w:rsidP="00936FDF">
      <w:pPr>
        <w:pStyle w:val="BodyText"/>
        <w:rPr>
          <w:lang w:val="fr-FR"/>
        </w:rPr>
      </w:pPr>
      <w:r w:rsidRPr="001214D0">
        <w:rPr>
          <w:lang w:val="fr-FR"/>
        </w:rPr>
        <w:t xml:space="preserve">Une enquêtée qui regarde la télévision par Internet sur un ordinateur, un smart phone, ou par d’autres moyens doit être considérée comme regardant la télévision, tant qu’elle a accès à des émissions télévisées. </w:t>
      </w:r>
    </w:p>
    <w:p w14:paraId="2D2D9079" w14:textId="77777777" w:rsidR="00936FDF" w:rsidRPr="001214D0" w:rsidRDefault="00936FDF" w:rsidP="00936FDF">
      <w:pPr>
        <w:pStyle w:val="BodyText"/>
        <w:rPr>
          <w:lang w:val="fr-FR"/>
        </w:rPr>
      </w:pPr>
    </w:p>
    <w:p w14:paraId="480C4E0B" w14:textId="283D0A33" w:rsidR="00936FDF" w:rsidRPr="001214D0" w:rsidRDefault="0081658A" w:rsidP="00936FDF">
      <w:pPr>
        <w:pStyle w:val="BodyText"/>
        <w:rPr>
          <w:u w:val="single"/>
          <w:lang w:val="fr-FR"/>
        </w:rPr>
      </w:pPr>
      <w:r w:rsidRPr="216CBD73">
        <w:rPr>
          <w:u w:val="single"/>
          <w:lang w:val="fr-FR"/>
        </w:rPr>
        <w:t>QUESTIONS</w:t>
      </w:r>
      <w:r>
        <w:rPr>
          <w:u w:val="single"/>
          <w:lang w:val="fr-FR"/>
        </w:rPr>
        <w:t xml:space="preserve"> </w:t>
      </w:r>
      <w:r w:rsidR="00936FDF" w:rsidRPr="001214D0">
        <w:rPr>
          <w:u w:val="single"/>
          <w:lang w:val="fr-FR"/>
        </w:rPr>
        <w:t>122 et 123 : POSSESSION D’UN TÉLÉPHONE PORTABLE</w:t>
      </w:r>
    </w:p>
    <w:p w14:paraId="1B1ADEE7" w14:textId="77777777" w:rsidR="00936FDF" w:rsidRPr="001214D0" w:rsidRDefault="00936FDF" w:rsidP="00936FDF">
      <w:pPr>
        <w:pStyle w:val="BodyText"/>
        <w:rPr>
          <w:u w:val="single"/>
          <w:lang w:val="fr-FR"/>
        </w:rPr>
      </w:pPr>
    </w:p>
    <w:p w14:paraId="70E614C3" w14:textId="244048A1" w:rsidR="00936FDF" w:rsidRPr="001214D0" w:rsidRDefault="00936FDF" w:rsidP="0081658A">
      <w:pPr>
        <w:pStyle w:val="BodyText"/>
        <w:rPr>
          <w:lang w:val="fr-FR"/>
        </w:rPr>
      </w:pPr>
      <w:r w:rsidRPr="216CBD73">
        <w:rPr>
          <w:lang w:val="fr-FR"/>
        </w:rPr>
        <w:t xml:space="preserve">À Q. 122, demandez à l’enquêtée si elle possède un téléphone portable. Si l’enquêtée vous dit qu’elle a accès à un téléphone portable mais qu’il ne lui appartient pas, enregistrez NON et </w:t>
      </w:r>
      <w:r w:rsidR="63533165" w:rsidRPr="216CBD73">
        <w:rPr>
          <w:lang w:val="fr-FR"/>
        </w:rPr>
        <w:t>pass</w:t>
      </w:r>
      <w:r w:rsidRPr="216CBD73">
        <w:rPr>
          <w:lang w:val="fr-FR"/>
        </w:rPr>
        <w:t xml:space="preserve">ez </w:t>
      </w:r>
      <w:r w:rsidR="0801D551" w:rsidRPr="216CBD73">
        <w:rPr>
          <w:lang w:val="fr-FR"/>
        </w:rPr>
        <w:t>à Q.</w:t>
      </w:r>
      <w:r w:rsidRPr="216CBD73">
        <w:rPr>
          <w:lang w:val="fr-FR"/>
        </w:rPr>
        <w:t xml:space="preserve"> 124. Si elle dit qu’elle possède un téléphone portable conjointement avec quelqu’un d’autre, enregistrez OUI.</w:t>
      </w:r>
    </w:p>
    <w:p w14:paraId="45B77CAB" w14:textId="77777777" w:rsidR="00936FDF" w:rsidRPr="001214D0" w:rsidRDefault="00936FDF" w:rsidP="0081658A">
      <w:pPr>
        <w:pStyle w:val="BodyText"/>
        <w:rPr>
          <w:u w:val="single"/>
          <w:lang w:val="fr-FR"/>
        </w:rPr>
      </w:pPr>
    </w:p>
    <w:p w14:paraId="2B368177" w14:textId="25208A78" w:rsidR="00936FDF" w:rsidRPr="001214D0" w:rsidRDefault="00936FDF" w:rsidP="0081658A">
      <w:pPr>
        <w:jc w:val="both"/>
        <w:rPr>
          <w:sz w:val="22"/>
          <w:szCs w:val="22"/>
          <w:lang w:val="fr-FR"/>
        </w:rPr>
      </w:pPr>
      <w:r w:rsidRPr="023F8336">
        <w:rPr>
          <w:sz w:val="22"/>
          <w:szCs w:val="22"/>
          <w:lang w:val="fr-FR"/>
        </w:rPr>
        <w:t xml:space="preserve">À Q. 123, demandez à l’enquêtée si le téléphone portable qu'elle possède est un smart phone (téléphone intelligent). Un smart phone est un téléphone portable qui effectue de nombreuses fonctions d'un ordinateur, ayant généralement une surface d'écran tactile, un accès Internet et un système d'exploitation capable d'exécuter des applications logicielles </w:t>
      </w:r>
      <w:r w:rsidR="28EF0733" w:rsidRPr="023F8336">
        <w:rPr>
          <w:sz w:val="22"/>
          <w:szCs w:val="22"/>
          <w:lang w:val="fr-FR"/>
        </w:rPr>
        <w:t>(« applications »</w:t>
      </w:r>
      <w:r w:rsidRPr="023F8336">
        <w:rPr>
          <w:sz w:val="22"/>
          <w:szCs w:val="22"/>
          <w:lang w:val="fr-FR"/>
        </w:rPr>
        <w:t>).</w:t>
      </w:r>
    </w:p>
    <w:p w14:paraId="651187CC" w14:textId="77777777" w:rsidR="00936FDF" w:rsidRPr="001214D0" w:rsidRDefault="00936FDF" w:rsidP="0081658A">
      <w:pPr>
        <w:pStyle w:val="BodyText"/>
        <w:rPr>
          <w:u w:val="single"/>
          <w:lang w:val="fr-FR"/>
        </w:rPr>
      </w:pPr>
    </w:p>
    <w:p w14:paraId="6C938795" w14:textId="7FE98023" w:rsidR="00936FDF" w:rsidRPr="001214D0" w:rsidRDefault="00936FDF" w:rsidP="00936FDF">
      <w:pPr>
        <w:pStyle w:val="BodyText"/>
        <w:rPr>
          <w:u w:val="single"/>
          <w:lang w:val="fr-FR"/>
        </w:rPr>
      </w:pPr>
      <w:r w:rsidRPr="001214D0">
        <w:rPr>
          <w:u w:val="single"/>
          <w:lang w:val="fr-FR"/>
        </w:rPr>
        <w:t>Q</w:t>
      </w:r>
      <w:r w:rsidR="00E56CF5">
        <w:rPr>
          <w:u w:val="single"/>
          <w:lang w:val="fr-FR"/>
        </w:rPr>
        <w:t>.</w:t>
      </w:r>
      <w:r w:rsidRPr="001214D0">
        <w:rPr>
          <w:u w:val="single"/>
          <w:lang w:val="fr-FR"/>
        </w:rPr>
        <w:t xml:space="preserve"> 124 : TRANSACTIONS FINANCIÈRES PAR TÉLÉPHONE PORTABLE</w:t>
      </w:r>
    </w:p>
    <w:p w14:paraId="72C53D3C" w14:textId="77777777" w:rsidR="00936FDF" w:rsidRPr="001214D0" w:rsidRDefault="00936FDF" w:rsidP="00936FDF">
      <w:pPr>
        <w:pStyle w:val="BodyText"/>
        <w:rPr>
          <w:u w:val="single"/>
          <w:lang w:val="fr-FR"/>
        </w:rPr>
      </w:pPr>
    </w:p>
    <w:p w14:paraId="13CB2C66" w14:textId="2B8BF01F" w:rsidR="00936FDF" w:rsidRPr="001214D0" w:rsidRDefault="00936FDF" w:rsidP="00936FDF">
      <w:pPr>
        <w:pStyle w:val="BodyText"/>
        <w:rPr>
          <w:lang w:val="fr-FR"/>
        </w:rPr>
      </w:pPr>
      <w:r w:rsidRPr="216CBD73">
        <w:rPr>
          <w:lang w:val="fr-FR"/>
        </w:rPr>
        <w:t xml:space="preserve">Cette question est identique à Q. 135 dans le questionnaire Ménage, sauf qu'elle demande spécifiquement si l’enquêtée utilise ou non un téléphone mobile pour effectuer des transactions financières </w:t>
      </w:r>
      <w:r w:rsidR="6056AC98" w:rsidRPr="216CBD73">
        <w:rPr>
          <w:lang w:val="fr-FR"/>
        </w:rPr>
        <w:t xml:space="preserve">et qu’elle </w:t>
      </w:r>
      <w:r w:rsidR="2C96F74F" w:rsidRPr="216CBD73">
        <w:rPr>
          <w:lang w:val="fr-FR"/>
        </w:rPr>
        <w:t>ne porte que sur les</w:t>
      </w:r>
      <w:r w:rsidRPr="216CBD73">
        <w:rPr>
          <w:lang w:val="fr-FR"/>
        </w:rPr>
        <w:t xml:space="preserve"> 12 derniers mois. </w:t>
      </w:r>
    </w:p>
    <w:p w14:paraId="7472F36F" w14:textId="77777777" w:rsidR="00936FDF" w:rsidRPr="001214D0" w:rsidRDefault="00936FDF" w:rsidP="00936FDF">
      <w:pPr>
        <w:pStyle w:val="BodyText"/>
        <w:rPr>
          <w:u w:val="single"/>
          <w:lang w:val="fr-FR"/>
        </w:rPr>
      </w:pPr>
    </w:p>
    <w:p w14:paraId="78F1D3DE" w14:textId="77777777" w:rsidR="00936FDF" w:rsidRPr="001214D0" w:rsidRDefault="00936FDF" w:rsidP="00936FDF">
      <w:pPr>
        <w:pStyle w:val="BodyText"/>
        <w:rPr>
          <w:u w:val="single"/>
          <w:lang w:val="fr-FR"/>
        </w:rPr>
      </w:pPr>
      <w:r w:rsidRPr="001214D0">
        <w:rPr>
          <w:u w:val="single"/>
          <w:lang w:val="fr-FR"/>
        </w:rPr>
        <w:t>Q. 125 : ACCÈS À UN COMPTE BANQUAIRE</w:t>
      </w:r>
    </w:p>
    <w:p w14:paraId="7059F73D" w14:textId="77777777" w:rsidR="00936FDF" w:rsidRPr="001214D0" w:rsidRDefault="00936FDF" w:rsidP="00936FDF">
      <w:pPr>
        <w:pStyle w:val="BodyText"/>
        <w:ind w:firstLine="720"/>
        <w:rPr>
          <w:u w:val="single"/>
          <w:lang w:val="fr-FR"/>
        </w:rPr>
      </w:pPr>
    </w:p>
    <w:p w14:paraId="466EC849" w14:textId="77777777" w:rsidR="00936FDF" w:rsidRPr="001214D0" w:rsidRDefault="00936FDF" w:rsidP="00936FDF">
      <w:pPr>
        <w:pStyle w:val="BodyText"/>
        <w:rPr>
          <w:color w:val="222222"/>
          <w:lang w:val="fr-FR"/>
        </w:rPr>
      </w:pPr>
      <w:r w:rsidRPr="001214D0">
        <w:rPr>
          <w:lang w:val="fr-FR"/>
        </w:rPr>
        <w:t>Les institutions financières comprennent les banques, les organismes de crédit, les institutions de microfinance, les coopératives, les bureaux de poste ou les [institutions financières spécifiques au pays]. Cela comprend également la possession d’une carte de crédit si elle est au nom de l’enquêtée. Si l’enquêtée possède son propre compte ou partage un compte dans une banque ou autre institution financière avec quelqu’un d’autre, enregistrez OUI, pourvu qu’elle utilise le compte. Si l’enquêtée a un compte en son nom, mais ne l'utilise pas, enregistrez NON. Si l'enquêtée dit que quelqu'un dans son ménage a un compte dans une institution financière, mais elle ne l'utilise pas, enregistrez NON. N'incluez pas l'utilisation de systèmes de paiement et de transfert d'argent mobile [tels que MPesa]. N'incluez pas les programmes d'épargne au niveau communautaire</w:t>
      </w:r>
      <w:r w:rsidRPr="001214D0">
        <w:rPr>
          <w:color w:val="222222"/>
          <w:lang w:val="fr-FR"/>
        </w:rPr>
        <w:t>.</w:t>
      </w:r>
    </w:p>
    <w:p w14:paraId="23066C5E" w14:textId="77777777" w:rsidR="00936FDF" w:rsidRPr="001214D0" w:rsidRDefault="00936FDF" w:rsidP="00936FDF">
      <w:pPr>
        <w:pStyle w:val="BodyText"/>
        <w:rPr>
          <w:lang w:val="fr-FR"/>
        </w:rPr>
      </w:pPr>
    </w:p>
    <w:p w14:paraId="48780F71" w14:textId="754D0F15" w:rsidR="00936FDF" w:rsidRPr="001214D0" w:rsidRDefault="00936FDF" w:rsidP="00936FDF">
      <w:pPr>
        <w:pStyle w:val="BodyText"/>
        <w:rPr>
          <w:u w:val="single"/>
          <w:lang w:val="fr-FR"/>
        </w:rPr>
      </w:pPr>
      <w:r w:rsidRPr="216CBD73">
        <w:rPr>
          <w:u w:val="single"/>
          <w:lang w:val="fr-FR"/>
        </w:rPr>
        <w:t xml:space="preserve">Q. 126 : DÉPÔTS OU RETRAITS </w:t>
      </w:r>
      <w:r w:rsidR="653505F6" w:rsidRPr="216CBD73">
        <w:rPr>
          <w:u w:val="single"/>
          <w:lang w:val="fr-FR"/>
        </w:rPr>
        <w:t>SUR UN</w:t>
      </w:r>
      <w:r w:rsidRPr="216CBD73">
        <w:rPr>
          <w:u w:val="single"/>
          <w:lang w:val="fr-FR"/>
        </w:rPr>
        <w:t xml:space="preserve"> COMPTE BANCAIRE AU COURS DES 12 DERNIERS MOIS</w:t>
      </w:r>
    </w:p>
    <w:p w14:paraId="40F52BDB" w14:textId="77777777" w:rsidR="00936FDF" w:rsidRPr="001214D0" w:rsidRDefault="00936FDF" w:rsidP="00936FDF">
      <w:pPr>
        <w:pStyle w:val="BodyText"/>
        <w:rPr>
          <w:lang w:val="fr-FR"/>
        </w:rPr>
      </w:pPr>
    </w:p>
    <w:p w14:paraId="18A0472E" w14:textId="7E4E3400" w:rsidR="00936FDF" w:rsidRPr="001214D0" w:rsidRDefault="00936FDF" w:rsidP="00936FDF">
      <w:pPr>
        <w:rPr>
          <w:sz w:val="22"/>
          <w:szCs w:val="22"/>
          <w:lang w:val="fr-FR"/>
        </w:rPr>
      </w:pPr>
      <w:r w:rsidRPr="023F8336">
        <w:rPr>
          <w:sz w:val="22"/>
          <w:szCs w:val="22"/>
          <w:lang w:val="fr-FR"/>
        </w:rPr>
        <w:t xml:space="preserve">Q. 126 </w:t>
      </w:r>
      <w:r w:rsidR="0EA702E8" w:rsidRPr="023F8336">
        <w:rPr>
          <w:sz w:val="22"/>
          <w:szCs w:val="22"/>
          <w:lang w:val="fr-FR"/>
        </w:rPr>
        <w:t>concerne des</w:t>
      </w:r>
      <w:r w:rsidRPr="023F8336">
        <w:rPr>
          <w:sz w:val="22"/>
          <w:szCs w:val="22"/>
          <w:lang w:val="fr-FR"/>
        </w:rPr>
        <w:t xml:space="preserve"> dépôts (virement d'argent) ou </w:t>
      </w:r>
      <w:r w:rsidR="4802BDB5" w:rsidRPr="023F8336">
        <w:rPr>
          <w:sz w:val="22"/>
          <w:szCs w:val="22"/>
          <w:lang w:val="fr-FR"/>
        </w:rPr>
        <w:t>d</w:t>
      </w:r>
      <w:r w:rsidRPr="023F8336">
        <w:rPr>
          <w:sz w:val="22"/>
          <w:szCs w:val="22"/>
          <w:lang w:val="fr-FR"/>
        </w:rPr>
        <w:t xml:space="preserve">es retraits (retrait d'argent) du ou des comptes mentionnés </w:t>
      </w:r>
      <w:r w:rsidR="2438F9E0" w:rsidRPr="023F8336">
        <w:rPr>
          <w:sz w:val="22"/>
          <w:szCs w:val="22"/>
          <w:lang w:val="fr-FR"/>
        </w:rPr>
        <w:t>à Q.</w:t>
      </w:r>
      <w:r w:rsidRPr="023F8336">
        <w:rPr>
          <w:sz w:val="22"/>
          <w:szCs w:val="22"/>
          <w:lang w:val="fr-FR"/>
        </w:rPr>
        <w:t xml:space="preserve"> 125 effectués par l’enquêtée au cours des 12 derniers mois. Il est important que les dépôts ou retraits aient été effectués par l’enquêtée elle-même. Si l’enquêtée a effectué au moins un dépôt ou un retrait du compte au cours des 12 derniers mois, </w:t>
      </w:r>
      <w:r w:rsidR="47515715" w:rsidRPr="023F8336">
        <w:rPr>
          <w:sz w:val="22"/>
          <w:szCs w:val="22"/>
          <w:lang w:val="fr-FR"/>
        </w:rPr>
        <w:t>sélectionnez OUI</w:t>
      </w:r>
      <w:r w:rsidRPr="023F8336">
        <w:rPr>
          <w:sz w:val="22"/>
          <w:szCs w:val="22"/>
          <w:lang w:val="fr-FR"/>
        </w:rPr>
        <w:t xml:space="preserve">. Si l’enquêtée n'a pas </w:t>
      </w:r>
      <w:r w:rsidR="67D24D3E" w:rsidRPr="023F8336">
        <w:rPr>
          <w:sz w:val="22"/>
          <w:szCs w:val="22"/>
          <w:lang w:val="fr-FR"/>
        </w:rPr>
        <w:t>déposé</w:t>
      </w:r>
      <w:r w:rsidRPr="023F8336">
        <w:rPr>
          <w:sz w:val="22"/>
          <w:szCs w:val="22"/>
          <w:lang w:val="fr-FR"/>
        </w:rPr>
        <w:t xml:space="preserve"> ou retiré d'argent au cours des 12 derniers mois, </w:t>
      </w:r>
      <w:r w:rsidR="3C60031B" w:rsidRPr="023F8336">
        <w:rPr>
          <w:sz w:val="22"/>
          <w:szCs w:val="22"/>
          <w:lang w:val="fr-FR"/>
        </w:rPr>
        <w:t>sélectionnez NON</w:t>
      </w:r>
      <w:r w:rsidRPr="023F8336">
        <w:rPr>
          <w:sz w:val="22"/>
          <w:szCs w:val="22"/>
          <w:lang w:val="fr-FR"/>
        </w:rPr>
        <w:t xml:space="preserve"> et passez à Q. 130.</w:t>
      </w:r>
    </w:p>
    <w:p w14:paraId="57D76249" w14:textId="77777777" w:rsidR="00936FDF" w:rsidRPr="001214D0" w:rsidRDefault="00936FDF" w:rsidP="00936FDF">
      <w:pPr>
        <w:pStyle w:val="BodyText"/>
        <w:rPr>
          <w:u w:val="single"/>
          <w:lang w:val="fr-FR"/>
        </w:rPr>
      </w:pPr>
    </w:p>
    <w:p w14:paraId="7CE27BA8" w14:textId="77777777" w:rsidR="00936FDF" w:rsidRPr="001214D0" w:rsidRDefault="00936FDF" w:rsidP="00936FDF">
      <w:pPr>
        <w:pStyle w:val="BodyText"/>
        <w:rPr>
          <w:u w:val="single"/>
          <w:lang w:val="fr-FR"/>
        </w:rPr>
      </w:pPr>
    </w:p>
    <w:p w14:paraId="17AEE6E0" w14:textId="491CFB24" w:rsidR="00936FDF" w:rsidRPr="001214D0" w:rsidRDefault="00936FDF" w:rsidP="00936FDF">
      <w:pPr>
        <w:pStyle w:val="BodyText"/>
        <w:rPr>
          <w:u w:val="single"/>
          <w:lang w:val="fr-FR"/>
        </w:rPr>
      </w:pPr>
      <w:r w:rsidRPr="216CBD73">
        <w:rPr>
          <w:u w:val="single"/>
          <w:lang w:val="fr-FR"/>
        </w:rPr>
        <w:t>Q</w:t>
      </w:r>
      <w:r w:rsidR="00590F34" w:rsidRPr="216CBD73">
        <w:rPr>
          <w:u w:val="single"/>
          <w:lang w:val="fr-FR"/>
        </w:rPr>
        <w:t>UESTIONS</w:t>
      </w:r>
      <w:r w:rsidRPr="216CBD73">
        <w:rPr>
          <w:u w:val="single"/>
          <w:lang w:val="fr-FR"/>
        </w:rPr>
        <w:t xml:space="preserve"> 127-129 : UTILISATION D’INTERNET </w:t>
      </w:r>
    </w:p>
    <w:p w14:paraId="2BDBE92E" w14:textId="77777777" w:rsidR="00936FDF" w:rsidRPr="001214D0" w:rsidRDefault="00936FDF" w:rsidP="00936FDF">
      <w:pPr>
        <w:pStyle w:val="BodyText"/>
        <w:rPr>
          <w:rFonts w:ascii="Calibri" w:hAnsi="Calibri"/>
          <w:lang w:val="fr-FR"/>
        </w:rPr>
      </w:pPr>
    </w:p>
    <w:p w14:paraId="2E8D6054" w14:textId="4B965FC7" w:rsidR="00936FDF" w:rsidRPr="001214D0" w:rsidRDefault="00936FDF" w:rsidP="00936FDF">
      <w:pPr>
        <w:pStyle w:val="BodyText"/>
        <w:rPr>
          <w:lang w:val="fr-FR"/>
        </w:rPr>
      </w:pPr>
      <w:r w:rsidRPr="001214D0">
        <w:rPr>
          <w:lang w:val="fr-FR"/>
        </w:rPr>
        <w:t>L’internet est un réseau informatique public mondial. L’utilisation d’Internet comprend l’accès à des pages web, à l’e-mail, au dialogue en ligne, à des applications (comme WhatsApp), et à des médias sociaux (comme Facebook, Twitter et Instagram). On peut avoir accès à Internet via un réseau fixe ou à partir d’un portable, à partir d’un ordinateur fixe, d’un ordinateur portable, de tablettes, de smart phone et d’autres appareils comme des lecteurs de livres électroniques, une télévision connectée à Internet et des consoles de jeux. Par ces questions, on cherche à savoir si l’enquêtée a déjà utilisé ces appareils, si elle les a utilisés au cours des 12 derniers mois et combien de fois, au cours du dernier mois, elle les a utilisés. Le type d'appareil utilisé pour accéder à Internet n'a pas d'importance. Peu importe également ici si l’enquêtée utilise Internet dans le ménage dans lequel elle vit ou ailleurs.</w:t>
      </w:r>
    </w:p>
    <w:p w14:paraId="00B54F76" w14:textId="77777777" w:rsidR="00936FDF" w:rsidRPr="001214D0" w:rsidRDefault="00936FDF" w:rsidP="00936FDF">
      <w:pPr>
        <w:pStyle w:val="BodyText"/>
        <w:rPr>
          <w:lang w:val="fr-FR"/>
        </w:rPr>
      </w:pPr>
    </w:p>
    <w:p w14:paraId="46B60648" w14:textId="6E75DE86" w:rsidR="00936FDF" w:rsidRPr="001214D0" w:rsidRDefault="00936FDF" w:rsidP="00936FDF">
      <w:pPr>
        <w:pStyle w:val="BodyText"/>
        <w:rPr>
          <w:u w:val="single"/>
          <w:lang w:val="fr-FR"/>
        </w:rPr>
      </w:pPr>
      <w:r w:rsidRPr="216CBD73">
        <w:rPr>
          <w:u w:val="single"/>
          <w:lang w:val="fr-FR"/>
        </w:rPr>
        <w:t>Q</w:t>
      </w:r>
      <w:r w:rsidR="01B07D91" w:rsidRPr="216CBD73">
        <w:rPr>
          <w:u w:val="single"/>
          <w:lang w:val="fr-FR"/>
        </w:rPr>
        <w:t>UESTIONS</w:t>
      </w:r>
      <w:r w:rsidRPr="216CBD73">
        <w:rPr>
          <w:u w:val="single"/>
          <w:lang w:val="fr-FR"/>
        </w:rPr>
        <w:t xml:space="preserve"> 130 et 131 : RELIGION et ETHNIE</w:t>
      </w:r>
    </w:p>
    <w:p w14:paraId="501BDCA3" w14:textId="77777777" w:rsidR="00936FDF" w:rsidRPr="001214D0" w:rsidRDefault="00936FDF" w:rsidP="00936FDF">
      <w:pPr>
        <w:pStyle w:val="BodyText"/>
        <w:rPr>
          <w:lang w:val="fr-FR"/>
        </w:rPr>
      </w:pPr>
    </w:p>
    <w:p w14:paraId="57EC2E68" w14:textId="1AD6826B" w:rsidR="00936FDF" w:rsidRPr="001214D0" w:rsidRDefault="00936FDF" w:rsidP="00936FDF">
      <w:pPr>
        <w:rPr>
          <w:sz w:val="22"/>
          <w:szCs w:val="22"/>
          <w:lang w:val="fr-FR"/>
        </w:rPr>
      </w:pPr>
      <w:r w:rsidRPr="4F579102">
        <w:rPr>
          <w:sz w:val="22"/>
          <w:szCs w:val="22"/>
          <w:lang w:val="fr-FR"/>
        </w:rPr>
        <w:t xml:space="preserve">Demandez à l’enquêtée sa religion à Q. 130 et son ethnie à Q. 131. Si elle appartient à une religion ou à un groupe ethnique non listé, sélectionnez </w:t>
      </w:r>
      <w:r w:rsidR="0E791500" w:rsidRPr="4F579102">
        <w:rPr>
          <w:sz w:val="22"/>
          <w:szCs w:val="22"/>
          <w:lang w:val="fr-FR"/>
        </w:rPr>
        <w:t xml:space="preserve">‘ </w:t>
      </w:r>
      <w:r w:rsidRPr="4F579102">
        <w:rPr>
          <w:sz w:val="22"/>
          <w:szCs w:val="22"/>
          <w:lang w:val="fr-FR"/>
        </w:rPr>
        <w:t>96</w:t>
      </w:r>
      <w:r w:rsidR="12D1E8CC" w:rsidRPr="4F579102">
        <w:rPr>
          <w:sz w:val="22"/>
          <w:szCs w:val="22"/>
          <w:lang w:val="fr-FR"/>
        </w:rPr>
        <w:t>’ pour</w:t>
      </w:r>
      <w:r w:rsidRPr="4F579102">
        <w:rPr>
          <w:sz w:val="22"/>
          <w:szCs w:val="22"/>
          <w:lang w:val="fr-FR"/>
        </w:rPr>
        <w:t xml:space="preserve"> AUTRE et écrivez sa réponse. Si l’enquêtée appartient à plusieurs groupes ethniques, insistez pour trouver son principal groupe ethnique et notez sa réponse.</w:t>
      </w:r>
    </w:p>
    <w:p w14:paraId="1ABD39C7" w14:textId="77777777" w:rsidR="00936FDF" w:rsidRPr="001214D0" w:rsidRDefault="00936FDF" w:rsidP="00936FDF">
      <w:pPr>
        <w:pStyle w:val="BodyText"/>
        <w:rPr>
          <w:lang w:val="fr-FR"/>
        </w:rPr>
      </w:pPr>
    </w:p>
    <w:p w14:paraId="685E53A5" w14:textId="77777777" w:rsidR="00936FDF" w:rsidRPr="001214D0" w:rsidRDefault="00936FDF" w:rsidP="00936FDF">
      <w:pPr>
        <w:pStyle w:val="AHeading1"/>
        <w:rPr>
          <w:sz w:val="22"/>
          <w:szCs w:val="22"/>
        </w:rPr>
      </w:pPr>
      <w:bookmarkStart w:id="128" w:name="_Toc245027000"/>
      <w:bookmarkStart w:id="129" w:name="_Toc266096198"/>
      <w:bookmarkStart w:id="130" w:name="_Toc266102421"/>
      <w:bookmarkStart w:id="131" w:name="_Toc94006592"/>
      <w:r w:rsidRPr="001214D0">
        <w:rPr>
          <w:sz w:val="22"/>
          <w:szCs w:val="22"/>
        </w:rPr>
        <w:t>C. Section 2 : Reproduction</w:t>
      </w:r>
      <w:bookmarkEnd w:id="128"/>
      <w:bookmarkEnd w:id="129"/>
      <w:bookmarkEnd w:id="130"/>
      <w:bookmarkEnd w:id="131"/>
    </w:p>
    <w:p w14:paraId="05BBBE4E" w14:textId="77777777" w:rsidR="00936FDF" w:rsidRPr="001214D0" w:rsidRDefault="00936FDF" w:rsidP="00936FDF">
      <w:pPr>
        <w:rPr>
          <w:sz w:val="22"/>
          <w:szCs w:val="22"/>
          <w:lang w:val="fr-FR"/>
        </w:rPr>
      </w:pPr>
    </w:p>
    <w:p w14:paraId="0E807641" w14:textId="43181F1C" w:rsidR="00936FDF" w:rsidRPr="001214D0" w:rsidRDefault="00936FDF" w:rsidP="00936FDF">
      <w:pPr>
        <w:pStyle w:val="BodyText"/>
        <w:rPr>
          <w:lang w:val="fr-FR"/>
        </w:rPr>
      </w:pPr>
      <w:r w:rsidRPr="001214D0">
        <w:rPr>
          <w:spacing w:val="-2"/>
          <w:lang w:val="fr-FR"/>
        </w:rPr>
        <w:t xml:space="preserve">Dans cette section, on collecte des informations au sujet des naissances que la femme a eues durant sa vie, sur </w:t>
      </w:r>
      <w:r w:rsidR="55A48038" w:rsidRPr="001214D0">
        <w:rPr>
          <w:spacing w:val="-2"/>
          <w:lang w:val="fr-FR"/>
        </w:rPr>
        <w:t>l</w:t>
      </w:r>
      <w:r w:rsidRPr="001214D0">
        <w:rPr>
          <w:spacing w:val="-2"/>
          <w:lang w:val="fr-FR"/>
        </w:rPr>
        <w:t xml:space="preserve">es grossesses qu’elle a eues qui ne se sont pas terminées par une naissance vivante, sur sa grossesse actuelle si elle est enceinte, le moment où ont eu lieu ses dernières règles, son âge </w:t>
      </w:r>
      <w:r w:rsidR="35B16FA4" w:rsidRPr="001214D0">
        <w:rPr>
          <w:spacing w:val="-2"/>
          <w:lang w:val="fr-FR"/>
        </w:rPr>
        <w:t>au moment des</w:t>
      </w:r>
      <w:r w:rsidRPr="001214D0">
        <w:rPr>
          <w:spacing w:val="-2"/>
          <w:lang w:val="fr-FR"/>
        </w:rPr>
        <w:t xml:space="preserve"> premières règles et enfin sur sa connaissance du cycle menstruel. C'est une section particulièrement importante et vous devez faire particulièrement attention pour recueillir toutes les informations </w:t>
      </w:r>
      <w:r w:rsidR="3C079850" w:rsidRPr="001214D0">
        <w:rPr>
          <w:spacing w:val="-2"/>
          <w:lang w:val="fr-FR"/>
        </w:rPr>
        <w:t>recherchées</w:t>
      </w:r>
      <w:r w:rsidRPr="001214D0">
        <w:rPr>
          <w:spacing w:val="-2"/>
          <w:lang w:val="fr-FR"/>
        </w:rPr>
        <w:t xml:space="preserve">. </w:t>
      </w:r>
    </w:p>
    <w:p w14:paraId="71454CC3" w14:textId="77777777" w:rsidR="00936FDF" w:rsidRPr="001214D0" w:rsidRDefault="00936FDF" w:rsidP="00936FDF">
      <w:pPr>
        <w:pStyle w:val="BodyText"/>
        <w:rPr>
          <w:u w:val="single"/>
          <w:lang w:val="fr-FR"/>
        </w:rPr>
      </w:pPr>
    </w:p>
    <w:p w14:paraId="0A9EDB0A" w14:textId="77777777" w:rsidR="00936FDF" w:rsidRPr="001214D0" w:rsidRDefault="00936FDF" w:rsidP="00936FDF">
      <w:pPr>
        <w:pStyle w:val="BodyText"/>
        <w:rPr>
          <w:u w:val="single"/>
          <w:lang w:val="fr-FR"/>
        </w:rPr>
      </w:pPr>
      <w:r w:rsidRPr="001214D0">
        <w:rPr>
          <w:u w:val="single"/>
          <w:lang w:val="fr-FR"/>
        </w:rPr>
        <w:t>REMARQUES GÉNÉRALES SUR LES QUESTIONS 201-209</w:t>
      </w:r>
    </w:p>
    <w:p w14:paraId="0B45CE66" w14:textId="77777777" w:rsidR="00936FDF" w:rsidRPr="001214D0" w:rsidRDefault="00936FDF" w:rsidP="00936FDF">
      <w:pPr>
        <w:pStyle w:val="BodyText"/>
        <w:rPr>
          <w:lang w:val="fr-FR"/>
        </w:rPr>
      </w:pPr>
    </w:p>
    <w:p w14:paraId="100BE8A3" w14:textId="77777777" w:rsidR="00936FDF" w:rsidRPr="001214D0" w:rsidRDefault="00936FDF" w:rsidP="00936FDF">
      <w:pPr>
        <w:pStyle w:val="BodyText"/>
        <w:rPr>
          <w:lang w:val="fr-FR"/>
        </w:rPr>
      </w:pPr>
      <w:r w:rsidRPr="001214D0">
        <w:rPr>
          <w:lang w:val="fr-FR"/>
        </w:rPr>
        <w:t xml:space="preserve">Ce groupe de questions concernent toutes les naissances que la femme a eues (peu importe qui est le père). Il est important que vous compreniez bien quels événements vous devez inclure. </w:t>
      </w:r>
      <w:r w:rsidRPr="001214D0">
        <w:rPr>
          <w:u w:val="single"/>
          <w:lang w:val="fr-FR"/>
        </w:rPr>
        <w:t xml:space="preserve">L'enquêtée doit déclarer toutes ses propres naissances. Vous devez enregistrer tous les enfants qui sont nés vivants </w:t>
      </w:r>
      <w:r w:rsidRPr="001214D0">
        <w:rPr>
          <w:lang w:val="fr-FR"/>
        </w:rPr>
        <w:t>(c’est-à-dire ceux qui, en naissant, ont montré des signes de vie en criant, en respirant ou en remuant), même s’ils n’ont survécu que quelques minutes.</w:t>
      </w:r>
      <w:r w:rsidRPr="001214D0">
        <w:rPr>
          <w:u w:val="single"/>
          <w:lang w:val="fr-FR"/>
        </w:rPr>
        <w:t xml:space="preserve"> </w:t>
      </w:r>
      <w:r w:rsidRPr="001214D0">
        <w:rPr>
          <w:lang w:val="fr-FR"/>
        </w:rPr>
        <w:t xml:space="preserve">Nous nous intéressons à toutes les naissances de la femme même </w:t>
      </w:r>
      <w:r w:rsidRPr="001214D0">
        <w:rPr>
          <w:u w:val="single"/>
          <w:lang w:val="fr-FR"/>
        </w:rPr>
        <w:t>si l’enfant ne vit plus dans le ménage ou s’il n’est plus en vie.</w:t>
      </w:r>
    </w:p>
    <w:p w14:paraId="33E876EE" w14:textId="77777777" w:rsidR="00936FDF" w:rsidRPr="001214D0" w:rsidRDefault="00936FDF" w:rsidP="00936FDF">
      <w:pPr>
        <w:pStyle w:val="BodyText"/>
        <w:rPr>
          <w:lang w:val="fr-FR"/>
        </w:rPr>
      </w:pPr>
    </w:p>
    <w:p w14:paraId="78274766" w14:textId="5C3444CB" w:rsidR="00936FDF" w:rsidRPr="001214D0" w:rsidRDefault="00936FDF" w:rsidP="00936FDF">
      <w:pPr>
        <w:pStyle w:val="BodyText"/>
        <w:rPr>
          <w:lang w:val="fr-FR"/>
        </w:rPr>
      </w:pPr>
      <w:r w:rsidRPr="216CBD73">
        <w:rPr>
          <w:lang w:val="fr-FR"/>
        </w:rPr>
        <w:t xml:space="preserve">Il est également important de comprendre </w:t>
      </w:r>
      <w:r w:rsidR="26EE00A2" w:rsidRPr="216CBD73">
        <w:rPr>
          <w:lang w:val="fr-FR"/>
        </w:rPr>
        <w:t>ce</w:t>
      </w:r>
      <w:r w:rsidRPr="216CBD73">
        <w:rPr>
          <w:lang w:val="fr-FR"/>
        </w:rPr>
        <w:t xml:space="preserve"> que vous ne devez pas inclure. </w:t>
      </w:r>
      <w:r w:rsidRPr="216CBD73">
        <w:rPr>
          <w:u w:val="single"/>
          <w:lang w:val="fr-FR"/>
        </w:rPr>
        <w:t xml:space="preserve">Vous ne devez pas enregistrer les enfants adoptés ou les enfants de parents qui peuvent vivre dans le ménage. Vous ne devez pas non plus enregistrer les enfants du mari auxquels l’enquêtée n’a pas donné </w:t>
      </w:r>
      <w:r w:rsidR="26D07225" w:rsidRPr="216CBD73">
        <w:rPr>
          <w:u w:val="single"/>
          <w:lang w:val="fr-FR"/>
        </w:rPr>
        <w:t>naissance ;</w:t>
      </w:r>
      <w:r w:rsidRPr="216CBD73">
        <w:rPr>
          <w:u w:val="single"/>
          <w:lang w:val="fr-FR"/>
        </w:rPr>
        <w:t xml:space="preserve"> de même, vous ne devez pas enregistrer les enfants mort-nés ou les fausse-couches ou les avortements ; </w:t>
      </w:r>
      <w:r w:rsidRPr="216CBD73">
        <w:rPr>
          <w:lang w:val="fr-FR"/>
        </w:rPr>
        <w:t xml:space="preserve">plutôt, ces trois types de grossesses interrompues seront </w:t>
      </w:r>
      <w:r w:rsidR="07EC5265" w:rsidRPr="216CBD73">
        <w:rPr>
          <w:lang w:val="fr-FR"/>
        </w:rPr>
        <w:t>prises en compte</w:t>
      </w:r>
      <w:r w:rsidRPr="216CBD73">
        <w:rPr>
          <w:lang w:val="fr-FR"/>
        </w:rPr>
        <w:t xml:space="preserve"> à Q. 210.</w:t>
      </w:r>
    </w:p>
    <w:p w14:paraId="15EB0413" w14:textId="77777777" w:rsidR="00936FDF" w:rsidRPr="001214D0" w:rsidRDefault="00936FDF" w:rsidP="00936FDF">
      <w:pPr>
        <w:pStyle w:val="BodyText"/>
        <w:rPr>
          <w:u w:val="single"/>
          <w:lang w:val="fr-FR"/>
        </w:rPr>
      </w:pPr>
    </w:p>
    <w:p w14:paraId="740815A8" w14:textId="77777777" w:rsidR="00936FDF" w:rsidRPr="001214D0" w:rsidRDefault="00936FDF" w:rsidP="00936FDF">
      <w:pPr>
        <w:pStyle w:val="BodyText"/>
        <w:rPr>
          <w:u w:val="single"/>
          <w:lang w:val="fr-FR"/>
        </w:rPr>
      </w:pPr>
      <w:r w:rsidRPr="001214D0">
        <w:rPr>
          <w:u w:val="single"/>
          <w:lang w:val="fr-FR"/>
        </w:rPr>
        <w:t>Q. 201 : TOUTES LES NAISSANCES DE L’ENQUÊTÉE</w:t>
      </w:r>
    </w:p>
    <w:p w14:paraId="7533B62E" w14:textId="77777777" w:rsidR="00936FDF" w:rsidRPr="001214D0" w:rsidRDefault="00936FDF" w:rsidP="00936FDF">
      <w:pPr>
        <w:pStyle w:val="BodyText"/>
        <w:rPr>
          <w:lang w:val="fr-FR"/>
        </w:rPr>
      </w:pPr>
    </w:p>
    <w:p w14:paraId="5BE0EF21" w14:textId="77777777" w:rsidR="00936FDF" w:rsidRPr="001214D0" w:rsidRDefault="00936FDF" w:rsidP="00936FDF">
      <w:pPr>
        <w:pStyle w:val="BodyText"/>
        <w:rPr>
          <w:lang w:val="fr-FR"/>
        </w:rPr>
      </w:pPr>
      <w:r w:rsidRPr="001214D0">
        <w:rPr>
          <w:lang w:val="fr-FR"/>
        </w:rPr>
        <w:t>Cette question répond à deux objectifs : introduire la section et savoir si la femme a déjà eu des enfants. Même si la femme vous dit qu’elle n’a jamais eu d’enfant (Q. 201 est NON), vous devez poser la question 206 parce qu'elle a pu omettre de vous parler d'un enfant décédé très jeune.</w:t>
      </w:r>
    </w:p>
    <w:p w14:paraId="5F42BEE5" w14:textId="77777777" w:rsidR="00936FDF" w:rsidRPr="001214D0" w:rsidRDefault="00936FDF" w:rsidP="00936FDF">
      <w:pPr>
        <w:pStyle w:val="BodyText"/>
        <w:rPr>
          <w:lang w:val="fr-FR"/>
        </w:rPr>
      </w:pPr>
    </w:p>
    <w:p w14:paraId="1EA24557" w14:textId="77777777" w:rsidR="00936FDF" w:rsidRPr="001214D0" w:rsidRDefault="00936FDF" w:rsidP="00936FDF">
      <w:pPr>
        <w:pStyle w:val="BodyText"/>
        <w:rPr>
          <w:u w:val="single"/>
          <w:lang w:val="fr-FR"/>
        </w:rPr>
      </w:pPr>
      <w:r w:rsidRPr="001214D0">
        <w:rPr>
          <w:u w:val="single"/>
          <w:lang w:val="fr-FR"/>
        </w:rPr>
        <w:t>Q. 202 : ENFANTS VIVANT AVEC L’ENQUÊTÉE</w:t>
      </w:r>
    </w:p>
    <w:p w14:paraId="524ACE88" w14:textId="77777777" w:rsidR="00936FDF" w:rsidRPr="001214D0" w:rsidRDefault="00936FDF" w:rsidP="00936FDF">
      <w:pPr>
        <w:pStyle w:val="BodyText"/>
        <w:rPr>
          <w:lang w:val="fr-FR"/>
        </w:rPr>
      </w:pPr>
    </w:p>
    <w:p w14:paraId="1AE20C87" w14:textId="77777777" w:rsidR="00936FDF" w:rsidRPr="001214D0" w:rsidRDefault="00936FDF" w:rsidP="00936FDF">
      <w:pPr>
        <w:pStyle w:val="BodyText"/>
        <w:rPr>
          <w:lang w:val="fr-FR"/>
        </w:rPr>
      </w:pPr>
      <w:r w:rsidRPr="001214D0">
        <w:rPr>
          <w:lang w:val="fr-FR"/>
        </w:rPr>
        <w:t xml:space="preserve">Lisez la question lentement. Les fils et filles qui sont pris en considération ici sont les </w:t>
      </w:r>
      <w:r w:rsidRPr="001214D0">
        <w:rPr>
          <w:b/>
          <w:u w:val="single"/>
          <w:lang w:val="fr-FR"/>
        </w:rPr>
        <w:t>PROPRES</w:t>
      </w:r>
      <w:r w:rsidRPr="001214D0">
        <w:rPr>
          <w:lang w:val="fr-FR"/>
        </w:rPr>
        <w:t xml:space="preserve"> enfants de l’enquêtée (enfants </w:t>
      </w:r>
      <w:r w:rsidRPr="001214D0">
        <w:rPr>
          <w:u w:val="single"/>
          <w:lang w:val="fr-FR"/>
        </w:rPr>
        <w:t>biologiques</w:t>
      </w:r>
      <w:r w:rsidRPr="001214D0">
        <w:rPr>
          <w:lang w:val="fr-FR"/>
        </w:rPr>
        <w:t xml:space="preserve">) qui vivent avec elle dans son ménage (qui sera généralement le ménage dans lequel l'interview a lieu, excepté pour les femmes qui sont en visite). </w:t>
      </w:r>
    </w:p>
    <w:p w14:paraId="6D0757B4" w14:textId="77777777" w:rsidR="00936FDF" w:rsidRPr="001214D0" w:rsidRDefault="00936FDF" w:rsidP="00936FDF">
      <w:pPr>
        <w:pStyle w:val="BodyText"/>
        <w:rPr>
          <w:lang w:val="fr-FR"/>
        </w:rPr>
      </w:pPr>
    </w:p>
    <w:p w14:paraId="4DBC8B3A" w14:textId="77777777" w:rsidR="00936FDF" w:rsidRPr="001214D0" w:rsidRDefault="00936FDF" w:rsidP="00936FDF">
      <w:pPr>
        <w:pStyle w:val="BodyText"/>
        <w:rPr>
          <w:u w:val="single"/>
          <w:lang w:val="fr-FR"/>
        </w:rPr>
      </w:pPr>
      <w:r w:rsidRPr="001214D0">
        <w:rPr>
          <w:u w:val="single"/>
          <w:lang w:val="fr-FR"/>
        </w:rPr>
        <w:lastRenderedPageBreak/>
        <w:t>Q. 203 : NOMBRE D’ENFANTS VIVANT AVEC L’ENQUÊTÉE</w:t>
      </w:r>
    </w:p>
    <w:p w14:paraId="55360D35" w14:textId="77777777" w:rsidR="00936FDF" w:rsidRPr="001214D0" w:rsidRDefault="00936FDF" w:rsidP="00936FDF">
      <w:pPr>
        <w:pStyle w:val="BodyText"/>
        <w:rPr>
          <w:lang w:val="fr-FR"/>
        </w:rPr>
      </w:pPr>
    </w:p>
    <w:p w14:paraId="15A57BA1" w14:textId="1B2B422A" w:rsidR="00936FDF" w:rsidRPr="001214D0" w:rsidRDefault="00936FDF" w:rsidP="00936FDF">
      <w:pPr>
        <w:pStyle w:val="BodyText"/>
        <w:rPr>
          <w:lang w:val="fr-FR"/>
        </w:rPr>
      </w:pPr>
      <w:r w:rsidRPr="216CBD73">
        <w:rPr>
          <w:lang w:val="fr-FR"/>
        </w:rPr>
        <w:t xml:space="preserve">Inscrivez le nombre de fils et de filles qui vivent avec l’enquêtée. Si elle a seulement des fils qui vivent avec elle, enregistrez ‘00’ dans les cases pour les filles, et vice versa. Souvenez-vous qu'on s'intéresse uniquement aux </w:t>
      </w:r>
      <w:r w:rsidR="15354321" w:rsidRPr="216CBD73">
        <w:rPr>
          <w:b/>
          <w:bCs/>
          <w:u w:val="single"/>
          <w:lang w:val="fr-FR"/>
        </w:rPr>
        <w:t>PROPRES enfants</w:t>
      </w:r>
      <w:r w:rsidRPr="216CBD73">
        <w:rPr>
          <w:lang w:val="fr-FR"/>
        </w:rPr>
        <w:t xml:space="preserve"> </w:t>
      </w:r>
      <w:r w:rsidR="618E02AD" w:rsidRPr="216CBD73">
        <w:rPr>
          <w:lang w:val="fr-FR"/>
        </w:rPr>
        <w:t xml:space="preserve">biologiques </w:t>
      </w:r>
      <w:r w:rsidRPr="216CBD73">
        <w:rPr>
          <w:lang w:val="fr-FR"/>
        </w:rPr>
        <w:t xml:space="preserve">de l'enquêtée et non aux enfants qu'elle a en garde, comme les enfants que son mari a eus avec une autre femme, ou les enfants d'autres parents. </w:t>
      </w:r>
    </w:p>
    <w:p w14:paraId="08848D02" w14:textId="77777777" w:rsidR="00936FDF" w:rsidRPr="001214D0" w:rsidRDefault="00936FDF" w:rsidP="00936FDF">
      <w:pPr>
        <w:pStyle w:val="BodyText"/>
        <w:rPr>
          <w:lang w:val="fr-FR"/>
        </w:rPr>
      </w:pPr>
    </w:p>
    <w:p w14:paraId="60223E12" w14:textId="60D17F0C" w:rsidR="00936FDF" w:rsidRPr="001214D0" w:rsidRDefault="00936FDF" w:rsidP="00936FDF">
      <w:pPr>
        <w:pStyle w:val="BodyText"/>
        <w:rPr>
          <w:lang w:val="fr-FR"/>
        </w:rPr>
      </w:pPr>
      <w:r w:rsidRPr="216CBD73">
        <w:rPr>
          <w:lang w:val="fr-FR"/>
        </w:rPr>
        <w:t>Notez qu’il n’est jamais correct d’enregistrer '00' dans les cases pour les filles et les garçons puisque pour une femme qui n’a pas d’enfant vivant à la maison</w:t>
      </w:r>
      <w:r w:rsidR="2C3F1ACC" w:rsidRPr="216CBD73">
        <w:rPr>
          <w:lang w:val="fr-FR"/>
        </w:rPr>
        <w:t xml:space="preserve">, on passe </w:t>
      </w:r>
      <w:r w:rsidRPr="216CBD73">
        <w:rPr>
          <w:lang w:val="fr-FR"/>
        </w:rPr>
        <w:t xml:space="preserve">directement </w:t>
      </w:r>
      <w:r w:rsidR="3365A15E" w:rsidRPr="216CBD73">
        <w:rPr>
          <w:lang w:val="fr-FR"/>
        </w:rPr>
        <w:t>de Q.</w:t>
      </w:r>
      <w:r w:rsidRPr="216CBD73">
        <w:rPr>
          <w:lang w:val="fr-FR"/>
        </w:rPr>
        <w:t xml:space="preserve"> 202 à </w:t>
      </w:r>
      <w:r w:rsidR="02AA5C36" w:rsidRPr="216CBD73">
        <w:rPr>
          <w:lang w:val="fr-FR"/>
        </w:rPr>
        <w:t>Q.</w:t>
      </w:r>
      <w:r w:rsidRPr="216CBD73">
        <w:rPr>
          <w:lang w:val="fr-FR"/>
        </w:rPr>
        <w:t xml:space="preserve"> 204.</w:t>
      </w:r>
    </w:p>
    <w:p w14:paraId="1CB42929" w14:textId="77777777" w:rsidR="00936FDF" w:rsidRPr="001214D0" w:rsidRDefault="00936FDF" w:rsidP="00936FDF">
      <w:pPr>
        <w:pStyle w:val="BodyText"/>
        <w:rPr>
          <w:lang w:val="fr-FR"/>
        </w:rPr>
      </w:pPr>
    </w:p>
    <w:p w14:paraId="469BBD98" w14:textId="246A5243" w:rsidR="00936FDF" w:rsidRPr="001214D0" w:rsidRDefault="00936FDF" w:rsidP="00936FDF">
      <w:pPr>
        <w:pStyle w:val="BodyText"/>
        <w:rPr>
          <w:u w:val="single"/>
          <w:lang w:val="fr-FR"/>
        </w:rPr>
      </w:pPr>
      <w:r w:rsidRPr="216CBD73">
        <w:rPr>
          <w:u w:val="single"/>
          <w:lang w:val="fr-FR"/>
        </w:rPr>
        <w:t>Q</w:t>
      </w:r>
      <w:r w:rsidR="252ED58D" w:rsidRPr="216CBD73">
        <w:rPr>
          <w:u w:val="single"/>
          <w:lang w:val="fr-FR"/>
        </w:rPr>
        <w:t>UESTIONS</w:t>
      </w:r>
      <w:r w:rsidRPr="216CBD73">
        <w:rPr>
          <w:u w:val="single"/>
          <w:lang w:val="fr-FR"/>
        </w:rPr>
        <w:t xml:space="preserve"> 204 et 205 : ENFANTS VIVANT AILLEURS</w:t>
      </w:r>
    </w:p>
    <w:p w14:paraId="5FC556CB" w14:textId="77777777" w:rsidR="00936FDF" w:rsidRPr="001214D0" w:rsidRDefault="00936FDF" w:rsidP="00936FDF">
      <w:pPr>
        <w:pStyle w:val="BodyText"/>
        <w:rPr>
          <w:u w:val="single"/>
          <w:lang w:val="fr-FR"/>
        </w:rPr>
      </w:pPr>
    </w:p>
    <w:p w14:paraId="309F9D23" w14:textId="77777777" w:rsidR="00936FDF" w:rsidRPr="001214D0" w:rsidRDefault="00936FDF" w:rsidP="00936FDF">
      <w:pPr>
        <w:pStyle w:val="BodyText"/>
        <w:rPr>
          <w:lang w:val="fr-FR"/>
        </w:rPr>
      </w:pPr>
      <w:r w:rsidRPr="001214D0">
        <w:rPr>
          <w:lang w:val="fr-FR"/>
        </w:rPr>
        <w:t>Ces questions se rapportent aux fils et filles de l'enquêtée qui sont vivants mais qui ne vivent pas avec elle. Par exemple, ils peuvent vivre avec un parent, dans un pensionnat, avoir été adoptés, ou ils peuvent être adultes et avoir quitté la maison. Si la femme a seulement des fils qui vivent ailleurs, enregistrez '00' dans les cases pour les filles à la question 205 et vice versa. Assurez-vous qu'à cette question l'enquêtée ne déclare pas des enfants décédés.</w:t>
      </w:r>
    </w:p>
    <w:p w14:paraId="765C1710" w14:textId="77777777" w:rsidR="00936FDF" w:rsidRPr="001214D0" w:rsidRDefault="00936FDF" w:rsidP="00936FDF">
      <w:pPr>
        <w:pStyle w:val="BodyText"/>
        <w:rPr>
          <w:lang w:val="fr-FR"/>
        </w:rPr>
      </w:pPr>
    </w:p>
    <w:p w14:paraId="45EDA85D" w14:textId="7743146E" w:rsidR="00936FDF" w:rsidRPr="001214D0" w:rsidRDefault="00936FDF" w:rsidP="00936FDF">
      <w:pPr>
        <w:pStyle w:val="BodyText"/>
        <w:rPr>
          <w:u w:val="single"/>
          <w:lang w:val="fr-FR"/>
        </w:rPr>
      </w:pPr>
      <w:r w:rsidRPr="216CBD73">
        <w:rPr>
          <w:u w:val="single"/>
          <w:lang w:val="fr-FR"/>
        </w:rPr>
        <w:t>Q</w:t>
      </w:r>
      <w:r w:rsidR="44743398" w:rsidRPr="216CBD73">
        <w:rPr>
          <w:u w:val="single"/>
          <w:lang w:val="fr-FR"/>
        </w:rPr>
        <w:t>UESTIONS</w:t>
      </w:r>
      <w:r w:rsidRPr="216CBD73">
        <w:rPr>
          <w:u w:val="single"/>
          <w:lang w:val="fr-FR"/>
        </w:rPr>
        <w:t xml:space="preserve"> 206 et 207 : ENFANTS QUI SONT DÉCÉDÉS</w:t>
      </w:r>
    </w:p>
    <w:p w14:paraId="4960D2D3" w14:textId="77777777" w:rsidR="00936FDF" w:rsidRPr="001214D0" w:rsidRDefault="00936FDF" w:rsidP="00936FDF">
      <w:pPr>
        <w:pStyle w:val="BodyText"/>
        <w:rPr>
          <w:u w:val="single"/>
          <w:lang w:val="fr-FR"/>
        </w:rPr>
      </w:pPr>
    </w:p>
    <w:p w14:paraId="2284B6BB" w14:textId="77777777" w:rsidR="00936FDF" w:rsidRPr="001214D0" w:rsidRDefault="00936FDF" w:rsidP="00936FDF">
      <w:pPr>
        <w:pStyle w:val="BodyText"/>
        <w:rPr>
          <w:lang w:val="fr-FR"/>
        </w:rPr>
      </w:pPr>
      <w:r w:rsidRPr="001214D0">
        <w:rPr>
          <w:lang w:val="fr-FR"/>
        </w:rPr>
        <w:t>Ces questions sur les enfants décédés sont extrêmement importantes et, pour ces questions, il est très difficile d'obtenir des données exactes. Certaines enquêtées peuvent négliger de mentionner des enfants qui sont morts très jeunes, c'est pourquoi, si la réponse est NON, il est important d'insister en disant « Aucun bébé qui a crié ou fait un mouvement, qui a émis un son ou essayé de respirer ou qui a montré d'autres signes de vie pendant un très court moment ? ». Certaines enquêtées peuvent ne pas être disposées à parler de ce sujet et peuvent devenir tristes ou bouleversées quand vous leur posez de telles questions. Dans de telles situations, vous devrez montrer de la sympathie et avoir du tact. Dites que vous savez que le sujet est pénible mais que l'information est importante.</w:t>
      </w:r>
    </w:p>
    <w:p w14:paraId="5862E1C0" w14:textId="77777777" w:rsidR="00936FDF" w:rsidRPr="001214D0" w:rsidRDefault="00936FDF" w:rsidP="00936FDF">
      <w:pPr>
        <w:pStyle w:val="BodyText"/>
        <w:rPr>
          <w:lang w:val="fr-FR"/>
        </w:rPr>
      </w:pPr>
      <w:r w:rsidRPr="001214D0">
        <w:rPr>
          <w:lang w:val="fr-FR"/>
        </w:rPr>
        <w:t xml:space="preserve"> </w:t>
      </w:r>
    </w:p>
    <w:p w14:paraId="647B56F8" w14:textId="77777777" w:rsidR="00936FDF" w:rsidRPr="001214D0" w:rsidRDefault="00936FDF" w:rsidP="00936FDF">
      <w:pPr>
        <w:pStyle w:val="BodyText"/>
        <w:rPr>
          <w:u w:val="single"/>
          <w:lang w:val="fr-FR"/>
        </w:rPr>
      </w:pPr>
      <w:r w:rsidRPr="001214D0">
        <w:rPr>
          <w:u w:val="single"/>
          <w:lang w:val="fr-FR"/>
        </w:rPr>
        <w:t>Q. 208 : TOTAL DE NAISSANCES VIVANTES</w:t>
      </w:r>
    </w:p>
    <w:p w14:paraId="6AC44839" w14:textId="77777777" w:rsidR="00936FDF" w:rsidRPr="001214D0" w:rsidRDefault="00936FDF" w:rsidP="00936FDF">
      <w:pPr>
        <w:pStyle w:val="BodyText"/>
        <w:rPr>
          <w:lang w:val="fr-FR"/>
        </w:rPr>
      </w:pPr>
    </w:p>
    <w:p w14:paraId="0713B4A3" w14:textId="3C338580" w:rsidR="00936FDF" w:rsidRPr="001214D0" w:rsidRDefault="00936FDF" w:rsidP="00936FDF">
      <w:pPr>
        <w:pStyle w:val="BodyText"/>
        <w:rPr>
          <w:lang w:val="fr-FR"/>
        </w:rPr>
      </w:pPr>
      <w:r w:rsidRPr="216CBD73">
        <w:rPr>
          <w:lang w:val="fr-FR"/>
        </w:rPr>
        <w:t xml:space="preserve">Le programme CAPI additionnera </w:t>
      </w:r>
      <w:r w:rsidR="14642205" w:rsidRPr="216CBD73">
        <w:rPr>
          <w:lang w:val="fr-FR"/>
        </w:rPr>
        <w:t>les nombres obtenus</w:t>
      </w:r>
      <w:r w:rsidRPr="216CBD73">
        <w:rPr>
          <w:lang w:val="fr-FR"/>
        </w:rPr>
        <w:t xml:space="preserve"> aux questions 203, 205, et 207 et inscri</w:t>
      </w:r>
      <w:r w:rsidR="22E72BE2" w:rsidRPr="216CBD73">
        <w:rPr>
          <w:lang w:val="fr-FR"/>
        </w:rPr>
        <w:t>ra</w:t>
      </w:r>
      <w:r w:rsidRPr="216CBD73">
        <w:rPr>
          <w:lang w:val="fr-FR"/>
        </w:rPr>
        <w:t xml:space="preserve"> le total </w:t>
      </w:r>
      <w:r w:rsidR="3B40A596" w:rsidRPr="216CBD73">
        <w:rPr>
          <w:lang w:val="fr-FR"/>
        </w:rPr>
        <w:t>à Q</w:t>
      </w:r>
      <w:r w:rsidRPr="216CBD73">
        <w:rPr>
          <w:lang w:val="fr-FR"/>
        </w:rPr>
        <w:t xml:space="preserve"> 208.</w:t>
      </w:r>
    </w:p>
    <w:p w14:paraId="1A058358" w14:textId="77777777" w:rsidR="00936FDF" w:rsidRPr="001214D0" w:rsidRDefault="00936FDF" w:rsidP="00936FDF">
      <w:pPr>
        <w:pStyle w:val="BodyText"/>
        <w:rPr>
          <w:lang w:val="fr-FR"/>
        </w:rPr>
      </w:pPr>
    </w:p>
    <w:p w14:paraId="608C8E4C" w14:textId="77777777" w:rsidR="00936FDF" w:rsidRPr="001214D0" w:rsidRDefault="00936FDF" w:rsidP="00936FDF">
      <w:pPr>
        <w:pStyle w:val="BodyText"/>
        <w:rPr>
          <w:u w:val="single"/>
          <w:lang w:val="fr-FR"/>
        </w:rPr>
      </w:pPr>
      <w:r w:rsidRPr="001214D0">
        <w:rPr>
          <w:u w:val="single"/>
          <w:lang w:val="fr-FR"/>
        </w:rPr>
        <w:t>Q. 209 : VÉRIFICATION DU TOTAL AVEC L'ENQUÊTÉE</w:t>
      </w:r>
    </w:p>
    <w:p w14:paraId="0B3BF6D1" w14:textId="77777777" w:rsidR="00936FDF" w:rsidRPr="001214D0" w:rsidRDefault="00936FDF" w:rsidP="00936FDF">
      <w:pPr>
        <w:pStyle w:val="BodyText"/>
        <w:rPr>
          <w:lang w:val="fr-FR"/>
        </w:rPr>
      </w:pPr>
    </w:p>
    <w:p w14:paraId="16787769" w14:textId="62D9B798" w:rsidR="00936FDF" w:rsidRPr="001214D0" w:rsidRDefault="00936FDF" w:rsidP="00936FDF">
      <w:pPr>
        <w:pStyle w:val="BodyText"/>
        <w:rPr>
          <w:lang w:val="fr-FR"/>
        </w:rPr>
      </w:pPr>
      <w:r w:rsidRPr="216CBD73">
        <w:rPr>
          <w:lang w:val="fr-FR"/>
        </w:rPr>
        <w:t xml:space="preserve">Demandez à l'enquêtée si le total </w:t>
      </w:r>
      <w:r w:rsidR="56B171FC" w:rsidRPr="216CBD73">
        <w:rPr>
          <w:lang w:val="fr-FR"/>
        </w:rPr>
        <w:t>à Q</w:t>
      </w:r>
      <w:r w:rsidRPr="216CBD73">
        <w:rPr>
          <w:lang w:val="fr-FR"/>
        </w:rPr>
        <w:t xml:space="preserve"> 208 est correct. Si elle dit ‘NON’, sélectionnez la case ‘NON’ et retournez aux questions 201-208 pour vérifier avec l’enquêtée que vous avez bien obtenu les informations correctes. </w:t>
      </w:r>
    </w:p>
    <w:p w14:paraId="2689B590" w14:textId="77777777" w:rsidR="00936FDF" w:rsidRPr="001214D0" w:rsidRDefault="00936FDF" w:rsidP="00936FDF">
      <w:pPr>
        <w:pStyle w:val="BodyText"/>
        <w:rPr>
          <w:lang w:val="fr-FR"/>
        </w:rPr>
      </w:pPr>
    </w:p>
    <w:p w14:paraId="1ABC8650" w14:textId="036D93DA" w:rsidR="00936FDF" w:rsidRDefault="00936FDF" w:rsidP="00247835">
      <w:pPr>
        <w:ind w:left="720"/>
        <w:rPr>
          <w:sz w:val="22"/>
          <w:szCs w:val="22"/>
          <w:lang w:val="fr-FR"/>
        </w:rPr>
      </w:pPr>
      <w:r w:rsidRPr="001214D0">
        <w:rPr>
          <w:sz w:val="22"/>
          <w:szCs w:val="22"/>
          <w:lang w:val="fr-FR"/>
        </w:rPr>
        <w:t>Exemple : commencez avec la question 203, et demandez : "Vous avez deux fils et une fille qui vivent avec vous. Est-ce exact ?" Faites de même pour les questions 205 et 207. Si vous avez fait des modifications aux Q</w:t>
      </w:r>
      <w:r w:rsidR="52C9D9B4" w:rsidRPr="001214D0">
        <w:rPr>
          <w:sz w:val="22"/>
          <w:szCs w:val="22"/>
          <w:lang w:val="fr-FR"/>
        </w:rPr>
        <w:t>uestions</w:t>
      </w:r>
      <w:r w:rsidRPr="001214D0">
        <w:rPr>
          <w:sz w:val="22"/>
          <w:szCs w:val="22"/>
          <w:lang w:val="fr-FR"/>
        </w:rPr>
        <w:t xml:space="preserve"> 203</w:t>
      </w:r>
      <w:r w:rsidR="59946523" w:rsidRPr="001214D0">
        <w:rPr>
          <w:sz w:val="22"/>
          <w:szCs w:val="22"/>
          <w:lang w:val="fr-FR"/>
        </w:rPr>
        <w:t xml:space="preserve"> et</w:t>
      </w:r>
      <w:r w:rsidRPr="001214D0">
        <w:rPr>
          <w:sz w:val="22"/>
          <w:szCs w:val="22"/>
          <w:lang w:val="fr-FR"/>
        </w:rPr>
        <w:t xml:space="preserve"> 205, un nouveau total sera saisi </w:t>
      </w:r>
      <w:r w:rsidRPr="216CBD73">
        <w:rPr>
          <w:sz w:val="22"/>
          <w:szCs w:val="22"/>
          <w:lang w:val="fr-FR"/>
        </w:rPr>
        <w:t>aux</w:t>
      </w:r>
      <w:r w:rsidR="00247835">
        <w:rPr>
          <w:sz w:val="22"/>
          <w:szCs w:val="22"/>
          <w:lang w:val="fr-FR"/>
        </w:rPr>
        <w:t xml:space="preserve"> </w:t>
      </w:r>
      <w:r w:rsidRPr="216CBD73">
        <w:rPr>
          <w:sz w:val="22"/>
          <w:szCs w:val="22"/>
          <w:lang w:val="fr-FR"/>
        </w:rPr>
        <w:t xml:space="preserve">questions 208 et 209. </w:t>
      </w:r>
    </w:p>
    <w:p w14:paraId="72D3222E" w14:textId="77777777" w:rsidR="00247835" w:rsidRPr="001214D0" w:rsidRDefault="00247835" w:rsidP="216CBD73">
      <w:pPr>
        <w:rPr>
          <w:sz w:val="22"/>
          <w:szCs w:val="22"/>
          <w:lang w:val="fr-FR"/>
        </w:rPr>
      </w:pPr>
    </w:p>
    <w:p w14:paraId="4D796761" w14:textId="3DDD494C" w:rsidR="00936FDF" w:rsidRPr="001214D0" w:rsidRDefault="00936FDF" w:rsidP="216CBD73">
      <w:pPr>
        <w:jc w:val="both"/>
        <w:rPr>
          <w:sz w:val="22"/>
          <w:szCs w:val="22"/>
          <w:lang w:val="fr-FR"/>
        </w:rPr>
      </w:pPr>
      <w:r w:rsidRPr="216CBD73">
        <w:rPr>
          <w:sz w:val="22"/>
          <w:szCs w:val="22"/>
          <w:lang w:val="fr-FR"/>
        </w:rPr>
        <w:t xml:space="preserve">Après que vous vous soyez assuré que le nombre total de naissances est correct, changez le code </w:t>
      </w:r>
      <w:r w:rsidR="7B117F35" w:rsidRPr="216CBD73">
        <w:rPr>
          <w:sz w:val="22"/>
          <w:szCs w:val="22"/>
          <w:lang w:val="fr-FR"/>
        </w:rPr>
        <w:t>à Q.</w:t>
      </w:r>
      <w:r w:rsidRPr="216CBD73">
        <w:rPr>
          <w:sz w:val="22"/>
          <w:szCs w:val="22"/>
          <w:lang w:val="fr-FR"/>
        </w:rPr>
        <w:t xml:space="preserve"> 209 de “NON” à ‘OUI’ et continuez en posant la question 210.</w:t>
      </w:r>
    </w:p>
    <w:p w14:paraId="457FD68B" w14:textId="77777777" w:rsidR="00936FDF" w:rsidRPr="001214D0" w:rsidRDefault="00936FDF" w:rsidP="00936FDF">
      <w:pPr>
        <w:jc w:val="both"/>
        <w:rPr>
          <w:iCs/>
          <w:sz w:val="22"/>
          <w:szCs w:val="22"/>
          <w:lang w:val="fr-FR"/>
        </w:rPr>
      </w:pPr>
    </w:p>
    <w:p w14:paraId="54567853" w14:textId="478896EE" w:rsidR="00936FDF" w:rsidRPr="001214D0" w:rsidRDefault="00936FDF" w:rsidP="00936FDF">
      <w:pPr>
        <w:rPr>
          <w:sz w:val="22"/>
          <w:szCs w:val="22"/>
          <w:u w:val="single"/>
          <w:lang w:val="fr-FR"/>
        </w:rPr>
      </w:pPr>
      <w:r w:rsidRPr="59340655">
        <w:rPr>
          <w:sz w:val="22"/>
          <w:szCs w:val="22"/>
          <w:u w:val="single"/>
          <w:lang w:val="fr-FR"/>
        </w:rPr>
        <w:t xml:space="preserve">Q. 210 : </w:t>
      </w:r>
      <w:r>
        <w:rPr>
          <w:noProof/>
        </w:rPr>
        <w:drawing>
          <wp:inline distT="0" distB="0" distL="0" distR="0" wp14:anchorId="48908941" wp14:editId="16534131">
            <wp:extent cx="6985" cy="6985"/>
            <wp:effectExtent l="0" t="0" r="0" b="0"/>
            <wp:docPr id="1767768846" name="Picture 7" descr="Yodit Bekele (31184) employe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75">
                      <a:extLst>
                        <a:ext uri="{28A0092B-C50C-407E-A947-70E740481C1C}">
                          <a14:useLocalDpi xmlns:a14="http://schemas.microsoft.com/office/drawing/2010/main" val="0"/>
                        </a:ext>
                      </a:extLst>
                    </a:blip>
                    <a:stretch>
                      <a:fillRect/>
                    </a:stretch>
                  </pic:blipFill>
                  <pic:spPr>
                    <a:xfrm>
                      <a:off x="0" y="0"/>
                      <a:ext cx="6985" cy="6985"/>
                    </a:xfrm>
                    <a:prstGeom prst="rect">
                      <a:avLst/>
                    </a:prstGeom>
                  </pic:spPr>
                </pic:pic>
              </a:graphicData>
            </a:graphic>
          </wp:inline>
        </w:drawing>
      </w:r>
      <w:r w:rsidRPr="59340655">
        <w:rPr>
          <w:sz w:val="22"/>
          <w:szCs w:val="22"/>
          <w:u w:val="single"/>
          <w:lang w:val="fr-FR"/>
        </w:rPr>
        <w:t xml:space="preserve"> GROSSESSE</w:t>
      </w:r>
      <w:r w:rsidR="5A9406D5" w:rsidRPr="59340655">
        <w:rPr>
          <w:sz w:val="22"/>
          <w:szCs w:val="22"/>
          <w:u w:val="single"/>
          <w:lang w:val="fr-FR"/>
        </w:rPr>
        <w:t>S</w:t>
      </w:r>
      <w:r w:rsidRPr="59340655">
        <w:rPr>
          <w:sz w:val="22"/>
          <w:szCs w:val="22"/>
          <w:u w:val="single"/>
          <w:lang w:val="fr-FR"/>
        </w:rPr>
        <w:t xml:space="preserve"> QUI N'</w:t>
      </w:r>
      <w:r w:rsidR="58197796" w:rsidRPr="59340655">
        <w:rPr>
          <w:sz w:val="22"/>
          <w:szCs w:val="22"/>
          <w:u w:val="single"/>
          <w:lang w:val="fr-FR"/>
        </w:rPr>
        <w:t>ONT</w:t>
      </w:r>
      <w:r w:rsidRPr="59340655">
        <w:rPr>
          <w:sz w:val="22"/>
          <w:szCs w:val="22"/>
          <w:u w:val="single"/>
          <w:lang w:val="fr-FR"/>
        </w:rPr>
        <w:t xml:space="preserve"> PAS ABOUTI À UNE NAISSANCE VIVANTE</w:t>
      </w:r>
    </w:p>
    <w:p w14:paraId="1452DC3A" w14:textId="77777777" w:rsidR="00936FDF" w:rsidRPr="001214D0" w:rsidRDefault="00936FDF" w:rsidP="00936FDF">
      <w:pPr>
        <w:pStyle w:val="BodyText"/>
        <w:rPr>
          <w:iCs/>
          <w:lang w:val="fr-FR"/>
        </w:rPr>
      </w:pPr>
    </w:p>
    <w:p w14:paraId="49D748E7" w14:textId="2FB0996A" w:rsidR="00936FDF" w:rsidRPr="001214D0" w:rsidRDefault="00936FDF" w:rsidP="00936FDF">
      <w:pPr>
        <w:rPr>
          <w:sz w:val="22"/>
          <w:szCs w:val="22"/>
          <w:lang w:val="fr-FR"/>
        </w:rPr>
      </w:pPr>
      <w:r w:rsidRPr="023F8336">
        <w:rPr>
          <w:sz w:val="22"/>
          <w:szCs w:val="22"/>
          <w:lang w:val="fr-FR"/>
        </w:rPr>
        <w:t>Les questions 201-209 ont demandé l’enquêtée sur les naissances vivantes. Maintenant, à la Q. 210, nous voulons savoir si l’enquêtée a eu des grossesses qui n</w:t>
      </w:r>
      <w:r w:rsidR="22BA42BD" w:rsidRPr="023F8336">
        <w:rPr>
          <w:sz w:val="22"/>
          <w:szCs w:val="22"/>
          <w:lang w:val="fr-FR"/>
        </w:rPr>
        <w:t>e se s</w:t>
      </w:r>
      <w:r w:rsidRPr="023F8336">
        <w:rPr>
          <w:sz w:val="22"/>
          <w:szCs w:val="22"/>
          <w:lang w:val="fr-FR"/>
        </w:rPr>
        <w:t>ont pas terminé</w:t>
      </w:r>
      <w:r w:rsidR="4523B18E" w:rsidRPr="023F8336">
        <w:rPr>
          <w:sz w:val="22"/>
          <w:szCs w:val="22"/>
          <w:lang w:val="fr-FR"/>
        </w:rPr>
        <w:t>es</w:t>
      </w:r>
      <w:r w:rsidRPr="023F8336">
        <w:rPr>
          <w:sz w:val="22"/>
          <w:szCs w:val="22"/>
          <w:lang w:val="fr-FR"/>
        </w:rPr>
        <w:t xml:space="preserve"> par une naissance vivante. Pour s'assurer qu'aucune naissance ne soit manquée, la question mentionne spécifiquement les trois façons dont une grossesse peut ne pas </w:t>
      </w:r>
      <w:r w:rsidR="009EBD4A" w:rsidRPr="023F8336">
        <w:rPr>
          <w:sz w:val="22"/>
          <w:szCs w:val="22"/>
          <w:lang w:val="fr-FR"/>
        </w:rPr>
        <w:t>aboutir à</w:t>
      </w:r>
      <w:r w:rsidRPr="023F8336">
        <w:rPr>
          <w:sz w:val="22"/>
          <w:szCs w:val="22"/>
          <w:lang w:val="fr-FR"/>
        </w:rPr>
        <w:t xml:space="preserve"> une naissance </w:t>
      </w:r>
      <w:r w:rsidR="7C5354D9" w:rsidRPr="023F8336">
        <w:rPr>
          <w:sz w:val="22"/>
          <w:szCs w:val="22"/>
          <w:lang w:val="fr-FR"/>
        </w:rPr>
        <w:t>vivante :</w:t>
      </w:r>
    </w:p>
    <w:p w14:paraId="6314A9B8" w14:textId="77777777" w:rsidR="00936FDF" w:rsidRPr="001214D0" w:rsidRDefault="00936FDF" w:rsidP="00936FDF">
      <w:pPr>
        <w:rPr>
          <w:sz w:val="22"/>
          <w:szCs w:val="22"/>
          <w:lang w:val="fr-FR"/>
        </w:rPr>
      </w:pPr>
    </w:p>
    <w:p w14:paraId="2ABFF5F3" w14:textId="4E39B986" w:rsidR="00936FDF" w:rsidRPr="001214D0" w:rsidRDefault="00936FDF" w:rsidP="00936FDF">
      <w:pPr>
        <w:ind w:firstLine="720"/>
        <w:rPr>
          <w:sz w:val="22"/>
          <w:szCs w:val="22"/>
          <w:lang w:val="fr-FR"/>
        </w:rPr>
      </w:pPr>
      <w:r w:rsidRPr="023F8336">
        <w:rPr>
          <w:sz w:val="22"/>
          <w:szCs w:val="22"/>
          <w:lang w:val="fr-FR"/>
        </w:rPr>
        <w:lastRenderedPageBreak/>
        <w:t xml:space="preserve">• </w:t>
      </w:r>
      <w:r w:rsidRPr="00F530AC">
        <w:rPr>
          <w:b/>
          <w:bCs/>
          <w:sz w:val="22"/>
          <w:szCs w:val="22"/>
          <w:lang w:val="fr-FR"/>
        </w:rPr>
        <w:t>Fausse</w:t>
      </w:r>
      <w:r w:rsidR="579E4F7B" w:rsidRPr="00F530AC">
        <w:rPr>
          <w:b/>
          <w:bCs/>
          <w:sz w:val="22"/>
          <w:szCs w:val="22"/>
          <w:lang w:val="fr-FR"/>
        </w:rPr>
        <w:t>-</w:t>
      </w:r>
      <w:r w:rsidR="6CB374B4" w:rsidRPr="00F530AC">
        <w:rPr>
          <w:b/>
          <w:bCs/>
          <w:sz w:val="22"/>
          <w:szCs w:val="22"/>
          <w:lang w:val="fr-FR"/>
        </w:rPr>
        <w:t>couche</w:t>
      </w:r>
      <w:r w:rsidR="6CB374B4" w:rsidRPr="023F8336">
        <w:rPr>
          <w:sz w:val="22"/>
          <w:szCs w:val="22"/>
          <w:lang w:val="fr-FR"/>
        </w:rPr>
        <w:t xml:space="preserve"> :</w:t>
      </w:r>
      <w:r w:rsidRPr="023F8336">
        <w:rPr>
          <w:sz w:val="22"/>
          <w:szCs w:val="22"/>
          <w:lang w:val="fr-FR"/>
        </w:rPr>
        <w:t xml:space="preserve"> la grossesse d'une femme s'est terminée tôt et involontairement</w:t>
      </w:r>
    </w:p>
    <w:p w14:paraId="214B39A8" w14:textId="77777777" w:rsidR="00936FDF" w:rsidRPr="001214D0" w:rsidRDefault="00936FDF" w:rsidP="00936FDF">
      <w:pPr>
        <w:rPr>
          <w:sz w:val="22"/>
          <w:szCs w:val="22"/>
          <w:lang w:val="fr-FR"/>
        </w:rPr>
      </w:pPr>
    </w:p>
    <w:p w14:paraId="5DEF955B" w14:textId="414AB839" w:rsidR="00936FDF" w:rsidRPr="001214D0" w:rsidRDefault="00936FDF" w:rsidP="00936FDF">
      <w:pPr>
        <w:ind w:firstLine="720"/>
        <w:rPr>
          <w:sz w:val="22"/>
          <w:szCs w:val="22"/>
          <w:lang w:val="fr-FR"/>
        </w:rPr>
      </w:pPr>
      <w:r w:rsidRPr="023F8336">
        <w:rPr>
          <w:sz w:val="22"/>
          <w:szCs w:val="22"/>
          <w:lang w:val="fr-FR"/>
        </w:rPr>
        <w:t xml:space="preserve">• </w:t>
      </w:r>
      <w:r w:rsidR="63E51EC1" w:rsidRPr="00F530AC">
        <w:rPr>
          <w:b/>
          <w:bCs/>
          <w:sz w:val="22"/>
          <w:szCs w:val="22"/>
          <w:lang w:val="fr-FR"/>
        </w:rPr>
        <w:t>Avortement</w:t>
      </w:r>
      <w:r w:rsidR="63E51EC1" w:rsidRPr="023F8336">
        <w:rPr>
          <w:sz w:val="22"/>
          <w:szCs w:val="22"/>
          <w:lang w:val="fr-FR"/>
        </w:rPr>
        <w:t xml:space="preserve"> :</w:t>
      </w:r>
      <w:r w:rsidRPr="023F8336">
        <w:rPr>
          <w:sz w:val="22"/>
          <w:szCs w:val="22"/>
          <w:lang w:val="fr-FR"/>
        </w:rPr>
        <w:t xml:space="preserve"> la femme a volontairement interrompu sa grossesse</w:t>
      </w:r>
    </w:p>
    <w:p w14:paraId="4B41AE28" w14:textId="77777777" w:rsidR="00936FDF" w:rsidRPr="001214D0" w:rsidRDefault="00936FDF" w:rsidP="00936FDF">
      <w:pPr>
        <w:rPr>
          <w:sz w:val="22"/>
          <w:szCs w:val="22"/>
          <w:lang w:val="fr-FR"/>
        </w:rPr>
      </w:pPr>
    </w:p>
    <w:p w14:paraId="31C3162A" w14:textId="7DC1ABD4" w:rsidR="00936FDF" w:rsidRPr="001214D0" w:rsidRDefault="00936FDF" w:rsidP="00936FDF">
      <w:pPr>
        <w:ind w:firstLine="720"/>
        <w:rPr>
          <w:sz w:val="22"/>
          <w:szCs w:val="22"/>
          <w:lang w:val="fr-FR"/>
        </w:rPr>
      </w:pPr>
      <w:r w:rsidRPr="59340655">
        <w:rPr>
          <w:sz w:val="22"/>
          <w:szCs w:val="22"/>
          <w:lang w:val="fr-FR"/>
        </w:rPr>
        <w:t xml:space="preserve">• </w:t>
      </w:r>
      <w:r w:rsidRPr="59340655">
        <w:rPr>
          <w:b/>
          <w:bCs/>
          <w:sz w:val="22"/>
          <w:szCs w:val="22"/>
          <w:lang w:val="fr-FR"/>
        </w:rPr>
        <w:t>Mort-</w:t>
      </w:r>
      <w:r w:rsidR="4538A706" w:rsidRPr="59340655">
        <w:rPr>
          <w:b/>
          <w:bCs/>
          <w:sz w:val="22"/>
          <w:szCs w:val="22"/>
          <w:lang w:val="fr-FR"/>
        </w:rPr>
        <w:t>né</w:t>
      </w:r>
      <w:r w:rsidR="4538A706" w:rsidRPr="59340655">
        <w:rPr>
          <w:sz w:val="22"/>
          <w:szCs w:val="22"/>
          <w:lang w:val="fr-FR"/>
        </w:rPr>
        <w:t xml:space="preserve"> :</w:t>
      </w:r>
      <w:r w:rsidRPr="59340655">
        <w:rPr>
          <w:sz w:val="22"/>
          <w:szCs w:val="22"/>
          <w:lang w:val="fr-FR"/>
        </w:rPr>
        <w:t xml:space="preserve"> la femme a donné naissance à un enfant qui n’a montr</w:t>
      </w:r>
      <w:r w:rsidR="04B45BD5" w:rsidRPr="59340655">
        <w:rPr>
          <w:sz w:val="22"/>
          <w:szCs w:val="22"/>
          <w:lang w:val="fr-FR"/>
        </w:rPr>
        <w:t>é</w:t>
      </w:r>
      <w:r w:rsidRPr="59340655">
        <w:rPr>
          <w:sz w:val="22"/>
          <w:szCs w:val="22"/>
          <w:lang w:val="fr-FR"/>
        </w:rPr>
        <w:t xml:space="preserve"> aucun signe de vie</w:t>
      </w:r>
      <w:r w:rsidR="3EDE0DDC" w:rsidRPr="59340655">
        <w:rPr>
          <w:sz w:val="22"/>
          <w:szCs w:val="22"/>
          <w:lang w:val="fr-FR"/>
        </w:rPr>
        <w:t xml:space="preserve"> (enfant qui est mort- né)</w:t>
      </w:r>
    </w:p>
    <w:p w14:paraId="243616BC" w14:textId="77777777" w:rsidR="00936FDF" w:rsidRPr="001214D0" w:rsidRDefault="00936FDF" w:rsidP="00936FDF">
      <w:pPr>
        <w:rPr>
          <w:sz w:val="22"/>
          <w:szCs w:val="22"/>
          <w:lang w:val="fr-FR"/>
        </w:rPr>
      </w:pPr>
    </w:p>
    <w:p w14:paraId="4A12FD18" w14:textId="77777777" w:rsidR="00936FDF" w:rsidRPr="001214D0" w:rsidRDefault="00936FDF" w:rsidP="00936FDF">
      <w:pPr>
        <w:rPr>
          <w:sz w:val="22"/>
          <w:szCs w:val="22"/>
          <w:lang w:val="fr-FR"/>
        </w:rPr>
      </w:pPr>
      <w:r w:rsidRPr="001214D0">
        <w:rPr>
          <w:sz w:val="22"/>
          <w:szCs w:val="22"/>
          <w:lang w:val="fr-FR"/>
        </w:rPr>
        <w:t>Assurez-vous de lire l'intégralité de la question a l’enquêtée.</w:t>
      </w:r>
    </w:p>
    <w:p w14:paraId="5584508B" w14:textId="77777777" w:rsidR="00936FDF" w:rsidRPr="001214D0" w:rsidRDefault="00936FDF" w:rsidP="00936FDF">
      <w:pPr>
        <w:pStyle w:val="BodyText"/>
        <w:rPr>
          <w:u w:val="single"/>
          <w:lang w:val="fr-FR"/>
        </w:rPr>
      </w:pPr>
      <w:r w:rsidRPr="001214D0">
        <w:rPr>
          <w:u w:val="single"/>
          <w:lang w:val="fr-FR"/>
        </w:rPr>
        <w:t xml:space="preserve"> </w:t>
      </w:r>
    </w:p>
    <w:p w14:paraId="5012C1A2" w14:textId="4BB40323" w:rsidR="00936FDF" w:rsidRPr="001214D0" w:rsidRDefault="7CF51D6A" w:rsidP="00936FDF">
      <w:pPr>
        <w:pStyle w:val="BodyText"/>
        <w:rPr>
          <w:u w:val="single"/>
          <w:lang w:val="fr-FR"/>
        </w:rPr>
      </w:pPr>
      <w:r w:rsidRPr="59340655">
        <w:rPr>
          <w:u w:val="single"/>
          <w:lang w:val="fr-FR"/>
        </w:rPr>
        <w:t xml:space="preserve">Q. 211 : NOMBRE DE </w:t>
      </w:r>
      <w:r w:rsidR="0BDB47C5" w:rsidRPr="59340655">
        <w:rPr>
          <w:u w:val="single"/>
          <w:lang w:val="fr-FR"/>
        </w:rPr>
        <w:t>FAUSSES-COUCHES, AVORTEMENTS ET MORT</w:t>
      </w:r>
      <w:r w:rsidR="089DE587" w:rsidRPr="59340655">
        <w:rPr>
          <w:u w:val="single"/>
          <w:lang w:val="fr-FR"/>
        </w:rPr>
        <w:t>-NÉS</w:t>
      </w:r>
      <w:r w:rsidR="0BDB47C5" w:rsidRPr="59340655">
        <w:rPr>
          <w:u w:val="single"/>
          <w:lang w:val="fr-FR"/>
        </w:rPr>
        <w:t xml:space="preserve"> </w:t>
      </w:r>
      <w:r w:rsidR="502804A9" w:rsidRPr="59340655">
        <w:rPr>
          <w:u w:val="single"/>
          <w:lang w:val="fr-FR"/>
        </w:rPr>
        <w:t xml:space="preserve">AU COURS DE LA </w:t>
      </w:r>
      <w:r w:rsidR="40B3988E" w:rsidRPr="59340655">
        <w:rPr>
          <w:u w:val="single"/>
          <w:lang w:val="fr-FR"/>
        </w:rPr>
        <w:t xml:space="preserve">VIE </w:t>
      </w:r>
    </w:p>
    <w:p w14:paraId="7A9B3538" w14:textId="77777777" w:rsidR="00936FDF" w:rsidRPr="001214D0" w:rsidRDefault="00936FDF" w:rsidP="00936FDF">
      <w:pPr>
        <w:pStyle w:val="BodyText"/>
        <w:rPr>
          <w:lang w:val="fr-FR"/>
        </w:rPr>
      </w:pPr>
    </w:p>
    <w:p w14:paraId="7D735D67" w14:textId="23049AEB" w:rsidR="009B6819" w:rsidRDefault="00936FDF" w:rsidP="00936FDF">
      <w:pPr>
        <w:rPr>
          <w:sz w:val="22"/>
          <w:szCs w:val="22"/>
          <w:lang w:val="fr-FR"/>
        </w:rPr>
      </w:pPr>
      <w:r w:rsidRPr="023F8336">
        <w:rPr>
          <w:sz w:val="22"/>
          <w:szCs w:val="22"/>
          <w:lang w:val="fr-FR"/>
        </w:rPr>
        <w:t xml:space="preserve">Demandez à l'enquêtée combien de fausses couches, d'avortements et de mort-né elle a eu. Si elle dit qu'elle a eu une grossesse qui s'est terminée par une fausse couche et une autre qui était </w:t>
      </w:r>
      <w:r w:rsidR="2203B346" w:rsidRPr="023F8336">
        <w:rPr>
          <w:sz w:val="22"/>
          <w:szCs w:val="22"/>
          <w:lang w:val="fr-FR"/>
        </w:rPr>
        <w:t>un enfant mort-né</w:t>
      </w:r>
      <w:r w:rsidRPr="023F8336">
        <w:rPr>
          <w:sz w:val="22"/>
          <w:szCs w:val="22"/>
          <w:lang w:val="fr-FR"/>
        </w:rPr>
        <w:t xml:space="preserve">, enregistrez </w:t>
      </w:r>
      <w:r w:rsidR="7B39F65F" w:rsidRPr="023F8336">
        <w:rPr>
          <w:sz w:val="22"/>
          <w:szCs w:val="22"/>
          <w:lang w:val="fr-FR"/>
        </w:rPr>
        <w:t>‘</w:t>
      </w:r>
      <w:r w:rsidRPr="023F8336">
        <w:rPr>
          <w:sz w:val="22"/>
          <w:szCs w:val="22"/>
          <w:lang w:val="fr-FR"/>
        </w:rPr>
        <w:t>02</w:t>
      </w:r>
      <w:r w:rsidR="7D0981AA" w:rsidRPr="023F8336">
        <w:rPr>
          <w:sz w:val="22"/>
          <w:szCs w:val="22"/>
          <w:lang w:val="fr-FR"/>
        </w:rPr>
        <w:t>’</w:t>
      </w:r>
      <w:r w:rsidRPr="023F8336">
        <w:rPr>
          <w:sz w:val="22"/>
          <w:szCs w:val="22"/>
          <w:lang w:val="fr-FR"/>
        </w:rPr>
        <w:t xml:space="preserve"> </w:t>
      </w:r>
      <w:r w:rsidR="005C5867">
        <w:rPr>
          <w:sz w:val="22"/>
          <w:szCs w:val="22"/>
          <w:lang w:val="fr-FR"/>
        </w:rPr>
        <w:t xml:space="preserve">totale de </w:t>
      </w:r>
      <w:r w:rsidR="00F853D4">
        <w:rPr>
          <w:sz w:val="22"/>
          <w:szCs w:val="22"/>
          <w:lang w:val="fr-FR"/>
        </w:rPr>
        <w:t>fausse-couches, abortions et mort-né</w:t>
      </w:r>
      <w:r w:rsidR="00134258">
        <w:rPr>
          <w:sz w:val="22"/>
          <w:szCs w:val="22"/>
          <w:lang w:val="fr-FR"/>
        </w:rPr>
        <w:t xml:space="preserve">s. Si </w:t>
      </w:r>
      <w:r w:rsidR="00725EE8">
        <w:rPr>
          <w:sz w:val="22"/>
          <w:szCs w:val="22"/>
          <w:lang w:val="fr-FR"/>
        </w:rPr>
        <w:t>elle dit qu’elle était enceinte de jumeaux</w:t>
      </w:r>
      <w:r w:rsidR="00B44202">
        <w:rPr>
          <w:sz w:val="22"/>
          <w:szCs w:val="22"/>
          <w:lang w:val="fr-FR"/>
        </w:rPr>
        <w:t xml:space="preserve">, et qu’ils </w:t>
      </w:r>
      <w:r w:rsidR="00B946BC">
        <w:rPr>
          <w:sz w:val="22"/>
          <w:szCs w:val="22"/>
          <w:lang w:val="fr-FR"/>
        </w:rPr>
        <w:t xml:space="preserve">étaient tous </w:t>
      </w:r>
      <w:r w:rsidR="001072BF">
        <w:rPr>
          <w:sz w:val="22"/>
          <w:szCs w:val="22"/>
          <w:lang w:val="fr-FR"/>
        </w:rPr>
        <w:t xml:space="preserve">les deux </w:t>
      </w:r>
      <w:r w:rsidR="00552AA9">
        <w:rPr>
          <w:sz w:val="22"/>
          <w:szCs w:val="22"/>
          <w:lang w:val="fr-FR"/>
        </w:rPr>
        <w:t>nés</w:t>
      </w:r>
      <w:r w:rsidR="001A7D0E">
        <w:rPr>
          <w:sz w:val="22"/>
          <w:szCs w:val="22"/>
          <w:lang w:val="fr-FR"/>
        </w:rPr>
        <w:t xml:space="preserve"> morts, enre</w:t>
      </w:r>
      <w:r w:rsidR="00552AA9">
        <w:rPr>
          <w:sz w:val="22"/>
          <w:szCs w:val="22"/>
          <w:lang w:val="fr-FR"/>
        </w:rPr>
        <w:t xml:space="preserve">gistrez </w:t>
      </w:r>
      <w:r w:rsidR="00552AA9" w:rsidRPr="00552AA9">
        <w:rPr>
          <w:sz w:val="22"/>
          <w:szCs w:val="22"/>
          <w:lang w:val="fr-FR"/>
        </w:rPr>
        <w:t>‘02’.</w:t>
      </w:r>
    </w:p>
    <w:p w14:paraId="5D120C2F" w14:textId="77777777" w:rsidR="009B6819" w:rsidRDefault="009B6819" w:rsidP="00936FDF">
      <w:pPr>
        <w:rPr>
          <w:sz w:val="22"/>
          <w:szCs w:val="22"/>
          <w:lang w:val="fr-FR"/>
        </w:rPr>
      </w:pPr>
    </w:p>
    <w:p w14:paraId="339E3104" w14:textId="094312F7" w:rsidR="00936FDF" w:rsidRPr="001214D0" w:rsidRDefault="7CF51D6A" w:rsidP="00936FDF">
      <w:pPr>
        <w:pStyle w:val="BodyText"/>
        <w:rPr>
          <w:u w:val="single"/>
          <w:lang w:val="fr-FR"/>
        </w:rPr>
      </w:pPr>
      <w:r w:rsidRPr="4DEDF334">
        <w:rPr>
          <w:u w:val="single"/>
          <w:lang w:val="fr-FR"/>
        </w:rPr>
        <w:t xml:space="preserve">Q. 212 : </w:t>
      </w:r>
      <w:r w:rsidR="12374180" w:rsidRPr="4DEDF334">
        <w:rPr>
          <w:u w:val="single"/>
          <w:lang w:val="fr-FR"/>
        </w:rPr>
        <w:t xml:space="preserve">NOMBRE </w:t>
      </w:r>
      <w:r w:rsidR="51255AE6" w:rsidRPr="4DEDF334">
        <w:rPr>
          <w:u w:val="single"/>
          <w:lang w:val="fr-FR"/>
        </w:rPr>
        <w:t>T</w:t>
      </w:r>
      <w:r w:rsidR="0C077034" w:rsidRPr="4DEDF334">
        <w:rPr>
          <w:u w:val="single"/>
          <w:lang w:val="fr-FR"/>
        </w:rPr>
        <w:t>OTAL</w:t>
      </w:r>
      <w:r w:rsidR="1A47270B" w:rsidRPr="4DEDF334">
        <w:rPr>
          <w:u w:val="single"/>
          <w:lang w:val="fr-FR"/>
        </w:rPr>
        <w:t xml:space="preserve"> D</w:t>
      </w:r>
      <w:r w:rsidR="7189B418" w:rsidRPr="4DEDF334">
        <w:rPr>
          <w:u w:val="single"/>
          <w:lang w:val="fr-FR"/>
        </w:rPr>
        <w:t>ES</w:t>
      </w:r>
      <w:r w:rsidR="1A47270B" w:rsidRPr="4DEDF334">
        <w:rPr>
          <w:u w:val="single"/>
          <w:lang w:val="fr-FR"/>
        </w:rPr>
        <w:t xml:space="preserve"> RÉSULTATS</w:t>
      </w:r>
      <w:r w:rsidR="0C077034" w:rsidRPr="4DEDF334">
        <w:rPr>
          <w:u w:val="single"/>
          <w:lang w:val="fr-FR"/>
        </w:rPr>
        <w:t xml:space="preserve"> DE</w:t>
      </w:r>
      <w:r w:rsidR="1A47270B" w:rsidRPr="4DEDF334">
        <w:rPr>
          <w:u w:val="single"/>
          <w:lang w:val="fr-FR"/>
        </w:rPr>
        <w:t>S</w:t>
      </w:r>
      <w:r w:rsidR="0C077034" w:rsidRPr="4DEDF334">
        <w:rPr>
          <w:u w:val="single"/>
          <w:lang w:val="fr-FR"/>
        </w:rPr>
        <w:t xml:space="preserve"> GROSSESSE</w:t>
      </w:r>
      <w:r w:rsidR="13A83BDE" w:rsidRPr="4DEDF334">
        <w:rPr>
          <w:u w:val="single"/>
          <w:lang w:val="fr-FR"/>
        </w:rPr>
        <w:t>S</w:t>
      </w:r>
    </w:p>
    <w:p w14:paraId="56CB3C65" w14:textId="77777777" w:rsidR="00936FDF" w:rsidRPr="001214D0" w:rsidRDefault="00936FDF" w:rsidP="00936FDF">
      <w:pPr>
        <w:pStyle w:val="BodyText"/>
        <w:rPr>
          <w:lang w:val="fr-FR"/>
        </w:rPr>
      </w:pPr>
    </w:p>
    <w:p w14:paraId="4DD8D5A4" w14:textId="10D90E65" w:rsidR="00936FDF" w:rsidRPr="00AA3422" w:rsidRDefault="7CF51D6A" w:rsidP="00936FDF">
      <w:pPr>
        <w:pStyle w:val="BodyText"/>
        <w:rPr>
          <w:lang w:val="fr-FR"/>
        </w:rPr>
      </w:pPr>
      <w:r w:rsidRPr="4DEDF334">
        <w:rPr>
          <w:lang w:val="fr-FR"/>
        </w:rPr>
        <w:t>Les résultats de la grossesse</w:t>
      </w:r>
      <w:r w:rsidR="4E0D6E96" w:rsidRPr="4DEDF334">
        <w:rPr>
          <w:lang w:val="fr-FR"/>
        </w:rPr>
        <w:t xml:space="preserve"> </w:t>
      </w:r>
      <w:r w:rsidRPr="4DEDF334">
        <w:rPr>
          <w:lang w:val="fr-FR"/>
        </w:rPr>
        <w:t>se réfèrent au nombre total de naissances vivantes, de fausses</w:t>
      </w:r>
      <w:r w:rsidR="7CBA772E" w:rsidRPr="4DEDF334">
        <w:rPr>
          <w:lang w:val="fr-FR"/>
        </w:rPr>
        <w:t>-</w:t>
      </w:r>
      <w:r w:rsidRPr="4DEDF334">
        <w:rPr>
          <w:lang w:val="fr-FR"/>
        </w:rPr>
        <w:t xml:space="preserve">couches, d'avortements et de mort-nés que l’enquêtée a eu. Une femme peut avoir une grossesse qui se termine avec deux </w:t>
      </w:r>
      <w:r w:rsidR="1F011D9A" w:rsidRPr="4DEDF334">
        <w:rPr>
          <w:lang w:val="fr-FR"/>
        </w:rPr>
        <w:t>résultats</w:t>
      </w:r>
      <w:r w:rsidRPr="4DEDF334">
        <w:rPr>
          <w:lang w:val="fr-FR"/>
        </w:rPr>
        <w:t xml:space="preserve"> de grossesse ou plus. Par exemple, une femme enceinte de jumeaux peut donner naissance à une naissance vivante et à un enfant mort-né. Elle a eu une grossesse mais deux </w:t>
      </w:r>
      <w:r w:rsidR="6E8AE14B" w:rsidRPr="4DEDF334">
        <w:rPr>
          <w:lang w:val="fr-FR"/>
        </w:rPr>
        <w:t xml:space="preserve">résultats différents </w:t>
      </w:r>
      <w:r w:rsidRPr="4DEDF334">
        <w:rPr>
          <w:lang w:val="fr-FR"/>
        </w:rPr>
        <w:t>de grossesse.</w:t>
      </w:r>
      <w:r w:rsidR="12D39680" w:rsidRPr="4DEDF334">
        <w:rPr>
          <w:lang w:val="fr-FR"/>
        </w:rPr>
        <w:t xml:space="preserve"> </w:t>
      </w:r>
      <w:r w:rsidR="73EB7E74" w:rsidRPr="4DEDF334">
        <w:rPr>
          <w:lang w:val="fr-FR"/>
        </w:rPr>
        <w:t xml:space="preserve">De même, </w:t>
      </w:r>
      <w:r w:rsidR="530DF805" w:rsidRPr="4DEDF334">
        <w:rPr>
          <w:lang w:val="fr-FR"/>
        </w:rPr>
        <w:t>une femme enceinte de triplés aurait une grossesse et trois issues de grossesse.</w:t>
      </w:r>
    </w:p>
    <w:p w14:paraId="1288E473" w14:textId="77777777" w:rsidR="00936FDF" w:rsidRPr="00AA3422" w:rsidRDefault="00936FDF" w:rsidP="00936FDF">
      <w:pPr>
        <w:pStyle w:val="BodyText"/>
        <w:rPr>
          <w:lang w:val="fr-FR"/>
        </w:rPr>
      </w:pPr>
    </w:p>
    <w:p w14:paraId="28B0CA86" w14:textId="4B14B7EB" w:rsidR="00936FDF" w:rsidRPr="001214D0" w:rsidRDefault="00936FDF" w:rsidP="00936FDF">
      <w:pPr>
        <w:pStyle w:val="BodyText"/>
        <w:rPr>
          <w:lang w:val="fr-FR"/>
        </w:rPr>
      </w:pPr>
      <w:r w:rsidRPr="023F8336">
        <w:rPr>
          <w:lang w:val="fr-FR"/>
        </w:rPr>
        <w:t>Le programme CAPI additionnera les nombres aux Q</w:t>
      </w:r>
      <w:r w:rsidR="7FDEF9BA" w:rsidRPr="023F8336">
        <w:rPr>
          <w:lang w:val="fr-FR"/>
        </w:rPr>
        <w:t>uestions</w:t>
      </w:r>
      <w:r w:rsidRPr="023F8336">
        <w:rPr>
          <w:lang w:val="fr-FR"/>
        </w:rPr>
        <w:t>. 208 et 211 et inscrira le total à Q. 212.</w:t>
      </w:r>
    </w:p>
    <w:p w14:paraId="215639BE" w14:textId="77777777" w:rsidR="00936FDF" w:rsidRPr="001214D0" w:rsidRDefault="00936FDF" w:rsidP="00936FDF">
      <w:pPr>
        <w:pStyle w:val="BodyText"/>
        <w:rPr>
          <w:lang w:val="fr-FR"/>
        </w:rPr>
      </w:pPr>
    </w:p>
    <w:p w14:paraId="03F1F74F" w14:textId="77777777" w:rsidR="00936FDF" w:rsidRPr="001214D0" w:rsidRDefault="00936FDF" w:rsidP="00936FDF">
      <w:pPr>
        <w:pStyle w:val="BodyText"/>
        <w:rPr>
          <w:u w:val="single"/>
          <w:lang w:val="fr-FR"/>
        </w:rPr>
      </w:pPr>
      <w:r w:rsidRPr="001214D0">
        <w:rPr>
          <w:u w:val="single"/>
          <w:lang w:val="fr-FR"/>
        </w:rPr>
        <w:t xml:space="preserve">Q. 213 : FILTRE POUR LE NOMBRE </w:t>
      </w:r>
      <w:r w:rsidRPr="00BC6138">
        <w:rPr>
          <w:u w:val="single"/>
          <w:lang w:val="fr-FR"/>
        </w:rPr>
        <w:t>DE RÉSULTATS DE LA GROSSESSE</w:t>
      </w:r>
    </w:p>
    <w:p w14:paraId="74A93789" w14:textId="77777777" w:rsidR="00936FDF" w:rsidRPr="001214D0" w:rsidRDefault="00936FDF" w:rsidP="00936FDF">
      <w:pPr>
        <w:jc w:val="both"/>
        <w:rPr>
          <w:iCs/>
          <w:sz w:val="22"/>
          <w:szCs w:val="22"/>
          <w:lang w:val="fr-FR"/>
        </w:rPr>
      </w:pPr>
    </w:p>
    <w:p w14:paraId="1AC4788F" w14:textId="5B2C928A" w:rsidR="00936FDF" w:rsidRPr="001214D0" w:rsidRDefault="00936FDF" w:rsidP="00936FDF">
      <w:pPr>
        <w:pStyle w:val="BodyText"/>
        <w:rPr>
          <w:u w:val="single"/>
          <w:lang w:val="fr-FR"/>
        </w:rPr>
      </w:pPr>
      <w:r w:rsidRPr="023F8336">
        <w:rPr>
          <w:u w:val="single"/>
          <w:lang w:val="fr-FR"/>
        </w:rPr>
        <w:t>Q</w:t>
      </w:r>
      <w:r w:rsidR="3BFCE458" w:rsidRPr="023F8336">
        <w:rPr>
          <w:u w:val="single"/>
          <w:lang w:val="fr-FR"/>
        </w:rPr>
        <w:t>UESTIONS</w:t>
      </w:r>
      <w:r w:rsidRPr="023F8336">
        <w:rPr>
          <w:u w:val="single"/>
          <w:lang w:val="fr-FR"/>
        </w:rPr>
        <w:t xml:space="preserve"> 214-228 : TABLEAU DE L’HISTORIQUE DES GROSSESSES</w:t>
      </w:r>
    </w:p>
    <w:p w14:paraId="7E51CE1A" w14:textId="77777777" w:rsidR="00936FDF" w:rsidRPr="001214D0" w:rsidRDefault="00936FDF" w:rsidP="00936FDF">
      <w:pPr>
        <w:pStyle w:val="BodyText"/>
        <w:rPr>
          <w:lang w:val="fr-FR"/>
        </w:rPr>
      </w:pPr>
    </w:p>
    <w:p w14:paraId="235CB894" w14:textId="639CB04E" w:rsidR="00936FDF" w:rsidRPr="001214D0" w:rsidRDefault="7CF51D6A" w:rsidP="00936FDF">
      <w:pPr>
        <w:pStyle w:val="BodyText"/>
        <w:rPr>
          <w:lang w:val="fr-FR"/>
        </w:rPr>
      </w:pPr>
      <w:r w:rsidRPr="4DEDF334">
        <w:rPr>
          <w:lang w:val="fr-FR"/>
        </w:rPr>
        <w:t>Avec ce tableau de l’historique de</w:t>
      </w:r>
      <w:r w:rsidR="0CC3A5E8" w:rsidRPr="4DEDF334">
        <w:rPr>
          <w:lang w:val="fr-FR"/>
        </w:rPr>
        <w:t>s</w:t>
      </w:r>
      <w:r w:rsidRPr="4DEDF334">
        <w:rPr>
          <w:lang w:val="fr-FR"/>
        </w:rPr>
        <w:t xml:space="preserve"> grossesse</w:t>
      </w:r>
      <w:r w:rsidR="731687A1" w:rsidRPr="4DEDF334">
        <w:rPr>
          <w:lang w:val="fr-FR"/>
        </w:rPr>
        <w:t>s</w:t>
      </w:r>
      <w:r w:rsidRPr="4DEDF334">
        <w:rPr>
          <w:lang w:val="fr-FR"/>
        </w:rPr>
        <w:t xml:space="preserve">, nous voulons obtenir une liste complète de </w:t>
      </w:r>
      <w:r w:rsidR="1ECC3D50" w:rsidRPr="4DEDF334">
        <w:rPr>
          <w:lang w:val="fr-FR"/>
        </w:rPr>
        <w:t xml:space="preserve">tous les </w:t>
      </w:r>
      <w:r w:rsidR="1ECC3D50" w:rsidRPr="4DEDF334">
        <w:rPr>
          <w:u w:val="single"/>
          <w:lang w:val="fr-FR"/>
        </w:rPr>
        <w:t>résultats</w:t>
      </w:r>
      <w:r w:rsidRPr="4DEDF334">
        <w:rPr>
          <w:u w:val="single"/>
          <w:lang w:val="fr-FR"/>
        </w:rPr>
        <w:t xml:space="preserve"> des</w:t>
      </w:r>
      <w:r w:rsidRPr="4DEDF334">
        <w:rPr>
          <w:lang w:val="fr-FR"/>
        </w:rPr>
        <w:t xml:space="preserve"> </w:t>
      </w:r>
      <w:r w:rsidRPr="4DEDF334">
        <w:rPr>
          <w:u w:val="single"/>
          <w:lang w:val="fr-FR"/>
        </w:rPr>
        <w:t>grossesses</w:t>
      </w:r>
      <w:r w:rsidRPr="4DEDF334">
        <w:rPr>
          <w:lang w:val="fr-FR"/>
        </w:rPr>
        <w:t xml:space="preserve"> que la femme a eues, </w:t>
      </w:r>
      <w:r w:rsidRPr="4DEDF334">
        <w:rPr>
          <w:u w:val="single"/>
          <w:lang w:val="fr-FR"/>
        </w:rPr>
        <w:t>classées selon l'ordre de leur arrivée, en commençant par sa première grossesse</w:t>
      </w:r>
      <w:r w:rsidRPr="4DEDF334">
        <w:rPr>
          <w:lang w:val="fr-FR"/>
        </w:rPr>
        <w:t>.</w:t>
      </w:r>
      <w:r w:rsidRPr="4DEDF334">
        <w:rPr>
          <w:b/>
          <w:bCs/>
          <w:lang w:val="fr-FR"/>
        </w:rPr>
        <w:t xml:space="preserve"> </w:t>
      </w:r>
      <w:r w:rsidRPr="4DEDF334">
        <w:rPr>
          <w:lang w:val="fr-FR"/>
        </w:rPr>
        <w:t>Chaque résultat de la grossesse occupera une ligne dans le tableau d'historique de</w:t>
      </w:r>
      <w:r w:rsidR="5C29C673" w:rsidRPr="4DEDF334">
        <w:rPr>
          <w:lang w:val="fr-FR"/>
        </w:rPr>
        <w:t>s</w:t>
      </w:r>
      <w:r w:rsidRPr="4DEDF334">
        <w:rPr>
          <w:lang w:val="fr-FR"/>
        </w:rPr>
        <w:t xml:space="preserve"> grossesse</w:t>
      </w:r>
      <w:r w:rsidR="2AAD6797" w:rsidRPr="4DEDF334">
        <w:rPr>
          <w:lang w:val="fr-FR"/>
        </w:rPr>
        <w:t>s</w:t>
      </w:r>
      <w:r w:rsidRPr="4DEDF334">
        <w:rPr>
          <w:lang w:val="fr-FR"/>
        </w:rPr>
        <w:t xml:space="preserve">. </w:t>
      </w:r>
    </w:p>
    <w:p w14:paraId="3721C66E" w14:textId="77777777" w:rsidR="00936FDF" w:rsidRPr="001214D0" w:rsidRDefault="00936FDF" w:rsidP="00936FDF">
      <w:pPr>
        <w:pStyle w:val="BodyText"/>
        <w:rPr>
          <w:lang w:val="fr-FR"/>
        </w:rPr>
      </w:pPr>
    </w:p>
    <w:p w14:paraId="25C63A70" w14:textId="1B56B392" w:rsidR="00936FDF" w:rsidRPr="001214D0" w:rsidRDefault="00936FDF" w:rsidP="00936FDF">
      <w:pPr>
        <w:pStyle w:val="BodyText"/>
        <w:rPr>
          <w:u w:val="single"/>
          <w:lang w:val="fr-FR"/>
        </w:rPr>
      </w:pPr>
      <w:r w:rsidRPr="023F8336">
        <w:rPr>
          <w:u w:val="single"/>
          <w:lang w:val="fr-FR"/>
        </w:rPr>
        <w:t xml:space="preserve">Q. 214 : DEMANDE À L’ENQUÊTÉE </w:t>
      </w:r>
      <w:r w:rsidR="299E3CEC" w:rsidRPr="023F8336">
        <w:rPr>
          <w:u w:val="single"/>
          <w:lang w:val="fr-FR"/>
        </w:rPr>
        <w:t>POUR</w:t>
      </w:r>
      <w:r w:rsidRPr="023F8336">
        <w:rPr>
          <w:u w:val="single"/>
          <w:lang w:val="fr-FR"/>
        </w:rPr>
        <w:t xml:space="preserve"> LA LISTE DE TOUTES SES GROSSESSES</w:t>
      </w:r>
    </w:p>
    <w:p w14:paraId="40BC914F" w14:textId="77777777" w:rsidR="00936FDF" w:rsidRPr="001214D0" w:rsidRDefault="00936FDF" w:rsidP="00936FDF">
      <w:pPr>
        <w:pStyle w:val="BodyText"/>
        <w:rPr>
          <w:lang w:val="fr-FR"/>
        </w:rPr>
      </w:pPr>
    </w:p>
    <w:p w14:paraId="1D1F6D80" w14:textId="0D031305" w:rsidR="00936FDF" w:rsidRPr="001214D0" w:rsidRDefault="00936FDF" w:rsidP="00936FDF">
      <w:pPr>
        <w:pStyle w:val="BodyText"/>
        <w:rPr>
          <w:lang w:val="fr-FR"/>
        </w:rPr>
      </w:pPr>
      <w:r w:rsidRPr="023F8336">
        <w:rPr>
          <w:lang w:val="fr-FR"/>
        </w:rPr>
        <w:t>Commencez cette section en informant l'enquêtée que nous souhaitons enregistrer tou</w:t>
      </w:r>
      <w:r w:rsidR="018F8116" w:rsidRPr="023F8336">
        <w:rPr>
          <w:lang w:val="fr-FR"/>
        </w:rPr>
        <w:t>te</w:t>
      </w:r>
      <w:r w:rsidRPr="023F8336">
        <w:rPr>
          <w:lang w:val="fr-FR"/>
        </w:rPr>
        <w:t>s ses grossesses, de tous ses mariages et unions, y compris les naissances vivantes, les mort-nés, les fausses couches et les avortements.</w:t>
      </w:r>
    </w:p>
    <w:p w14:paraId="59B88D42" w14:textId="77777777" w:rsidR="00936FDF" w:rsidRPr="001214D0" w:rsidRDefault="00936FDF" w:rsidP="00936FDF">
      <w:pPr>
        <w:pStyle w:val="BodyText"/>
        <w:rPr>
          <w:lang w:val="fr-FR"/>
        </w:rPr>
      </w:pPr>
    </w:p>
    <w:p w14:paraId="381A9A7C" w14:textId="3FD75CCF" w:rsidR="00936FDF" w:rsidRPr="009F1D91" w:rsidRDefault="00936FDF" w:rsidP="009F1D91">
      <w:pPr>
        <w:rPr>
          <w:sz w:val="22"/>
          <w:szCs w:val="22"/>
          <w:lang w:val="fr-FR"/>
        </w:rPr>
      </w:pPr>
      <w:r w:rsidRPr="59340655">
        <w:rPr>
          <w:sz w:val="22"/>
          <w:szCs w:val="22"/>
          <w:lang w:val="fr-FR"/>
        </w:rPr>
        <w:t xml:space="preserve">Pour chaque grossesse, vous poserez les Questions 215-222 dans une rangée (dont la fin est marquée par une ligne noire épaisse), avant de passer à la prochaine grossesse dans la rangée suivante. Après </w:t>
      </w:r>
      <w:r w:rsidR="641F9A24" w:rsidRPr="59340655">
        <w:rPr>
          <w:sz w:val="22"/>
          <w:szCs w:val="22"/>
          <w:lang w:val="fr-FR"/>
        </w:rPr>
        <w:t xml:space="preserve">que </w:t>
      </w:r>
      <w:r w:rsidRPr="59340655">
        <w:rPr>
          <w:sz w:val="22"/>
          <w:szCs w:val="22"/>
          <w:lang w:val="fr-FR"/>
        </w:rPr>
        <w:t>toutes les grossesses sont listées et les informations d</w:t>
      </w:r>
      <w:r w:rsidR="1FA79722" w:rsidRPr="59340655">
        <w:rPr>
          <w:sz w:val="22"/>
          <w:szCs w:val="22"/>
          <w:lang w:val="fr-FR"/>
        </w:rPr>
        <w:t>es</w:t>
      </w:r>
      <w:r w:rsidRPr="59340655">
        <w:rPr>
          <w:sz w:val="22"/>
          <w:szCs w:val="22"/>
          <w:lang w:val="fr-FR"/>
        </w:rPr>
        <w:t xml:space="preserve"> Questions 215-222 </w:t>
      </w:r>
      <w:r w:rsidR="4C3A3BFC" w:rsidRPr="59340655">
        <w:rPr>
          <w:sz w:val="22"/>
          <w:szCs w:val="22"/>
          <w:lang w:val="fr-FR"/>
        </w:rPr>
        <w:t xml:space="preserve">sont </w:t>
      </w:r>
      <w:r w:rsidR="07D9426B" w:rsidRPr="59340655">
        <w:rPr>
          <w:sz w:val="22"/>
          <w:szCs w:val="22"/>
          <w:lang w:val="fr-FR"/>
        </w:rPr>
        <w:t>enregistrées pour</w:t>
      </w:r>
      <w:r w:rsidR="03074E33" w:rsidRPr="59340655">
        <w:rPr>
          <w:sz w:val="22"/>
          <w:szCs w:val="22"/>
          <w:lang w:val="fr-FR"/>
        </w:rPr>
        <w:t xml:space="preserve"> </w:t>
      </w:r>
      <w:r w:rsidRPr="59340655">
        <w:rPr>
          <w:sz w:val="22"/>
          <w:szCs w:val="22"/>
          <w:lang w:val="fr-FR"/>
        </w:rPr>
        <w:t>chacun</w:t>
      </w:r>
      <w:r w:rsidR="3FFBF612" w:rsidRPr="59340655">
        <w:rPr>
          <w:sz w:val="22"/>
          <w:szCs w:val="22"/>
          <w:lang w:val="fr-FR"/>
        </w:rPr>
        <w:t xml:space="preserve"> des résultats de grossesse</w:t>
      </w:r>
      <w:r w:rsidRPr="59340655">
        <w:rPr>
          <w:sz w:val="22"/>
          <w:szCs w:val="22"/>
          <w:lang w:val="fr-FR"/>
        </w:rPr>
        <w:t>, vous remplirez ensuite les Questions 223-228 pour chaque</w:t>
      </w:r>
      <w:r w:rsidR="009C7FBD" w:rsidRPr="59340655">
        <w:rPr>
          <w:sz w:val="22"/>
          <w:szCs w:val="22"/>
          <w:lang w:val="fr-FR"/>
        </w:rPr>
        <w:t xml:space="preserve"> </w:t>
      </w:r>
      <w:r w:rsidR="41E241C1" w:rsidRPr="59340655">
        <w:rPr>
          <w:sz w:val="22"/>
          <w:szCs w:val="22"/>
          <w:lang w:val="fr-FR"/>
        </w:rPr>
        <w:t>résultat</w:t>
      </w:r>
      <w:r w:rsidR="006C520B" w:rsidRPr="59340655">
        <w:rPr>
          <w:sz w:val="22"/>
          <w:szCs w:val="22"/>
          <w:lang w:val="fr-FR"/>
        </w:rPr>
        <w:t xml:space="preserve"> </w:t>
      </w:r>
      <w:r w:rsidR="00797519" w:rsidRPr="59340655">
        <w:rPr>
          <w:sz w:val="22"/>
          <w:szCs w:val="22"/>
          <w:lang w:val="fr-FR"/>
        </w:rPr>
        <w:t xml:space="preserve">de </w:t>
      </w:r>
      <w:r w:rsidRPr="59340655">
        <w:rPr>
          <w:sz w:val="22"/>
          <w:szCs w:val="22"/>
          <w:lang w:val="fr-FR"/>
        </w:rPr>
        <w:t>grossesse.</w:t>
      </w:r>
    </w:p>
    <w:p w14:paraId="23A3C6EE" w14:textId="30D4D174" w:rsidR="00750110" w:rsidRPr="00AA3422" w:rsidRDefault="00750110" w:rsidP="00936FDF">
      <w:pPr>
        <w:pStyle w:val="BodyText"/>
        <w:rPr>
          <w:u w:val="single"/>
          <w:lang w:val="fr-FR"/>
        </w:rPr>
      </w:pPr>
    </w:p>
    <w:p w14:paraId="3F154A38" w14:textId="115A55D9" w:rsidR="006854DC" w:rsidRPr="007E34A8" w:rsidRDefault="006854DC" w:rsidP="00936FDF">
      <w:pPr>
        <w:pStyle w:val="BodyText"/>
        <w:rPr>
          <w:u w:val="single"/>
          <w:lang w:val="fr-FR"/>
        </w:rPr>
      </w:pPr>
      <w:r w:rsidRPr="59340655">
        <w:rPr>
          <w:u w:val="single"/>
          <w:lang w:val="fr-FR"/>
        </w:rPr>
        <w:t>Q. 215</w:t>
      </w:r>
      <w:r w:rsidR="00C83B5B" w:rsidRPr="59340655">
        <w:rPr>
          <w:u w:val="single"/>
          <w:lang w:val="fr-FR"/>
        </w:rPr>
        <w:t xml:space="preserve"> </w:t>
      </w:r>
      <w:r w:rsidRPr="59340655">
        <w:rPr>
          <w:u w:val="single"/>
          <w:lang w:val="fr-FR"/>
        </w:rPr>
        <w:t xml:space="preserve">: </w:t>
      </w:r>
      <w:r w:rsidR="00C83B5B" w:rsidRPr="59340655">
        <w:rPr>
          <w:u w:val="single"/>
          <w:lang w:val="fr-FR"/>
        </w:rPr>
        <w:t xml:space="preserve">GROSSESSE </w:t>
      </w:r>
      <w:r w:rsidR="6CE55472" w:rsidRPr="59340655">
        <w:rPr>
          <w:u w:val="single"/>
          <w:lang w:val="fr-FR"/>
        </w:rPr>
        <w:t>SIMPLE</w:t>
      </w:r>
      <w:r w:rsidR="00C83B5B" w:rsidRPr="59340655">
        <w:rPr>
          <w:u w:val="single"/>
          <w:lang w:val="fr-FR"/>
        </w:rPr>
        <w:t>, JUMEAUX, TRIPLÉS OU AUTRE CATÉGORIE DE GROSSESSE MULTIPLE</w:t>
      </w:r>
    </w:p>
    <w:p w14:paraId="36F890D6" w14:textId="77777777" w:rsidR="00936FDF" w:rsidRPr="007E34A8" w:rsidRDefault="00936FDF" w:rsidP="00936FDF">
      <w:pPr>
        <w:pStyle w:val="BodyText"/>
        <w:rPr>
          <w:lang w:val="fr-FR"/>
        </w:rPr>
      </w:pPr>
    </w:p>
    <w:p w14:paraId="78D92BB1" w14:textId="7B83DE62" w:rsidR="00936FDF" w:rsidRPr="007E34A8" w:rsidRDefault="00936FDF" w:rsidP="00936FDF">
      <w:pPr>
        <w:rPr>
          <w:sz w:val="22"/>
          <w:szCs w:val="22"/>
          <w:lang w:val="fr-FR"/>
        </w:rPr>
      </w:pPr>
      <w:r w:rsidRPr="59340655">
        <w:rPr>
          <w:sz w:val="22"/>
          <w:szCs w:val="22"/>
          <w:lang w:val="fr-FR"/>
        </w:rPr>
        <w:t xml:space="preserve">En commençant par la première grossesse de l’enquêtée, </w:t>
      </w:r>
      <w:r w:rsidR="58F9FE4E" w:rsidRPr="59340655">
        <w:rPr>
          <w:sz w:val="22"/>
          <w:szCs w:val="22"/>
          <w:lang w:val="fr-FR"/>
        </w:rPr>
        <w:t>enregistrez</w:t>
      </w:r>
      <w:r w:rsidRPr="59340655">
        <w:rPr>
          <w:sz w:val="22"/>
          <w:szCs w:val="22"/>
          <w:lang w:val="fr-FR"/>
        </w:rPr>
        <w:t xml:space="preserve"> si la grossesse </w:t>
      </w:r>
      <w:r w:rsidR="2C511871" w:rsidRPr="59340655">
        <w:rPr>
          <w:sz w:val="22"/>
          <w:szCs w:val="22"/>
          <w:lang w:val="fr-FR"/>
        </w:rPr>
        <w:t>était</w:t>
      </w:r>
      <w:r w:rsidRPr="59340655">
        <w:rPr>
          <w:sz w:val="22"/>
          <w:szCs w:val="22"/>
          <w:lang w:val="fr-FR"/>
        </w:rPr>
        <w:t xml:space="preserve"> une grossesse </w:t>
      </w:r>
      <w:r w:rsidR="26F8C32B" w:rsidRPr="59340655">
        <w:rPr>
          <w:sz w:val="22"/>
          <w:szCs w:val="22"/>
          <w:lang w:val="fr-FR"/>
        </w:rPr>
        <w:t>simple</w:t>
      </w:r>
      <w:r w:rsidR="00B1560F" w:rsidRPr="59340655">
        <w:rPr>
          <w:sz w:val="22"/>
          <w:szCs w:val="22"/>
          <w:lang w:val="fr-FR"/>
        </w:rPr>
        <w:t xml:space="preserve"> ou une grossesse de jumeaux, de triplés ou d'une autre catégorie de grossesse multiple</w:t>
      </w:r>
      <w:r w:rsidR="00261215" w:rsidRPr="59340655">
        <w:rPr>
          <w:sz w:val="22"/>
          <w:szCs w:val="22"/>
          <w:lang w:val="fr-FR"/>
        </w:rPr>
        <w:t>.</w:t>
      </w:r>
    </w:p>
    <w:p w14:paraId="3E6E3038" w14:textId="77777777" w:rsidR="00936FDF" w:rsidRPr="007E34A8" w:rsidRDefault="00936FDF" w:rsidP="00936FDF">
      <w:pPr>
        <w:rPr>
          <w:sz w:val="22"/>
          <w:szCs w:val="22"/>
          <w:lang w:val="fr-FR"/>
        </w:rPr>
      </w:pPr>
    </w:p>
    <w:p w14:paraId="243CA532" w14:textId="04C7DA91" w:rsidR="00936FDF" w:rsidRPr="007E34A8" w:rsidRDefault="00936FDF" w:rsidP="00936FDF">
      <w:pPr>
        <w:rPr>
          <w:sz w:val="22"/>
          <w:szCs w:val="22"/>
          <w:lang w:val="fr-FR"/>
        </w:rPr>
      </w:pPr>
      <w:r w:rsidRPr="007E34A8">
        <w:rPr>
          <w:sz w:val="22"/>
          <w:szCs w:val="22"/>
          <w:lang w:val="fr-FR"/>
        </w:rPr>
        <w:lastRenderedPageBreak/>
        <w:t xml:space="preserve">Par exemple, la première grossesse d’une enquêtée a donné naissance à des garçons jumeaux, Marcus (né en premier) et Michael (né en deuxième). </w:t>
      </w:r>
      <w:r w:rsidR="00315F48" w:rsidRPr="007E34A8">
        <w:rPr>
          <w:sz w:val="22"/>
          <w:szCs w:val="22"/>
          <w:lang w:val="fr-FR"/>
        </w:rPr>
        <w:t>La grossesse</w:t>
      </w:r>
      <w:r w:rsidRPr="007E34A8">
        <w:rPr>
          <w:sz w:val="22"/>
          <w:szCs w:val="22"/>
          <w:lang w:val="fr-FR"/>
        </w:rPr>
        <w:t xml:space="preserve"> </w:t>
      </w:r>
      <w:r w:rsidR="6E18A86C" w:rsidRPr="007E34A8">
        <w:rPr>
          <w:sz w:val="22"/>
          <w:szCs w:val="22"/>
          <w:lang w:val="fr-FR"/>
        </w:rPr>
        <w:t xml:space="preserve">suivante </w:t>
      </w:r>
      <w:r w:rsidRPr="007E34A8">
        <w:rPr>
          <w:sz w:val="22"/>
          <w:szCs w:val="22"/>
          <w:lang w:val="fr-FR"/>
        </w:rPr>
        <w:t>de l’enquêtée a e</w:t>
      </w:r>
      <w:r w:rsidR="3CDF0862" w:rsidRPr="007E34A8">
        <w:rPr>
          <w:sz w:val="22"/>
          <w:szCs w:val="22"/>
          <w:lang w:val="fr-FR"/>
        </w:rPr>
        <w:t xml:space="preserve">u pour </w:t>
      </w:r>
      <w:r w:rsidR="0F6F49F3" w:rsidRPr="007E34A8">
        <w:rPr>
          <w:sz w:val="22"/>
          <w:szCs w:val="22"/>
          <w:lang w:val="fr-FR"/>
        </w:rPr>
        <w:t>conséquence un</w:t>
      </w:r>
      <w:r w:rsidRPr="007E34A8">
        <w:rPr>
          <w:sz w:val="22"/>
          <w:szCs w:val="22"/>
          <w:lang w:val="fr-FR"/>
        </w:rPr>
        <w:t xml:space="preserve"> mort-né.</w:t>
      </w:r>
      <w:r w:rsidR="548E0459" w:rsidRPr="007E34A8">
        <w:rPr>
          <w:sz w:val="22"/>
          <w:szCs w:val="22"/>
          <w:lang w:val="fr-FR"/>
        </w:rPr>
        <w:t xml:space="preserve"> À</w:t>
      </w:r>
      <w:r w:rsidRPr="007E34A8">
        <w:rPr>
          <w:sz w:val="22"/>
          <w:szCs w:val="22"/>
          <w:lang w:val="fr-FR"/>
        </w:rPr>
        <w:t xml:space="preserve"> Q. 215, le code 2 (</w:t>
      </w:r>
      <w:r w:rsidR="00E82FA2" w:rsidRPr="007E34A8">
        <w:rPr>
          <w:sz w:val="22"/>
          <w:szCs w:val="22"/>
          <w:lang w:val="fr-FR"/>
        </w:rPr>
        <w:t>JUMEAUX</w:t>
      </w:r>
      <w:r w:rsidRPr="007E34A8">
        <w:rPr>
          <w:sz w:val="22"/>
          <w:szCs w:val="22"/>
          <w:lang w:val="fr-FR"/>
        </w:rPr>
        <w:t>) sera saisi à la ligne 01 (Marcus) et à la ligne 02 (Michael). Le code 1 (SING) serait inscrit à la ligne 03 (mort-né).</w:t>
      </w:r>
    </w:p>
    <w:p w14:paraId="23A45D0A" w14:textId="57951209" w:rsidR="00C33B36" w:rsidRPr="007E34A8" w:rsidRDefault="00C33B36" w:rsidP="009F134D">
      <w:pPr>
        <w:pStyle w:val="BodyText"/>
        <w:rPr>
          <w:lang w:val="fr-FR"/>
        </w:rPr>
      </w:pPr>
    </w:p>
    <w:p w14:paraId="7684BEFF" w14:textId="58A6F773" w:rsidR="00C33B36" w:rsidRPr="007E34A8" w:rsidRDefault="78E34548" w:rsidP="009F134D">
      <w:pPr>
        <w:pStyle w:val="BodyText"/>
        <w:rPr>
          <w:lang w:val="fr-FR"/>
        </w:rPr>
      </w:pPr>
      <w:r w:rsidRPr="59340655">
        <w:rPr>
          <w:lang w:val="fr-FR"/>
        </w:rPr>
        <w:t xml:space="preserve">Si la grossesse de </w:t>
      </w:r>
      <w:r w:rsidR="0B912292" w:rsidRPr="59340655">
        <w:rPr>
          <w:lang w:val="fr-FR"/>
        </w:rPr>
        <w:t>l’enquêtée</w:t>
      </w:r>
      <w:r w:rsidRPr="59340655">
        <w:rPr>
          <w:lang w:val="fr-FR"/>
        </w:rPr>
        <w:t xml:space="preserve"> a donné lieu à des triplés, le code 3 (TRIP) </w:t>
      </w:r>
      <w:r w:rsidR="47F30936" w:rsidRPr="59340655">
        <w:rPr>
          <w:lang w:val="fr-FR"/>
        </w:rPr>
        <w:t>sera</w:t>
      </w:r>
      <w:r w:rsidRPr="59340655">
        <w:rPr>
          <w:lang w:val="fr-FR"/>
        </w:rPr>
        <w:t xml:space="preserve"> inscrit à Q. 215 pour chacun des trois </w:t>
      </w:r>
      <w:r w:rsidR="3DE2A4D0" w:rsidRPr="59340655">
        <w:rPr>
          <w:lang w:val="fr-FR"/>
        </w:rPr>
        <w:t>résultats</w:t>
      </w:r>
      <w:r w:rsidRPr="59340655">
        <w:rPr>
          <w:lang w:val="fr-FR"/>
        </w:rPr>
        <w:t xml:space="preserve"> de grossesse. Si </w:t>
      </w:r>
      <w:r w:rsidR="559DB48E" w:rsidRPr="59340655">
        <w:rPr>
          <w:lang w:val="fr-FR"/>
        </w:rPr>
        <w:t>l’enquêtée</w:t>
      </w:r>
      <w:r w:rsidRPr="59340655">
        <w:rPr>
          <w:lang w:val="fr-FR"/>
        </w:rPr>
        <w:t xml:space="preserve"> a eu plus de trois </w:t>
      </w:r>
      <w:r w:rsidR="17ECF941" w:rsidRPr="59340655">
        <w:rPr>
          <w:lang w:val="fr-FR"/>
        </w:rPr>
        <w:t>résultats</w:t>
      </w:r>
      <w:r w:rsidRPr="59340655">
        <w:rPr>
          <w:lang w:val="fr-FR"/>
        </w:rPr>
        <w:t xml:space="preserve"> de grossesse (par exemple, des quadruplés ou des quintuplés), le nombre total d</w:t>
      </w:r>
      <w:r w:rsidR="71A2C7C2" w:rsidRPr="59340655">
        <w:rPr>
          <w:lang w:val="fr-FR"/>
        </w:rPr>
        <w:t>e résultats</w:t>
      </w:r>
      <w:r w:rsidRPr="59340655">
        <w:rPr>
          <w:lang w:val="fr-FR"/>
        </w:rPr>
        <w:t xml:space="preserve"> de grossesse est inscrit dans la case prévue à cet effet, et ce même nombre est utilisé pour chaque </w:t>
      </w:r>
      <w:r w:rsidR="614A8742" w:rsidRPr="59340655">
        <w:rPr>
          <w:lang w:val="fr-FR"/>
        </w:rPr>
        <w:t>résultat</w:t>
      </w:r>
      <w:r w:rsidRPr="59340655">
        <w:rPr>
          <w:lang w:val="fr-FR"/>
        </w:rPr>
        <w:t>.</w:t>
      </w:r>
    </w:p>
    <w:p w14:paraId="459A2244" w14:textId="77777777" w:rsidR="00936FDF" w:rsidRPr="007E34A8" w:rsidRDefault="00936FDF" w:rsidP="00936FDF">
      <w:pPr>
        <w:rPr>
          <w:sz w:val="22"/>
          <w:szCs w:val="22"/>
          <w:lang w:val="fr-FR"/>
        </w:rPr>
      </w:pPr>
    </w:p>
    <w:p w14:paraId="45215FE6" w14:textId="3C199244" w:rsidR="00936FDF" w:rsidRPr="007E34A8" w:rsidRDefault="00936FDF" w:rsidP="00936FDF">
      <w:pPr>
        <w:pStyle w:val="BodyText"/>
        <w:rPr>
          <w:u w:val="single"/>
          <w:lang w:val="fr-FR"/>
        </w:rPr>
      </w:pPr>
      <w:r w:rsidRPr="007E34A8">
        <w:rPr>
          <w:u w:val="single"/>
          <w:lang w:val="fr-FR"/>
        </w:rPr>
        <w:t xml:space="preserve">Q. 216 : </w:t>
      </w:r>
      <w:r w:rsidR="6C9E3051" w:rsidRPr="007E34A8">
        <w:rPr>
          <w:u w:val="single"/>
          <w:lang w:val="fr-FR"/>
        </w:rPr>
        <w:t xml:space="preserve">TYPES DE </w:t>
      </w:r>
      <w:r w:rsidRPr="007E34A8">
        <w:rPr>
          <w:u w:val="single"/>
          <w:lang w:val="fr-FR"/>
        </w:rPr>
        <w:t>RÉSULTATS DE LA GROSSESSE</w:t>
      </w:r>
    </w:p>
    <w:p w14:paraId="0F5AE254" w14:textId="1C664BAD" w:rsidR="00A34479" w:rsidRPr="007E34A8" w:rsidRDefault="00A34479" w:rsidP="00936FDF">
      <w:pPr>
        <w:rPr>
          <w:sz w:val="22"/>
          <w:szCs w:val="22"/>
          <w:lang w:val="fr-FR"/>
        </w:rPr>
      </w:pPr>
    </w:p>
    <w:p w14:paraId="5C85896C" w14:textId="02C985F0" w:rsidR="00A34479" w:rsidRPr="007E34A8" w:rsidRDefault="00A34479" w:rsidP="00A34479">
      <w:pPr>
        <w:rPr>
          <w:sz w:val="22"/>
          <w:szCs w:val="22"/>
          <w:lang w:val="fr-FR"/>
        </w:rPr>
      </w:pPr>
      <w:r w:rsidRPr="59340655">
        <w:rPr>
          <w:sz w:val="22"/>
          <w:szCs w:val="22"/>
          <w:lang w:val="fr-FR"/>
        </w:rPr>
        <w:t xml:space="preserve">La formulation de cette question varie </w:t>
      </w:r>
      <w:r w:rsidR="046493FE" w:rsidRPr="59340655">
        <w:rPr>
          <w:sz w:val="22"/>
          <w:szCs w:val="22"/>
          <w:lang w:val="fr-FR"/>
        </w:rPr>
        <w:t xml:space="preserve">selon que </w:t>
      </w:r>
      <w:r w:rsidRPr="59340655">
        <w:rPr>
          <w:sz w:val="22"/>
          <w:szCs w:val="22"/>
          <w:lang w:val="fr-FR"/>
        </w:rPr>
        <w:t xml:space="preserve">la </w:t>
      </w:r>
      <w:r w:rsidR="00371F49" w:rsidRPr="59340655">
        <w:rPr>
          <w:sz w:val="22"/>
          <w:szCs w:val="22"/>
          <w:lang w:val="fr-FR"/>
        </w:rPr>
        <w:t>grossesse a</w:t>
      </w:r>
      <w:r w:rsidR="00A96493" w:rsidRPr="59340655">
        <w:rPr>
          <w:sz w:val="22"/>
          <w:szCs w:val="22"/>
          <w:lang w:val="fr-FR"/>
        </w:rPr>
        <w:t xml:space="preserve"> abouti à</w:t>
      </w:r>
      <w:r w:rsidRPr="59340655">
        <w:rPr>
          <w:sz w:val="22"/>
          <w:szCs w:val="22"/>
          <w:lang w:val="fr-FR"/>
        </w:rPr>
        <w:t xml:space="preserve"> un seul </w:t>
      </w:r>
      <w:r w:rsidR="615EC3F6" w:rsidRPr="59340655">
        <w:rPr>
          <w:sz w:val="22"/>
          <w:szCs w:val="22"/>
          <w:lang w:val="fr-FR"/>
        </w:rPr>
        <w:t>résultat</w:t>
      </w:r>
      <w:r w:rsidRPr="59340655">
        <w:rPr>
          <w:sz w:val="22"/>
          <w:szCs w:val="22"/>
          <w:lang w:val="fr-FR"/>
        </w:rPr>
        <w:t xml:space="preserve"> ou </w:t>
      </w:r>
      <w:r w:rsidR="541A6B13" w:rsidRPr="59340655">
        <w:rPr>
          <w:sz w:val="22"/>
          <w:szCs w:val="22"/>
          <w:lang w:val="fr-FR"/>
        </w:rPr>
        <w:t xml:space="preserve">à </w:t>
      </w:r>
      <w:r w:rsidR="69FE8E33" w:rsidRPr="59340655">
        <w:rPr>
          <w:sz w:val="22"/>
          <w:szCs w:val="22"/>
          <w:lang w:val="fr-FR"/>
        </w:rPr>
        <w:t>plusieurs.</w:t>
      </w:r>
      <w:r w:rsidRPr="59340655">
        <w:rPr>
          <w:sz w:val="22"/>
          <w:szCs w:val="22"/>
          <w:lang w:val="fr-FR"/>
        </w:rPr>
        <w:t xml:space="preserve"> Si la grossesse </w:t>
      </w:r>
      <w:r w:rsidR="003C066E" w:rsidRPr="59340655">
        <w:rPr>
          <w:sz w:val="22"/>
          <w:szCs w:val="22"/>
          <w:lang w:val="fr-FR"/>
        </w:rPr>
        <w:t xml:space="preserve">a donné lieu à </w:t>
      </w:r>
      <w:r w:rsidRPr="59340655">
        <w:rPr>
          <w:sz w:val="22"/>
          <w:szCs w:val="22"/>
          <w:lang w:val="fr-FR"/>
        </w:rPr>
        <w:t xml:space="preserve">un seul </w:t>
      </w:r>
      <w:r w:rsidR="5BE1830F" w:rsidRPr="59340655">
        <w:rPr>
          <w:sz w:val="22"/>
          <w:szCs w:val="22"/>
          <w:lang w:val="fr-FR"/>
        </w:rPr>
        <w:t>résultat</w:t>
      </w:r>
      <w:r w:rsidRPr="59340655">
        <w:rPr>
          <w:sz w:val="22"/>
          <w:szCs w:val="22"/>
          <w:lang w:val="fr-FR"/>
        </w:rPr>
        <w:t>, demandez "Le bébé est-il né vivant, mort-né ou avez-vous fait une fausse couche ou un avortement ?" Sélectionnez le code de réponse approprié. Notez que les instructions de passage diffèrent pour chaque catégorie et qu'il est donc essentiel de coder correctement la réponse de l'enquêtée :</w:t>
      </w:r>
    </w:p>
    <w:p w14:paraId="5C765DBE" w14:textId="77777777" w:rsidR="00936FDF" w:rsidRPr="007E34A8" w:rsidRDefault="00936FDF" w:rsidP="00936FDF">
      <w:pPr>
        <w:pStyle w:val="BodyText"/>
        <w:rPr>
          <w:lang w:val="fr-FR"/>
        </w:rPr>
      </w:pPr>
    </w:p>
    <w:p w14:paraId="43F7284D" w14:textId="732B754C" w:rsidR="00936FDF" w:rsidRPr="007E34A8" w:rsidRDefault="00936FDF" w:rsidP="00936FDF">
      <w:pPr>
        <w:pStyle w:val="BodyText"/>
        <w:numPr>
          <w:ilvl w:val="0"/>
          <w:numId w:val="20"/>
        </w:numPr>
        <w:rPr>
          <w:lang w:val="fr-FR"/>
        </w:rPr>
      </w:pPr>
      <w:r w:rsidRPr="007E34A8">
        <w:rPr>
          <w:lang w:val="fr-FR"/>
        </w:rPr>
        <w:t>NÉ VIVANT</w:t>
      </w:r>
      <w:r w:rsidR="3F13AFF8" w:rsidRPr="007E34A8">
        <w:rPr>
          <w:lang w:val="fr-FR"/>
        </w:rPr>
        <w:t>,</w:t>
      </w:r>
      <w:r w:rsidRPr="007E34A8">
        <w:rPr>
          <w:lang w:val="fr-FR"/>
        </w:rPr>
        <w:t xml:space="preserve"> passez </w:t>
      </w:r>
      <w:r w:rsidR="364BEF80" w:rsidRPr="007E34A8">
        <w:rPr>
          <w:lang w:val="fr-FR"/>
        </w:rPr>
        <w:t>à Q.</w:t>
      </w:r>
      <w:r w:rsidRPr="007E34A8">
        <w:rPr>
          <w:lang w:val="fr-FR"/>
        </w:rPr>
        <w:t xml:space="preserve"> 218.</w:t>
      </w:r>
    </w:p>
    <w:p w14:paraId="7BD1E97C" w14:textId="77777777" w:rsidR="00936FDF" w:rsidRPr="007E34A8" w:rsidRDefault="00936FDF" w:rsidP="00936FDF">
      <w:pPr>
        <w:pStyle w:val="BodyText"/>
        <w:rPr>
          <w:lang w:val="fr-FR"/>
        </w:rPr>
      </w:pPr>
    </w:p>
    <w:p w14:paraId="3EF7403E" w14:textId="1261D5DE" w:rsidR="00936FDF" w:rsidRPr="007E34A8" w:rsidRDefault="00936FDF" w:rsidP="00936FDF">
      <w:pPr>
        <w:pStyle w:val="BodyText"/>
        <w:numPr>
          <w:ilvl w:val="0"/>
          <w:numId w:val="20"/>
        </w:numPr>
        <w:rPr>
          <w:lang w:val="fr-FR"/>
        </w:rPr>
      </w:pPr>
      <w:r w:rsidRPr="007E34A8">
        <w:rPr>
          <w:lang w:val="fr-FR"/>
        </w:rPr>
        <w:t>MORT</w:t>
      </w:r>
      <w:r w:rsidR="53F7FFF4" w:rsidRPr="007E34A8">
        <w:rPr>
          <w:lang w:val="fr-FR"/>
        </w:rPr>
        <w:t>-</w:t>
      </w:r>
      <w:r w:rsidR="2CCB3E00" w:rsidRPr="007E34A8">
        <w:rPr>
          <w:lang w:val="fr-FR"/>
        </w:rPr>
        <w:t>NÉ, passez</w:t>
      </w:r>
      <w:r w:rsidRPr="007E34A8">
        <w:rPr>
          <w:lang w:val="fr-FR"/>
        </w:rPr>
        <w:t xml:space="preserve"> à la question suivante.</w:t>
      </w:r>
    </w:p>
    <w:p w14:paraId="2E6870A7" w14:textId="77777777" w:rsidR="00936FDF" w:rsidRPr="007E34A8" w:rsidRDefault="00936FDF" w:rsidP="00936FDF">
      <w:pPr>
        <w:pStyle w:val="BodyText"/>
        <w:rPr>
          <w:lang w:val="fr-FR"/>
        </w:rPr>
      </w:pPr>
    </w:p>
    <w:p w14:paraId="77B6803F" w14:textId="5A0FD1CA" w:rsidR="00936FDF" w:rsidRPr="007E34A8" w:rsidRDefault="00936FDF" w:rsidP="00936FDF">
      <w:pPr>
        <w:pStyle w:val="ListParagraph"/>
        <w:numPr>
          <w:ilvl w:val="0"/>
          <w:numId w:val="20"/>
        </w:numPr>
        <w:rPr>
          <w:sz w:val="22"/>
          <w:szCs w:val="22"/>
          <w:lang w:val="fr-FR"/>
        </w:rPr>
      </w:pPr>
      <w:r w:rsidRPr="007E34A8">
        <w:rPr>
          <w:sz w:val="22"/>
          <w:szCs w:val="22"/>
          <w:lang w:val="fr-FR"/>
        </w:rPr>
        <w:t>FAUSSE</w:t>
      </w:r>
      <w:r w:rsidR="7DBF38ED" w:rsidRPr="007E34A8">
        <w:rPr>
          <w:sz w:val="22"/>
          <w:szCs w:val="22"/>
          <w:lang w:val="fr-FR"/>
        </w:rPr>
        <w:t>-</w:t>
      </w:r>
      <w:r w:rsidRPr="007E34A8">
        <w:rPr>
          <w:sz w:val="22"/>
          <w:szCs w:val="22"/>
          <w:lang w:val="fr-FR"/>
        </w:rPr>
        <w:t>COUCHE et AVORTEMENT passez à Q. 220</w:t>
      </w:r>
    </w:p>
    <w:p w14:paraId="2F62D8F7" w14:textId="2493FB23" w:rsidR="00936FDF" w:rsidRPr="007E34A8" w:rsidRDefault="00936FDF" w:rsidP="00936FDF">
      <w:pPr>
        <w:pStyle w:val="BodyText"/>
        <w:rPr>
          <w:lang w:val="fr-FR"/>
        </w:rPr>
      </w:pPr>
    </w:p>
    <w:p w14:paraId="4E466AC1" w14:textId="612EBD46" w:rsidR="003E2865" w:rsidRPr="007677D7" w:rsidRDefault="003E2865" w:rsidP="003E2865">
      <w:pPr>
        <w:pStyle w:val="BodyText"/>
        <w:rPr>
          <w:lang w:val="fr-FR"/>
        </w:rPr>
      </w:pPr>
      <w:r w:rsidRPr="59340655">
        <w:rPr>
          <w:lang w:val="fr-FR"/>
        </w:rPr>
        <w:t xml:space="preserve">Si la grossesse a donné lieu à plusieurs </w:t>
      </w:r>
      <w:r w:rsidR="38C3BA25" w:rsidRPr="59340655">
        <w:rPr>
          <w:lang w:val="fr-FR"/>
        </w:rPr>
        <w:t>résultats</w:t>
      </w:r>
      <w:r w:rsidRPr="59340655">
        <w:rPr>
          <w:lang w:val="fr-FR"/>
        </w:rPr>
        <w:t>,</w:t>
      </w:r>
      <w:r w:rsidR="203C7995" w:rsidRPr="59340655">
        <w:rPr>
          <w:lang w:val="fr-FR"/>
        </w:rPr>
        <w:t xml:space="preserve"> demandez pour le premier résultat,</w:t>
      </w:r>
      <w:r w:rsidRPr="59340655">
        <w:rPr>
          <w:lang w:val="fr-FR"/>
        </w:rPr>
        <w:t xml:space="preserve"> "Le </w:t>
      </w:r>
      <w:r w:rsidRPr="59340655">
        <w:rPr>
          <w:u w:val="single"/>
          <w:lang w:val="fr-FR"/>
        </w:rPr>
        <w:t>premier</w:t>
      </w:r>
      <w:r w:rsidRPr="59340655">
        <w:rPr>
          <w:lang w:val="fr-FR"/>
        </w:rPr>
        <w:t xml:space="preserve"> bébé de cette grossesse est-il né vivant ou mort à la naissance ?". Pour les </w:t>
      </w:r>
      <w:r w:rsidR="22EF2AD4" w:rsidRPr="59340655">
        <w:rPr>
          <w:lang w:val="fr-FR"/>
        </w:rPr>
        <w:t>résultats</w:t>
      </w:r>
      <w:r w:rsidRPr="59340655">
        <w:rPr>
          <w:lang w:val="fr-FR"/>
        </w:rPr>
        <w:t xml:space="preserve"> suivants, demandez "Le bébé</w:t>
      </w:r>
      <w:r w:rsidR="00FB0F7E" w:rsidRPr="59340655">
        <w:rPr>
          <w:lang w:val="fr-FR"/>
        </w:rPr>
        <w:t xml:space="preserve"> </w:t>
      </w:r>
      <w:r w:rsidR="5D67BCE7" w:rsidRPr="59340655">
        <w:rPr>
          <w:u w:val="single"/>
          <w:lang w:val="fr-FR"/>
        </w:rPr>
        <w:t>suivant</w:t>
      </w:r>
      <w:r w:rsidR="5D67BCE7" w:rsidRPr="59340655">
        <w:rPr>
          <w:lang w:val="fr-FR"/>
        </w:rPr>
        <w:t xml:space="preserve"> </w:t>
      </w:r>
      <w:r w:rsidR="00FB0F7E" w:rsidRPr="59340655">
        <w:rPr>
          <w:lang w:val="fr-FR"/>
        </w:rPr>
        <w:t>de</w:t>
      </w:r>
      <w:r w:rsidRPr="59340655">
        <w:rPr>
          <w:lang w:val="fr-FR"/>
        </w:rPr>
        <w:t xml:space="preserve"> cette grossesse est-il né vivant ou mort à la naissance ?". Notez </w:t>
      </w:r>
      <w:r w:rsidR="00FC180B" w:rsidRPr="59340655">
        <w:rPr>
          <w:lang w:val="fr-FR"/>
        </w:rPr>
        <w:t>cep</w:t>
      </w:r>
      <w:r w:rsidR="00AA3C37" w:rsidRPr="59340655">
        <w:rPr>
          <w:lang w:val="fr-FR"/>
        </w:rPr>
        <w:t>endant</w:t>
      </w:r>
      <w:r w:rsidRPr="59340655">
        <w:rPr>
          <w:lang w:val="fr-FR"/>
        </w:rPr>
        <w:t xml:space="preserve"> que la version de </w:t>
      </w:r>
      <w:r w:rsidR="007856A5" w:rsidRPr="59340655">
        <w:rPr>
          <w:lang w:val="fr-FR"/>
        </w:rPr>
        <w:t>cette</w:t>
      </w:r>
      <w:r w:rsidRPr="59340655">
        <w:rPr>
          <w:lang w:val="fr-FR"/>
        </w:rPr>
        <w:t xml:space="preserve"> question </w:t>
      </w:r>
      <w:r w:rsidR="00004716" w:rsidRPr="59340655">
        <w:rPr>
          <w:lang w:val="fr-FR"/>
        </w:rPr>
        <w:t xml:space="preserve">concernant </w:t>
      </w:r>
      <w:r w:rsidR="00BD1469" w:rsidRPr="59340655">
        <w:rPr>
          <w:lang w:val="fr-FR"/>
        </w:rPr>
        <w:t>les</w:t>
      </w:r>
      <w:r w:rsidRPr="59340655">
        <w:rPr>
          <w:lang w:val="fr-FR"/>
        </w:rPr>
        <w:t xml:space="preserve"> grossesses multiples ne mentionne pas explicitement la fausse couche ou l'avortement, les deux sont toujours disponibles comme codes de résultat. Ainsi, si à Q. 215 une </w:t>
      </w:r>
      <w:r w:rsidR="00A839F6" w:rsidRPr="59340655">
        <w:rPr>
          <w:lang w:val="fr-FR"/>
        </w:rPr>
        <w:t xml:space="preserve">enquêtée </w:t>
      </w:r>
      <w:r w:rsidRPr="59340655">
        <w:rPr>
          <w:lang w:val="fr-FR"/>
        </w:rPr>
        <w:t>dit qu'elle était enceinte de jumeaux et qu'elle a fait une fausse couche pour les deux, vous pourrez coder ce résultat correctement à Q. 216.</w:t>
      </w:r>
      <w:r w:rsidR="00D165A9" w:rsidRPr="59340655">
        <w:rPr>
          <w:lang w:val="fr-FR"/>
        </w:rPr>
        <w:t xml:space="preserve"> </w:t>
      </w:r>
    </w:p>
    <w:p w14:paraId="7C1D67DF" w14:textId="77777777" w:rsidR="004C03D4" w:rsidRPr="007677D7" w:rsidRDefault="004C03D4" w:rsidP="00936FDF">
      <w:pPr>
        <w:pStyle w:val="BodyText"/>
        <w:rPr>
          <w:u w:val="single"/>
          <w:lang w:val="fr-FR"/>
        </w:rPr>
      </w:pPr>
    </w:p>
    <w:p w14:paraId="7E2A3ABE" w14:textId="18F4A2FC" w:rsidR="00936FDF" w:rsidRPr="001214D0" w:rsidRDefault="00936FDF" w:rsidP="00936FDF">
      <w:pPr>
        <w:pStyle w:val="BodyText"/>
        <w:rPr>
          <w:u w:val="single"/>
          <w:lang w:val="fr-FR"/>
        </w:rPr>
      </w:pPr>
      <w:r w:rsidRPr="023F8336">
        <w:rPr>
          <w:u w:val="single"/>
          <w:lang w:val="fr-FR"/>
        </w:rPr>
        <w:t>Q. 217 : CONFIRMATION DES NAISSANCES MORT-NÉ</w:t>
      </w:r>
      <w:r w:rsidR="2AB3A7CD" w:rsidRPr="023F8336">
        <w:rPr>
          <w:u w:val="single"/>
          <w:lang w:val="fr-FR"/>
        </w:rPr>
        <w:t>E</w:t>
      </w:r>
      <w:r w:rsidRPr="023F8336">
        <w:rPr>
          <w:u w:val="single"/>
          <w:lang w:val="fr-FR"/>
        </w:rPr>
        <w:t>S</w:t>
      </w:r>
    </w:p>
    <w:p w14:paraId="351C8203" w14:textId="77777777" w:rsidR="00936FDF" w:rsidRPr="001214D0" w:rsidRDefault="00936FDF" w:rsidP="00936FDF">
      <w:pPr>
        <w:pStyle w:val="BodyText"/>
        <w:rPr>
          <w:lang w:val="fr-FR"/>
        </w:rPr>
      </w:pPr>
    </w:p>
    <w:p w14:paraId="21B471A7" w14:textId="1AB3B209" w:rsidR="00936FDF" w:rsidRPr="001214D0" w:rsidRDefault="00936FDF" w:rsidP="00936FDF">
      <w:pPr>
        <w:pStyle w:val="BodyText"/>
        <w:rPr>
          <w:lang w:val="fr-FR"/>
        </w:rPr>
      </w:pPr>
      <w:r w:rsidRPr="59340655">
        <w:rPr>
          <w:lang w:val="fr-FR"/>
        </w:rPr>
        <w:t>Cette question concerne seulement les grossesses qui, selon l’</w:t>
      </w:r>
      <w:r w:rsidR="4C2A69C5" w:rsidRPr="59340655">
        <w:rPr>
          <w:lang w:val="fr-FR"/>
        </w:rPr>
        <w:t>enquêtée</w:t>
      </w:r>
      <w:r w:rsidR="1B5B0D9C" w:rsidRPr="59340655">
        <w:rPr>
          <w:lang w:val="fr-FR"/>
        </w:rPr>
        <w:t>,</w:t>
      </w:r>
      <w:r w:rsidRPr="59340655">
        <w:rPr>
          <w:lang w:val="fr-FR"/>
        </w:rPr>
        <w:t xml:space="preserve"> se sont terminées par un </w:t>
      </w:r>
      <w:r w:rsidR="658FDFBA" w:rsidRPr="59340655">
        <w:rPr>
          <w:lang w:val="fr-FR"/>
        </w:rPr>
        <w:t xml:space="preserve">enfant </w:t>
      </w:r>
      <w:r w:rsidRPr="59340655">
        <w:rPr>
          <w:lang w:val="fr-FR"/>
        </w:rPr>
        <w:t xml:space="preserve">mort-né (catégorie </w:t>
      </w:r>
      <w:r w:rsidR="6EFA578A" w:rsidRPr="59340655">
        <w:rPr>
          <w:lang w:val="fr-FR"/>
        </w:rPr>
        <w:t>‘</w:t>
      </w:r>
      <w:r w:rsidRPr="59340655">
        <w:rPr>
          <w:lang w:val="fr-FR"/>
        </w:rPr>
        <w:t>2</w:t>
      </w:r>
      <w:r w:rsidR="6FA60A9F" w:rsidRPr="59340655">
        <w:rPr>
          <w:lang w:val="fr-FR"/>
        </w:rPr>
        <w:t>’</w:t>
      </w:r>
      <w:r w:rsidRPr="59340655">
        <w:rPr>
          <w:lang w:val="fr-FR"/>
        </w:rPr>
        <w:t xml:space="preserve"> à Q. 216). Ici, nous confirmons si l'enfant </w:t>
      </w:r>
      <w:r w:rsidR="35C9A5F1" w:rsidRPr="59340655">
        <w:rPr>
          <w:lang w:val="fr-FR"/>
        </w:rPr>
        <w:t xml:space="preserve">était mort à la naissance </w:t>
      </w:r>
      <w:r w:rsidRPr="59340655">
        <w:rPr>
          <w:lang w:val="fr-FR"/>
        </w:rPr>
        <w:t>(c'est-à-dire qu'il n'a jamais pleuré, bougé ou respiré) ou si la grossesse s'est terminée avec un enfant né vivant mais décédé plus tard. N'oubliez pas de faire preuve de sympathie et de tact lorsque vous posez ces questions car elles peuvent être douloureuses pour l</w:t>
      </w:r>
      <w:r w:rsidR="43F41BC4" w:rsidRPr="59340655">
        <w:rPr>
          <w:lang w:val="fr-FR"/>
        </w:rPr>
        <w:t>'enquêtée</w:t>
      </w:r>
      <w:r w:rsidRPr="59340655">
        <w:rPr>
          <w:lang w:val="fr-FR"/>
        </w:rPr>
        <w:t>.</w:t>
      </w:r>
    </w:p>
    <w:p w14:paraId="2278CEDD" w14:textId="77777777" w:rsidR="00936FDF" w:rsidRPr="001214D0" w:rsidRDefault="00936FDF" w:rsidP="00936FDF">
      <w:pPr>
        <w:pStyle w:val="BodyText"/>
        <w:rPr>
          <w:lang w:val="fr-FR"/>
        </w:rPr>
      </w:pPr>
    </w:p>
    <w:p w14:paraId="0FA4BACC" w14:textId="7C6BEC07" w:rsidR="00936FDF" w:rsidRPr="001214D0" w:rsidRDefault="00936FDF" w:rsidP="00936FDF">
      <w:pPr>
        <w:pStyle w:val="BodyText"/>
        <w:rPr>
          <w:lang w:val="fr-FR"/>
        </w:rPr>
      </w:pPr>
      <w:r w:rsidRPr="001214D0">
        <w:rPr>
          <w:spacing w:val="-2"/>
          <w:lang w:val="fr-FR"/>
        </w:rPr>
        <w:t xml:space="preserve">Si </w:t>
      </w:r>
      <w:r w:rsidRPr="001214D0">
        <w:rPr>
          <w:lang w:val="fr-FR"/>
        </w:rPr>
        <w:t>l’enquêtée dit que le bébé n'a pas pleuré, bougé ou respiré, sélectionnez</w:t>
      </w:r>
      <w:r w:rsidR="1919EB0A" w:rsidRPr="001214D0">
        <w:rPr>
          <w:lang w:val="fr-FR"/>
        </w:rPr>
        <w:t xml:space="preserve"> </w:t>
      </w:r>
      <w:r w:rsidRPr="001214D0">
        <w:rPr>
          <w:lang w:val="fr-FR"/>
        </w:rPr>
        <w:t>NON et passez à Q. 220. Il s'agit d’un vrai mort-né.</w:t>
      </w:r>
    </w:p>
    <w:p w14:paraId="3D9ED4AA" w14:textId="77777777" w:rsidR="00936FDF" w:rsidRPr="001214D0" w:rsidRDefault="00936FDF" w:rsidP="00936FDF">
      <w:pPr>
        <w:pStyle w:val="BodyText"/>
        <w:rPr>
          <w:lang w:val="fr-FR"/>
        </w:rPr>
      </w:pPr>
    </w:p>
    <w:p w14:paraId="11514C36" w14:textId="33192E0C" w:rsidR="00936FDF" w:rsidRPr="001214D0" w:rsidRDefault="00936FDF" w:rsidP="00936FDF">
      <w:pPr>
        <w:pStyle w:val="BodyText"/>
        <w:rPr>
          <w:lang w:val="fr-FR"/>
        </w:rPr>
      </w:pPr>
      <w:r w:rsidRPr="023F8336">
        <w:rPr>
          <w:lang w:val="fr-FR"/>
        </w:rPr>
        <w:t>Si l’enquêtée dit que le bébé a montré des signes de vie, sélectionnez OUI et passez à la question suivante. Ce bébé est né vivant.</w:t>
      </w:r>
    </w:p>
    <w:p w14:paraId="76E56DE9" w14:textId="77777777" w:rsidR="00936FDF" w:rsidRPr="001214D0" w:rsidRDefault="00936FDF" w:rsidP="00936FDF">
      <w:pPr>
        <w:pStyle w:val="BodyText"/>
        <w:rPr>
          <w:lang w:val="fr-FR"/>
        </w:rPr>
      </w:pPr>
    </w:p>
    <w:p w14:paraId="5AB6699F" w14:textId="49709D8F" w:rsidR="00936FDF" w:rsidRPr="001214D0" w:rsidRDefault="00936FDF" w:rsidP="00936FDF">
      <w:pPr>
        <w:pStyle w:val="BodyText"/>
        <w:rPr>
          <w:lang w:val="fr-FR"/>
        </w:rPr>
      </w:pPr>
      <w:r w:rsidRPr="023F8336">
        <w:rPr>
          <w:lang w:val="fr-FR"/>
        </w:rPr>
        <w:t>Note : si Q. 217 a montré que l</w:t>
      </w:r>
      <w:r w:rsidR="6C34C870" w:rsidRPr="023F8336">
        <w:rPr>
          <w:lang w:val="fr-FR"/>
        </w:rPr>
        <w:t xml:space="preserve">e résultat de </w:t>
      </w:r>
      <w:r w:rsidR="3770A9DE" w:rsidRPr="023F8336">
        <w:rPr>
          <w:lang w:val="fr-FR"/>
        </w:rPr>
        <w:t>la grossesse</w:t>
      </w:r>
      <w:r w:rsidRPr="023F8336">
        <w:rPr>
          <w:lang w:val="fr-FR"/>
        </w:rPr>
        <w:t xml:space="preserve"> </w:t>
      </w:r>
      <w:r w:rsidR="17E1A0BC" w:rsidRPr="023F8336">
        <w:rPr>
          <w:lang w:val="fr-FR"/>
        </w:rPr>
        <w:t>est</w:t>
      </w:r>
      <w:r w:rsidRPr="023F8336">
        <w:rPr>
          <w:lang w:val="fr-FR"/>
        </w:rPr>
        <w:t xml:space="preserve"> une naissance vivante et non un mort-né, vous n'avez pas besoin de revenir en arrière et de corriger Q. 216.</w:t>
      </w:r>
    </w:p>
    <w:p w14:paraId="22FEDAD8" w14:textId="77777777" w:rsidR="00936FDF" w:rsidRPr="001214D0" w:rsidRDefault="00936FDF" w:rsidP="00936FDF">
      <w:pPr>
        <w:pStyle w:val="BodyText"/>
        <w:rPr>
          <w:u w:val="single"/>
          <w:lang w:val="fr-FR"/>
        </w:rPr>
      </w:pPr>
    </w:p>
    <w:p w14:paraId="261E6165" w14:textId="77777777" w:rsidR="00936FDF" w:rsidRPr="001214D0" w:rsidRDefault="00936FDF" w:rsidP="00936FDF">
      <w:pPr>
        <w:pStyle w:val="BodyText"/>
        <w:rPr>
          <w:u w:val="single"/>
          <w:lang w:val="fr-FR"/>
        </w:rPr>
      </w:pPr>
      <w:r w:rsidRPr="001214D0">
        <w:rPr>
          <w:spacing w:val="-2"/>
          <w:u w:val="single"/>
          <w:lang w:val="fr-FR"/>
        </w:rPr>
        <w:t>Q. 218 : NOM DE L'ENFANT</w:t>
      </w:r>
    </w:p>
    <w:p w14:paraId="768B19C2" w14:textId="77777777" w:rsidR="00936FDF" w:rsidRPr="001214D0" w:rsidRDefault="00936FDF" w:rsidP="00936FDF">
      <w:pPr>
        <w:pStyle w:val="BodyText"/>
        <w:rPr>
          <w:lang w:val="fr-FR"/>
        </w:rPr>
      </w:pPr>
    </w:p>
    <w:p w14:paraId="51681EE9" w14:textId="77777777" w:rsidR="00936FDF" w:rsidRPr="001214D0" w:rsidRDefault="00936FDF" w:rsidP="00936FDF">
      <w:pPr>
        <w:pStyle w:val="BodyText"/>
        <w:rPr>
          <w:lang w:val="fr-FR"/>
        </w:rPr>
      </w:pPr>
      <w:r w:rsidRPr="001214D0">
        <w:rPr>
          <w:lang w:val="fr-FR"/>
        </w:rPr>
        <w:t>Enregistrez le nom du bébé né de la grossesse.</w:t>
      </w:r>
    </w:p>
    <w:p w14:paraId="2276BF2A" w14:textId="77777777" w:rsidR="00936FDF" w:rsidRPr="001214D0" w:rsidRDefault="00936FDF" w:rsidP="00936FDF">
      <w:pPr>
        <w:pStyle w:val="BodyText"/>
        <w:rPr>
          <w:lang w:val="fr-FR"/>
        </w:rPr>
      </w:pPr>
    </w:p>
    <w:p w14:paraId="40908506" w14:textId="77777777" w:rsidR="00936FDF" w:rsidRPr="001214D0" w:rsidRDefault="00936FDF" w:rsidP="00936FDF">
      <w:pPr>
        <w:pStyle w:val="BodyText"/>
        <w:rPr>
          <w:lang w:val="fr-FR"/>
        </w:rPr>
      </w:pPr>
      <w:r w:rsidRPr="001214D0">
        <w:rPr>
          <w:spacing w:val="-2"/>
          <w:lang w:val="fr-FR"/>
        </w:rPr>
        <w:lastRenderedPageBreak/>
        <w:t>Inscrivez le nom qui distingue cet enfant des autres</w:t>
      </w:r>
      <w:r w:rsidRPr="001214D0">
        <w:rPr>
          <w:lang w:val="fr-FR"/>
        </w:rPr>
        <w:t xml:space="preserve"> —</w:t>
      </w:r>
      <w:r w:rsidRPr="001214D0">
        <w:rPr>
          <w:spacing w:val="-2"/>
          <w:lang w:val="fr-FR"/>
        </w:rPr>
        <w:t xml:space="preserve"> en d'autres termes, s'il y a deux enfants</w:t>
      </w:r>
      <w:r w:rsidRPr="001214D0">
        <w:rPr>
          <w:lang w:val="fr-FR"/>
        </w:rPr>
        <w:t xml:space="preserve">, Harvey Johnson et Matilda Johnson, </w:t>
      </w:r>
      <w:r w:rsidRPr="001214D0">
        <w:rPr>
          <w:spacing w:val="-2"/>
          <w:lang w:val="fr-FR"/>
        </w:rPr>
        <w:t>écrivez</w:t>
      </w:r>
      <w:r w:rsidRPr="001214D0">
        <w:rPr>
          <w:lang w:val="fr-FR"/>
        </w:rPr>
        <w:t xml:space="preserve"> “Harvey Johnson” et “Matilda J.” et non “H. Johnson” et “M. Johnson.” </w:t>
      </w:r>
      <w:r w:rsidRPr="001214D0">
        <w:rPr>
          <w:spacing w:val="-2"/>
          <w:lang w:val="fr-FR"/>
        </w:rPr>
        <w:t>Si l'enfant n'a jamais eu de nom, soit parce qu'il est encore trop jeune, soit parce qu'il est mort très jeune, écrivez "Bébé" à la place du nom.</w:t>
      </w:r>
    </w:p>
    <w:p w14:paraId="034C1E0F" w14:textId="77777777" w:rsidR="00936FDF" w:rsidRPr="001214D0" w:rsidRDefault="00936FDF" w:rsidP="00936FDF">
      <w:pPr>
        <w:pStyle w:val="BodyText"/>
        <w:rPr>
          <w:lang w:val="fr-FR"/>
        </w:rPr>
      </w:pPr>
    </w:p>
    <w:p w14:paraId="1A29E7FD" w14:textId="77777777" w:rsidR="00936FDF" w:rsidRPr="001214D0" w:rsidRDefault="00936FDF" w:rsidP="00936FDF">
      <w:pPr>
        <w:pStyle w:val="BodyText"/>
        <w:rPr>
          <w:lang w:val="fr-FR"/>
        </w:rPr>
      </w:pPr>
      <w:r w:rsidRPr="001214D0">
        <w:rPr>
          <w:u w:val="single"/>
          <w:lang w:val="fr-FR"/>
        </w:rPr>
        <w:t>Q. 219 : SEXE DE L’ENFANT</w:t>
      </w:r>
      <w:r w:rsidRPr="001214D0">
        <w:rPr>
          <w:lang w:val="fr-FR"/>
        </w:rPr>
        <w:t xml:space="preserve"> </w:t>
      </w:r>
    </w:p>
    <w:p w14:paraId="54B593C7" w14:textId="77777777" w:rsidR="00936FDF" w:rsidRPr="001214D0" w:rsidRDefault="00936FDF" w:rsidP="00936FDF">
      <w:pPr>
        <w:pStyle w:val="BodyText"/>
        <w:rPr>
          <w:lang w:val="fr-FR"/>
        </w:rPr>
      </w:pPr>
    </w:p>
    <w:p w14:paraId="54F312FB" w14:textId="2064A27B" w:rsidR="00936FDF" w:rsidRPr="001214D0" w:rsidRDefault="00936FDF" w:rsidP="00936FDF">
      <w:pPr>
        <w:pStyle w:val="BodyText"/>
        <w:rPr>
          <w:lang w:val="fr-FR"/>
        </w:rPr>
      </w:pPr>
      <w:r w:rsidRPr="001214D0">
        <w:rPr>
          <w:spacing w:val="-2"/>
          <w:lang w:val="fr-FR"/>
        </w:rPr>
        <w:t xml:space="preserve">Sélectionnez le code correspondant au sexe de l'enfant. Bien qu'il soit généralement possible de connaître le sexe à partir du nom, vérifiez avec l'enquêtée en disant par exemple, « Mariam est une </w:t>
      </w:r>
      <w:r w:rsidR="3197B99D" w:rsidRPr="001214D0">
        <w:rPr>
          <w:spacing w:val="-2"/>
          <w:lang w:val="fr-FR"/>
        </w:rPr>
        <w:t>fille ?</w:t>
      </w:r>
      <w:r w:rsidRPr="001214D0">
        <w:rPr>
          <w:spacing w:val="-2"/>
          <w:lang w:val="fr-FR"/>
        </w:rPr>
        <w:t> » Ne supposez pas le sexe de l'enfant à partir d</w:t>
      </w:r>
      <w:r w:rsidR="62C761B3" w:rsidRPr="001214D0">
        <w:rPr>
          <w:spacing w:val="-2"/>
          <w:lang w:val="fr-FR"/>
        </w:rPr>
        <w:t>e son n</w:t>
      </w:r>
      <w:r w:rsidRPr="001214D0">
        <w:rPr>
          <w:spacing w:val="-2"/>
          <w:lang w:val="fr-FR"/>
        </w:rPr>
        <w:t>om.</w:t>
      </w:r>
    </w:p>
    <w:p w14:paraId="0C2C1149" w14:textId="77777777" w:rsidR="00936FDF" w:rsidRPr="001214D0" w:rsidRDefault="00936FDF" w:rsidP="00936FDF">
      <w:pPr>
        <w:pStyle w:val="BodyText"/>
        <w:rPr>
          <w:lang w:val="fr-FR"/>
        </w:rPr>
      </w:pPr>
    </w:p>
    <w:p w14:paraId="119FD8CA" w14:textId="77777777" w:rsidR="00936FDF" w:rsidRPr="001214D0" w:rsidRDefault="00936FDF" w:rsidP="00936FDF">
      <w:pPr>
        <w:pStyle w:val="BodyText"/>
        <w:rPr>
          <w:u w:val="single"/>
          <w:lang w:val="fr-FR"/>
        </w:rPr>
      </w:pPr>
      <w:r w:rsidRPr="001214D0">
        <w:rPr>
          <w:u w:val="single"/>
          <w:lang w:val="fr-FR"/>
        </w:rPr>
        <w:t>Q. 220 : JOUR, MOIS ET ANNÉE DE RÉSULTATS DE LA GROSSESSE</w:t>
      </w:r>
    </w:p>
    <w:p w14:paraId="3C4C8ADC" w14:textId="77777777" w:rsidR="00936FDF" w:rsidRPr="001214D0" w:rsidRDefault="00936FDF" w:rsidP="00936FDF">
      <w:pPr>
        <w:pStyle w:val="BodyText"/>
        <w:rPr>
          <w:lang w:val="fr-FR"/>
        </w:rPr>
      </w:pPr>
    </w:p>
    <w:p w14:paraId="5F77ECB7" w14:textId="2EC4614D" w:rsidR="00936FDF" w:rsidRPr="001214D0" w:rsidRDefault="00936FDF" w:rsidP="00936FDF">
      <w:pPr>
        <w:pStyle w:val="BodyText"/>
        <w:rPr>
          <w:lang w:val="fr-FR"/>
        </w:rPr>
      </w:pPr>
      <w:r w:rsidRPr="59340655">
        <w:rPr>
          <w:lang w:val="fr-FR"/>
        </w:rPr>
        <w:t xml:space="preserve">Les informations </w:t>
      </w:r>
      <w:r w:rsidR="0E386DB8" w:rsidRPr="59340655">
        <w:rPr>
          <w:lang w:val="fr-FR"/>
        </w:rPr>
        <w:t>recueillies aux questions</w:t>
      </w:r>
      <w:r w:rsidRPr="59340655">
        <w:rPr>
          <w:lang w:val="fr-FR"/>
        </w:rPr>
        <w:t xml:space="preserve"> 216 et 217 seront utilisé</w:t>
      </w:r>
      <w:r w:rsidR="2E7F454A" w:rsidRPr="59340655">
        <w:rPr>
          <w:lang w:val="fr-FR"/>
        </w:rPr>
        <w:t>e</w:t>
      </w:r>
      <w:r w:rsidRPr="59340655">
        <w:rPr>
          <w:lang w:val="fr-FR"/>
        </w:rPr>
        <w:t>s par le programme CAPI pour déterminer comment poser correctement cette question. L</w:t>
      </w:r>
      <w:r w:rsidR="6770F141" w:rsidRPr="59340655">
        <w:rPr>
          <w:lang w:val="fr-FR"/>
        </w:rPr>
        <w:t>a</w:t>
      </w:r>
      <w:r w:rsidRPr="59340655">
        <w:rPr>
          <w:lang w:val="fr-FR"/>
        </w:rPr>
        <w:t xml:space="preserve"> </w:t>
      </w:r>
      <w:r w:rsidR="0CF0A13F" w:rsidRPr="59340655">
        <w:rPr>
          <w:lang w:val="fr-FR"/>
        </w:rPr>
        <w:t>formulation</w:t>
      </w:r>
      <w:r w:rsidRPr="59340655">
        <w:rPr>
          <w:lang w:val="fr-FR"/>
        </w:rPr>
        <w:t xml:space="preserve"> de la question variera selon que l</w:t>
      </w:r>
      <w:r w:rsidR="3879E596" w:rsidRPr="59340655">
        <w:rPr>
          <w:lang w:val="fr-FR"/>
        </w:rPr>
        <w:t>e résultat</w:t>
      </w:r>
      <w:r w:rsidRPr="59340655">
        <w:rPr>
          <w:lang w:val="fr-FR"/>
        </w:rPr>
        <w:t xml:space="preserve"> de la grossesse a été une naissance vivante ou un mort-né, une fausse couche ou un avortement.</w:t>
      </w:r>
    </w:p>
    <w:p w14:paraId="16C11DAC" w14:textId="77777777" w:rsidR="00936FDF" w:rsidRPr="001214D0" w:rsidRDefault="00936FDF" w:rsidP="00936FDF">
      <w:pPr>
        <w:pStyle w:val="BodyText"/>
        <w:rPr>
          <w:lang w:val="fr-FR"/>
        </w:rPr>
      </w:pPr>
    </w:p>
    <w:p w14:paraId="099C0643" w14:textId="2B82DBBD" w:rsidR="00936FDF" w:rsidRPr="001214D0" w:rsidRDefault="638D4F85" w:rsidP="00936FDF">
      <w:pPr>
        <w:pStyle w:val="BodyText"/>
        <w:rPr>
          <w:lang w:val="fr-FR"/>
        </w:rPr>
      </w:pPr>
      <w:r w:rsidRPr="4F579102">
        <w:rPr>
          <w:lang w:val="fr-FR"/>
        </w:rPr>
        <w:t xml:space="preserve">Si la catégorie </w:t>
      </w:r>
      <w:r w:rsidR="6C953E04" w:rsidRPr="4F579102">
        <w:rPr>
          <w:lang w:val="fr-FR"/>
        </w:rPr>
        <w:t xml:space="preserve">‘ </w:t>
      </w:r>
      <w:r w:rsidRPr="4F579102">
        <w:rPr>
          <w:lang w:val="fr-FR"/>
        </w:rPr>
        <w:t>1</w:t>
      </w:r>
      <w:r w:rsidR="64213FDD" w:rsidRPr="4F579102">
        <w:rPr>
          <w:lang w:val="fr-FR"/>
        </w:rPr>
        <w:t>’ NÉ</w:t>
      </w:r>
      <w:r w:rsidRPr="4F579102">
        <w:rPr>
          <w:u w:val="single"/>
          <w:lang w:val="fr-FR"/>
        </w:rPr>
        <w:t xml:space="preserve"> </w:t>
      </w:r>
      <w:r w:rsidRPr="4F579102">
        <w:rPr>
          <w:lang w:val="fr-FR"/>
        </w:rPr>
        <w:t>VIVANT est enregistrée à Q. 216, vous demanderez «</w:t>
      </w:r>
      <w:r w:rsidR="797A874E" w:rsidRPr="4F579102">
        <w:rPr>
          <w:lang w:val="fr-FR"/>
        </w:rPr>
        <w:t xml:space="preserve"> </w:t>
      </w:r>
      <w:r w:rsidRPr="4F579102">
        <w:rPr>
          <w:lang w:val="fr-FR"/>
        </w:rPr>
        <w:t xml:space="preserve">Quel jour, quel mois et </w:t>
      </w:r>
      <w:r w:rsidR="6918D301" w:rsidRPr="4F579102">
        <w:rPr>
          <w:lang w:val="fr-FR"/>
        </w:rPr>
        <w:t xml:space="preserve">en </w:t>
      </w:r>
      <w:r w:rsidRPr="4F579102">
        <w:rPr>
          <w:lang w:val="fr-FR"/>
        </w:rPr>
        <w:t xml:space="preserve">quelle année (NOM) est-il </w:t>
      </w:r>
      <w:r w:rsidR="6D3FFC8A" w:rsidRPr="4F579102">
        <w:rPr>
          <w:lang w:val="fr-FR"/>
        </w:rPr>
        <w:t xml:space="preserve">né ? </w:t>
      </w:r>
      <w:r w:rsidRPr="4F579102">
        <w:rPr>
          <w:lang w:val="fr-FR"/>
        </w:rPr>
        <w:t>»</w:t>
      </w:r>
    </w:p>
    <w:p w14:paraId="41A8E359" w14:textId="77777777" w:rsidR="00936FDF" w:rsidRPr="001214D0" w:rsidRDefault="00936FDF" w:rsidP="00936FDF">
      <w:pPr>
        <w:pStyle w:val="BodyText"/>
        <w:rPr>
          <w:lang w:val="fr-FR"/>
        </w:rPr>
      </w:pPr>
    </w:p>
    <w:p w14:paraId="0726B137" w14:textId="5F166E1E" w:rsidR="00936FDF" w:rsidRPr="001214D0" w:rsidRDefault="638D4F85" w:rsidP="00936FDF">
      <w:pPr>
        <w:pStyle w:val="BodyText"/>
        <w:rPr>
          <w:lang w:val="fr-FR"/>
        </w:rPr>
      </w:pPr>
      <w:r w:rsidRPr="4F579102">
        <w:rPr>
          <w:lang w:val="fr-FR"/>
        </w:rPr>
        <w:t xml:space="preserve">Si la catégorie </w:t>
      </w:r>
      <w:r w:rsidR="09AEDD56" w:rsidRPr="4F579102">
        <w:rPr>
          <w:lang w:val="fr-FR"/>
        </w:rPr>
        <w:t xml:space="preserve">‘ </w:t>
      </w:r>
      <w:r w:rsidRPr="4F579102">
        <w:rPr>
          <w:lang w:val="fr-FR"/>
        </w:rPr>
        <w:t>3</w:t>
      </w:r>
      <w:r w:rsidR="09E00A8F" w:rsidRPr="4F579102">
        <w:rPr>
          <w:lang w:val="fr-FR"/>
        </w:rPr>
        <w:t>’ FAUSSE-</w:t>
      </w:r>
      <w:r w:rsidRPr="4F579102">
        <w:rPr>
          <w:lang w:val="fr-FR"/>
        </w:rPr>
        <w:t xml:space="preserve">COUCHE ou </w:t>
      </w:r>
      <w:r w:rsidR="698672F0" w:rsidRPr="4F579102">
        <w:rPr>
          <w:lang w:val="fr-FR"/>
        </w:rPr>
        <w:t xml:space="preserve">‘ </w:t>
      </w:r>
      <w:r w:rsidRPr="4F579102">
        <w:rPr>
          <w:lang w:val="fr-FR"/>
        </w:rPr>
        <w:t>4</w:t>
      </w:r>
      <w:r w:rsidR="6579B914" w:rsidRPr="4F579102">
        <w:rPr>
          <w:lang w:val="fr-FR"/>
        </w:rPr>
        <w:t>’ AVORTEMENT</w:t>
      </w:r>
      <w:r w:rsidRPr="4F579102">
        <w:rPr>
          <w:lang w:val="fr-FR"/>
        </w:rPr>
        <w:t xml:space="preserve"> est enregistrée à Q. 216, demandez</w:t>
      </w:r>
      <w:r w:rsidR="5F5B3326" w:rsidRPr="4F579102">
        <w:rPr>
          <w:lang w:val="fr-FR"/>
        </w:rPr>
        <w:t xml:space="preserve"> « Quel</w:t>
      </w:r>
      <w:r w:rsidRPr="4F579102">
        <w:rPr>
          <w:lang w:val="fr-FR"/>
        </w:rPr>
        <w:t xml:space="preserve"> jour, mois et année cette grossesse s'est-elle </w:t>
      </w:r>
      <w:r w:rsidR="2A083B93" w:rsidRPr="4F579102">
        <w:rPr>
          <w:lang w:val="fr-FR"/>
        </w:rPr>
        <w:t>terminée ?</w:t>
      </w:r>
      <w:r w:rsidRPr="4F579102">
        <w:rPr>
          <w:lang w:val="fr-FR"/>
        </w:rPr>
        <w:t>»</w:t>
      </w:r>
    </w:p>
    <w:p w14:paraId="72694353" w14:textId="77777777" w:rsidR="00936FDF" w:rsidRPr="001214D0" w:rsidRDefault="00936FDF" w:rsidP="00936FDF">
      <w:pPr>
        <w:pStyle w:val="BodyText"/>
        <w:rPr>
          <w:lang w:val="fr-FR"/>
        </w:rPr>
      </w:pPr>
    </w:p>
    <w:p w14:paraId="4B48B7C5" w14:textId="0661EBE6" w:rsidR="00936FDF" w:rsidRPr="001214D0" w:rsidRDefault="00936FDF" w:rsidP="00936FDF">
      <w:pPr>
        <w:pStyle w:val="BodyText"/>
        <w:rPr>
          <w:lang w:val="fr-FR"/>
        </w:rPr>
      </w:pPr>
      <w:r w:rsidRPr="59340655">
        <w:rPr>
          <w:lang w:val="fr-FR"/>
        </w:rPr>
        <w:t>Si la catégorie</w:t>
      </w:r>
      <w:r w:rsidR="276DD553" w:rsidRPr="59340655">
        <w:rPr>
          <w:lang w:val="fr-FR"/>
        </w:rPr>
        <w:t xml:space="preserve"> ‘ </w:t>
      </w:r>
      <w:r w:rsidRPr="59340655">
        <w:rPr>
          <w:lang w:val="fr-FR"/>
        </w:rPr>
        <w:t>2</w:t>
      </w:r>
      <w:r w:rsidR="4AAC53EE" w:rsidRPr="59340655">
        <w:rPr>
          <w:lang w:val="fr-FR"/>
        </w:rPr>
        <w:t>’ MORT</w:t>
      </w:r>
      <w:r w:rsidR="6E3C29FE" w:rsidRPr="59340655">
        <w:rPr>
          <w:lang w:val="fr-FR"/>
        </w:rPr>
        <w:t>-</w:t>
      </w:r>
      <w:r w:rsidRPr="59340655">
        <w:rPr>
          <w:lang w:val="fr-FR"/>
        </w:rPr>
        <w:t>NÉ est enregistrée à Q. 216, le programme CAPI vérifiera Q. 217 pour confirmer si l</w:t>
      </w:r>
      <w:r w:rsidR="5588A139" w:rsidRPr="59340655">
        <w:rPr>
          <w:lang w:val="fr-FR"/>
        </w:rPr>
        <w:t>e résultat</w:t>
      </w:r>
      <w:r w:rsidRPr="59340655">
        <w:rPr>
          <w:lang w:val="fr-FR"/>
        </w:rPr>
        <w:t xml:space="preserve"> de la grossesse était un mort-né (</w:t>
      </w:r>
      <w:r w:rsidR="3413C208" w:rsidRPr="59340655">
        <w:rPr>
          <w:lang w:val="fr-FR"/>
        </w:rPr>
        <w:t xml:space="preserve">‘ </w:t>
      </w:r>
      <w:r w:rsidRPr="59340655">
        <w:rPr>
          <w:lang w:val="fr-FR"/>
        </w:rPr>
        <w:t>2</w:t>
      </w:r>
      <w:r w:rsidR="68487C54" w:rsidRPr="59340655">
        <w:rPr>
          <w:lang w:val="fr-FR"/>
        </w:rPr>
        <w:t xml:space="preserve">’ </w:t>
      </w:r>
      <w:r w:rsidR="72D49130" w:rsidRPr="59340655">
        <w:rPr>
          <w:lang w:val="fr-FR"/>
        </w:rPr>
        <w:t xml:space="preserve">pour </w:t>
      </w:r>
      <w:r w:rsidR="68487C54" w:rsidRPr="59340655">
        <w:rPr>
          <w:lang w:val="fr-FR"/>
        </w:rPr>
        <w:t>NON</w:t>
      </w:r>
      <w:r w:rsidRPr="59340655">
        <w:rPr>
          <w:lang w:val="fr-FR"/>
        </w:rPr>
        <w:t xml:space="preserve"> est enregistré à Q. 217). Dans ce cas, vous demanderez "En quel jour, mois et année cette grossesse s'est-elle </w:t>
      </w:r>
      <w:r w:rsidR="219E8DE9" w:rsidRPr="59340655">
        <w:rPr>
          <w:lang w:val="fr-FR"/>
        </w:rPr>
        <w:t>terminée ?</w:t>
      </w:r>
      <w:r w:rsidRPr="59340655">
        <w:rPr>
          <w:lang w:val="fr-FR"/>
        </w:rPr>
        <w:t xml:space="preserve">" Cependant, si </w:t>
      </w:r>
      <w:r w:rsidR="12FF4A70" w:rsidRPr="59340655">
        <w:rPr>
          <w:lang w:val="fr-FR"/>
        </w:rPr>
        <w:t xml:space="preserve">‘ </w:t>
      </w:r>
      <w:r w:rsidRPr="59340655">
        <w:rPr>
          <w:lang w:val="fr-FR"/>
        </w:rPr>
        <w:t>1</w:t>
      </w:r>
      <w:r w:rsidR="715E1421" w:rsidRPr="59340655">
        <w:rPr>
          <w:lang w:val="fr-FR"/>
        </w:rPr>
        <w:t>’ pour</w:t>
      </w:r>
      <w:r w:rsidR="505ACB56" w:rsidRPr="59340655">
        <w:rPr>
          <w:lang w:val="fr-FR"/>
        </w:rPr>
        <w:t xml:space="preserve"> </w:t>
      </w:r>
      <w:r w:rsidRPr="59340655">
        <w:rPr>
          <w:lang w:val="fr-FR"/>
        </w:rPr>
        <w:t>OUI est enregistré à Q. 217, alors nous avons déterminé que le résultat était en fait une naissance vivante, et vous demanderez</w:t>
      </w:r>
      <w:r w:rsidR="7E71BE8D" w:rsidRPr="59340655">
        <w:rPr>
          <w:lang w:val="fr-FR"/>
        </w:rPr>
        <w:t xml:space="preserve"> « Quel</w:t>
      </w:r>
      <w:r w:rsidRPr="59340655">
        <w:rPr>
          <w:lang w:val="fr-FR"/>
        </w:rPr>
        <w:t xml:space="preserve"> jour, mois et année (NOM) est</w:t>
      </w:r>
      <w:r w:rsidR="266A1117" w:rsidRPr="59340655">
        <w:rPr>
          <w:lang w:val="fr-FR"/>
        </w:rPr>
        <w:t>-il</w:t>
      </w:r>
      <w:r w:rsidRPr="59340655">
        <w:rPr>
          <w:lang w:val="fr-FR"/>
        </w:rPr>
        <w:t xml:space="preserve"> </w:t>
      </w:r>
      <w:r w:rsidR="4245C17C" w:rsidRPr="59340655">
        <w:rPr>
          <w:lang w:val="fr-FR"/>
        </w:rPr>
        <w:t>né ?</w:t>
      </w:r>
      <w:r w:rsidRPr="59340655">
        <w:rPr>
          <w:lang w:val="fr-FR"/>
        </w:rPr>
        <w:t>»</w:t>
      </w:r>
    </w:p>
    <w:p w14:paraId="3FBEDAB5" w14:textId="77777777" w:rsidR="00936FDF" w:rsidRPr="001214D0" w:rsidRDefault="00936FDF" w:rsidP="00936FDF">
      <w:pPr>
        <w:pStyle w:val="BodyText"/>
        <w:rPr>
          <w:lang w:val="fr-FR"/>
        </w:rPr>
      </w:pPr>
    </w:p>
    <w:p w14:paraId="17D918F0" w14:textId="2392376E" w:rsidR="00936FDF" w:rsidRDefault="00936FDF" w:rsidP="00936FDF">
      <w:pPr>
        <w:pStyle w:val="BodyText"/>
        <w:rPr>
          <w:lang w:val="fr-FR"/>
        </w:rPr>
      </w:pPr>
      <w:r w:rsidRPr="59340655">
        <w:rPr>
          <w:lang w:val="fr-FR"/>
        </w:rPr>
        <w:t xml:space="preserve">Pour les naissances vivantes, consulter </w:t>
      </w:r>
      <w:r w:rsidR="4DE3583D" w:rsidRPr="59340655">
        <w:rPr>
          <w:lang w:val="fr-FR"/>
        </w:rPr>
        <w:t xml:space="preserve">toujours </w:t>
      </w:r>
      <w:r w:rsidRPr="59340655">
        <w:rPr>
          <w:lang w:val="fr-FR"/>
        </w:rPr>
        <w:t>tous les documents que vous avez rassemblés de la femme au début de l’interview (par ex : le certificat de naissance, le carnet de vaccination de l’enfant ou les documents de santé de la mère) pour vérifier si une date de naissance a été enregistrée. Avant de recopier une date à partir de ces documents, vérifiez avec l'enquêtée pour savoir si elle pense que la date est exacte. Dans certains cas, il se peut que la date qui figure sur le document soit celle de la déclaration de l’évènement et non celle de la naissance</w:t>
      </w:r>
      <w:r w:rsidR="53300882" w:rsidRPr="59340655">
        <w:rPr>
          <w:lang w:val="fr-FR"/>
        </w:rPr>
        <w:t xml:space="preserve"> de l’enfant.</w:t>
      </w:r>
      <w:r w:rsidRPr="59340655">
        <w:rPr>
          <w:lang w:val="fr-FR"/>
        </w:rPr>
        <w:t xml:space="preserve"> </w:t>
      </w:r>
    </w:p>
    <w:p w14:paraId="3A79ED7D" w14:textId="77777777" w:rsidR="00F862C2" w:rsidRPr="007677D7" w:rsidRDefault="00F862C2" w:rsidP="00F862C2">
      <w:pPr>
        <w:pStyle w:val="BodyText"/>
        <w:rPr>
          <w:lang w:val="fr-FR"/>
        </w:rPr>
      </w:pPr>
    </w:p>
    <w:p w14:paraId="5981DB0F" w14:textId="10ABF0F7" w:rsidR="00F862C2" w:rsidRPr="00625988" w:rsidRDefault="3F306620" w:rsidP="4DEDF334">
      <w:pPr>
        <w:pStyle w:val="BodyText"/>
        <w:rPr>
          <w:lang w:val="fr-FR"/>
        </w:rPr>
      </w:pPr>
      <w:r w:rsidRPr="59340655">
        <w:rPr>
          <w:u w:val="single"/>
          <w:lang w:val="fr-FR"/>
        </w:rPr>
        <w:t>Pour tous les résultats de la grossesse</w:t>
      </w:r>
      <w:r w:rsidRPr="59340655">
        <w:rPr>
          <w:lang w:val="fr-FR"/>
        </w:rPr>
        <w:t xml:space="preserve">, vous </w:t>
      </w:r>
      <w:r w:rsidRPr="59340655">
        <w:rPr>
          <w:b/>
          <w:bCs/>
          <w:lang w:val="fr-FR"/>
        </w:rPr>
        <w:t>devez</w:t>
      </w:r>
      <w:r w:rsidRPr="59340655">
        <w:rPr>
          <w:lang w:val="fr-FR"/>
        </w:rPr>
        <w:t xml:space="preserve"> indiquer l'année de naissance (ou l'année de la fin de la grossesse), même s'il s'agit de la meilleure estimation d</w:t>
      </w:r>
      <w:r w:rsidR="0747DA78" w:rsidRPr="59340655">
        <w:rPr>
          <w:lang w:val="fr-FR"/>
        </w:rPr>
        <w:t>e l’enquêtée</w:t>
      </w:r>
      <w:r w:rsidRPr="59340655">
        <w:rPr>
          <w:lang w:val="fr-FR"/>
        </w:rPr>
        <w:t>.</w:t>
      </w:r>
      <w:r w:rsidR="75A88174" w:rsidRPr="59340655">
        <w:rPr>
          <w:lang w:val="fr-FR"/>
        </w:rPr>
        <w:t xml:space="preserve"> Si l’enquêtée ne peut pas se rappeler l’année </w:t>
      </w:r>
      <w:r w:rsidR="02E84EB9" w:rsidRPr="59340655">
        <w:rPr>
          <w:lang w:val="fr-FR"/>
        </w:rPr>
        <w:t>au cours de laquelle a eu lieu le</w:t>
      </w:r>
      <w:r w:rsidR="75A88174" w:rsidRPr="59340655">
        <w:rPr>
          <w:lang w:val="fr-FR"/>
        </w:rPr>
        <w:t xml:space="preserve"> résultat de la grossesse, vous devrez </w:t>
      </w:r>
      <w:r w:rsidR="51DFF72A" w:rsidRPr="59340655">
        <w:rPr>
          <w:lang w:val="fr-FR"/>
        </w:rPr>
        <w:t>soigneusement insister</w:t>
      </w:r>
      <w:r w:rsidR="75A88174" w:rsidRPr="59340655">
        <w:rPr>
          <w:lang w:val="fr-FR"/>
        </w:rPr>
        <w:t>. Demandez à l’enquêtée si elle connaît de manière sûre la date de naissance d’un autre enfant dans le ménage et fa</w:t>
      </w:r>
      <w:r w:rsidR="66C8BC0D" w:rsidRPr="59340655">
        <w:rPr>
          <w:lang w:val="fr-FR"/>
        </w:rPr>
        <w:t>î</w:t>
      </w:r>
      <w:r w:rsidR="75A88174" w:rsidRPr="59340655">
        <w:rPr>
          <w:lang w:val="fr-FR"/>
        </w:rPr>
        <w:t xml:space="preserve">tes le rapprochement. </w:t>
      </w:r>
    </w:p>
    <w:p w14:paraId="65BDBDDE" w14:textId="77777777" w:rsidR="00F862C2" w:rsidRPr="00625988" w:rsidRDefault="00F862C2" w:rsidP="00F862C2">
      <w:pPr>
        <w:pStyle w:val="BodyText"/>
        <w:rPr>
          <w:highlight w:val="yellow"/>
          <w:lang w:val="fr-FR"/>
        </w:rPr>
      </w:pPr>
    </w:p>
    <w:p w14:paraId="3B29CB4F" w14:textId="3F01355B" w:rsidR="00F862C2" w:rsidRPr="00625988" w:rsidRDefault="75A88174" w:rsidP="4DEDF334">
      <w:pPr>
        <w:pStyle w:val="BodyText"/>
        <w:ind w:left="720"/>
        <w:rPr>
          <w:lang w:val="fr-FR"/>
        </w:rPr>
      </w:pPr>
      <w:r w:rsidRPr="4DEDF334">
        <w:rPr>
          <w:i/>
          <w:iCs/>
          <w:lang w:val="fr-FR"/>
        </w:rPr>
        <w:t>Exemple</w:t>
      </w:r>
      <w:r w:rsidRPr="4DEDF334">
        <w:rPr>
          <w:lang w:val="fr-FR"/>
        </w:rPr>
        <w:t xml:space="preserve"> : Si l’enquêtée sait que le second enfant est né en 2004 et que le premier avait juste un an à ce moment, inscrivez ’2003’ </w:t>
      </w:r>
      <w:r w:rsidR="7022F8BE" w:rsidRPr="4DEDF334">
        <w:rPr>
          <w:lang w:val="fr-FR"/>
        </w:rPr>
        <w:t>comme année de naissance du premier enfant.</w:t>
      </w:r>
    </w:p>
    <w:p w14:paraId="7E9E7817" w14:textId="77777777" w:rsidR="00936FDF" w:rsidRPr="00625988" w:rsidRDefault="00936FDF" w:rsidP="00936FDF">
      <w:pPr>
        <w:pStyle w:val="BodyText"/>
        <w:rPr>
          <w:highlight w:val="yellow"/>
          <w:lang w:val="fr-FR"/>
        </w:rPr>
      </w:pPr>
    </w:p>
    <w:p w14:paraId="6EA08D98" w14:textId="787775B1" w:rsidR="00225AF1" w:rsidRPr="007677D7" w:rsidRDefault="3E58F5BD" w:rsidP="00225AF1">
      <w:pPr>
        <w:pStyle w:val="BodyText"/>
        <w:rPr>
          <w:lang w:val="fr-FR"/>
        </w:rPr>
      </w:pPr>
      <w:r w:rsidRPr="59340655">
        <w:rPr>
          <w:u w:val="single"/>
          <w:lang w:val="fr-FR"/>
        </w:rPr>
        <w:t xml:space="preserve">Pour les </w:t>
      </w:r>
      <w:r w:rsidR="2720B718" w:rsidRPr="59340655">
        <w:rPr>
          <w:u w:val="single"/>
          <w:lang w:val="fr-FR"/>
        </w:rPr>
        <w:t>résultats</w:t>
      </w:r>
      <w:r w:rsidRPr="59340655">
        <w:rPr>
          <w:u w:val="single"/>
          <w:lang w:val="fr-FR"/>
        </w:rPr>
        <w:t xml:space="preserve"> de grossesse </w:t>
      </w:r>
      <w:r w:rsidR="390796C4" w:rsidRPr="59340655">
        <w:rPr>
          <w:u w:val="single"/>
          <w:lang w:val="fr-FR"/>
        </w:rPr>
        <w:t>qui ont eu lieu</w:t>
      </w:r>
      <w:r w:rsidRPr="59340655">
        <w:rPr>
          <w:u w:val="single"/>
          <w:lang w:val="fr-FR"/>
        </w:rPr>
        <w:t xml:space="preserve"> au cours des 5 dernières années</w:t>
      </w:r>
      <w:r w:rsidRPr="59340655">
        <w:rPr>
          <w:lang w:val="fr-FR"/>
        </w:rPr>
        <w:t xml:space="preserve">, vous </w:t>
      </w:r>
      <w:r w:rsidRPr="59340655">
        <w:rPr>
          <w:b/>
          <w:bCs/>
          <w:lang w:val="fr-FR"/>
        </w:rPr>
        <w:t>devez</w:t>
      </w:r>
      <w:r w:rsidRPr="59340655">
        <w:rPr>
          <w:lang w:val="fr-FR"/>
        </w:rPr>
        <w:t xml:space="preserve"> inscrire </w:t>
      </w:r>
      <w:r w:rsidRPr="59340655">
        <w:rPr>
          <w:b/>
          <w:bCs/>
          <w:lang w:val="fr-FR"/>
        </w:rPr>
        <w:t>le mois et l'année de naissance</w:t>
      </w:r>
      <w:r w:rsidRPr="59340655">
        <w:rPr>
          <w:lang w:val="fr-FR"/>
        </w:rPr>
        <w:t xml:space="preserve"> (ou le mois et l'année de la fin de la grossesse), même si les dates sont une estimation </w:t>
      </w:r>
      <w:r w:rsidR="3876917B" w:rsidRPr="59340655">
        <w:rPr>
          <w:lang w:val="fr-FR"/>
        </w:rPr>
        <w:t>obtenue après avoir insisté</w:t>
      </w:r>
      <w:r w:rsidRPr="59340655">
        <w:rPr>
          <w:lang w:val="fr-FR"/>
        </w:rPr>
        <w:t>. Le programme CAPI ne vous permettra pas d'en</w:t>
      </w:r>
      <w:r w:rsidR="34CD6112" w:rsidRPr="59340655">
        <w:rPr>
          <w:lang w:val="fr-FR"/>
        </w:rPr>
        <w:t>registrer</w:t>
      </w:r>
      <w:r w:rsidRPr="59340655">
        <w:rPr>
          <w:lang w:val="fr-FR"/>
        </w:rPr>
        <w:t xml:space="preserve"> </w:t>
      </w:r>
      <w:r w:rsidR="477CF21C" w:rsidRPr="59340655">
        <w:rPr>
          <w:lang w:val="fr-FR"/>
        </w:rPr>
        <w:t>“</w:t>
      </w:r>
      <w:r w:rsidRPr="59340655">
        <w:rPr>
          <w:lang w:val="fr-FR"/>
        </w:rPr>
        <w:t xml:space="preserve">NE SAIT PAS" pour le mois ou l'année. Le jour de </w:t>
      </w:r>
      <w:r w:rsidR="67EB8752" w:rsidRPr="59340655">
        <w:rPr>
          <w:lang w:val="fr-FR"/>
        </w:rPr>
        <w:t xml:space="preserve">la </w:t>
      </w:r>
      <w:r w:rsidRPr="59340655">
        <w:rPr>
          <w:lang w:val="fr-FR"/>
        </w:rPr>
        <w:t xml:space="preserve">naissance (ou le jour de la fin de la grossesse) doit également être saisi s'il est connu ou s'il peut être estimé, mais vous êtes autorisé à </w:t>
      </w:r>
      <w:r w:rsidR="49D1B633" w:rsidRPr="59340655">
        <w:rPr>
          <w:lang w:val="fr-FR"/>
        </w:rPr>
        <w:t>enregistrer</w:t>
      </w:r>
      <w:r w:rsidRPr="59340655">
        <w:rPr>
          <w:lang w:val="fr-FR"/>
        </w:rPr>
        <w:t xml:space="preserve"> '98' pour 'NE SAIT PAS' si l</w:t>
      </w:r>
      <w:r w:rsidR="0C17D22F" w:rsidRPr="59340655">
        <w:rPr>
          <w:lang w:val="fr-FR"/>
        </w:rPr>
        <w:t>’enquêtée</w:t>
      </w:r>
      <w:r w:rsidRPr="59340655">
        <w:rPr>
          <w:lang w:val="fr-FR"/>
        </w:rPr>
        <w:t xml:space="preserve"> est incapable de fournir des informations.</w:t>
      </w:r>
    </w:p>
    <w:p w14:paraId="5087D314" w14:textId="77777777" w:rsidR="00936FDF" w:rsidRPr="00225AF1" w:rsidRDefault="00936FDF" w:rsidP="00936FDF">
      <w:pPr>
        <w:pStyle w:val="BodyText"/>
        <w:rPr>
          <w:lang w:val="fr-FR"/>
        </w:rPr>
      </w:pPr>
    </w:p>
    <w:p w14:paraId="05B992EA" w14:textId="155EEF16" w:rsidR="00936FDF" w:rsidRPr="000E3FB8" w:rsidRDefault="7CF51D6A" w:rsidP="4F579102">
      <w:pPr>
        <w:pStyle w:val="BodyText"/>
        <w:ind w:left="720"/>
        <w:rPr>
          <w:lang w:val="fr-FR"/>
        </w:rPr>
      </w:pPr>
      <w:r w:rsidRPr="59340655">
        <w:rPr>
          <w:i/>
          <w:iCs/>
          <w:lang w:val="fr-FR"/>
        </w:rPr>
        <w:t>Exemple</w:t>
      </w:r>
      <w:r w:rsidRPr="59340655">
        <w:rPr>
          <w:lang w:val="fr-FR"/>
        </w:rPr>
        <w:t> : Si une enquêtée vous dit que sa fille est née en 20</w:t>
      </w:r>
      <w:r w:rsidR="75A88174" w:rsidRPr="59340655">
        <w:rPr>
          <w:lang w:val="fr-FR"/>
        </w:rPr>
        <w:t>17</w:t>
      </w:r>
      <w:r w:rsidRPr="59340655">
        <w:rPr>
          <w:lang w:val="fr-FR"/>
        </w:rPr>
        <w:t xml:space="preserve"> mais qu’elle ne connaît pas le jour ou le </w:t>
      </w:r>
      <w:r w:rsidR="7CAE704F" w:rsidRPr="59340655">
        <w:rPr>
          <w:lang w:val="fr-FR"/>
        </w:rPr>
        <w:t>mois ;</w:t>
      </w:r>
      <w:r w:rsidRPr="59340655">
        <w:rPr>
          <w:lang w:val="fr-FR"/>
        </w:rPr>
        <w:t xml:space="preserve"> demandez-lui alors si elle a donné naissance à sa fille pendant la saison sèche </w:t>
      </w:r>
      <w:r w:rsidRPr="59340655">
        <w:rPr>
          <w:lang w:val="fr-FR"/>
        </w:rPr>
        <w:lastRenderedPageBreak/>
        <w:t xml:space="preserve">ou humide ou bien si elle se souvient qu’elle était </w:t>
      </w:r>
      <w:r w:rsidR="5D29A613" w:rsidRPr="59340655">
        <w:rPr>
          <w:lang w:val="fr-FR"/>
        </w:rPr>
        <w:t>enceinte [</w:t>
      </w:r>
      <w:r w:rsidRPr="59340655">
        <w:rPr>
          <w:lang w:val="fr-FR"/>
        </w:rPr>
        <w:t xml:space="preserve">pendant le Ramadan, ou à Noël ou à Pâques] ou à une autre période de l’année ou encore au moment où s’est produit un évènement important dans l’année pour déterminer au moins le mois de naissance. Convertissez les mois en nombres comme précédemment. Si vous ne disposez d’aucune information sur le jour de la naissance, inscrivez </w:t>
      </w:r>
      <w:r w:rsidR="2DD469A6" w:rsidRPr="59340655">
        <w:rPr>
          <w:lang w:val="fr-FR"/>
        </w:rPr>
        <w:t>‘</w:t>
      </w:r>
      <w:r w:rsidR="51576439" w:rsidRPr="59340655">
        <w:rPr>
          <w:lang w:val="fr-FR"/>
        </w:rPr>
        <w:t>9</w:t>
      </w:r>
      <w:r w:rsidRPr="59340655">
        <w:rPr>
          <w:lang w:val="fr-FR"/>
        </w:rPr>
        <w:t>8</w:t>
      </w:r>
      <w:r w:rsidR="56FD020F" w:rsidRPr="59340655">
        <w:rPr>
          <w:lang w:val="fr-FR"/>
        </w:rPr>
        <w:t>’</w:t>
      </w:r>
      <w:r w:rsidRPr="59340655">
        <w:rPr>
          <w:lang w:val="fr-FR"/>
        </w:rPr>
        <w:t xml:space="preserve"> pour JOUR. Vous </w:t>
      </w:r>
      <w:r w:rsidRPr="59340655">
        <w:rPr>
          <w:u w:val="single"/>
          <w:lang w:val="fr-FR"/>
        </w:rPr>
        <w:t>devez</w:t>
      </w:r>
      <w:r w:rsidRPr="59340655">
        <w:rPr>
          <w:lang w:val="fr-FR"/>
        </w:rPr>
        <w:t xml:space="preserve"> inscrire </w:t>
      </w:r>
      <w:r w:rsidR="75A88174" w:rsidRPr="59340655">
        <w:rPr>
          <w:lang w:val="fr-FR"/>
        </w:rPr>
        <w:t xml:space="preserve">un mois et </w:t>
      </w:r>
      <w:r w:rsidRPr="59340655">
        <w:rPr>
          <w:lang w:val="fr-FR"/>
        </w:rPr>
        <w:t>une année de naissance.</w:t>
      </w:r>
    </w:p>
    <w:p w14:paraId="3B45DD05" w14:textId="77777777" w:rsidR="00936FDF" w:rsidRPr="000E3FB8" w:rsidRDefault="00936FDF" w:rsidP="00936FDF">
      <w:pPr>
        <w:pStyle w:val="BodyText"/>
        <w:rPr>
          <w:lang w:val="fr-FR"/>
        </w:rPr>
      </w:pPr>
    </w:p>
    <w:p w14:paraId="3513EB1D" w14:textId="77777777" w:rsidR="00936FDF" w:rsidRPr="001214D0" w:rsidRDefault="00936FDF" w:rsidP="00936FDF">
      <w:pPr>
        <w:pStyle w:val="BodyText"/>
        <w:rPr>
          <w:u w:val="single"/>
          <w:lang w:val="fr-FR"/>
        </w:rPr>
      </w:pPr>
      <w:r w:rsidRPr="001214D0">
        <w:rPr>
          <w:u w:val="single"/>
          <w:lang w:val="fr-FR"/>
        </w:rPr>
        <w:t>Q. 221 : DURÉE DE LA GROSSESSE</w:t>
      </w:r>
    </w:p>
    <w:p w14:paraId="582F82D6" w14:textId="77777777" w:rsidR="00936FDF" w:rsidRPr="001214D0" w:rsidRDefault="00936FDF" w:rsidP="00936FDF">
      <w:pPr>
        <w:pStyle w:val="BodyText"/>
        <w:rPr>
          <w:u w:val="single"/>
          <w:lang w:val="fr-FR"/>
        </w:rPr>
      </w:pPr>
    </w:p>
    <w:p w14:paraId="31BB3AA3" w14:textId="5441B4CE" w:rsidR="00936FDF" w:rsidRPr="001214D0" w:rsidRDefault="7CF51D6A" w:rsidP="00936FDF">
      <w:pPr>
        <w:pStyle w:val="BodyText"/>
        <w:rPr>
          <w:lang w:val="fr-FR"/>
        </w:rPr>
      </w:pPr>
      <w:r w:rsidRPr="4DEDF334">
        <w:rPr>
          <w:lang w:val="fr-FR"/>
        </w:rPr>
        <w:t xml:space="preserve">Enregistrez la durée de la grossesse en semaines ou en mois </w:t>
      </w:r>
      <w:r w:rsidRPr="4DEDF334">
        <w:rPr>
          <w:u w:val="single"/>
          <w:lang w:val="fr-FR"/>
        </w:rPr>
        <w:t>révolu</w:t>
      </w:r>
      <w:r w:rsidR="7A64E482" w:rsidRPr="4DEDF334">
        <w:rPr>
          <w:u w:val="single"/>
          <w:lang w:val="fr-FR"/>
        </w:rPr>
        <w:t>s</w:t>
      </w:r>
      <w:r w:rsidRPr="4DEDF334">
        <w:rPr>
          <w:lang w:val="fr-FR"/>
        </w:rPr>
        <w:t>, en fonction de l'unité de temps donnée par l’enquêtée. L'une ou l'autre unité de temps est également acceptable. Si la femme d</w:t>
      </w:r>
      <w:r w:rsidR="04CA086B" w:rsidRPr="4DEDF334">
        <w:rPr>
          <w:lang w:val="fr-FR"/>
        </w:rPr>
        <w:t>éclare que sa grossesse est allée à son</w:t>
      </w:r>
      <w:r w:rsidRPr="4DEDF334">
        <w:rPr>
          <w:lang w:val="fr-FR"/>
        </w:rPr>
        <w:t xml:space="preserve"> terme, enregistrez </w:t>
      </w:r>
      <w:r w:rsidR="3894DFC9" w:rsidRPr="4DEDF334">
        <w:rPr>
          <w:lang w:val="fr-FR"/>
        </w:rPr>
        <w:t>‘</w:t>
      </w:r>
      <w:r w:rsidR="6F7B95AE" w:rsidRPr="4DEDF334">
        <w:rPr>
          <w:lang w:val="fr-FR"/>
        </w:rPr>
        <w:t>09</w:t>
      </w:r>
      <w:r w:rsidR="081A8AC5" w:rsidRPr="4DEDF334">
        <w:rPr>
          <w:lang w:val="fr-FR"/>
        </w:rPr>
        <w:t>’</w:t>
      </w:r>
      <w:r w:rsidR="6F7B95AE" w:rsidRPr="4DEDF334">
        <w:rPr>
          <w:lang w:val="fr-FR"/>
        </w:rPr>
        <w:t xml:space="preserve"> </w:t>
      </w:r>
      <w:r w:rsidRPr="4DEDF334">
        <w:rPr>
          <w:lang w:val="fr-FR"/>
        </w:rPr>
        <w:t>en MOIS. Par exemple, si une femme a fait une fausse couche après 7 semaines</w:t>
      </w:r>
      <w:r w:rsidR="436EED9C" w:rsidRPr="4DEDF334">
        <w:rPr>
          <w:lang w:val="fr-FR"/>
        </w:rPr>
        <w:t xml:space="preserve"> de grossesse</w:t>
      </w:r>
      <w:r w:rsidRPr="4DEDF334">
        <w:rPr>
          <w:lang w:val="fr-FR"/>
        </w:rPr>
        <w:t xml:space="preserve">, enregistrez la durée en semaines complètes. Si une femme </w:t>
      </w:r>
      <w:r w:rsidR="561E7EA6" w:rsidRPr="4DEDF334">
        <w:rPr>
          <w:lang w:val="fr-FR"/>
        </w:rPr>
        <w:t>a été</w:t>
      </w:r>
      <w:r w:rsidRPr="4DEDF334">
        <w:rPr>
          <w:lang w:val="fr-FR"/>
        </w:rPr>
        <w:t xml:space="preserve"> enceinte pendant une période inconnue mais courte, demandez</w:t>
      </w:r>
      <w:r w:rsidR="7512CC50" w:rsidRPr="4DEDF334">
        <w:rPr>
          <w:lang w:val="fr-FR"/>
        </w:rPr>
        <w:t>-lui</w:t>
      </w:r>
      <w:r w:rsidRPr="4DEDF334">
        <w:rPr>
          <w:lang w:val="fr-FR"/>
        </w:rPr>
        <w:t xml:space="preserve"> de faire une estimation.</w:t>
      </w:r>
    </w:p>
    <w:p w14:paraId="76C55275" w14:textId="77777777" w:rsidR="00936FDF" w:rsidRPr="001214D0" w:rsidRDefault="00936FDF" w:rsidP="00936FDF">
      <w:pPr>
        <w:pStyle w:val="BodyText"/>
        <w:rPr>
          <w:u w:val="single"/>
          <w:lang w:val="fr-FR"/>
        </w:rPr>
      </w:pPr>
    </w:p>
    <w:p w14:paraId="0AF94B24" w14:textId="68488827" w:rsidR="00936FDF" w:rsidRPr="001214D0" w:rsidRDefault="00936FDF" w:rsidP="00936FDF">
      <w:pPr>
        <w:pStyle w:val="BodyText"/>
        <w:rPr>
          <w:u w:val="single"/>
          <w:lang w:val="fr-FR"/>
        </w:rPr>
      </w:pPr>
      <w:r w:rsidRPr="4F579102">
        <w:rPr>
          <w:u w:val="single"/>
          <w:lang w:val="fr-FR"/>
        </w:rPr>
        <w:t xml:space="preserve">Q. 222 : </w:t>
      </w:r>
      <w:r w:rsidR="6FB567EC" w:rsidRPr="4F579102">
        <w:rPr>
          <w:u w:val="single"/>
          <w:lang w:val="fr-FR"/>
        </w:rPr>
        <w:t>VÉRIFIER L'INTERVALLE</w:t>
      </w:r>
      <w:r w:rsidRPr="4F579102">
        <w:rPr>
          <w:u w:val="single"/>
          <w:lang w:val="fr-FR"/>
        </w:rPr>
        <w:t xml:space="preserve"> ENTRE LES RÉSULTATS DE LA GROSSESSE</w:t>
      </w:r>
    </w:p>
    <w:p w14:paraId="18C468A4" w14:textId="77777777" w:rsidR="00936FDF" w:rsidRPr="001214D0" w:rsidRDefault="00936FDF" w:rsidP="00936FDF">
      <w:pPr>
        <w:pStyle w:val="BodyText"/>
        <w:rPr>
          <w:u w:val="single"/>
          <w:lang w:val="fr-FR"/>
        </w:rPr>
      </w:pPr>
    </w:p>
    <w:p w14:paraId="41EF16C6" w14:textId="445B96B6" w:rsidR="00936FDF" w:rsidRPr="001214D0" w:rsidRDefault="7CF51D6A" w:rsidP="00936FDF">
      <w:pPr>
        <w:pStyle w:val="BodyText"/>
        <w:rPr>
          <w:lang w:val="fr-FR"/>
        </w:rPr>
      </w:pPr>
      <w:r w:rsidRPr="59340655">
        <w:rPr>
          <w:lang w:val="fr-FR"/>
        </w:rPr>
        <w:t xml:space="preserve">Le but de cette question est de s’assurer que nous n’avons </w:t>
      </w:r>
      <w:r w:rsidR="651F71D4" w:rsidRPr="59340655">
        <w:rPr>
          <w:lang w:val="fr-FR"/>
        </w:rPr>
        <w:t>manqué</w:t>
      </w:r>
      <w:r w:rsidRPr="59340655">
        <w:rPr>
          <w:lang w:val="fr-FR"/>
        </w:rPr>
        <w:t xml:space="preserve"> aucun des résultats de grossesse de l’enquêtée. </w:t>
      </w:r>
      <w:bookmarkStart w:id="132" w:name="_Hlk69743090"/>
      <w:r w:rsidR="59C40FCD" w:rsidRPr="59340655">
        <w:rPr>
          <w:lang w:val="fr-FR"/>
        </w:rPr>
        <w:t xml:space="preserve">La formulation de la question dépend des informations que vous aurez </w:t>
      </w:r>
      <w:r w:rsidR="389B010A" w:rsidRPr="59340655">
        <w:rPr>
          <w:lang w:val="fr-FR"/>
        </w:rPr>
        <w:t>enregistrées</w:t>
      </w:r>
      <w:r w:rsidR="59C40FCD" w:rsidRPr="59340655">
        <w:rPr>
          <w:lang w:val="fr-FR"/>
        </w:rPr>
        <w:t xml:space="preserve"> aux Q</w:t>
      </w:r>
      <w:r w:rsidR="1D9A4C4E" w:rsidRPr="59340655">
        <w:rPr>
          <w:lang w:val="fr-FR"/>
        </w:rPr>
        <w:t>ue</w:t>
      </w:r>
      <w:r w:rsidR="59C40FCD" w:rsidRPr="59340655">
        <w:rPr>
          <w:lang w:val="fr-FR"/>
        </w:rPr>
        <w:t>s</w:t>
      </w:r>
      <w:r w:rsidR="56569677" w:rsidRPr="59340655">
        <w:rPr>
          <w:lang w:val="fr-FR"/>
        </w:rPr>
        <w:t xml:space="preserve">tions </w:t>
      </w:r>
      <w:r w:rsidR="59C40FCD" w:rsidRPr="59340655">
        <w:rPr>
          <w:lang w:val="fr-FR"/>
        </w:rPr>
        <w:t xml:space="preserve">215-221. </w:t>
      </w:r>
      <w:r w:rsidR="46E0751C" w:rsidRPr="59340655">
        <w:rPr>
          <w:lang w:val="fr-FR"/>
        </w:rPr>
        <w:t xml:space="preserve">Pour le résultat de la première grossesse (ligne 01), vous demanderez s'il y a eu des grossesses </w:t>
      </w:r>
      <w:r w:rsidR="6C66E825" w:rsidRPr="59340655">
        <w:rPr>
          <w:lang w:val="fr-FR"/>
        </w:rPr>
        <w:t xml:space="preserve">qui ont eu lieu avant </w:t>
      </w:r>
      <w:r w:rsidR="46E0751C" w:rsidRPr="59340655">
        <w:rPr>
          <w:lang w:val="fr-FR"/>
        </w:rPr>
        <w:t>la première grossesse mentionnée par l'enquêté</w:t>
      </w:r>
      <w:r w:rsidR="2833C77F" w:rsidRPr="59340655">
        <w:rPr>
          <w:lang w:val="fr-FR"/>
        </w:rPr>
        <w:t>e</w:t>
      </w:r>
      <w:r w:rsidR="46E0751C" w:rsidRPr="59340655">
        <w:rPr>
          <w:lang w:val="fr-FR"/>
        </w:rPr>
        <w:t xml:space="preserve">. Pour une grossesse </w:t>
      </w:r>
      <w:r w:rsidR="702E6C31" w:rsidRPr="59340655">
        <w:rPr>
          <w:lang w:val="fr-FR"/>
        </w:rPr>
        <w:t>simple</w:t>
      </w:r>
      <w:r w:rsidR="46E0751C" w:rsidRPr="59340655">
        <w:rPr>
          <w:lang w:val="fr-FR"/>
        </w:rPr>
        <w:t xml:space="preserve"> ou pour la première naissance d'une grossesse multiple, vous devez demander à l'enquêtée s'il y a eu des grossesses entre la grossesse précédente et la grossesse </w:t>
      </w:r>
      <w:r w:rsidR="2C88B7F7" w:rsidRPr="59340655">
        <w:rPr>
          <w:lang w:val="fr-FR"/>
        </w:rPr>
        <w:t>dont vous venez de parler</w:t>
      </w:r>
      <w:r w:rsidR="3CD9EC43" w:rsidRPr="59340655">
        <w:rPr>
          <w:lang w:val="fr-FR"/>
        </w:rPr>
        <w:t>.</w:t>
      </w:r>
      <w:r w:rsidR="46E0751C" w:rsidRPr="59340655">
        <w:rPr>
          <w:lang w:val="fr-FR"/>
        </w:rPr>
        <w:t xml:space="preserve"> </w:t>
      </w:r>
      <w:bookmarkEnd w:id="132"/>
      <w:r w:rsidR="75A88174" w:rsidRPr="59340655">
        <w:rPr>
          <w:lang w:val="fr-FR"/>
        </w:rPr>
        <w:t xml:space="preserve"> </w:t>
      </w:r>
      <w:r w:rsidRPr="59340655">
        <w:rPr>
          <w:lang w:val="fr-FR"/>
        </w:rPr>
        <w:t>Si la femme vous dit qu'il n'y a pas eu d'autre</w:t>
      </w:r>
      <w:r w:rsidR="1FE03B60" w:rsidRPr="59340655">
        <w:rPr>
          <w:lang w:val="fr-FR"/>
        </w:rPr>
        <w:t>s</w:t>
      </w:r>
      <w:r w:rsidRPr="59340655">
        <w:rPr>
          <w:lang w:val="fr-FR"/>
        </w:rPr>
        <w:t xml:space="preserve"> grossesse</w:t>
      </w:r>
      <w:r w:rsidR="43418973" w:rsidRPr="59340655">
        <w:rPr>
          <w:lang w:val="fr-FR"/>
        </w:rPr>
        <w:t>s</w:t>
      </w:r>
      <w:r w:rsidRPr="59340655">
        <w:rPr>
          <w:lang w:val="fr-FR"/>
        </w:rPr>
        <w:t>, inscrivez NON à Q. 222.</w:t>
      </w:r>
    </w:p>
    <w:p w14:paraId="0C497071" w14:textId="77777777" w:rsidR="00936FDF" w:rsidRPr="001214D0" w:rsidRDefault="00936FDF" w:rsidP="00936FDF">
      <w:pPr>
        <w:pStyle w:val="BodyText"/>
        <w:rPr>
          <w:lang w:val="fr-FR"/>
        </w:rPr>
      </w:pPr>
    </w:p>
    <w:p w14:paraId="786B4F9A" w14:textId="01229953" w:rsidR="00936FDF" w:rsidRPr="001214D0" w:rsidRDefault="7CF51D6A" w:rsidP="00936FDF">
      <w:pPr>
        <w:pStyle w:val="BodyText"/>
        <w:rPr>
          <w:lang w:val="fr-FR"/>
        </w:rPr>
      </w:pPr>
      <w:r w:rsidRPr="59340655">
        <w:rPr>
          <w:lang w:val="fr-FR"/>
        </w:rPr>
        <w:t xml:space="preserve">Si la femme vous dit qu'il y a eu une autre grossesse, enregistrez OUI à Q. 222. Vous devrez </w:t>
      </w:r>
      <w:r w:rsidR="0BF09408" w:rsidRPr="59340655">
        <w:rPr>
          <w:lang w:val="fr-FR"/>
        </w:rPr>
        <w:t>alors</w:t>
      </w:r>
      <w:r w:rsidRPr="59340655">
        <w:rPr>
          <w:lang w:val="fr-FR"/>
        </w:rPr>
        <w:t xml:space="preserve"> ajouter le résultat de </w:t>
      </w:r>
      <w:r w:rsidR="7811B2AC" w:rsidRPr="59340655">
        <w:rPr>
          <w:lang w:val="fr-FR"/>
        </w:rPr>
        <w:t xml:space="preserve">la </w:t>
      </w:r>
      <w:r w:rsidRPr="59340655">
        <w:rPr>
          <w:lang w:val="fr-FR"/>
        </w:rPr>
        <w:t xml:space="preserve">grossesse supplémentaire au tableau et </w:t>
      </w:r>
      <w:r w:rsidR="2963B9B0" w:rsidRPr="59340655">
        <w:rPr>
          <w:lang w:val="fr-FR"/>
        </w:rPr>
        <w:t>poser les questions</w:t>
      </w:r>
      <w:r w:rsidRPr="59340655">
        <w:rPr>
          <w:lang w:val="fr-FR"/>
        </w:rPr>
        <w:t xml:space="preserve"> Q. 215-222 pour le résultat de cette grossesse.</w:t>
      </w:r>
    </w:p>
    <w:p w14:paraId="47D9BBC2" w14:textId="77777777" w:rsidR="00936FDF" w:rsidRPr="001214D0" w:rsidRDefault="00936FDF" w:rsidP="00936FDF">
      <w:pPr>
        <w:pStyle w:val="BodyText"/>
        <w:rPr>
          <w:lang w:val="fr-FR"/>
        </w:rPr>
      </w:pPr>
    </w:p>
    <w:p w14:paraId="0704E236" w14:textId="41A0DB93" w:rsidR="00936FDF" w:rsidRPr="001214D0" w:rsidRDefault="7CF51D6A" w:rsidP="00936FDF">
      <w:pPr>
        <w:pStyle w:val="BodyText"/>
        <w:ind w:left="720"/>
        <w:rPr>
          <w:lang w:val="fr-FR"/>
        </w:rPr>
      </w:pPr>
      <w:r w:rsidRPr="4DEDF334">
        <w:rPr>
          <w:lang w:val="fr-FR"/>
        </w:rPr>
        <w:t xml:space="preserve">Exemple : Au départ, une enquêtée vous dit qu'elle a eu trois grossesses, la première ayant </w:t>
      </w:r>
      <w:r w:rsidR="3C112BE0" w:rsidRPr="4DEDF334">
        <w:rPr>
          <w:lang w:val="fr-FR"/>
        </w:rPr>
        <w:t>abouti à</w:t>
      </w:r>
      <w:r w:rsidRPr="4DEDF334">
        <w:rPr>
          <w:lang w:val="fr-FR"/>
        </w:rPr>
        <w:t xml:space="preserve"> la naissance de Michael, suivie de la naissance de Mary, suivie d'une fausse couche. Après avoir enregistré toutes les informations</w:t>
      </w:r>
      <w:r w:rsidR="71290871" w:rsidRPr="4DEDF334">
        <w:rPr>
          <w:lang w:val="fr-FR"/>
        </w:rPr>
        <w:t xml:space="preserve"> aux questions</w:t>
      </w:r>
      <w:r w:rsidR="7E5F417A" w:rsidRPr="4DEDF334">
        <w:rPr>
          <w:lang w:val="fr-FR"/>
        </w:rPr>
        <w:t xml:space="preserve"> </w:t>
      </w:r>
      <w:r w:rsidRPr="4DEDF334">
        <w:rPr>
          <w:lang w:val="fr-FR"/>
        </w:rPr>
        <w:t>215-221 pour la fausse couche</w:t>
      </w:r>
      <w:r w:rsidR="3910503A" w:rsidRPr="4DEDF334">
        <w:rPr>
          <w:lang w:val="fr-FR"/>
        </w:rPr>
        <w:t xml:space="preserve"> de manière appropriée,</w:t>
      </w:r>
      <w:r w:rsidRPr="4DEDF334">
        <w:rPr>
          <w:lang w:val="fr-FR"/>
        </w:rPr>
        <w:t xml:space="preserve"> vous demandez </w:t>
      </w:r>
      <w:r w:rsidR="448B4438" w:rsidRPr="4DEDF334">
        <w:rPr>
          <w:lang w:val="fr-FR"/>
        </w:rPr>
        <w:t xml:space="preserve">à </w:t>
      </w:r>
      <w:r w:rsidRPr="4DEDF334">
        <w:rPr>
          <w:lang w:val="fr-FR"/>
        </w:rPr>
        <w:t xml:space="preserve">Q. 222 : "Y a-t-il eu d'autres grossesses entre la grossesse précédente (naissance de Mary) et cette </w:t>
      </w:r>
      <w:r w:rsidR="1E834070" w:rsidRPr="4DEDF334">
        <w:rPr>
          <w:lang w:val="fr-FR"/>
        </w:rPr>
        <w:t>grossesse</w:t>
      </w:r>
      <w:r w:rsidR="40AD5715" w:rsidRPr="4DEDF334">
        <w:rPr>
          <w:lang w:val="fr-FR"/>
        </w:rPr>
        <w:t>”</w:t>
      </w:r>
      <w:r w:rsidR="1E834070" w:rsidRPr="4DEDF334">
        <w:rPr>
          <w:lang w:val="fr-FR"/>
        </w:rPr>
        <w:t xml:space="preserve"> ?</w:t>
      </w:r>
      <w:r w:rsidRPr="4DEDF334">
        <w:rPr>
          <w:lang w:val="fr-FR"/>
        </w:rPr>
        <w:t xml:space="preserve"> La femme vous dit qu'il y a eu un mort-né après Mary et avant la fausse couche. Enregistrez OUI à Q. 222. Vous ajouterez ensuite le mort-né à l'historique de la grossesse.</w:t>
      </w:r>
    </w:p>
    <w:p w14:paraId="6166F833" w14:textId="77777777" w:rsidR="00936FDF" w:rsidRPr="001214D0" w:rsidRDefault="00936FDF" w:rsidP="00936FDF">
      <w:pPr>
        <w:pStyle w:val="BodyText"/>
        <w:rPr>
          <w:lang w:val="fr-FR"/>
        </w:rPr>
      </w:pPr>
    </w:p>
    <w:p w14:paraId="464C9A6A" w14:textId="0F38C4B0" w:rsidR="00936FDF" w:rsidRDefault="7CF51D6A" w:rsidP="00936FDF">
      <w:pPr>
        <w:pStyle w:val="BodyText"/>
        <w:rPr>
          <w:lang w:val="fr-FR"/>
        </w:rPr>
      </w:pPr>
      <w:r w:rsidRPr="59340655">
        <w:rPr>
          <w:lang w:val="fr-FR"/>
        </w:rPr>
        <w:t xml:space="preserve">Dans un questionnaire papier, vous </w:t>
      </w:r>
      <w:r w:rsidR="5FE6E407" w:rsidRPr="59340655">
        <w:rPr>
          <w:lang w:val="fr-FR"/>
        </w:rPr>
        <w:t xml:space="preserve">auriez </w:t>
      </w:r>
      <w:r w:rsidR="6470D40B" w:rsidRPr="59340655">
        <w:rPr>
          <w:lang w:val="fr-FR"/>
        </w:rPr>
        <w:t>ajouté</w:t>
      </w:r>
      <w:r w:rsidRPr="59340655">
        <w:rPr>
          <w:lang w:val="fr-FR"/>
        </w:rPr>
        <w:t xml:space="preserve"> l</w:t>
      </w:r>
      <w:r w:rsidR="1BE7D09B" w:rsidRPr="59340655">
        <w:rPr>
          <w:lang w:val="fr-FR"/>
        </w:rPr>
        <w:t>'enfant</w:t>
      </w:r>
      <w:r w:rsidRPr="59340655">
        <w:rPr>
          <w:lang w:val="fr-FR"/>
        </w:rPr>
        <w:t xml:space="preserve"> mort-né à la fin des </w:t>
      </w:r>
      <w:r w:rsidR="340E0BAB" w:rsidRPr="59340655">
        <w:rPr>
          <w:lang w:val="fr-FR"/>
        </w:rPr>
        <w:t>grossesses</w:t>
      </w:r>
      <w:r w:rsidR="12CA8513" w:rsidRPr="59340655">
        <w:rPr>
          <w:lang w:val="fr-FR"/>
        </w:rPr>
        <w:t>,</w:t>
      </w:r>
      <w:r w:rsidRPr="59340655">
        <w:rPr>
          <w:lang w:val="fr-FR"/>
        </w:rPr>
        <w:t xml:space="preserve"> dessin</w:t>
      </w:r>
      <w:r w:rsidR="0869B68B" w:rsidRPr="59340655">
        <w:rPr>
          <w:lang w:val="fr-FR"/>
        </w:rPr>
        <w:t>é</w:t>
      </w:r>
      <w:r w:rsidRPr="59340655">
        <w:rPr>
          <w:lang w:val="fr-FR"/>
        </w:rPr>
        <w:t xml:space="preserve"> une flèche pour indiquer </w:t>
      </w:r>
      <w:r w:rsidR="1EC106CB" w:rsidRPr="59340655">
        <w:rPr>
          <w:lang w:val="fr-FR"/>
        </w:rPr>
        <w:t>où se situe</w:t>
      </w:r>
      <w:r w:rsidR="0AB1CA59" w:rsidRPr="59340655">
        <w:rPr>
          <w:lang w:val="fr-FR"/>
        </w:rPr>
        <w:t xml:space="preserve"> </w:t>
      </w:r>
      <w:r w:rsidR="6FD9DB02" w:rsidRPr="59340655">
        <w:rPr>
          <w:lang w:val="fr-FR"/>
        </w:rPr>
        <w:t>l</w:t>
      </w:r>
      <w:r w:rsidR="0AB1CA59" w:rsidRPr="59340655">
        <w:rPr>
          <w:lang w:val="fr-FR"/>
        </w:rPr>
        <w:t>‘enfant</w:t>
      </w:r>
      <w:r w:rsidRPr="59340655">
        <w:rPr>
          <w:lang w:val="fr-FR"/>
        </w:rPr>
        <w:t xml:space="preserve"> mort-né entre Marie et la fausse couche, et renumérot</w:t>
      </w:r>
      <w:r w:rsidR="7ADC9A98" w:rsidRPr="59340655">
        <w:rPr>
          <w:lang w:val="fr-FR"/>
        </w:rPr>
        <w:t>é</w:t>
      </w:r>
      <w:r w:rsidRPr="59340655">
        <w:rPr>
          <w:lang w:val="fr-FR"/>
        </w:rPr>
        <w:t xml:space="preserve"> les numéros de grossesse pour refléter l'ordre correct des grossesses. La méthode que vous utiliserez pour ajouter une naissance</w:t>
      </w:r>
      <w:r w:rsidR="048352B7" w:rsidRPr="59340655">
        <w:rPr>
          <w:lang w:val="fr-FR"/>
        </w:rPr>
        <w:t xml:space="preserve"> au tableau des</w:t>
      </w:r>
      <w:r w:rsidRPr="59340655">
        <w:rPr>
          <w:lang w:val="fr-FR"/>
        </w:rPr>
        <w:t xml:space="preserve"> grossesse</w:t>
      </w:r>
      <w:r w:rsidR="2FCA968F" w:rsidRPr="59340655">
        <w:rPr>
          <w:lang w:val="fr-FR"/>
        </w:rPr>
        <w:t>s</w:t>
      </w:r>
      <w:r w:rsidRPr="59340655">
        <w:rPr>
          <w:lang w:val="fr-FR"/>
        </w:rPr>
        <w:t xml:space="preserve"> dans le système CAPI sera discutée lors de la formation CAPI.</w:t>
      </w:r>
    </w:p>
    <w:p w14:paraId="426B006F" w14:textId="3898A93E" w:rsidR="00A12188" w:rsidRDefault="00A12188" w:rsidP="00936FDF">
      <w:pPr>
        <w:pStyle w:val="BodyText"/>
        <w:rPr>
          <w:lang w:val="fr-FR"/>
        </w:rPr>
      </w:pPr>
    </w:p>
    <w:p w14:paraId="223F1C56" w14:textId="2E22F484" w:rsidR="003C6737" w:rsidRPr="00625988" w:rsidRDefault="3721C26A" w:rsidP="00A12188">
      <w:pPr>
        <w:pStyle w:val="BodyText"/>
        <w:rPr>
          <w:lang w:val="fr-FR"/>
        </w:rPr>
      </w:pPr>
      <w:bookmarkStart w:id="133" w:name="_Hlk69743065"/>
      <w:r w:rsidRPr="4DEDF334">
        <w:rPr>
          <w:lang w:val="fr-FR"/>
        </w:rPr>
        <w:t xml:space="preserve">Dans le cas où vous recueillez des informations sur une deuxième, troisième, quatrième (etc.) naissance d'une grossesse multiple, il n'est pas nécessaire de poser Q. 222. Passez plutôt à la question 216 </w:t>
      </w:r>
      <w:r w:rsidR="137C576F" w:rsidRPr="4DEDF334">
        <w:rPr>
          <w:lang w:val="fr-FR"/>
        </w:rPr>
        <w:t>à</w:t>
      </w:r>
      <w:r w:rsidRPr="4DEDF334">
        <w:rPr>
          <w:lang w:val="fr-FR"/>
        </w:rPr>
        <w:t xml:space="preserve"> la ligne suivante. Ceci sera fait automatiquement par CAPI.</w:t>
      </w:r>
    </w:p>
    <w:bookmarkEnd w:id="133"/>
    <w:p w14:paraId="2F59E9D8" w14:textId="77777777" w:rsidR="00E30006" w:rsidRPr="00086D91" w:rsidRDefault="00E30006" w:rsidP="00A12188">
      <w:pPr>
        <w:pStyle w:val="BodyText"/>
        <w:tabs>
          <w:tab w:val="clear" w:pos="0"/>
          <w:tab w:val="clear" w:pos="720"/>
          <w:tab w:val="clear" w:pos="1080"/>
          <w:tab w:val="clear" w:pos="1620"/>
        </w:tabs>
        <w:rPr>
          <w:lang w:val="fr-FR"/>
        </w:rPr>
      </w:pPr>
    </w:p>
    <w:p w14:paraId="6D181EB6" w14:textId="70118D69" w:rsidR="00A12188" w:rsidRPr="00625988" w:rsidRDefault="0F475A00" w:rsidP="4DEDF334">
      <w:pPr>
        <w:pStyle w:val="BodyText"/>
        <w:tabs>
          <w:tab w:val="clear" w:pos="720"/>
          <w:tab w:val="clear" w:pos="1080"/>
          <w:tab w:val="clear" w:pos="1620"/>
        </w:tabs>
        <w:rPr>
          <w:u w:val="single"/>
          <w:lang w:val="fr-FR"/>
        </w:rPr>
      </w:pPr>
      <w:r w:rsidRPr="4DEDF334">
        <w:rPr>
          <w:u w:val="single"/>
          <w:lang w:val="fr-FR"/>
        </w:rPr>
        <w:t xml:space="preserve">Q. 222A :  </w:t>
      </w:r>
      <w:r w:rsidR="7359135D" w:rsidRPr="4DEDF334">
        <w:rPr>
          <w:u w:val="single"/>
          <w:lang w:val="fr-FR"/>
        </w:rPr>
        <w:t>GROSSESSES RÉCEMMENT INTERROMPUES</w:t>
      </w:r>
    </w:p>
    <w:p w14:paraId="515F2520" w14:textId="77777777" w:rsidR="00A12188" w:rsidRPr="00625988" w:rsidRDefault="00A12188" w:rsidP="00A12188">
      <w:pPr>
        <w:pStyle w:val="BodyText"/>
        <w:rPr>
          <w:u w:val="single"/>
          <w:lang w:val="fr-FR"/>
        </w:rPr>
      </w:pPr>
    </w:p>
    <w:p w14:paraId="4A2023F3" w14:textId="1538ACC0" w:rsidR="00A12188" w:rsidRPr="00625988" w:rsidRDefault="0220CE06" w:rsidP="4DEDF334">
      <w:pPr>
        <w:pStyle w:val="BodyText"/>
        <w:rPr>
          <w:lang w:val="fr-FR"/>
        </w:rPr>
      </w:pPr>
      <w:r w:rsidRPr="4DEDF334">
        <w:rPr>
          <w:lang w:val="fr-FR"/>
        </w:rPr>
        <w:t>À</w:t>
      </w:r>
      <w:r w:rsidR="04ADACBC" w:rsidRPr="4DEDF334">
        <w:rPr>
          <w:lang w:val="fr-FR"/>
        </w:rPr>
        <w:t xml:space="preserve"> cette question, vous confirmerez s'il y a des grossesses récentes que l'enquêtée n'a peut-être pas mentionnées. Si l'enquêtée mentionne une grossesse récente qui ne figure pas dans le tableau de</w:t>
      </w:r>
      <w:r w:rsidR="1D5ABFD5" w:rsidRPr="4DEDF334">
        <w:rPr>
          <w:lang w:val="fr-FR"/>
        </w:rPr>
        <w:t xml:space="preserve"> l’historique des</w:t>
      </w:r>
      <w:r w:rsidR="04ADACBC" w:rsidRPr="4DEDF334">
        <w:rPr>
          <w:lang w:val="fr-FR"/>
        </w:rPr>
        <w:t xml:space="preserve"> grossesse</w:t>
      </w:r>
      <w:r w:rsidR="641BF87F" w:rsidRPr="4DEDF334">
        <w:rPr>
          <w:lang w:val="fr-FR"/>
        </w:rPr>
        <w:t>s</w:t>
      </w:r>
      <w:r w:rsidR="04ADACBC" w:rsidRPr="4DEDF334">
        <w:rPr>
          <w:lang w:val="fr-FR"/>
        </w:rPr>
        <w:t>, sélectionnez 'OUI' et enregistrez le résultat de la grossesse à la dernière ligne du tableau. S'il n'y a pas d'autres grossesses récentes, sélectionnez 'NON' et passez à Q. 223 (ligne 01).</w:t>
      </w:r>
    </w:p>
    <w:p w14:paraId="687C1275" w14:textId="0C816439" w:rsidR="00216D63" w:rsidRPr="00625988" w:rsidRDefault="00216D63" w:rsidP="00A12188">
      <w:pPr>
        <w:pStyle w:val="BodyText"/>
        <w:rPr>
          <w:highlight w:val="yellow"/>
          <w:lang w:val="fr-FR"/>
        </w:rPr>
      </w:pPr>
    </w:p>
    <w:p w14:paraId="08F0EE67" w14:textId="44FED71F" w:rsidR="005F69EA" w:rsidRPr="00625988" w:rsidRDefault="6803B718" w:rsidP="4DEDF334">
      <w:pPr>
        <w:pStyle w:val="BodyText"/>
        <w:rPr>
          <w:u w:val="single"/>
          <w:lang w:val="fr-FR"/>
        </w:rPr>
      </w:pPr>
      <w:bookmarkStart w:id="134" w:name="_Hlk91585901"/>
      <w:r w:rsidRPr="4DEDF334">
        <w:rPr>
          <w:u w:val="single"/>
          <w:lang w:val="fr-FR"/>
        </w:rPr>
        <w:t>Q. 222B :</w:t>
      </w:r>
      <w:r w:rsidR="3897B89F" w:rsidRPr="4DEDF334">
        <w:rPr>
          <w:u w:val="single"/>
          <w:lang w:val="fr-FR"/>
        </w:rPr>
        <w:t xml:space="preserve"> </w:t>
      </w:r>
      <w:r w:rsidR="2C14DA6D" w:rsidRPr="4DEDF334">
        <w:rPr>
          <w:u w:val="single"/>
          <w:lang w:val="fr-FR"/>
        </w:rPr>
        <w:t xml:space="preserve">CONFIRMATION DU NOMBRE ET DE L'ORDRE DES </w:t>
      </w:r>
      <w:r w:rsidR="0A5AEAFE" w:rsidRPr="4DEDF334">
        <w:rPr>
          <w:u w:val="single"/>
          <w:lang w:val="fr-FR"/>
        </w:rPr>
        <w:t>RÉSULTATS</w:t>
      </w:r>
      <w:r w:rsidR="2C14DA6D" w:rsidRPr="4DEDF334">
        <w:rPr>
          <w:u w:val="single"/>
          <w:lang w:val="fr-FR"/>
        </w:rPr>
        <w:t xml:space="preserve"> DE GROSSESSE</w:t>
      </w:r>
    </w:p>
    <w:p w14:paraId="1DF6A170" w14:textId="77777777" w:rsidR="005F69EA" w:rsidRPr="00625988" w:rsidRDefault="005F69EA" w:rsidP="4DEDF334">
      <w:pPr>
        <w:pStyle w:val="BodyText"/>
        <w:rPr>
          <w:u w:val="single"/>
          <w:lang w:val="fr-FR"/>
        </w:rPr>
      </w:pPr>
    </w:p>
    <w:p w14:paraId="199C0C1F" w14:textId="5CE676F6" w:rsidR="005F69EA" w:rsidRPr="00625988" w:rsidRDefault="201825D0" w:rsidP="005F69EA">
      <w:pPr>
        <w:pStyle w:val="BodyText"/>
        <w:rPr>
          <w:lang w:val="fr-FR"/>
        </w:rPr>
      </w:pPr>
      <w:r w:rsidRPr="4DEDF334">
        <w:rPr>
          <w:lang w:val="fr-FR"/>
        </w:rPr>
        <w:t xml:space="preserve">Un historique précis de la grossesse nécessite une liste complète des </w:t>
      </w:r>
      <w:r w:rsidR="4C364FA2" w:rsidRPr="4DEDF334">
        <w:rPr>
          <w:lang w:val="fr-FR"/>
        </w:rPr>
        <w:t>résultats</w:t>
      </w:r>
      <w:r w:rsidRPr="4DEDF334">
        <w:rPr>
          <w:lang w:val="fr-FR"/>
        </w:rPr>
        <w:t xml:space="preserve"> de la grossesse dans l'ordre correct. </w:t>
      </w:r>
      <w:r w:rsidR="7972CAAE" w:rsidRPr="4DEDF334">
        <w:rPr>
          <w:lang w:val="fr-FR"/>
        </w:rPr>
        <w:t>À c</w:t>
      </w:r>
      <w:r w:rsidRPr="4DEDF334">
        <w:rPr>
          <w:lang w:val="fr-FR"/>
        </w:rPr>
        <w:t>ette question</w:t>
      </w:r>
      <w:r w:rsidR="30483B13" w:rsidRPr="4DEDF334">
        <w:rPr>
          <w:lang w:val="fr-FR"/>
        </w:rPr>
        <w:t>,</w:t>
      </w:r>
      <w:r w:rsidRPr="4DEDF334">
        <w:rPr>
          <w:lang w:val="fr-FR"/>
        </w:rPr>
        <w:t xml:space="preserve"> vous de</w:t>
      </w:r>
      <w:r w:rsidR="2694BFBC" w:rsidRPr="4DEDF334">
        <w:rPr>
          <w:lang w:val="fr-FR"/>
        </w:rPr>
        <w:t>vez</w:t>
      </w:r>
      <w:r w:rsidRPr="4DEDF334">
        <w:rPr>
          <w:lang w:val="fr-FR"/>
        </w:rPr>
        <w:t xml:space="preserve"> lire à voix</w:t>
      </w:r>
      <w:r w:rsidR="3669C0FF" w:rsidRPr="4DEDF334">
        <w:rPr>
          <w:lang w:val="fr-FR"/>
        </w:rPr>
        <w:t xml:space="preserve"> haute</w:t>
      </w:r>
      <w:r w:rsidRPr="4DEDF334">
        <w:rPr>
          <w:lang w:val="fr-FR"/>
        </w:rPr>
        <w:t xml:space="preserve"> la liste des </w:t>
      </w:r>
      <w:r w:rsidR="53AABF4E" w:rsidRPr="4DEDF334">
        <w:rPr>
          <w:lang w:val="fr-FR"/>
        </w:rPr>
        <w:t>résultats</w:t>
      </w:r>
      <w:r w:rsidRPr="4DEDF334">
        <w:rPr>
          <w:lang w:val="fr-FR"/>
        </w:rPr>
        <w:t xml:space="preserve"> de grossesse dans l'ordre où elles apparaissent sur votre tablette et demander à l</w:t>
      </w:r>
      <w:r w:rsidR="43F1E1DC" w:rsidRPr="4DEDF334">
        <w:rPr>
          <w:lang w:val="fr-FR"/>
        </w:rPr>
        <w:t>’</w:t>
      </w:r>
      <w:r w:rsidR="3669C0FF" w:rsidRPr="4DEDF334">
        <w:rPr>
          <w:lang w:val="fr-FR"/>
        </w:rPr>
        <w:t>enquêtée</w:t>
      </w:r>
      <w:r w:rsidRPr="4DEDF334">
        <w:rPr>
          <w:lang w:val="fr-FR"/>
        </w:rPr>
        <w:t xml:space="preserve"> de confirmer que le</w:t>
      </w:r>
      <w:r w:rsidR="0FFD0338" w:rsidRPr="4DEDF334">
        <w:rPr>
          <w:lang w:val="fr-FR"/>
        </w:rPr>
        <w:t>s</w:t>
      </w:r>
      <w:r w:rsidRPr="4DEDF334">
        <w:rPr>
          <w:lang w:val="fr-FR"/>
        </w:rPr>
        <w:t xml:space="preserve"> nombre</w:t>
      </w:r>
      <w:r w:rsidR="3E58AD43" w:rsidRPr="4DEDF334">
        <w:rPr>
          <w:lang w:val="fr-FR"/>
        </w:rPr>
        <w:t>s</w:t>
      </w:r>
      <w:r w:rsidRPr="4DEDF334">
        <w:rPr>
          <w:lang w:val="fr-FR"/>
        </w:rPr>
        <w:t xml:space="preserve"> et </w:t>
      </w:r>
      <w:r w:rsidR="3304BF2A" w:rsidRPr="4DEDF334">
        <w:rPr>
          <w:lang w:val="fr-FR"/>
        </w:rPr>
        <w:t>l’ordre</w:t>
      </w:r>
      <w:r w:rsidRPr="4DEDF334">
        <w:rPr>
          <w:lang w:val="fr-FR"/>
        </w:rPr>
        <w:t xml:space="preserve"> sont corrects. Si la personne</w:t>
      </w:r>
      <w:r w:rsidR="3304BF2A" w:rsidRPr="4DEDF334">
        <w:rPr>
          <w:lang w:val="fr-FR"/>
        </w:rPr>
        <w:t xml:space="preserve"> enquêtée</w:t>
      </w:r>
      <w:r w:rsidRPr="4DEDF334">
        <w:rPr>
          <w:lang w:val="fr-FR"/>
        </w:rPr>
        <w:t xml:space="preserve"> </w:t>
      </w:r>
      <w:r w:rsidR="52E2D905" w:rsidRPr="4DEDF334">
        <w:rPr>
          <w:lang w:val="fr-FR"/>
        </w:rPr>
        <w:t>trouve</w:t>
      </w:r>
      <w:r w:rsidRPr="4DEDF334">
        <w:rPr>
          <w:lang w:val="fr-FR"/>
        </w:rPr>
        <w:t xml:space="preserve"> un problème, </w:t>
      </w:r>
      <w:r w:rsidR="48316150" w:rsidRPr="4DEDF334">
        <w:rPr>
          <w:lang w:val="fr-FR"/>
        </w:rPr>
        <w:t>vérifiez pour obtenir</w:t>
      </w:r>
      <w:r w:rsidRPr="4DEDF334">
        <w:rPr>
          <w:lang w:val="fr-FR"/>
        </w:rPr>
        <w:t xml:space="preserve"> les informations correctes et révisez l'historique de la grossesse si nécessaire.</w:t>
      </w:r>
    </w:p>
    <w:bookmarkEnd w:id="134"/>
    <w:p w14:paraId="53A17641" w14:textId="77777777" w:rsidR="00A12188" w:rsidRPr="00625988" w:rsidRDefault="00A12188" w:rsidP="00936FDF">
      <w:pPr>
        <w:pStyle w:val="BodyText"/>
        <w:rPr>
          <w:lang w:val="fr-FR"/>
        </w:rPr>
      </w:pPr>
    </w:p>
    <w:p w14:paraId="03CC9ED7" w14:textId="77777777" w:rsidR="00936FDF" w:rsidRPr="00625988" w:rsidRDefault="00936FDF" w:rsidP="00936FDF">
      <w:pPr>
        <w:pStyle w:val="BodyText"/>
        <w:rPr>
          <w:lang w:val="fr-FR"/>
        </w:rPr>
      </w:pPr>
    </w:p>
    <w:p w14:paraId="5BF658C6" w14:textId="77777777" w:rsidR="00936FDF" w:rsidRPr="001214D0" w:rsidRDefault="00936FDF" w:rsidP="00936FDF">
      <w:pPr>
        <w:pStyle w:val="BodyText"/>
        <w:rPr>
          <w:u w:val="single"/>
          <w:lang w:val="fr-FR"/>
        </w:rPr>
      </w:pPr>
      <w:r w:rsidRPr="001214D0">
        <w:rPr>
          <w:u w:val="single"/>
          <w:lang w:val="fr-FR"/>
        </w:rPr>
        <w:t>Q. 223 : FILTRE POUR LE STATUT DE RÉSULTAT DE LA GROSSESSE</w:t>
      </w:r>
    </w:p>
    <w:p w14:paraId="14B88663" w14:textId="77777777" w:rsidR="00936FDF" w:rsidRPr="001214D0" w:rsidRDefault="00936FDF" w:rsidP="00936FDF">
      <w:pPr>
        <w:pStyle w:val="BodyText"/>
        <w:rPr>
          <w:u w:val="single"/>
          <w:lang w:val="fr-FR"/>
        </w:rPr>
      </w:pPr>
    </w:p>
    <w:p w14:paraId="0608515F" w14:textId="385AF758" w:rsidR="00936FDF" w:rsidRPr="001214D0" w:rsidRDefault="7CF51D6A" w:rsidP="00936FDF">
      <w:pPr>
        <w:pStyle w:val="BodyText"/>
        <w:rPr>
          <w:lang w:val="fr-FR"/>
        </w:rPr>
      </w:pPr>
      <w:r w:rsidRPr="4DEDF334">
        <w:rPr>
          <w:lang w:val="fr-FR"/>
        </w:rPr>
        <w:t>Vous n'arriverez à Q. 223 qu'après avoir rempli les questions 215-221 pour chaque résultat de grossesse. Ce filtre vérifiera les questions 216, 217, et 221 pour déterminer si les questions 224-228 sont pertinentes pour chaque résultat de la grossesse. Si la grossesse s'est terminée par un mort-né, une fausse couche ou un avortement, pass</w:t>
      </w:r>
      <w:r w:rsidR="4D82880B" w:rsidRPr="4DEDF334">
        <w:rPr>
          <w:lang w:val="fr-FR"/>
        </w:rPr>
        <w:t>ez</w:t>
      </w:r>
      <w:r w:rsidRPr="4DEDF334">
        <w:rPr>
          <w:lang w:val="fr-FR"/>
        </w:rPr>
        <w:t xml:space="preserve"> à Q. 223 pour le résultat de la grossesse suivante.</w:t>
      </w:r>
    </w:p>
    <w:p w14:paraId="08264EFB" w14:textId="77777777" w:rsidR="00936FDF" w:rsidRPr="001214D0" w:rsidRDefault="00936FDF" w:rsidP="00936FDF">
      <w:pPr>
        <w:pStyle w:val="BodyText"/>
        <w:rPr>
          <w:lang w:val="fr-FR"/>
        </w:rPr>
      </w:pPr>
    </w:p>
    <w:p w14:paraId="40B09FC4" w14:textId="14717FAB" w:rsidR="00936FDF" w:rsidRPr="001214D0" w:rsidRDefault="00936FDF" w:rsidP="00936FDF">
      <w:pPr>
        <w:pStyle w:val="BodyText"/>
        <w:rPr>
          <w:lang w:val="fr-FR"/>
        </w:rPr>
      </w:pPr>
      <w:r w:rsidRPr="4F579102">
        <w:rPr>
          <w:lang w:val="fr-FR"/>
        </w:rPr>
        <w:t>Dans cette enquête, une grossesse qui ne s'est pas terminée par une naissance vivante est classée comme un mort-né si la durée de la grossesse est de 7 mois/28 semaines ou plus et est classée comme fausse</w:t>
      </w:r>
      <w:r w:rsidR="111427C3" w:rsidRPr="4F579102">
        <w:rPr>
          <w:lang w:val="fr-FR"/>
        </w:rPr>
        <w:t>-</w:t>
      </w:r>
      <w:r w:rsidRPr="4F579102">
        <w:rPr>
          <w:lang w:val="fr-FR"/>
        </w:rPr>
        <w:t>couche si la durée de la grossesse est inférieure à 7 mois/28 semaines.</w:t>
      </w:r>
    </w:p>
    <w:p w14:paraId="52EDFEF7" w14:textId="77777777" w:rsidR="00936FDF" w:rsidRPr="001214D0" w:rsidRDefault="00936FDF" w:rsidP="00936FDF">
      <w:pPr>
        <w:pStyle w:val="BodyText"/>
        <w:rPr>
          <w:u w:val="single"/>
          <w:lang w:val="fr-FR"/>
        </w:rPr>
      </w:pPr>
    </w:p>
    <w:p w14:paraId="0F5B1EA1" w14:textId="77777777" w:rsidR="00936FDF" w:rsidRPr="001214D0" w:rsidRDefault="00936FDF" w:rsidP="00936FDF">
      <w:pPr>
        <w:pStyle w:val="BodyText"/>
        <w:rPr>
          <w:u w:val="single"/>
          <w:lang w:val="fr-FR"/>
        </w:rPr>
      </w:pPr>
      <w:r w:rsidRPr="001214D0">
        <w:rPr>
          <w:u w:val="single"/>
          <w:lang w:val="fr-FR"/>
        </w:rPr>
        <w:t>Q. 224 : ÉTAT DE SURVIE DE L’ENFANT</w:t>
      </w:r>
    </w:p>
    <w:p w14:paraId="35B2B23F" w14:textId="77777777" w:rsidR="00936FDF" w:rsidRPr="001214D0" w:rsidRDefault="00936FDF" w:rsidP="00936FDF">
      <w:pPr>
        <w:pStyle w:val="BodyText"/>
        <w:rPr>
          <w:lang w:val="fr-FR"/>
        </w:rPr>
      </w:pPr>
    </w:p>
    <w:p w14:paraId="236CF7BA" w14:textId="2AE521CB" w:rsidR="00936FDF" w:rsidRPr="001214D0" w:rsidRDefault="68BC79DA" w:rsidP="00936FDF">
      <w:pPr>
        <w:pStyle w:val="BodyText"/>
        <w:rPr>
          <w:lang w:val="fr-FR"/>
        </w:rPr>
      </w:pPr>
      <w:r w:rsidRPr="4DEDF334">
        <w:rPr>
          <w:lang w:val="fr-FR"/>
        </w:rPr>
        <w:t>À</w:t>
      </w:r>
      <w:r w:rsidR="7CF51D6A" w:rsidRPr="4DEDF334">
        <w:rPr>
          <w:lang w:val="fr-FR"/>
        </w:rPr>
        <w:t xml:space="preserve"> Q. 224, </w:t>
      </w:r>
      <w:r w:rsidR="2EC77509" w:rsidRPr="4DEDF334">
        <w:rPr>
          <w:lang w:val="fr-FR"/>
        </w:rPr>
        <w:t>on</w:t>
      </w:r>
      <w:r w:rsidR="7CF51D6A" w:rsidRPr="4DEDF334">
        <w:rPr>
          <w:lang w:val="fr-FR"/>
        </w:rPr>
        <w:t xml:space="preserve"> demand</w:t>
      </w:r>
      <w:r w:rsidR="65134971" w:rsidRPr="4DEDF334">
        <w:rPr>
          <w:lang w:val="fr-FR"/>
        </w:rPr>
        <w:t>e</w:t>
      </w:r>
      <w:r w:rsidR="68E664AD" w:rsidRPr="4DEDF334">
        <w:rPr>
          <w:lang w:val="fr-FR"/>
        </w:rPr>
        <w:t xml:space="preserve"> à</w:t>
      </w:r>
      <w:r w:rsidR="7CF51D6A" w:rsidRPr="4DEDF334">
        <w:rPr>
          <w:lang w:val="fr-FR"/>
        </w:rPr>
        <w:t xml:space="preserve"> l’enquêtée si l’enfant qui est né vivant est toujours vivant</w:t>
      </w:r>
      <w:r w:rsidR="6BE5EF2F" w:rsidRPr="4DEDF334">
        <w:rPr>
          <w:lang w:val="fr-FR"/>
        </w:rPr>
        <w:t>,</w:t>
      </w:r>
      <w:r w:rsidR="7CF51D6A" w:rsidRPr="4DEDF334">
        <w:rPr>
          <w:lang w:val="fr-FR"/>
        </w:rPr>
        <w:t xml:space="preserve"> ou non. Si l'enfant est né vivant mais est décédé plus tard, sélectionnez </w:t>
      </w:r>
      <w:r w:rsidR="6D58F066" w:rsidRPr="4DEDF334">
        <w:rPr>
          <w:lang w:val="fr-FR"/>
        </w:rPr>
        <w:t>‘</w:t>
      </w:r>
      <w:r w:rsidR="7CF51D6A" w:rsidRPr="4DEDF334">
        <w:rPr>
          <w:lang w:val="fr-FR"/>
        </w:rPr>
        <w:t>2</w:t>
      </w:r>
      <w:r w:rsidR="2C748756" w:rsidRPr="4DEDF334">
        <w:rPr>
          <w:lang w:val="fr-FR"/>
        </w:rPr>
        <w:t>’</w:t>
      </w:r>
      <w:r w:rsidR="7CF51D6A" w:rsidRPr="4DEDF334">
        <w:rPr>
          <w:lang w:val="fr-FR"/>
        </w:rPr>
        <w:t xml:space="preserve"> </w:t>
      </w:r>
      <w:r w:rsidR="395060D1" w:rsidRPr="4DEDF334">
        <w:rPr>
          <w:lang w:val="fr-FR"/>
        </w:rPr>
        <w:t xml:space="preserve">pour </w:t>
      </w:r>
      <w:r w:rsidR="7CF51D6A" w:rsidRPr="4DEDF334">
        <w:rPr>
          <w:lang w:val="fr-FR"/>
        </w:rPr>
        <w:t xml:space="preserve">NON et passez à Q. 228. </w:t>
      </w:r>
    </w:p>
    <w:p w14:paraId="26685012" w14:textId="77777777" w:rsidR="00936FDF" w:rsidRPr="001214D0" w:rsidRDefault="00936FDF" w:rsidP="00936FDF">
      <w:pPr>
        <w:pStyle w:val="BodyText"/>
        <w:rPr>
          <w:lang w:val="fr-FR"/>
        </w:rPr>
      </w:pPr>
    </w:p>
    <w:p w14:paraId="0AD4908B" w14:textId="77777777" w:rsidR="00936FDF" w:rsidRPr="001214D0" w:rsidRDefault="00936FDF" w:rsidP="00936FDF">
      <w:pPr>
        <w:pStyle w:val="BodyText"/>
        <w:rPr>
          <w:u w:val="single"/>
          <w:lang w:val="fr-FR"/>
        </w:rPr>
      </w:pPr>
      <w:r w:rsidRPr="001214D0">
        <w:rPr>
          <w:u w:val="single"/>
          <w:lang w:val="fr-FR"/>
        </w:rPr>
        <w:t>Q. 225 : ÂGE DE L’ENFANT VIVANT</w:t>
      </w:r>
    </w:p>
    <w:p w14:paraId="17B9DB59" w14:textId="77777777" w:rsidR="00936FDF" w:rsidRPr="001214D0" w:rsidRDefault="00936FDF" w:rsidP="00936FDF">
      <w:pPr>
        <w:pStyle w:val="BodyText"/>
        <w:rPr>
          <w:lang w:val="fr-FR"/>
        </w:rPr>
      </w:pPr>
    </w:p>
    <w:p w14:paraId="5020974F" w14:textId="77777777" w:rsidR="00936FDF" w:rsidRPr="001214D0" w:rsidRDefault="00936FDF" w:rsidP="00936FDF">
      <w:pPr>
        <w:pStyle w:val="BodyText"/>
        <w:rPr>
          <w:lang w:val="fr-FR"/>
        </w:rPr>
      </w:pPr>
      <w:r w:rsidRPr="001214D0">
        <w:rPr>
          <w:lang w:val="fr-FR"/>
        </w:rPr>
        <w:t xml:space="preserve">L'âge de tous les enfants doit être enregistré en années </w:t>
      </w:r>
      <w:r w:rsidRPr="001214D0">
        <w:rPr>
          <w:u w:val="single"/>
          <w:lang w:val="fr-FR"/>
        </w:rPr>
        <w:t>révolues</w:t>
      </w:r>
      <w:r w:rsidRPr="001214D0">
        <w:rPr>
          <w:lang w:val="fr-FR"/>
        </w:rPr>
        <w:t xml:space="preserve">, </w:t>
      </w:r>
    </w:p>
    <w:p w14:paraId="0D599176" w14:textId="77777777" w:rsidR="00936FDF" w:rsidRPr="001214D0" w:rsidRDefault="00936FDF" w:rsidP="00936FDF">
      <w:pPr>
        <w:pStyle w:val="BodyText"/>
        <w:rPr>
          <w:lang w:val="fr-FR"/>
        </w:rPr>
      </w:pPr>
    </w:p>
    <w:p w14:paraId="402E1497" w14:textId="77777777" w:rsidR="00936FDF" w:rsidRPr="001214D0" w:rsidRDefault="00936FDF" w:rsidP="00936FDF">
      <w:pPr>
        <w:ind w:left="720"/>
        <w:jc w:val="both"/>
        <w:rPr>
          <w:sz w:val="22"/>
          <w:szCs w:val="22"/>
          <w:lang w:val="fr-FR"/>
        </w:rPr>
      </w:pPr>
      <w:r w:rsidRPr="001214D0">
        <w:rPr>
          <w:i/>
          <w:sz w:val="22"/>
          <w:szCs w:val="22"/>
          <w:lang w:val="fr-FR"/>
        </w:rPr>
        <w:t>Exemple </w:t>
      </w:r>
      <w:r w:rsidRPr="001214D0">
        <w:rPr>
          <w:sz w:val="22"/>
          <w:szCs w:val="22"/>
          <w:lang w:val="fr-FR"/>
        </w:rPr>
        <w:t>:</w:t>
      </w:r>
      <w:r w:rsidRPr="001214D0">
        <w:rPr>
          <w:i/>
          <w:sz w:val="22"/>
          <w:szCs w:val="22"/>
          <w:lang w:val="fr-FR"/>
        </w:rPr>
        <w:t> </w:t>
      </w:r>
      <w:r w:rsidRPr="001214D0">
        <w:rPr>
          <w:sz w:val="22"/>
          <w:szCs w:val="22"/>
          <w:lang w:val="fr-FR"/>
        </w:rPr>
        <w:t>un enfant qui va avoir 3 ans le mois suivant doit être enregistré comme ayant 2 ans au moment de l'enquête. Un enfant âgé de moins d'un an doit être enregistré comme âgé de ‘00’ an.</w:t>
      </w:r>
    </w:p>
    <w:p w14:paraId="42D8AB97" w14:textId="52B633FC" w:rsidR="00936FDF" w:rsidRPr="001214D0" w:rsidRDefault="00936FDF" w:rsidP="00936FDF">
      <w:pPr>
        <w:pStyle w:val="BodyText"/>
        <w:rPr>
          <w:lang w:val="fr-FR"/>
        </w:rPr>
      </w:pPr>
      <w:r w:rsidRPr="4F579102">
        <w:rPr>
          <w:lang w:val="fr-FR"/>
        </w:rPr>
        <w:t>Il se peut qu’une mère ne connaisse pas l’âge actuel de son enfant. Dans ce cas, vous devez reformulez la question et lui demandez : « Il y a combien d’années que John est né</w:t>
      </w:r>
      <w:r w:rsidR="57912A5C" w:rsidRPr="4F579102">
        <w:rPr>
          <w:lang w:val="fr-FR"/>
        </w:rPr>
        <w:t xml:space="preserve"> </w:t>
      </w:r>
      <w:r w:rsidRPr="4F579102">
        <w:rPr>
          <w:lang w:val="fr-FR"/>
        </w:rPr>
        <w:t xml:space="preserve">? » Vous pouvez aussi utiliser d’autres informations disponibles comme l’âge d’un enfant que la mère doit connaître. </w:t>
      </w:r>
    </w:p>
    <w:p w14:paraId="0D3B8551" w14:textId="77777777" w:rsidR="00936FDF" w:rsidRPr="001214D0" w:rsidRDefault="00936FDF" w:rsidP="00936FDF">
      <w:pPr>
        <w:pStyle w:val="BodyText"/>
        <w:rPr>
          <w:lang w:val="fr-FR"/>
        </w:rPr>
      </w:pPr>
    </w:p>
    <w:p w14:paraId="3F763683" w14:textId="77777777" w:rsidR="00936FDF" w:rsidRPr="001214D0" w:rsidRDefault="00936FDF" w:rsidP="00936FDF">
      <w:pPr>
        <w:ind w:left="720"/>
        <w:jc w:val="both"/>
        <w:rPr>
          <w:sz w:val="22"/>
          <w:szCs w:val="22"/>
          <w:lang w:val="fr-FR"/>
        </w:rPr>
      </w:pPr>
      <w:r w:rsidRPr="001214D0">
        <w:rPr>
          <w:i/>
          <w:sz w:val="22"/>
          <w:szCs w:val="22"/>
          <w:lang w:val="fr-FR"/>
        </w:rPr>
        <w:t>Exemple </w:t>
      </w:r>
      <w:r w:rsidRPr="001214D0">
        <w:rPr>
          <w:sz w:val="22"/>
          <w:szCs w:val="22"/>
          <w:lang w:val="fr-FR"/>
        </w:rPr>
        <w:t>:</w:t>
      </w:r>
      <w:r w:rsidRPr="001214D0">
        <w:rPr>
          <w:i/>
          <w:sz w:val="22"/>
          <w:szCs w:val="22"/>
          <w:lang w:val="fr-FR"/>
        </w:rPr>
        <w:t> </w:t>
      </w:r>
      <w:r w:rsidRPr="001214D0">
        <w:rPr>
          <w:sz w:val="22"/>
          <w:szCs w:val="22"/>
          <w:lang w:val="fr-FR"/>
        </w:rPr>
        <w:t>Il se peut qu’une mère sache que son enfant le plus jeune est né il y a un an et que John était âgé d’environ deux ans à ce moment-là ; dans ce cas, John doit avoir maintenant trois ans.</w:t>
      </w:r>
    </w:p>
    <w:p w14:paraId="3516215F" w14:textId="77777777" w:rsidR="00936FDF" w:rsidRPr="001214D0" w:rsidRDefault="00936FDF" w:rsidP="00936FDF">
      <w:pPr>
        <w:pStyle w:val="BodyText"/>
        <w:rPr>
          <w:lang w:val="fr-FR"/>
        </w:rPr>
      </w:pPr>
    </w:p>
    <w:p w14:paraId="2D0B14ED" w14:textId="77777777" w:rsidR="00936FDF" w:rsidRPr="001214D0" w:rsidRDefault="00936FDF" w:rsidP="00936FDF">
      <w:pPr>
        <w:pStyle w:val="BodyText"/>
        <w:rPr>
          <w:u w:val="single"/>
          <w:lang w:val="fr-FR"/>
        </w:rPr>
      </w:pPr>
      <w:r w:rsidRPr="001214D0">
        <w:rPr>
          <w:u w:val="single"/>
          <w:lang w:val="fr-FR"/>
        </w:rPr>
        <w:t>Vous DEVEZ enregistrer un âge pour tous les enfants qui sont encore en vie.</w:t>
      </w:r>
    </w:p>
    <w:p w14:paraId="1D2E92A7" w14:textId="77777777" w:rsidR="00936FDF" w:rsidRPr="001214D0" w:rsidRDefault="00936FDF" w:rsidP="00936FDF">
      <w:pPr>
        <w:pStyle w:val="BodyText"/>
        <w:rPr>
          <w:lang w:val="fr-FR"/>
        </w:rPr>
      </w:pPr>
    </w:p>
    <w:p w14:paraId="1EBCE03F" w14:textId="77777777" w:rsidR="00936FDF" w:rsidRPr="001214D0" w:rsidRDefault="00936FDF" w:rsidP="00936FDF">
      <w:pPr>
        <w:pStyle w:val="BodyText"/>
        <w:rPr>
          <w:u w:val="single"/>
          <w:lang w:val="fr-FR"/>
        </w:rPr>
      </w:pPr>
      <w:r w:rsidRPr="001214D0">
        <w:rPr>
          <w:u w:val="single"/>
          <w:lang w:val="fr-FR"/>
        </w:rPr>
        <w:t>VÉRIFICATION DE LA COHÉRENCE ENTRE LA DATE DE NAISSANCE ET L’ÂGE.</w:t>
      </w:r>
    </w:p>
    <w:p w14:paraId="4EF3809E" w14:textId="77777777" w:rsidR="00936FDF" w:rsidRPr="001214D0" w:rsidRDefault="00936FDF" w:rsidP="00936FDF">
      <w:pPr>
        <w:pStyle w:val="BodyText"/>
        <w:rPr>
          <w:lang w:val="fr-FR"/>
        </w:rPr>
      </w:pPr>
    </w:p>
    <w:p w14:paraId="6E99FBEC" w14:textId="5C5131C2" w:rsidR="00936FDF" w:rsidRPr="001214D0" w:rsidRDefault="00936FDF" w:rsidP="00936FDF">
      <w:pPr>
        <w:pStyle w:val="BodyText"/>
        <w:rPr>
          <w:lang w:val="fr-FR"/>
        </w:rPr>
      </w:pPr>
      <w:r w:rsidRPr="4F579102">
        <w:rPr>
          <w:lang w:val="fr-FR"/>
        </w:rPr>
        <w:t xml:space="preserve">Vous n'avez pas terminé avec Q. 225 tant que la cohérence entre les </w:t>
      </w:r>
      <w:r w:rsidR="4DE1E7AD" w:rsidRPr="4F579102">
        <w:rPr>
          <w:lang w:val="fr-FR"/>
        </w:rPr>
        <w:t>questions</w:t>
      </w:r>
      <w:r w:rsidRPr="4F579102">
        <w:rPr>
          <w:lang w:val="fr-FR"/>
        </w:rPr>
        <w:t xml:space="preserve"> 220 (date de naissance) et 225 (âge) </w:t>
      </w:r>
      <w:r w:rsidR="38766EC9" w:rsidRPr="4F579102">
        <w:rPr>
          <w:lang w:val="fr-FR"/>
        </w:rPr>
        <w:t xml:space="preserve">n’a </w:t>
      </w:r>
      <w:r w:rsidR="69AF607B" w:rsidRPr="4F579102">
        <w:rPr>
          <w:lang w:val="fr-FR"/>
        </w:rPr>
        <w:t>pas été</w:t>
      </w:r>
      <w:r w:rsidRPr="4F579102">
        <w:rPr>
          <w:lang w:val="fr-FR"/>
        </w:rPr>
        <w:t xml:space="preserve"> vérifié</w:t>
      </w:r>
      <w:r w:rsidR="714C3B5B" w:rsidRPr="4F579102">
        <w:rPr>
          <w:lang w:val="fr-FR"/>
        </w:rPr>
        <w:t>e</w:t>
      </w:r>
      <w:r w:rsidRPr="4F579102">
        <w:rPr>
          <w:lang w:val="fr-FR"/>
        </w:rPr>
        <w:t xml:space="preserve">. Le programme CAPI vous alertera automatiquement si les </w:t>
      </w:r>
      <w:r w:rsidR="6901E90D" w:rsidRPr="4F579102">
        <w:rPr>
          <w:lang w:val="fr-FR"/>
        </w:rPr>
        <w:t>questions</w:t>
      </w:r>
      <w:r w:rsidRPr="4F579102">
        <w:rPr>
          <w:lang w:val="fr-FR"/>
        </w:rPr>
        <w:t xml:space="preserve"> 220 et Q. 225 sont incohérent</w:t>
      </w:r>
      <w:r w:rsidR="18F51A58" w:rsidRPr="4F579102">
        <w:rPr>
          <w:lang w:val="fr-FR"/>
        </w:rPr>
        <w:t>e</w:t>
      </w:r>
      <w:r w:rsidRPr="4F579102">
        <w:rPr>
          <w:lang w:val="fr-FR"/>
        </w:rPr>
        <w:t xml:space="preserve">s. Pour effectuer cette vérification manuellement, vous utiliserez soit la procédure arithmétique, soit la procédure du Tableau : </w:t>
      </w:r>
    </w:p>
    <w:p w14:paraId="2462745D" w14:textId="77777777" w:rsidR="00936FDF" w:rsidRPr="001214D0" w:rsidRDefault="00936FDF" w:rsidP="00936FDF">
      <w:pPr>
        <w:pStyle w:val="BodyText"/>
        <w:rPr>
          <w:lang w:val="fr-FR"/>
        </w:rPr>
      </w:pPr>
    </w:p>
    <w:p w14:paraId="7016CF5A" w14:textId="77777777" w:rsidR="00936FDF" w:rsidRPr="001214D0" w:rsidRDefault="00936FDF" w:rsidP="00936FDF">
      <w:pPr>
        <w:pStyle w:val="BodyText"/>
        <w:ind w:left="720"/>
        <w:rPr>
          <w:lang w:val="fr-FR"/>
        </w:rPr>
      </w:pPr>
      <w:r w:rsidRPr="001214D0">
        <w:rPr>
          <w:b/>
          <w:bCs/>
          <w:lang w:val="fr-FR"/>
        </w:rPr>
        <w:t>Procédure arithmétique</w:t>
      </w:r>
      <w:r w:rsidRPr="001214D0">
        <w:rPr>
          <w:lang w:val="fr-FR"/>
        </w:rPr>
        <w:t xml:space="preserve">. Additionner l'année de naissance et l'âge. Si l'enfant a déjà eu son anniversaire cette année (le mois de naissance se situe avant le mois de l'interview, ou le mois de naissance est le même que le mois de l’interview et le jour de naissance précède ou est le même que le jour de l’interview), la somme doit être égale à [2020]. Si l'enfant n’a pas déjà eu son anniversaire cette année (le mois de naissance se situe après le mois de l'interview, ou le mois de naissance est le même que le mois de l’interview et le jour de naissance est après le jour de l’interview), la somme doit être égale à [2019]. Si le mois de naissance de l'enfant est </w:t>
      </w:r>
      <w:r w:rsidRPr="001214D0">
        <w:rPr>
          <w:lang w:val="fr-FR"/>
        </w:rPr>
        <w:lastRenderedPageBreak/>
        <w:t>le même que celui de l'interview et le jour de naissance n'est pas connu, la somme peut être soit [2019], soit [2020]. Si le mois de naissance n’est pas connu, la somme peut être soit [2019] ou [2020].</w:t>
      </w:r>
    </w:p>
    <w:p w14:paraId="361D990C" w14:textId="77777777" w:rsidR="00936FDF" w:rsidRPr="001214D0" w:rsidRDefault="00936FDF" w:rsidP="00936FDF">
      <w:pPr>
        <w:pStyle w:val="BodyText"/>
        <w:tabs>
          <w:tab w:val="clear" w:pos="0"/>
          <w:tab w:val="clear" w:pos="720"/>
          <w:tab w:val="clear" w:pos="1080"/>
          <w:tab w:val="clear" w:pos="1620"/>
        </w:tabs>
        <w:ind w:left="720"/>
        <w:rPr>
          <w:lang w:val="fr-FR"/>
        </w:rPr>
      </w:pPr>
    </w:p>
    <w:p w14:paraId="288523D3" w14:textId="163CBCC8" w:rsidR="00936FDF" w:rsidRPr="001214D0" w:rsidRDefault="00936FDF" w:rsidP="00936FDF">
      <w:pPr>
        <w:ind w:left="720"/>
        <w:rPr>
          <w:sz w:val="22"/>
          <w:szCs w:val="22"/>
          <w:lang w:val="fr-FR"/>
        </w:rPr>
      </w:pPr>
      <w:r w:rsidRPr="4F579102">
        <w:rPr>
          <w:b/>
          <w:bCs/>
          <w:sz w:val="22"/>
          <w:szCs w:val="22"/>
          <w:lang w:val="fr-FR"/>
        </w:rPr>
        <w:t>Tableau de cohérence entre la date de naissance et l’âge</w:t>
      </w:r>
      <w:r w:rsidRPr="4F579102">
        <w:rPr>
          <w:sz w:val="22"/>
          <w:szCs w:val="22"/>
          <w:lang w:val="fr-FR"/>
        </w:rPr>
        <w:t>. Localisez l’âge sur le tableau. (Tableau 1</w:t>
      </w:r>
      <w:r w:rsidR="23DBB883" w:rsidRPr="4F579102">
        <w:rPr>
          <w:sz w:val="22"/>
          <w:szCs w:val="22"/>
          <w:lang w:val="fr-FR"/>
        </w:rPr>
        <w:t>). Vérifiez</w:t>
      </w:r>
      <w:r w:rsidRPr="4F579102">
        <w:rPr>
          <w:sz w:val="22"/>
          <w:szCs w:val="22"/>
          <w:lang w:val="fr-FR"/>
        </w:rPr>
        <w:t xml:space="preserve"> que l’année de naissance est cohérente avec cet âge dans le tableau. Utilisez la colonne de </w:t>
      </w:r>
      <w:r w:rsidRPr="4F579102">
        <w:rPr>
          <w:sz w:val="22"/>
          <w:szCs w:val="22"/>
          <w:u w:val="single"/>
          <w:lang w:val="fr-FR"/>
        </w:rPr>
        <w:t>droite</w:t>
      </w:r>
      <w:r w:rsidRPr="4F579102">
        <w:rPr>
          <w:sz w:val="22"/>
          <w:szCs w:val="22"/>
          <w:lang w:val="fr-FR"/>
        </w:rPr>
        <w:t xml:space="preserve"> si le mois de naissance se situe </w:t>
      </w:r>
      <w:r w:rsidRPr="4F579102">
        <w:rPr>
          <w:sz w:val="22"/>
          <w:szCs w:val="22"/>
          <w:u w:val="single"/>
          <w:lang w:val="fr-FR"/>
        </w:rPr>
        <w:t>avant</w:t>
      </w:r>
      <w:r w:rsidRPr="4F579102">
        <w:rPr>
          <w:sz w:val="22"/>
          <w:szCs w:val="22"/>
          <w:lang w:val="fr-FR"/>
        </w:rPr>
        <w:t xml:space="preserve"> le mois de l'interview et utilisez la colonne de </w:t>
      </w:r>
      <w:r w:rsidRPr="4F579102">
        <w:rPr>
          <w:sz w:val="22"/>
          <w:szCs w:val="22"/>
          <w:u w:val="single"/>
          <w:lang w:val="fr-FR"/>
        </w:rPr>
        <w:t>gauche</w:t>
      </w:r>
      <w:r w:rsidRPr="4F579102">
        <w:rPr>
          <w:sz w:val="22"/>
          <w:szCs w:val="22"/>
          <w:lang w:val="fr-FR"/>
        </w:rPr>
        <w:t xml:space="preserve"> si le mois de naissance se situe </w:t>
      </w:r>
      <w:r w:rsidRPr="4F579102">
        <w:rPr>
          <w:sz w:val="22"/>
          <w:szCs w:val="22"/>
          <w:u w:val="single"/>
          <w:lang w:val="fr-FR"/>
        </w:rPr>
        <w:t>après</w:t>
      </w:r>
      <w:r w:rsidRPr="4F579102">
        <w:rPr>
          <w:sz w:val="22"/>
          <w:szCs w:val="22"/>
          <w:lang w:val="fr-FR"/>
        </w:rPr>
        <w:t xml:space="preserve"> le mois de l'interview. Si le mois de naissance est le même que celui de l’interview, utilisez la colonne de </w:t>
      </w:r>
      <w:r w:rsidRPr="4F579102">
        <w:rPr>
          <w:sz w:val="22"/>
          <w:szCs w:val="22"/>
          <w:u w:val="single"/>
          <w:lang w:val="fr-FR"/>
        </w:rPr>
        <w:t>droite</w:t>
      </w:r>
      <w:r w:rsidRPr="4F579102">
        <w:rPr>
          <w:sz w:val="22"/>
          <w:szCs w:val="22"/>
          <w:lang w:val="fr-FR"/>
        </w:rPr>
        <w:t xml:space="preserve"> si le jour de naissance se situe </w:t>
      </w:r>
      <w:r w:rsidRPr="4F579102">
        <w:rPr>
          <w:sz w:val="22"/>
          <w:szCs w:val="22"/>
          <w:u w:val="single"/>
          <w:lang w:val="fr-FR"/>
        </w:rPr>
        <w:t>avant</w:t>
      </w:r>
      <w:r w:rsidRPr="4F579102">
        <w:rPr>
          <w:sz w:val="22"/>
          <w:szCs w:val="22"/>
          <w:lang w:val="fr-FR"/>
        </w:rPr>
        <w:t xml:space="preserve"> ou est le même que le jour de l’interview, et la colonne de </w:t>
      </w:r>
      <w:r w:rsidRPr="4F579102">
        <w:rPr>
          <w:sz w:val="22"/>
          <w:szCs w:val="22"/>
          <w:u w:val="single"/>
          <w:lang w:val="fr-FR"/>
        </w:rPr>
        <w:t>gauche</w:t>
      </w:r>
      <w:r w:rsidRPr="4F579102">
        <w:rPr>
          <w:sz w:val="22"/>
          <w:szCs w:val="22"/>
          <w:lang w:val="fr-FR"/>
        </w:rPr>
        <w:t xml:space="preserve"> si le jour de naissance est </w:t>
      </w:r>
      <w:r w:rsidRPr="4F579102">
        <w:rPr>
          <w:sz w:val="22"/>
          <w:szCs w:val="22"/>
          <w:u w:val="single"/>
          <w:lang w:val="fr-FR"/>
        </w:rPr>
        <w:t>après</w:t>
      </w:r>
      <w:r w:rsidRPr="4F579102">
        <w:rPr>
          <w:sz w:val="22"/>
          <w:szCs w:val="22"/>
          <w:lang w:val="fr-FR"/>
        </w:rPr>
        <w:t xml:space="preserve"> le jour de l’interview. Si le mois de naissance est inconnu, ou le mois de naissance est le même que le mois de l’interview et le jour de naissance est inconnu, alors l’année de naissance doit être la même que l’une des deux années de naissance enregistrées dans le tableau. </w:t>
      </w:r>
    </w:p>
    <w:p w14:paraId="16BC0D8D" w14:textId="77777777" w:rsidR="00936FDF" w:rsidRPr="001214D0" w:rsidRDefault="00936FDF" w:rsidP="00936FDF">
      <w:pPr>
        <w:pStyle w:val="BodyText"/>
        <w:rPr>
          <w:lang w:val="fr-FR"/>
        </w:rPr>
      </w:pPr>
    </w:p>
    <w:p w14:paraId="4760A108" w14:textId="77777777" w:rsidR="00936FDF" w:rsidRPr="001214D0" w:rsidRDefault="00936FDF" w:rsidP="00936FDF">
      <w:pPr>
        <w:pStyle w:val="BodyText"/>
        <w:rPr>
          <w:lang w:val="fr-FR"/>
        </w:rPr>
      </w:pPr>
      <w:r w:rsidRPr="001214D0">
        <w:rPr>
          <w:lang w:val="fr-FR"/>
        </w:rPr>
        <w:t>Ces deux procédures sont présentées en détails après les questions 110 et 111.</w:t>
      </w:r>
    </w:p>
    <w:p w14:paraId="610E7C55" w14:textId="77777777" w:rsidR="00936FDF" w:rsidRPr="001214D0" w:rsidRDefault="00936FDF" w:rsidP="00936FDF">
      <w:pPr>
        <w:pStyle w:val="BodyText"/>
        <w:rPr>
          <w:lang w:val="fr-FR"/>
        </w:rPr>
      </w:pPr>
    </w:p>
    <w:p w14:paraId="03C4AD36" w14:textId="77777777" w:rsidR="00936FDF" w:rsidRPr="001214D0" w:rsidRDefault="00936FDF" w:rsidP="00936FDF">
      <w:pPr>
        <w:pStyle w:val="BodyText"/>
        <w:rPr>
          <w:lang w:val="fr-FR"/>
        </w:rPr>
      </w:pPr>
      <w:r w:rsidRPr="001214D0">
        <w:rPr>
          <w:lang w:val="fr-FR"/>
        </w:rPr>
        <w:t>Si l’année de naissance et l’âge ne sont pas cohérents, vous devez approfondir pour obtenir l’information correcte. Souvenez-vous que quand vous vérifiez, soit l’une, soit les deux réponses—âge ou date de naissance—peuvent être incorrectes.</w:t>
      </w:r>
    </w:p>
    <w:p w14:paraId="2B35AC69" w14:textId="77777777" w:rsidR="00936FDF" w:rsidRPr="001214D0" w:rsidRDefault="00936FDF" w:rsidP="00936FDF">
      <w:pPr>
        <w:pStyle w:val="BodyText"/>
        <w:rPr>
          <w:lang w:val="fr-FR"/>
        </w:rPr>
      </w:pPr>
    </w:p>
    <w:p w14:paraId="45241009" w14:textId="77777777" w:rsidR="00936FDF" w:rsidRPr="001214D0" w:rsidRDefault="00936FDF" w:rsidP="00936FDF">
      <w:pPr>
        <w:pStyle w:val="BodyText"/>
        <w:rPr>
          <w:u w:val="single"/>
          <w:lang w:val="fr-FR"/>
        </w:rPr>
      </w:pPr>
      <w:r w:rsidRPr="001214D0">
        <w:rPr>
          <w:u w:val="single"/>
          <w:lang w:val="fr-FR"/>
        </w:rPr>
        <w:t>Q. 226 : ENFANT VIVANT AVEC LA MÈRE</w:t>
      </w:r>
    </w:p>
    <w:p w14:paraId="13880596" w14:textId="77777777" w:rsidR="00936FDF" w:rsidRPr="001214D0" w:rsidRDefault="00936FDF" w:rsidP="00936FDF">
      <w:pPr>
        <w:pStyle w:val="BodyText"/>
        <w:rPr>
          <w:u w:val="single"/>
          <w:lang w:val="fr-FR"/>
        </w:rPr>
      </w:pPr>
    </w:p>
    <w:p w14:paraId="644AF693" w14:textId="77777777" w:rsidR="00936FDF" w:rsidRPr="001214D0" w:rsidRDefault="00936FDF" w:rsidP="00936FDF">
      <w:pPr>
        <w:pStyle w:val="BodyText"/>
        <w:rPr>
          <w:lang w:val="fr-FR"/>
        </w:rPr>
      </w:pPr>
      <w:r w:rsidRPr="001214D0">
        <w:rPr>
          <w:lang w:val="fr-FR"/>
        </w:rPr>
        <w:t>Cette question est importante pour savoir si beaucoup d'enfants vivent séparés de leur propre mère. Si un enfant est ailleurs dans un pensionnat, ou vit avec d'autres personnes de façon régulière, enregistrez NON. Si l'enfant est ailleurs pour une courte période, mais vit habituellement avec sa mère, enregistrez OUI.</w:t>
      </w:r>
    </w:p>
    <w:p w14:paraId="2AE25040" w14:textId="77777777" w:rsidR="00936FDF" w:rsidRPr="001214D0" w:rsidRDefault="00936FDF" w:rsidP="00936FDF">
      <w:pPr>
        <w:pStyle w:val="BodyText"/>
        <w:rPr>
          <w:lang w:val="fr-FR"/>
        </w:rPr>
      </w:pPr>
    </w:p>
    <w:p w14:paraId="472D81D7" w14:textId="77777777" w:rsidR="00936FDF" w:rsidRPr="001214D0" w:rsidRDefault="00936FDF" w:rsidP="00936FDF">
      <w:pPr>
        <w:pStyle w:val="BodyText"/>
        <w:rPr>
          <w:u w:val="single"/>
          <w:lang w:val="fr-FR"/>
        </w:rPr>
      </w:pPr>
      <w:r w:rsidRPr="001214D0">
        <w:rPr>
          <w:u w:val="single"/>
          <w:lang w:val="fr-FR"/>
        </w:rPr>
        <w:t>Q. 227 : NUMÉRO DE LIGNE DE L’ENFANT</w:t>
      </w:r>
    </w:p>
    <w:p w14:paraId="37DADFBC" w14:textId="77777777" w:rsidR="00936FDF" w:rsidRPr="001214D0" w:rsidRDefault="00936FDF" w:rsidP="00936FDF">
      <w:pPr>
        <w:pStyle w:val="BodyText"/>
        <w:rPr>
          <w:lang w:val="fr-FR"/>
        </w:rPr>
      </w:pPr>
    </w:p>
    <w:p w14:paraId="62C605D6" w14:textId="77777777" w:rsidR="00936FDF" w:rsidRPr="001214D0" w:rsidRDefault="00936FDF" w:rsidP="00936FDF">
      <w:pPr>
        <w:pStyle w:val="BodyText"/>
        <w:rPr>
          <w:lang w:val="fr-FR"/>
        </w:rPr>
      </w:pPr>
      <w:r w:rsidRPr="001214D0">
        <w:rPr>
          <w:lang w:val="fr-FR"/>
        </w:rPr>
        <w:t>À Q. 227, inscrivez le numéro de ligne de l’enfant de la colonne (1) du Tableau de Ménage dans le Questionnaire Ménage. Si l’enfant ne vit pas dans le ménage, inscrire '00' dans les cases. Si l’enfant n’est pas listé dans le Tableau de Ménage, mais si la mère dit que l’enfant est, en fait, un résident habituel du ménage ou un visiteur dans le ménage, vous aurez besoin d’ajouter l’enfant dans le Tableau de Ménage.</w:t>
      </w:r>
    </w:p>
    <w:p w14:paraId="61DADB13" w14:textId="77777777" w:rsidR="00936FDF" w:rsidRPr="001214D0" w:rsidRDefault="00936FDF" w:rsidP="00936FDF">
      <w:pPr>
        <w:pStyle w:val="BodyText"/>
        <w:rPr>
          <w:lang w:val="fr-FR"/>
        </w:rPr>
      </w:pPr>
    </w:p>
    <w:p w14:paraId="24135D2B" w14:textId="5A49134D" w:rsidR="00936FDF" w:rsidRPr="001214D0" w:rsidRDefault="00936FDF" w:rsidP="00936FDF">
      <w:pPr>
        <w:pStyle w:val="BodyText"/>
        <w:rPr>
          <w:lang w:val="fr-FR"/>
        </w:rPr>
      </w:pPr>
      <w:r w:rsidRPr="4F579102">
        <w:rPr>
          <w:lang w:val="fr-FR"/>
        </w:rPr>
        <w:t>Faites très attention quand vous inscrivez le numéro de ligne du Tableau de Ménage car une simple erreur causerait des problèmes au cours du traitement des donné</w:t>
      </w:r>
      <w:r w:rsidR="1323741D" w:rsidRPr="4F579102">
        <w:rPr>
          <w:lang w:val="fr-FR"/>
        </w:rPr>
        <w:t>e</w:t>
      </w:r>
      <w:r w:rsidRPr="4F579102">
        <w:rPr>
          <w:lang w:val="fr-FR"/>
        </w:rPr>
        <w:t xml:space="preserve">s. </w:t>
      </w:r>
    </w:p>
    <w:p w14:paraId="15E9F85D" w14:textId="77777777" w:rsidR="00936FDF" w:rsidRPr="001214D0" w:rsidRDefault="00936FDF" w:rsidP="00936FDF">
      <w:pPr>
        <w:pStyle w:val="BodyText"/>
        <w:rPr>
          <w:lang w:val="fr-FR"/>
        </w:rPr>
      </w:pPr>
    </w:p>
    <w:p w14:paraId="4BE9D509" w14:textId="715D1437" w:rsidR="00936FDF" w:rsidRPr="001214D0" w:rsidRDefault="00936FDF" w:rsidP="00936FDF">
      <w:pPr>
        <w:pStyle w:val="BodyText"/>
        <w:rPr>
          <w:lang w:val="fr-FR"/>
        </w:rPr>
      </w:pPr>
      <w:r w:rsidRPr="4F579102">
        <w:rPr>
          <w:lang w:val="fr-FR"/>
        </w:rPr>
        <w:t xml:space="preserve">Après avoir complété Q. 227 pour le premier résultat de la grossesse, continuez avec Q. 223 pour le résultat de la grossesse suivante. </w:t>
      </w:r>
    </w:p>
    <w:p w14:paraId="649E9E86" w14:textId="77777777" w:rsidR="00936FDF" w:rsidRPr="001214D0" w:rsidRDefault="00936FDF" w:rsidP="00936FDF">
      <w:pPr>
        <w:pStyle w:val="BodyText"/>
        <w:rPr>
          <w:u w:val="single"/>
          <w:lang w:val="fr-FR"/>
        </w:rPr>
      </w:pPr>
    </w:p>
    <w:p w14:paraId="343455DE" w14:textId="77777777" w:rsidR="00936FDF" w:rsidRPr="001214D0" w:rsidRDefault="00936FDF" w:rsidP="00936FDF">
      <w:pPr>
        <w:pStyle w:val="BodyText"/>
        <w:rPr>
          <w:u w:val="single"/>
          <w:lang w:val="fr-FR"/>
        </w:rPr>
      </w:pPr>
      <w:r w:rsidRPr="001214D0">
        <w:rPr>
          <w:u w:val="single"/>
          <w:lang w:val="fr-FR"/>
        </w:rPr>
        <w:t xml:space="preserve">Q. 228 : ÂGE AU DÉCÈS </w:t>
      </w:r>
    </w:p>
    <w:p w14:paraId="56CF01A9" w14:textId="77777777" w:rsidR="00936FDF" w:rsidRPr="001214D0" w:rsidRDefault="00936FDF" w:rsidP="00936FDF">
      <w:pPr>
        <w:pStyle w:val="BodyText"/>
        <w:rPr>
          <w:u w:val="single"/>
          <w:lang w:val="fr-FR"/>
        </w:rPr>
      </w:pPr>
    </w:p>
    <w:p w14:paraId="5E7F8C54" w14:textId="770C0EF4" w:rsidR="00936FDF" w:rsidRPr="001214D0" w:rsidRDefault="00936FDF" w:rsidP="00936FDF">
      <w:pPr>
        <w:pStyle w:val="BodyText"/>
        <w:rPr>
          <w:lang w:val="fr-FR"/>
        </w:rPr>
      </w:pPr>
      <w:r w:rsidRPr="4F579102">
        <w:rPr>
          <w:lang w:val="fr-FR"/>
        </w:rPr>
        <w:t>Si les instructions de passage ont été suivi</w:t>
      </w:r>
      <w:r w:rsidR="1CBF27CE" w:rsidRPr="4F579102">
        <w:rPr>
          <w:lang w:val="fr-FR"/>
        </w:rPr>
        <w:t>e</w:t>
      </w:r>
      <w:r w:rsidRPr="4F579102">
        <w:rPr>
          <w:lang w:val="fr-FR"/>
        </w:rPr>
        <w:t>s correctement, vous ne poserez cette question que pour les enfants qui sont nés vivant</w:t>
      </w:r>
      <w:r w:rsidR="01F0434C" w:rsidRPr="4F579102">
        <w:rPr>
          <w:lang w:val="fr-FR"/>
        </w:rPr>
        <w:t>s</w:t>
      </w:r>
      <w:r w:rsidRPr="4F579102">
        <w:rPr>
          <w:lang w:val="fr-FR"/>
        </w:rPr>
        <w:t xml:space="preserve"> mais sont décédés plus tard. </w:t>
      </w:r>
    </w:p>
    <w:p w14:paraId="5E376DD9" w14:textId="77777777" w:rsidR="00936FDF" w:rsidRPr="001214D0" w:rsidRDefault="00936FDF" w:rsidP="00936FDF">
      <w:pPr>
        <w:pStyle w:val="BodyText"/>
        <w:rPr>
          <w:lang w:val="fr-FR"/>
        </w:rPr>
      </w:pPr>
    </w:p>
    <w:p w14:paraId="0F7DF6ED" w14:textId="77777777" w:rsidR="00936FDF" w:rsidRPr="001214D0" w:rsidRDefault="00936FDF" w:rsidP="00936FDF">
      <w:pPr>
        <w:pStyle w:val="BodyText"/>
        <w:rPr>
          <w:lang w:val="fr-FR"/>
        </w:rPr>
      </w:pPr>
      <w:r w:rsidRPr="001214D0">
        <w:rPr>
          <w:lang w:val="fr-FR"/>
        </w:rPr>
        <w:t xml:space="preserve">Pour tous les enfants qui sont décédés, vous devez enregistrer un âge au décès à Q. 228, même si ce n’est que votre meilleure estimation. L’âge au décès est enregistré en jours, mois </w:t>
      </w:r>
      <w:r w:rsidRPr="001214D0">
        <w:rPr>
          <w:u w:val="single"/>
          <w:lang w:val="fr-FR"/>
        </w:rPr>
        <w:t>ou</w:t>
      </w:r>
      <w:r w:rsidRPr="001214D0">
        <w:rPr>
          <w:lang w:val="fr-FR"/>
        </w:rPr>
        <w:t xml:space="preserve"> années en fonction de l’âge de l’enfant au moment du décès. </w:t>
      </w:r>
    </w:p>
    <w:p w14:paraId="6E769472" w14:textId="77777777" w:rsidR="00936FDF" w:rsidRPr="001214D0" w:rsidRDefault="00936FDF" w:rsidP="00936FDF">
      <w:pPr>
        <w:ind w:left="1080" w:hanging="360"/>
        <w:jc w:val="both"/>
        <w:rPr>
          <w:sz w:val="22"/>
          <w:szCs w:val="22"/>
          <w:lang w:val="fr-FR"/>
        </w:rPr>
      </w:pPr>
      <w:r w:rsidRPr="001214D0">
        <w:rPr>
          <w:sz w:val="22"/>
          <w:szCs w:val="22"/>
          <w:lang w:val="fr-FR"/>
        </w:rPr>
        <w:t>•</w:t>
      </w:r>
      <w:r w:rsidRPr="001214D0">
        <w:rPr>
          <w:sz w:val="22"/>
          <w:szCs w:val="22"/>
          <w:lang w:val="fr-FR"/>
        </w:rPr>
        <w:tab/>
        <w:t xml:space="preserve">Si l’enfant avait </w:t>
      </w:r>
      <w:r w:rsidRPr="001214D0">
        <w:rPr>
          <w:sz w:val="22"/>
          <w:szCs w:val="22"/>
          <w:u w:val="single"/>
          <w:lang w:val="fr-FR"/>
        </w:rPr>
        <w:t>moins d’un mois</w:t>
      </w:r>
      <w:r w:rsidRPr="001214D0">
        <w:rPr>
          <w:sz w:val="22"/>
          <w:szCs w:val="22"/>
          <w:lang w:val="fr-FR"/>
        </w:rPr>
        <w:t xml:space="preserve"> au décès, sélectionnez ‘1’ et enregistrez la réponse en JOURS. </w:t>
      </w:r>
    </w:p>
    <w:p w14:paraId="5629DC03" w14:textId="77777777" w:rsidR="00936FDF" w:rsidRPr="001214D0" w:rsidRDefault="00936FDF" w:rsidP="00936FDF">
      <w:pPr>
        <w:ind w:left="1080" w:hanging="360"/>
        <w:jc w:val="both"/>
        <w:rPr>
          <w:sz w:val="22"/>
          <w:szCs w:val="22"/>
          <w:lang w:val="fr-FR"/>
        </w:rPr>
      </w:pPr>
      <w:r w:rsidRPr="001214D0">
        <w:rPr>
          <w:sz w:val="22"/>
          <w:szCs w:val="22"/>
          <w:lang w:val="fr-FR"/>
        </w:rPr>
        <w:t>•</w:t>
      </w:r>
      <w:r w:rsidRPr="001214D0">
        <w:rPr>
          <w:sz w:val="22"/>
          <w:szCs w:val="22"/>
          <w:lang w:val="fr-FR"/>
        </w:rPr>
        <w:tab/>
        <w:t xml:space="preserve">Si l’enfant avait </w:t>
      </w:r>
      <w:r w:rsidRPr="001214D0">
        <w:rPr>
          <w:sz w:val="22"/>
          <w:szCs w:val="22"/>
          <w:u w:val="single"/>
          <w:lang w:val="fr-FR"/>
        </w:rPr>
        <w:t>au moins un mois mais moins de deux ans</w:t>
      </w:r>
      <w:r w:rsidRPr="001214D0">
        <w:rPr>
          <w:sz w:val="22"/>
          <w:szCs w:val="22"/>
          <w:lang w:val="fr-FR"/>
        </w:rPr>
        <w:t xml:space="preserve"> quand il est décédé, sélectionnez ‘2’ et enregistrez la réponse en MOIS. </w:t>
      </w:r>
    </w:p>
    <w:p w14:paraId="1EEA5002" w14:textId="77777777" w:rsidR="00936FDF" w:rsidRPr="001214D0" w:rsidRDefault="00936FDF" w:rsidP="00936FDF">
      <w:pPr>
        <w:pStyle w:val="BodyText"/>
        <w:rPr>
          <w:lang w:val="fr-FR"/>
        </w:rPr>
      </w:pPr>
      <w:r w:rsidRPr="001214D0">
        <w:rPr>
          <w:lang w:val="fr-FR"/>
        </w:rPr>
        <w:lastRenderedPageBreak/>
        <w:t>•</w:t>
      </w:r>
      <w:r w:rsidRPr="001214D0">
        <w:rPr>
          <w:lang w:val="fr-FR"/>
        </w:rPr>
        <w:tab/>
        <w:t>Si l’enfant avait</w:t>
      </w:r>
      <w:r w:rsidRPr="001214D0">
        <w:rPr>
          <w:u w:val="single"/>
          <w:lang w:val="fr-FR"/>
        </w:rPr>
        <w:t xml:space="preserve"> deux ans ou plus</w:t>
      </w:r>
      <w:r w:rsidRPr="001214D0">
        <w:rPr>
          <w:lang w:val="fr-FR"/>
        </w:rPr>
        <w:t xml:space="preserve"> quand il est décédé, sélectionnez ‘3’ et enregistrez la réponse en ANNÉES.</w:t>
      </w:r>
    </w:p>
    <w:p w14:paraId="1E0C2C4E" w14:textId="77777777" w:rsidR="00936FDF" w:rsidRPr="001214D0" w:rsidRDefault="00936FDF" w:rsidP="00936FDF">
      <w:pPr>
        <w:pStyle w:val="BodyText"/>
        <w:rPr>
          <w:lang w:val="fr-FR"/>
        </w:rPr>
      </w:pPr>
    </w:p>
    <w:p w14:paraId="540C5C10" w14:textId="77777777" w:rsidR="00936FDF" w:rsidRPr="001214D0" w:rsidRDefault="00936FDF" w:rsidP="00936FDF">
      <w:pPr>
        <w:pStyle w:val="BodyText"/>
        <w:rPr>
          <w:lang w:val="fr-FR"/>
        </w:rPr>
      </w:pPr>
      <w:r w:rsidRPr="001214D0">
        <w:rPr>
          <w:lang w:val="fr-FR"/>
        </w:rPr>
        <w:t xml:space="preserve">Si l’instruction à Q. 228 est correctement suivie, vous ne devrez </w:t>
      </w:r>
      <w:r w:rsidRPr="001214D0">
        <w:rPr>
          <w:b/>
          <w:u w:val="single"/>
          <w:lang w:val="fr-FR"/>
        </w:rPr>
        <w:t>jamais</w:t>
      </w:r>
      <w:r w:rsidRPr="001214D0">
        <w:rPr>
          <w:lang w:val="fr-FR"/>
        </w:rPr>
        <w:t xml:space="preserve"> enregistrer </w:t>
      </w:r>
      <w:r w:rsidRPr="001214D0">
        <w:rPr>
          <w:b/>
          <w:u w:val="single"/>
          <w:lang w:val="fr-FR"/>
        </w:rPr>
        <w:t>‘00’ mois ou ‘00’ ou ‘01’ an</w:t>
      </w:r>
      <w:r w:rsidRPr="001214D0">
        <w:rPr>
          <w:lang w:val="fr-FR"/>
        </w:rPr>
        <w:t xml:space="preserve">. </w:t>
      </w:r>
    </w:p>
    <w:p w14:paraId="7934C6B3" w14:textId="77777777" w:rsidR="00936FDF" w:rsidRPr="001214D0" w:rsidRDefault="00936FDF" w:rsidP="00936FDF">
      <w:pPr>
        <w:pStyle w:val="BodyText"/>
        <w:rPr>
          <w:lang w:val="fr-FR"/>
        </w:rPr>
      </w:pPr>
    </w:p>
    <w:p w14:paraId="78B7A8A6" w14:textId="77777777" w:rsidR="00936FDF" w:rsidRPr="007D2A2D" w:rsidRDefault="00936FDF" w:rsidP="00936FDF">
      <w:pPr>
        <w:pStyle w:val="BodyText"/>
        <w:rPr>
          <w:lang w:val="fr-FR"/>
        </w:rPr>
      </w:pPr>
      <w:r w:rsidRPr="001214D0">
        <w:rPr>
          <w:lang w:val="fr-FR"/>
        </w:rPr>
        <w:t>Voici quelques exemples d’enregistrement d’âges au décès :</w:t>
      </w:r>
    </w:p>
    <w:p w14:paraId="38CDF09A" w14:textId="77777777" w:rsidR="00936FDF" w:rsidRPr="007D2A2D" w:rsidRDefault="00936FDF" w:rsidP="00936FDF">
      <w:pPr>
        <w:pStyle w:val="BodyText"/>
        <w:rPr>
          <w:lang w:val="fr-FR"/>
        </w:rPr>
      </w:pPr>
    </w:p>
    <w:tbl>
      <w:tblPr>
        <w:tblW w:w="7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5"/>
        <w:gridCol w:w="1808"/>
        <w:gridCol w:w="1167"/>
      </w:tblGrid>
      <w:tr w:rsidR="00936FDF" w:rsidRPr="007D2A2D" w14:paraId="4847F38F" w14:textId="77777777" w:rsidTr="4F579102">
        <w:trPr>
          <w:trHeight w:val="360"/>
        </w:trPr>
        <w:tc>
          <w:tcPr>
            <w:tcW w:w="4585" w:type="dxa"/>
            <w:vMerge w:val="restart"/>
            <w:vAlign w:val="center"/>
          </w:tcPr>
          <w:p w14:paraId="4F940701" w14:textId="77777777" w:rsidR="00936FDF" w:rsidRPr="007D2A2D" w:rsidRDefault="00936FDF" w:rsidP="009951B9">
            <w:pPr>
              <w:pStyle w:val="BodyText"/>
              <w:rPr>
                <w:rFonts w:ascii="Arial" w:hAnsi="Arial" w:cs="Arial"/>
                <w:sz w:val="16"/>
                <w:szCs w:val="16"/>
                <w:lang w:val="fr-FR"/>
              </w:rPr>
            </w:pPr>
            <w:r w:rsidRPr="007D2A2D">
              <w:rPr>
                <w:rFonts w:ascii="Arial" w:hAnsi="Arial" w:cs="Arial"/>
                <w:sz w:val="16"/>
                <w:szCs w:val="16"/>
                <w:lang w:val="fr-FR"/>
              </w:rPr>
              <w:t>« Elle avait trois ans quand elle est décédée ».</w:t>
            </w:r>
          </w:p>
        </w:tc>
        <w:tc>
          <w:tcPr>
            <w:tcW w:w="1808" w:type="dxa"/>
            <w:vAlign w:val="center"/>
          </w:tcPr>
          <w:p w14:paraId="7CDDA101" w14:textId="17214301"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JOURS</w:t>
            </w:r>
            <w:r w:rsidR="6EADFD1E" w:rsidRPr="007D2A2D">
              <w:rPr>
                <w:rFonts w:ascii="Arial" w:hAnsi="Arial" w:cs="Arial"/>
                <w:sz w:val="14"/>
                <w:szCs w:val="14"/>
                <w:lang w:val="fr-FR"/>
              </w:rPr>
              <w:t>...........................</w:t>
            </w:r>
            <w:r w:rsidRPr="007D2A2D">
              <w:rPr>
                <w:rFonts w:ascii="Arial" w:hAnsi="Arial" w:cs="Arial"/>
                <w:sz w:val="14"/>
                <w:szCs w:val="14"/>
                <w:lang w:val="fr-FR"/>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936FDF" w:rsidRPr="007D2A2D" w14:paraId="46DF9E7E" w14:textId="77777777" w:rsidTr="009951B9">
              <w:trPr>
                <w:trHeight w:val="360"/>
              </w:trPr>
              <w:tc>
                <w:tcPr>
                  <w:tcW w:w="360" w:type="dxa"/>
                  <w:vAlign w:val="center"/>
                </w:tcPr>
                <w:p w14:paraId="5D7695ED" w14:textId="77777777" w:rsidR="00936FDF" w:rsidRPr="007D2A2D" w:rsidRDefault="00936FDF" w:rsidP="009951B9">
                  <w:pPr>
                    <w:pStyle w:val="BodyText"/>
                    <w:jc w:val="left"/>
                    <w:rPr>
                      <w:rFonts w:ascii="Arial" w:hAnsi="Arial" w:cs="Arial"/>
                      <w:sz w:val="14"/>
                      <w:szCs w:val="14"/>
                      <w:lang w:val="fr-FR"/>
                    </w:rPr>
                  </w:pPr>
                </w:p>
              </w:tc>
              <w:tc>
                <w:tcPr>
                  <w:tcW w:w="360" w:type="dxa"/>
                  <w:vAlign w:val="center"/>
                </w:tcPr>
                <w:p w14:paraId="29629AF6" w14:textId="77777777" w:rsidR="00936FDF" w:rsidRPr="007D2A2D" w:rsidRDefault="00936FDF" w:rsidP="009951B9">
                  <w:pPr>
                    <w:pStyle w:val="BodyText"/>
                    <w:jc w:val="left"/>
                    <w:rPr>
                      <w:rFonts w:ascii="Arial" w:hAnsi="Arial" w:cs="Arial"/>
                      <w:sz w:val="14"/>
                      <w:szCs w:val="14"/>
                      <w:lang w:val="fr-FR"/>
                    </w:rPr>
                  </w:pPr>
                </w:p>
              </w:tc>
            </w:tr>
            <w:tr w:rsidR="00936FDF" w:rsidRPr="007D2A2D" w14:paraId="0FCB24A5" w14:textId="77777777" w:rsidTr="009951B9">
              <w:trPr>
                <w:trHeight w:val="360"/>
              </w:trPr>
              <w:tc>
                <w:tcPr>
                  <w:tcW w:w="360" w:type="dxa"/>
                  <w:vAlign w:val="center"/>
                </w:tcPr>
                <w:p w14:paraId="0BD01A6C" w14:textId="77777777" w:rsidR="00936FDF" w:rsidRPr="007D2A2D" w:rsidRDefault="00936FDF" w:rsidP="009951B9">
                  <w:pPr>
                    <w:pStyle w:val="BodyText"/>
                    <w:jc w:val="left"/>
                    <w:rPr>
                      <w:rFonts w:ascii="Arial" w:hAnsi="Arial" w:cs="Arial"/>
                      <w:sz w:val="14"/>
                      <w:szCs w:val="14"/>
                      <w:lang w:val="fr-FR"/>
                    </w:rPr>
                  </w:pPr>
                </w:p>
              </w:tc>
              <w:tc>
                <w:tcPr>
                  <w:tcW w:w="360" w:type="dxa"/>
                  <w:vAlign w:val="center"/>
                </w:tcPr>
                <w:p w14:paraId="4992621F" w14:textId="77777777" w:rsidR="00936FDF" w:rsidRPr="007D2A2D" w:rsidRDefault="00936FDF" w:rsidP="009951B9">
                  <w:pPr>
                    <w:pStyle w:val="BodyText"/>
                    <w:jc w:val="left"/>
                    <w:rPr>
                      <w:rFonts w:ascii="Arial" w:hAnsi="Arial" w:cs="Arial"/>
                      <w:sz w:val="14"/>
                      <w:szCs w:val="14"/>
                      <w:lang w:val="fr-FR"/>
                    </w:rPr>
                  </w:pPr>
                </w:p>
              </w:tc>
            </w:tr>
            <w:tr w:rsidR="00936FDF" w:rsidRPr="007D2A2D" w14:paraId="35174869" w14:textId="77777777" w:rsidTr="009951B9">
              <w:trPr>
                <w:trHeight w:val="360"/>
              </w:trPr>
              <w:tc>
                <w:tcPr>
                  <w:tcW w:w="360" w:type="dxa"/>
                  <w:vAlign w:val="center"/>
                </w:tcPr>
                <w:p w14:paraId="7F497833"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0</w:t>
                  </w:r>
                </w:p>
              </w:tc>
              <w:tc>
                <w:tcPr>
                  <w:tcW w:w="360" w:type="dxa"/>
                  <w:vAlign w:val="center"/>
                </w:tcPr>
                <w:p w14:paraId="40952773"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3</w:t>
                  </w:r>
                </w:p>
              </w:tc>
            </w:tr>
          </w:tbl>
          <w:p w14:paraId="5941B19F" w14:textId="77777777" w:rsidR="00936FDF" w:rsidRPr="007D2A2D" w:rsidRDefault="00936FDF" w:rsidP="009951B9">
            <w:pPr>
              <w:pStyle w:val="BodyText"/>
              <w:jc w:val="left"/>
              <w:rPr>
                <w:rFonts w:ascii="Arial" w:hAnsi="Arial" w:cs="Arial"/>
                <w:sz w:val="14"/>
                <w:szCs w:val="14"/>
                <w:lang w:val="fr-FR"/>
              </w:rPr>
            </w:pPr>
          </w:p>
        </w:tc>
      </w:tr>
      <w:tr w:rsidR="00936FDF" w:rsidRPr="007D2A2D" w14:paraId="3A1CC7BD" w14:textId="77777777" w:rsidTr="4F579102">
        <w:trPr>
          <w:trHeight w:val="360"/>
        </w:trPr>
        <w:tc>
          <w:tcPr>
            <w:tcW w:w="4585" w:type="dxa"/>
            <w:vMerge/>
            <w:vAlign w:val="center"/>
          </w:tcPr>
          <w:p w14:paraId="0B5783C7"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37672011" w14:textId="32C8B438"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MOIS</w:t>
            </w:r>
            <w:r w:rsidR="1E671451" w:rsidRPr="007D2A2D">
              <w:rPr>
                <w:rFonts w:ascii="Arial" w:hAnsi="Arial" w:cs="Arial"/>
                <w:sz w:val="14"/>
                <w:szCs w:val="14"/>
                <w:lang w:val="fr-FR"/>
              </w:rPr>
              <w:t>..............................</w:t>
            </w:r>
            <w:r w:rsidRPr="007D2A2D">
              <w:rPr>
                <w:rFonts w:ascii="Arial" w:hAnsi="Arial" w:cs="Arial"/>
                <w:sz w:val="14"/>
                <w:szCs w:val="14"/>
                <w:lang w:val="fr-FR"/>
              </w:rPr>
              <w:tab/>
              <w:t>2</w:t>
            </w:r>
          </w:p>
        </w:tc>
        <w:tc>
          <w:tcPr>
            <w:tcW w:w="1167" w:type="dxa"/>
            <w:vMerge/>
            <w:vAlign w:val="center"/>
          </w:tcPr>
          <w:p w14:paraId="0A45FD8D" w14:textId="77777777" w:rsidR="00936FDF" w:rsidRPr="007D2A2D" w:rsidRDefault="00936FDF" w:rsidP="009951B9">
            <w:pPr>
              <w:pStyle w:val="BodyText"/>
              <w:rPr>
                <w:rFonts w:ascii="Arial" w:hAnsi="Arial" w:cs="Arial"/>
                <w:sz w:val="14"/>
                <w:szCs w:val="14"/>
                <w:lang w:val="fr-FR"/>
              </w:rPr>
            </w:pPr>
          </w:p>
        </w:tc>
      </w:tr>
      <w:tr w:rsidR="00936FDF" w:rsidRPr="007D2A2D" w14:paraId="7BC156F1" w14:textId="77777777" w:rsidTr="4F579102">
        <w:trPr>
          <w:trHeight w:val="360"/>
        </w:trPr>
        <w:tc>
          <w:tcPr>
            <w:tcW w:w="4585" w:type="dxa"/>
            <w:vMerge/>
            <w:vAlign w:val="center"/>
          </w:tcPr>
          <w:p w14:paraId="7D277C5E"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656BC357" w14:textId="41D5EE3E" w:rsidR="00936FDF" w:rsidRPr="007D2A2D" w:rsidRDefault="00936FDF" w:rsidP="009951B9">
            <w:pPr>
              <w:pStyle w:val="BodyText"/>
              <w:tabs>
                <w:tab w:val="clear" w:pos="0"/>
                <w:tab w:val="clear" w:pos="720"/>
                <w:tab w:val="clear" w:pos="1080"/>
                <w:tab w:val="clear" w:pos="1620"/>
                <w:tab w:val="right" w:leader="dot" w:pos="1665"/>
              </w:tabs>
              <w:jc w:val="left"/>
              <w:rPr>
                <w:rFonts w:ascii="Arial" w:hAnsi="Arial" w:cs="Arial"/>
                <w:sz w:val="14"/>
                <w:szCs w:val="14"/>
                <w:lang w:val="fr-FR"/>
              </w:rPr>
            </w:pPr>
            <w:r w:rsidRPr="007D2A2D">
              <w:rPr>
                <w:rFonts w:ascii="Arial" w:hAnsi="Arial" w:cs="Arial"/>
                <w:noProof/>
                <w:sz w:val="14"/>
                <w:szCs w:val="14"/>
              </w:rPr>
              <mc:AlternateContent>
                <mc:Choice Requires="wps">
                  <w:drawing>
                    <wp:anchor distT="0" distB="0" distL="114300" distR="114300" simplePos="0" relativeHeight="251658241" behindDoc="1" locked="0" layoutInCell="1" allowOverlap="1" wp14:anchorId="34D8E33C" wp14:editId="633AA4FE">
                      <wp:simplePos x="0" y="0"/>
                      <wp:positionH relativeFrom="column">
                        <wp:posOffset>929005</wp:posOffset>
                      </wp:positionH>
                      <wp:positionV relativeFrom="paragraph">
                        <wp:posOffset>-8255</wp:posOffset>
                      </wp:positionV>
                      <wp:extent cx="114300" cy="114300"/>
                      <wp:effectExtent l="13970" t="5715" r="5080" b="13335"/>
                      <wp:wrapNone/>
                      <wp:docPr id="49" name="Oval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5861D164">
                    <v:oval id="Oval 381" style="position:absolute;margin-left:73.15pt;margin-top:-.65pt;width:9pt;height:9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w14:anchorId="2E8A84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"/>
                  </w:pict>
                </mc:Fallback>
              </mc:AlternateContent>
            </w:r>
            <w:r w:rsidRPr="007D2A2D">
              <w:rPr>
                <w:rFonts w:ascii="Arial" w:hAnsi="Arial" w:cs="Arial"/>
                <w:sz w:val="14"/>
                <w:szCs w:val="14"/>
                <w:lang w:val="fr-FR"/>
              </w:rPr>
              <w:t>ANNÉES</w:t>
            </w:r>
            <w:r w:rsidR="14C5B9B9" w:rsidRPr="007D2A2D">
              <w:rPr>
                <w:rFonts w:ascii="Arial" w:hAnsi="Arial" w:cs="Arial"/>
                <w:sz w:val="14"/>
                <w:szCs w:val="14"/>
                <w:lang w:val="fr-FR"/>
              </w:rPr>
              <w:t>........................</w:t>
            </w:r>
            <w:r w:rsidRPr="007D2A2D">
              <w:rPr>
                <w:rFonts w:ascii="Arial" w:hAnsi="Arial" w:cs="Arial"/>
                <w:sz w:val="14"/>
                <w:szCs w:val="14"/>
                <w:lang w:val="fr-FR"/>
              </w:rPr>
              <w:tab/>
              <w:t>3</w:t>
            </w:r>
          </w:p>
        </w:tc>
        <w:tc>
          <w:tcPr>
            <w:tcW w:w="1167" w:type="dxa"/>
            <w:vMerge/>
            <w:vAlign w:val="center"/>
          </w:tcPr>
          <w:p w14:paraId="7231CE39" w14:textId="77777777" w:rsidR="00936FDF" w:rsidRPr="007D2A2D" w:rsidRDefault="00936FDF" w:rsidP="009951B9">
            <w:pPr>
              <w:pStyle w:val="BodyText"/>
              <w:rPr>
                <w:rFonts w:ascii="Arial" w:hAnsi="Arial" w:cs="Arial"/>
                <w:sz w:val="14"/>
                <w:szCs w:val="14"/>
                <w:lang w:val="fr-FR"/>
              </w:rPr>
            </w:pPr>
          </w:p>
        </w:tc>
      </w:tr>
      <w:tr w:rsidR="00936FDF" w:rsidRPr="007D2A2D" w14:paraId="64215223" w14:textId="77777777" w:rsidTr="4F579102">
        <w:tc>
          <w:tcPr>
            <w:tcW w:w="4585" w:type="dxa"/>
            <w:vAlign w:val="center"/>
          </w:tcPr>
          <w:p w14:paraId="43314DAB"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557D652C" w14:textId="77777777" w:rsidR="00936FDF" w:rsidRPr="007D2A2D" w:rsidRDefault="00936FDF" w:rsidP="009951B9">
            <w:pPr>
              <w:pStyle w:val="BodyText"/>
              <w:tabs>
                <w:tab w:val="clear" w:pos="0"/>
                <w:tab w:val="clear" w:pos="720"/>
                <w:tab w:val="clear" w:pos="1080"/>
                <w:tab w:val="clear" w:pos="1620"/>
                <w:tab w:val="right" w:leader="dot" w:pos="2221"/>
              </w:tabs>
              <w:rPr>
                <w:rFonts w:ascii="Arial" w:hAnsi="Arial" w:cs="Arial"/>
                <w:sz w:val="14"/>
                <w:szCs w:val="14"/>
                <w:lang w:val="fr-FR"/>
              </w:rPr>
            </w:pPr>
          </w:p>
        </w:tc>
        <w:tc>
          <w:tcPr>
            <w:tcW w:w="1167" w:type="dxa"/>
            <w:vAlign w:val="center"/>
          </w:tcPr>
          <w:p w14:paraId="469F30D6" w14:textId="77777777" w:rsidR="00936FDF" w:rsidRPr="007D2A2D" w:rsidRDefault="00936FDF" w:rsidP="009951B9">
            <w:pPr>
              <w:pStyle w:val="BodyText"/>
              <w:rPr>
                <w:rFonts w:ascii="Arial" w:hAnsi="Arial" w:cs="Arial"/>
                <w:sz w:val="14"/>
                <w:szCs w:val="14"/>
                <w:lang w:val="fr-FR"/>
              </w:rPr>
            </w:pPr>
          </w:p>
        </w:tc>
      </w:tr>
      <w:tr w:rsidR="00936FDF" w:rsidRPr="007D2A2D" w14:paraId="61B03659" w14:textId="77777777" w:rsidTr="4F579102">
        <w:trPr>
          <w:trHeight w:val="360"/>
        </w:trPr>
        <w:tc>
          <w:tcPr>
            <w:tcW w:w="4585" w:type="dxa"/>
            <w:vMerge w:val="restart"/>
            <w:vAlign w:val="center"/>
          </w:tcPr>
          <w:p w14:paraId="6D590518" w14:textId="77777777" w:rsidR="00936FDF" w:rsidRPr="007D2A2D" w:rsidRDefault="00936FDF" w:rsidP="009951B9">
            <w:pPr>
              <w:pStyle w:val="BodyText"/>
              <w:rPr>
                <w:rFonts w:ascii="Arial" w:hAnsi="Arial" w:cs="Arial"/>
                <w:sz w:val="16"/>
                <w:szCs w:val="16"/>
                <w:lang w:val="fr-FR"/>
              </w:rPr>
            </w:pPr>
            <w:r w:rsidRPr="007D2A2D">
              <w:rPr>
                <w:rFonts w:ascii="Arial" w:hAnsi="Arial" w:cs="Arial"/>
                <w:sz w:val="16"/>
                <w:szCs w:val="16"/>
                <w:lang w:val="fr-FR"/>
              </w:rPr>
              <w:t>« Il avait seulement six mois ».</w:t>
            </w:r>
          </w:p>
        </w:tc>
        <w:tc>
          <w:tcPr>
            <w:tcW w:w="1808" w:type="dxa"/>
            <w:vAlign w:val="center"/>
          </w:tcPr>
          <w:p w14:paraId="0B2557A4" w14:textId="7BC3A90A"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JOURS</w:t>
            </w:r>
            <w:r w:rsidR="5E14494D" w:rsidRPr="007D2A2D">
              <w:rPr>
                <w:rFonts w:ascii="Arial" w:hAnsi="Arial" w:cs="Arial"/>
                <w:sz w:val="14"/>
                <w:szCs w:val="14"/>
                <w:lang w:val="fr-FR"/>
              </w:rPr>
              <w:t>...........................</w:t>
            </w:r>
            <w:r w:rsidRPr="007D2A2D">
              <w:rPr>
                <w:rFonts w:ascii="Arial" w:hAnsi="Arial" w:cs="Arial"/>
                <w:sz w:val="14"/>
                <w:szCs w:val="14"/>
                <w:lang w:val="fr-FR"/>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936FDF" w:rsidRPr="007D2A2D" w14:paraId="6FB6A59F" w14:textId="77777777" w:rsidTr="009951B9">
              <w:trPr>
                <w:trHeight w:val="360"/>
              </w:trPr>
              <w:tc>
                <w:tcPr>
                  <w:tcW w:w="360" w:type="dxa"/>
                  <w:vAlign w:val="center"/>
                </w:tcPr>
                <w:p w14:paraId="329FF40A"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3D61E5B8" w14:textId="77777777" w:rsidR="00936FDF" w:rsidRPr="007D2A2D" w:rsidRDefault="00936FDF" w:rsidP="009951B9">
                  <w:pPr>
                    <w:pStyle w:val="BodyText"/>
                    <w:jc w:val="left"/>
                    <w:rPr>
                      <w:rFonts w:ascii="Arial" w:hAnsi="Arial" w:cs="Arial"/>
                      <w:b/>
                      <w:sz w:val="20"/>
                      <w:szCs w:val="20"/>
                      <w:lang w:val="fr-FR"/>
                    </w:rPr>
                  </w:pPr>
                </w:p>
              </w:tc>
            </w:tr>
            <w:tr w:rsidR="00936FDF" w:rsidRPr="007D2A2D" w14:paraId="38C53D83" w14:textId="77777777" w:rsidTr="009951B9">
              <w:trPr>
                <w:trHeight w:val="360"/>
              </w:trPr>
              <w:tc>
                <w:tcPr>
                  <w:tcW w:w="360" w:type="dxa"/>
                  <w:vAlign w:val="center"/>
                </w:tcPr>
                <w:p w14:paraId="4CFCC689"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0</w:t>
                  </w:r>
                </w:p>
              </w:tc>
              <w:tc>
                <w:tcPr>
                  <w:tcW w:w="360" w:type="dxa"/>
                  <w:vAlign w:val="center"/>
                </w:tcPr>
                <w:p w14:paraId="185966B0"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6</w:t>
                  </w:r>
                </w:p>
              </w:tc>
            </w:tr>
            <w:tr w:rsidR="00936FDF" w:rsidRPr="007D2A2D" w14:paraId="4B492EB6" w14:textId="77777777" w:rsidTr="009951B9">
              <w:trPr>
                <w:trHeight w:val="360"/>
              </w:trPr>
              <w:tc>
                <w:tcPr>
                  <w:tcW w:w="360" w:type="dxa"/>
                  <w:vAlign w:val="center"/>
                </w:tcPr>
                <w:p w14:paraId="01D5A0B0"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7B822819" w14:textId="77777777" w:rsidR="00936FDF" w:rsidRPr="007D2A2D" w:rsidRDefault="00936FDF" w:rsidP="009951B9">
                  <w:pPr>
                    <w:pStyle w:val="BodyText"/>
                    <w:jc w:val="left"/>
                    <w:rPr>
                      <w:rFonts w:ascii="Arial" w:hAnsi="Arial" w:cs="Arial"/>
                      <w:b/>
                      <w:sz w:val="20"/>
                      <w:szCs w:val="20"/>
                      <w:lang w:val="fr-FR"/>
                    </w:rPr>
                  </w:pPr>
                </w:p>
              </w:tc>
            </w:tr>
          </w:tbl>
          <w:p w14:paraId="5191CE9D" w14:textId="77777777" w:rsidR="00936FDF" w:rsidRPr="007D2A2D" w:rsidRDefault="00936FDF" w:rsidP="009951B9">
            <w:pPr>
              <w:pStyle w:val="BodyText"/>
              <w:jc w:val="left"/>
              <w:rPr>
                <w:rFonts w:ascii="Arial" w:hAnsi="Arial" w:cs="Arial"/>
                <w:sz w:val="14"/>
                <w:szCs w:val="14"/>
                <w:lang w:val="fr-FR"/>
              </w:rPr>
            </w:pPr>
          </w:p>
        </w:tc>
      </w:tr>
      <w:tr w:rsidR="00936FDF" w:rsidRPr="007D2A2D" w14:paraId="67424DE7" w14:textId="77777777" w:rsidTr="4F579102">
        <w:trPr>
          <w:trHeight w:val="360"/>
        </w:trPr>
        <w:tc>
          <w:tcPr>
            <w:tcW w:w="4585" w:type="dxa"/>
            <w:vMerge/>
            <w:vAlign w:val="center"/>
          </w:tcPr>
          <w:p w14:paraId="4021E1F4"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6EE61D83" w14:textId="77777777"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p>
          <w:p w14:paraId="0D071C8F" w14:textId="16464CF4"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MOIS</w:t>
            </w:r>
            <w:r w:rsidR="54AF4C5B" w:rsidRPr="007D2A2D">
              <w:rPr>
                <w:rFonts w:ascii="Arial" w:hAnsi="Arial" w:cs="Arial"/>
                <w:sz w:val="14"/>
                <w:szCs w:val="14"/>
                <w:lang w:val="fr-FR"/>
              </w:rPr>
              <w:t>..............................</w:t>
            </w:r>
            <w:r w:rsidRPr="007D2A2D">
              <w:rPr>
                <w:rFonts w:ascii="Arial" w:hAnsi="Arial" w:cs="Arial"/>
                <w:sz w:val="14"/>
                <w:szCs w:val="14"/>
                <w:lang w:val="fr-FR"/>
              </w:rPr>
              <w:tab/>
              <w:t>2</w:t>
            </w:r>
          </w:p>
        </w:tc>
        <w:tc>
          <w:tcPr>
            <w:tcW w:w="1167" w:type="dxa"/>
            <w:vMerge/>
            <w:vAlign w:val="center"/>
          </w:tcPr>
          <w:p w14:paraId="64DF5810" w14:textId="77777777" w:rsidR="00936FDF" w:rsidRPr="007D2A2D" w:rsidRDefault="00936FDF" w:rsidP="009951B9">
            <w:pPr>
              <w:pStyle w:val="BodyText"/>
              <w:rPr>
                <w:rFonts w:ascii="Arial" w:hAnsi="Arial" w:cs="Arial"/>
                <w:sz w:val="14"/>
                <w:szCs w:val="14"/>
                <w:lang w:val="fr-FR"/>
              </w:rPr>
            </w:pPr>
          </w:p>
        </w:tc>
      </w:tr>
      <w:tr w:rsidR="00936FDF" w:rsidRPr="007D2A2D" w14:paraId="32C78B5F" w14:textId="77777777" w:rsidTr="4F579102">
        <w:trPr>
          <w:trHeight w:val="360"/>
        </w:trPr>
        <w:tc>
          <w:tcPr>
            <w:tcW w:w="4585" w:type="dxa"/>
            <w:vMerge/>
            <w:vAlign w:val="center"/>
          </w:tcPr>
          <w:p w14:paraId="75B38CED"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04326387" w14:textId="2B32AA30"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ANNÉES</w:t>
            </w:r>
            <w:r w:rsidR="3C646A6F" w:rsidRPr="007D2A2D">
              <w:rPr>
                <w:rFonts w:ascii="Arial" w:hAnsi="Arial" w:cs="Arial"/>
                <w:sz w:val="14"/>
                <w:szCs w:val="14"/>
                <w:lang w:val="fr-FR"/>
              </w:rPr>
              <w:t>........................</w:t>
            </w:r>
            <w:r w:rsidRPr="007D2A2D">
              <w:rPr>
                <w:rFonts w:ascii="Arial" w:hAnsi="Arial" w:cs="Arial"/>
                <w:sz w:val="14"/>
                <w:szCs w:val="14"/>
                <w:lang w:val="fr-FR"/>
              </w:rPr>
              <w:tab/>
              <w:t>3</w:t>
            </w:r>
          </w:p>
        </w:tc>
        <w:tc>
          <w:tcPr>
            <w:tcW w:w="1167" w:type="dxa"/>
            <w:vMerge/>
            <w:vAlign w:val="center"/>
          </w:tcPr>
          <w:p w14:paraId="1C20D63C" w14:textId="77777777" w:rsidR="00936FDF" w:rsidRPr="007D2A2D" w:rsidRDefault="00936FDF" w:rsidP="009951B9">
            <w:pPr>
              <w:pStyle w:val="BodyText"/>
              <w:rPr>
                <w:rFonts w:ascii="Arial" w:hAnsi="Arial" w:cs="Arial"/>
                <w:sz w:val="14"/>
                <w:szCs w:val="14"/>
                <w:lang w:val="fr-FR"/>
              </w:rPr>
            </w:pPr>
          </w:p>
        </w:tc>
      </w:tr>
      <w:tr w:rsidR="00936FDF" w:rsidRPr="007D2A2D" w14:paraId="2446CC39" w14:textId="77777777" w:rsidTr="4F579102">
        <w:tc>
          <w:tcPr>
            <w:tcW w:w="4585" w:type="dxa"/>
            <w:vAlign w:val="center"/>
          </w:tcPr>
          <w:p w14:paraId="2C3A919B"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5DF0B5D5" w14:textId="77777777" w:rsidR="00936FDF" w:rsidRPr="007D2A2D" w:rsidRDefault="00936FDF" w:rsidP="009951B9">
            <w:pPr>
              <w:pStyle w:val="BodyText"/>
              <w:tabs>
                <w:tab w:val="clear" w:pos="0"/>
                <w:tab w:val="clear" w:pos="720"/>
                <w:tab w:val="clear" w:pos="1080"/>
                <w:tab w:val="clear" w:pos="1620"/>
                <w:tab w:val="right" w:leader="dot" w:pos="2221"/>
              </w:tabs>
              <w:rPr>
                <w:rFonts w:ascii="Arial" w:hAnsi="Arial" w:cs="Arial"/>
                <w:sz w:val="14"/>
                <w:szCs w:val="14"/>
                <w:lang w:val="fr-FR"/>
              </w:rPr>
            </w:pPr>
          </w:p>
        </w:tc>
        <w:tc>
          <w:tcPr>
            <w:tcW w:w="1167" w:type="dxa"/>
            <w:vAlign w:val="center"/>
          </w:tcPr>
          <w:p w14:paraId="767C9400" w14:textId="77777777" w:rsidR="00936FDF" w:rsidRPr="007D2A2D" w:rsidRDefault="00936FDF" w:rsidP="009951B9">
            <w:pPr>
              <w:pStyle w:val="BodyText"/>
              <w:rPr>
                <w:rFonts w:ascii="Arial" w:hAnsi="Arial" w:cs="Arial"/>
                <w:sz w:val="14"/>
                <w:szCs w:val="14"/>
                <w:lang w:val="fr-FR"/>
              </w:rPr>
            </w:pPr>
          </w:p>
        </w:tc>
      </w:tr>
      <w:tr w:rsidR="00936FDF" w:rsidRPr="007D2A2D" w14:paraId="273236F5" w14:textId="77777777" w:rsidTr="4F579102">
        <w:trPr>
          <w:trHeight w:val="360"/>
        </w:trPr>
        <w:tc>
          <w:tcPr>
            <w:tcW w:w="4585" w:type="dxa"/>
            <w:vMerge w:val="restart"/>
            <w:vAlign w:val="center"/>
          </w:tcPr>
          <w:p w14:paraId="4B1562E0" w14:textId="5F13F459" w:rsidR="00936FDF" w:rsidRPr="007D2A2D" w:rsidRDefault="00936FDF" w:rsidP="009951B9">
            <w:pPr>
              <w:tabs>
                <w:tab w:val="left" w:pos="0"/>
                <w:tab w:val="right" w:leader="dot" w:pos="753"/>
              </w:tabs>
              <w:spacing w:after="58"/>
              <w:rPr>
                <w:rFonts w:ascii="Arial" w:hAnsi="Arial" w:cs="Arial"/>
                <w:sz w:val="16"/>
                <w:szCs w:val="16"/>
                <w:lang w:val="fr-FR"/>
              </w:rPr>
            </w:pPr>
            <w:r w:rsidRPr="4F579102">
              <w:rPr>
                <w:rFonts w:ascii="Arial" w:hAnsi="Arial" w:cs="Arial"/>
                <w:sz w:val="16"/>
                <w:szCs w:val="16"/>
                <w:lang w:val="fr-FR"/>
              </w:rPr>
              <w:t>« Elle est décédée quand elle avait 5 jours </w:t>
            </w:r>
            <w:r w:rsidR="38A11807" w:rsidRPr="4F579102">
              <w:rPr>
                <w:rFonts w:ascii="Arial" w:hAnsi="Arial" w:cs="Arial"/>
                <w:sz w:val="16"/>
                <w:szCs w:val="16"/>
                <w:lang w:val="fr-FR"/>
              </w:rPr>
              <w:t>».</w:t>
            </w:r>
          </w:p>
        </w:tc>
        <w:tc>
          <w:tcPr>
            <w:tcW w:w="1808" w:type="dxa"/>
            <w:vAlign w:val="center"/>
          </w:tcPr>
          <w:p w14:paraId="39260A18" w14:textId="1C1EFDA3"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noProof/>
                <w:sz w:val="14"/>
                <w:szCs w:val="14"/>
              </w:rPr>
              <mc:AlternateContent>
                <mc:Choice Requires="wps">
                  <w:drawing>
                    <wp:anchor distT="0" distB="0" distL="114300" distR="114300" simplePos="0" relativeHeight="251658242" behindDoc="0" locked="0" layoutInCell="1" allowOverlap="1" wp14:anchorId="268FC68D" wp14:editId="24862490">
                      <wp:simplePos x="0" y="0"/>
                      <wp:positionH relativeFrom="column">
                        <wp:posOffset>901700</wp:posOffset>
                      </wp:positionH>
                      <wp:positionV relativeFrom="paragraph">
                        <wp:posOffset>-64770</wp:posOffset>
                      </wp:positionV>
                      <wp:extent cx="143510" cy="131445"/>
                      <wp:effectExtent l="11430" t="9525" r="6985" b="11430"/>
                      <wp:wrapNone/>
                      <wp:docPr id="48" name="Oval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3510" cy="1314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7622C470">
                    <v:oval id="Oval 382" style="position:absolute;margin-left:71pt;margin-top:-5.1pt;width:11.3pt;height:10.35pt;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w14:anchorId="212DB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"/>
                  </w:pict>
                </mc:Fallback>
              </mc:AlternateContent>
            </w:r>
            <w:r w:rsidR="6B78A48D" w:rsidRPr="007D2A2D">
              <w:rPr>
                <w:rFonts w:ascii="Arial" w:hAnsi="Arial" w:cs="Arial"/>
                <w:sz w:val="14"/>
                <w:szCs w:val="14"/>
                <w:lang w:val="fr-FR"/>
              </w:rPr>
              <w:t>J</w:t>
            </w:r>
            <w:r w:rsidRPr="007D2A2D">
              <w:rPr>
                <w:rFonts w:ascii="Arial" w:hAnsi="Arial" w:cs="Arial"/>
                <w:sz w:val="14"/>
                <w:szCs w:val="14"/>
                <w:lang w:val="fr-FR"/>
              </w:rPr>
              <w:t>OURS</w:t>
            </w:r>
            <w:r w:rsidR="59E8047C" w:rsidRPr="007D2A2D">
              <w:rPr>
                <w:rFonts w:ascii="Arial" w:hAnsi="Arial" w:cs="Arial"/>
                <w:sz w:val="14"/>
                <w:szCs w:val="14"/>
                <w:lang w:val="fr-FR"/>
              </w:rPr>
              <w:t>..........................</w:t>
            </w:r>
            <w:r w:rsidRPr="007D2A2D">
              <w:rPr>
                <w:rFonts w:ascii="Arial" w:hAnsi="Arial" w:cs="Arial"/>
                <w:sz w:val="14"/>
                <w:szCs w:val="14"/>
                <w:lang w:val="fr-FR"/>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936FDF" w:rsidRPr="007D2A2D" w14:paraId="17A347AB" w14:textId="77777777" w:rsidTr="009951B9">
              <w:trPr>
                <w:trHeight w:val="360"/>
              </w:trPr>
              <w:tc>
                <w:tcPr>
                  <w:tcW w:w="360" w:type="dxa"/>
                  <w:vAlign w:val="center"/>
                </w:tcPr>
                <w:p w14:paraId="035E0E0B"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0</w:t>
                  </w:r>
                </w:p>
              </w:tc>
              <w:tc>
                <w:tcPr>
                  <w:tcW w:w="360" w:type="dxa"/>
                  <w:vAlign w:val="center"/>
                </w:tcPr>
                <w:p w14:paraId="4A4D6EDF"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5</w:t>
                  </w:r>
                </w:p>
              </w:tc>
            </w:tr>
            <w:tr w:rsidR="00936FDF" w:rsidRPr="007D2A2D" w14:paraId="3FFF4488" w14:textId="77777777" w:rsidTr="009951B9">
              <w:trPr>
                <w:trHeight w:val="360"/>
              </w:trPr>
              <w:tc>
                <w:tcPr>
                  <w:tcW w:w="360" w:type="dxa"/>
                  <w:vAlign w:val="center"/>
                </w:tcPr>
                <w:p w14:paraId="6E0118C0"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3B1F6F58" w14:textId="77777777" w:rsidR="00936FDF" w:rsidRPr="007D2A2D" w:rsidRDefault="00936FDF" w:rsidP="009951B9">
                  <w:pPr>
                    <w:pStyle w:val="BodyText"/>
                    <w:jc w:val="left"/>
                    <w:rPr>
                      <w:rFonts w:ascii="Arial" w:hAnsi="Arial" w:cs="Arial"/>
                      <w:b/>
                      <w:sz w:val="20"/>
                      <w:szCs w:val="20"/>
                      <w:lang w:val="fr-FR"/>
                    </w:rPr>
                  </w:pPr>
                </w:p>
              </w:tc>
            </w:tr>
            <w:tr w:rsidR="00936FDF" w:rsidRPr="007D2A2D" w14:paraId="1CB341F3" w14:textId="77777777" w:rsidTr="009951B9">
              <w:trPr>
                <w:trHeight w:val="360"/>
              </w:trPr>
              <w:tc>
                <w:tcPr>
                  <w:tcW w:w="360" w:type="dxa"/>
                  <w:vAlign w:val="center"/>
                </w:tcPr>
                <w:p w14:paraId="3EF4ECC6"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552C39D3" w14:textId="77777777" w:rsidR="00936FDF" w:rsidRPr="007D2A2D" w:rsidRDefault="00936FDF" w:rsidP="009951B9">
                  <w:pPr>
                    <w:pStyle w:val="BodyText"/>
                    <w:jc w:val="left"/>
                    <w:rPr>
                      <w:rFonts w:ascii="Arial" w:hAnsi="Arial" w:cs="Arial"/>
                      <w:b/>
                      <w:sz w:val="20"/>
                      <w:szCs w:val="20"/>
                      <w:lang w:val="fr-FR"/>
                    </w:rPr>
                  </w:pPr>
                </w:p>
              </w:tc>
            </w:tr>
          </w:tbl>
          <w:p w14:paraId="23F5C924" w14:textId="77777777" w:rsidR="00936FDF" w:rsidRPr="007D2A2D" w:rsidRDefault="00936FDF" w:rsidP="009951B9">
            <w:pPr>
              <w:pStyle w:val="BodyText"/>
              <w:jc w:val="left"/>
              <w:rPr>
                <w:rFonts w:ascii="Arial" w:hAnsi="Arial" w:cs="Arial"/>
                <w:sz w:val="14"/>
                <w:szCs w:val="14"/>
                <w:lang w:val="fr-FR"/>
              </w:rPr>
            </w:pPr>
          </w:p>
        </w:tc>
      </w:tr>
      <w:tr w:rsidR="00936FDF" w:rsidRPr="007D2A2D" w14:paraId="59DFC3CA" w14:textId="77777777" w:rsidTr="4F579102">
        <w:trPr>
          <w:trHeight w:val="360"/>
        </w:trPr>
        <w:tc>
          <w:tcPr>
            <w:tcW w:w="4585" w:type="dxa"/>
            <w:vMerge/>
            <w:vAlign w:val="center"/>
          </w:tcPr>
          <w:p w14:paraId="4C73166A"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762FD04C" w14:textId="2DF7E05F"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MOIS</w:t>
            </w:r>
            <w:r w:rsidR="18C9DE74" w:rsidRPr="007D2A2D">
              <w:rPr>
                <w:rFonts w:ascii="Arial" w:hAnsi="Arial" w:cs="Arial"/>
                <w:sz w:val="14"/>
                <w:szCs w:val="14"/>
                <w:lang w:val="fr-FR"/>
              </w:rPr>
              <w:t>..............................</w:t>
            </w:r>
            <w:r w:rsidRPr="007D2A2D">
              <w:rPr>
                <w:rFonts w:ascii="Arial" w:hAnsi="Arial" w:cs="Arial"/>
                <w:sz w:val="14"/>
                <w:szCs w:val="14"/>
                <w:lang w:val="fr-FR"/>
              </w:rPr>
              <w:tab/>
              <w:t>2</w:t>
            </w:r>
          </w:p>
        </w:tc>
        <w:tc>
          <w:tcPr>
            <w:tcW w:w="1167" w:type="dxa"/>
            <w:vMerge/>
            <w:vAlign w:val="center"/>
          </w:tcPr>
          <w:p w14:paraId="2356F41D" w14:textId="77777777" w:rsidR="00936FDF" w:rsidRPr="007D2A2D" w:rsidRDefault="00936FDF" w:rsidP="009951B9">
            <w:pPr>
              <w:pStyle w:val="BodyText"/>
              <w:rPr>
                <w:rFonts w:ascii="Arial" w:hAnsi="Arial" w:cs="Arial"/>
                <w:sz w:val="14"/>
                <w:szCs w:val="14"/>
                <w:lang w:val="fr-FR"/>
              </w:rPr>
            </w:pPr>
          </w:p>
        </w:tc>
      </w:tr>
      <w:tr w:rsidR="00936FDF" w:rsidRPr="007D2A2D" w14:paraId="1F852F6F" w14:textId="77777777" w:rsidTr="4F579102">
        <w:trPr>
          <w:trHeight w:val="360"/>
        </w:trPr>
        <w:tc>
          <w:tcPr>
            <w:tcW w:w="4585" w:type="dxa"/>
            <w:vMerge/>
            <w:vAlign w:val="center"/>
          </w:tcPr>
          <w:p w14:paraId="7867129E"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2542295E" w14:textId="11CE275C"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ANNÉES</w:t>
            </w:r>
            <w:r w:rsidR="2FAC0038" w:rsidRPr="007D2A2D">
              <w:rPr>
                <w:rFonts w:ascii="Arial" w:hAnsi="Arial" w:cs="Arial"/>
                <w:sz w:val="14"/>
                <w:szCs w:val="14"/>
                <w:lang w:val="fr-FR"/>
              </w:rPr>
              <w:t>.........................</w:t>
            </w:r>
            <w:r w:rsidRPr="007D2A2D">
              <w:rPr>
                <w:rFonts w:ascii="Arial" w:hAnsi="Arial" w:cs="Arial"/>
                <w:sz w:val="14"/>
                <w:szCs w:val="14"/>
                <w:lang w:val="fr-FR"/>
              </w:rPr>
              <w:tab/>
              <w:t>3</w:t>
            </w:r>
          </w:p>
        </w:tc>
        <w:tc>
          <w:tcPr>
            <w:tcW w:w="1167" w:type="dxa"/>
            <w:vMerge/>
            <w:vAlign w:val="center"/>
          </w:tcPr>
          <w:p w14:paraId="7639B943" w14:textId="77777777" w:rsidR="00936FDF" w:rsidRPr="007D2A2D" w:rsidRDefault="00936FDF" w:rsidP="009951B9">
            <w:pPr>
              <w:pStyle w:val="BodyText"/>
              <w:rPr>
                <w:rFonts w:ascii="Arial" w:hAnsi="Arial" w:cs="Arial"/>
                <w:sz w:val="14"/>
                <w:szCs w:val="14"/>
                <w:lang w:val="fr-FR"/>
              </w:rPr>
            </w:pPr>
          </w:p>
        </w:tc>
      </w:tr>
      <w:tr w:rsidR="00936FDF" w:rsidRPr="007D2A2D" w14:paraId="26793BEC" w14:textId="77777777" w:rsidTr="4F579102">
        <w:tc>
          <w:tcPr>
            <w:tcW w:w="4585" w:type="dxa"/>
            <w:vAlign w:val="center"/>
          </w:tcPr>
          <w:p w14:paraId="537984F9"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77EF2184" w14:textId="77777777" w:rsidR="00936FDF" w:rsidRPr="007D2A2D" w:rsidRDefault="00936FDF" w:rsidP="009951B9">
            <w:pPr>
              <w:pStyle w:val="BodyText"/>
              <w:tabs>
                <w:tab w:val="clear" w:pos="0"/>
                <w:tab w:val="clear" w:pos="720"/>
                <w:tab w:val="clear" w:pos="1080"/>
                <w:tab w:val="clear" w:pos="1620"/>
                <w:tab w:val="right" w:leader="dot" w:pos="2221"/>
              </w:tabs>
              <w:rPr>
                <w:rFonts w:ascii="Arial" w:hAnsi="Arial" w:cs="Arial"/>
                <w:sz w:val="14"/>
                <w:szCs w:val="14"/>
                <w:lang w:val="fr-FR"/>
              </w:rPr>
            </w:pPr>
          </w:p>
        </w:tc>
        <w:tc>
          <w:tcPr>
            <w:tcW w:w="1167" w:type="dxa"/>
            <w:vAlign w:val="center"/>
          </w:tcPr>
          <w:p w14:paraId="2BE5B5B9" w14:textId="77777777" w:rsidR="00936FDF" w:rsidRPr="007D2A2D" w:rsidRDefault="00936FDF" w:rsidP="009951B9">
            <w:pPr>
              <w:pStyle w:val="BodyText"/>
              <w:rPr>
                <w:rFonts w:ascii="Arial" w:hAnsi="Arial" w:cs="Arial"/>
                <w:sz w:val="14"/>
                <w:szCs w:val="14"/>
                <w:lang w:val="fr-FR"/>
              </w:rPr>
            </w:pPr>
          </w:p>
        </w:tc>
      </w:tr>
      <w:tr w:rsidR="00936FDF" w:rsidRPr="007D2A2D" w14:paraId="7BB3B670" w14:textId="77777777" w:rsidTr="4F579102">
        <w:trPr>
          <w:trHeight w:val="360"/>
        </w:trPr>
        <w:tc>
          <w:tcPr>
            <w:tcW w:w="4585" w:type="dxa"/>
            <w:vMerge w:val="restart"/>
            <w:vAlign w:val="center"/>
          </w:tcPr>
          <w:p w14:paraId="13FC8BAD" w14:textId="77777777" w:rsidR="00936FDF" w:rsidRPr="007D2A2D" w:rsidRDefault="00936FDF" w:rsidP="009951B9">
            <w:pPr>
              <w:pStyle w:val="BodyText"/>
              <w:rPr>
                <w:rFonts w:ascii="Arial" w:hAnsi="Arial" w:cs="Arial"/>
                <w:sz w:val="16"/>
                <w:szCs w:val="16"/>
                <w:lang w:val="fr-FR"/>
              </w:rPr>
            </w:pPr>
            <w:r w:rsidRPr="007D2A2D">
              <w:rPr>
                <w:rFonts w:ascii="Arial" w:hAnsi="Arial" w:cs="Arial"/>
                <w:sz w:val="16"/>
                <w:szCs w:val="16"/>
                <w:lang w:val="fr-FR"/>
              </w:rPr>
              <w:t>« Il avait quatre mois et demi ».</w:t>
            </w:r>
          </w:p>
        </w:tc>
        <w:tc>
          <w:tcPr>
            <w:tcW w:w="1808" w:type="dxa"/>
            <w:vAlign w:val="center"/>
          </w:tcPr>
          <w:p w14:paraId="5A873580" w14:textId="0D003EA3"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JOURS</w:t>
            </w:r>
            <w:r w:rsidR="54EA457B" w:rsidRPr="007D2A2D">
              <w:rPr>
                <w:rFonts w:ascii="Arial" w:hAnsi="Arial" w:cs="Arial"/>
                <w:sz w:val="14"/>
                <w:szCs w:val="14"/>
                <w:lang w:val="fr-FR"/>
              </w:rPr>
              <w:t>............................</w:t>
            </w:r>
            <w:r w:rsidRPr="007D2A2D">
              <w:rPr>
                <w:rFonts w:ascii="Arial" w:hAnsi="Arial" w:cs="Arial"/>
                <w:sz w:val="14"/>
                <w:szCs w:val="14"/>
                <w:lang w:val="fr-FR"/>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936FDF" w:rsidRPr="007D2A2D" w14:paraId="30EF6C3E" w14:textId="77777777" w:rsidTr="009951B9">
              <w:trPr>
                <w:trHeight w:val="360"/>
              </w:trPr>
              <w:tc>
                <w:tcPr>
                  <w:tcW w:w="360" w:type="dxa"/>
                  <w:vAlign w:val="center"/>
                </w:tcPr>
                <w:p w14:paraId="101C5E8C"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2B63DBAE" w14:textId="77777777" w:rsidR="00936FDF" w:rsidRPr="007D2A2D" w:rsidRDefault="00936FDF" w:rsidP="009951B9">
                  <w:pPr>
                    <w:pStyle w:val="BodyText"/>
                    <w:jc w:val="left"/>
                    <w:rPr>
                      <w:rFonts w:ascii="Arial" w:hAnsi="Arial" w:cs="Arial"/>
                      <w:b/>
                      <w:sz w:val="20"/>
                      <w:szCs w:val="20"/>
                      <w:lang w:val="fr-FR"/>
                    </w:rPr>
                  </w:pPr>
                </w:p>
              </w:tc>
            </w:tr>
            <w:tr w:rsidR="00936FDF" w:rsidRPr="007D2A2D" w14:paraId="0695B539" w14:textId="77777777" w:rsidTr="009951B9">
              <w:trPr>
                <w:trHeight w:val="360"/>
              </w:trPr>
              <w:tc>
                <w:tcPr>
                  <w:tcW w:w="360" w:type="dxa"/>
                  <w:vAlign w:val="center"/>
                </w:tcPr>
                <w:p w14:paraId="6C184BAE"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0</w:t>
                  </w:r>
                </w:p>
              </w:tc>
              <w:tc>
                <w:tcPr>
                  <w:tcW w:w="360" w:type="dxa"/>
                  <w:vAlign w:val="center"/>
                </w:tcPr>
                <w:p w14:paraId="7B1C4526"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4</w:t>
                  </w:r>
                </w:p>
              </w:tc>
            </w:tr>
            <w:tr w:rsidR="00936FDF" w:rsidRPr="007D2A2D" w14:paraId="59865F38" w14:textId="77777777" w:rsidTr="009951B9">
              <w:trPr>
                <w:trHeight w:val="360"/>
              </w:trPr>
              <w:tc>
                <w:tcPr>
                  <w:tcW w:w="360" w:type="dxa"/>
                  <w:vAlign w:val="center"/>
                </w:tcPr>
                <w:p w14:paraId="38560D45"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5847E76E" w14:textId="77777777" w:rsidR="00936FDF" w:rsidRPr="007D2A2D" w:rsidRDefault="00936FDF" w:rsidP="009951B9">
                  <w:pPr>
                    <w:pStyle w:val="BodyText"/>
                    <w:jc w:val="left"/>
                    <w:rPr>
                      <w:rFonts w:ascii="Arial" w:hAnsi="Arial" w:cs="Arial"/>
                      <w:b/>
                      <w:sz w:val="20"/>
                      <w:szCs w:val="20"/>
                      <w:lang w:val="fr-FR"/>
                    </w:rPr>
                  </w:pPr>
                </w:p>
              </w:tc>
            </w:tr>
          </w:tbl>
          <w:p w14:paraId="12FFD5A4" w14:textId="77777777" w:rsidR="00936FDF" w:rsidRPr="007D2A2D" w:rsidRDefault="00936FDF" w:rsidP="009951B9">
            <w:pPr>
              <w:pStyle w:val="BodyText"/>
              <w:jc w:val="left"/>
              <w:rPr>
                <w:rFonts w:ascii="Arial" w:hAnsi="Arial" w:cs="Arial"/>
                <w:sz w:val="14"/>
                <w:szCs w:val="14"/>
                <w:lang w:val="fr-FR"/>
              </w:rPr>
            </w:pPr>
          </w:p>
        </w:tc>
      </w:tr>
      <w:tr w:rsidR="00936FDF" w:rsidRPr="007D2A2D" w14:paraId="6CED6026" w14:textId="77777777" w:rsidTr="4F579102">
        <w:trPr>
          <w:trHeight w:val="360"/>
        </w:trPr>
        <w:tc>
          <w:tcPr>
            <w:tcW w:w="4585" w:type="dxa"/>
            <w:vMerge/>
            <w:vAlign w:val="center"/>
          </w:tcPr>
          <w:p w14:paraId="386AD9EE"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40C65A8C" w14:textId="5CFFF148"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noProof/>
                <w:sz w:val="14"/>
                <w:szCs w:val="14"/>
              </w:rPr>
              <mc:AlternateContent>
                <mc:Choice Requires="wps">
                  <w:drawing>
                    <wp:anchor distT="0" distB="0" distL="114300" distR="114300" simplePos="0" relativeHeight="251658243" behindDoc="0" locked="0" layoutInCell="1" allowOverlap="1" wp14:anchorId="235E8EAA" wp14:editId="7D93DD01">
                      <wp:simplePos x="0" y="0"/>
                      <wp:positionH relativeFrom="column">
                        <wp:posOffset>923290</wp:posOffset>
                      </wp:positionH>
                      <wp:positionV relativeFrom="paragraph">
                        <wp:posOffset>75565</wp:posOffset>
                      </wp:positionV>
                      <wp:extent cx="114300" cy="114300"/>
                      <wp:effectExtent l="13335" t="6350" r="5715" b="12700"/>
                      <wp:wrapNone/>
                      <wp:docPr id="47" name="Oval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3C93FEFD">
                    <v:oval id="Oval 383" style="position:absolute;margin-left:72.7pt;margin-top:5.95pt;width:9pt;height: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w14:anchorId="299C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"/>
                  </w:pict>
                </mc:Fallback>
              </mc:AlternateContent>
            </w:r>
            <w:r w:rsidRPr="007D2A2D">
              <w:rPr>
                <w:rFonts w:ascii="Arial" w:hAnsi="Arial" w:cs="Arial"/>
                <w:sz w:val="14"/>
                <w:szCs w:val="14"/>
                <w:lang w:val="fr-FR"/>
              </w:rPr>
              <w:t>MOIS</w:t>
            </w:r>
            <w:r w:rsidR="78AF1F74" w:rsidRPr="007D2A2D">
              <w:rPr>
                <w:rFonts w:ascii="Arial" w:hAnsi="Arial" w:cs="Arial"/>
                <w:sz w:val="14"/>
                <w:szCs w:val="14"/>
                <w:lang w:val="fr-FR"/>
              </w:rPr>
              <w:t>...............................</w:t>
            </w:r>
            <w:r w:rsidRPr="007D2A2D">
              <w:rPr>
                <w:rFonts w:ascii="Arial" w:hAnsi="Arial" w:cs="Arial"/>
                <w:sz w:val="14"/>
                <w:szCs w:val="14"/>
                <w:lang w:val="fr-FR"/>
              </w:rPr>
              <w:tab/>
              <w:t>2</w:t>
            </w:r>
          </w:p>
        </w:tc>
        <w:tc>
          <w:tcPr>
            <w:tcW w:w="1167" w:type="dxa"/>
            <w:vMerge/>
            <w:vAlign w:val="center"/>
          </w:tcPr>
          <w:p w14:paraId="148C7EE9" w14:textId="77777777" w:rsidR="00936FDF" w:rsidRPr="007D2A2D" w:rsidRDefault="00936FDF" w:rsidP="009951B9">
            <w:pPr>
              <w:pStyle w:val="BodyText"/>
              <w:rPr>
                <w:rFonts w:ascii="Arial" w:hAnsi="Arial" w:cs="Arial"/>
                <w:sz w:val="14"/>
                <w:szCs w:val="14"/>
                <w:lang w:val="fr-FR"/>
              </w:rPr>
            </w:pPr>
          </w:p>
        </w:tc>
      </w:tr>
      <w:tr w:rsidR="00936FDF" w:rsidRPr="007D2A2D" w14:paraId="1BC55858" w14:textId="77777777" w:rsidTr="4F579102">
        <w:trPr>
          <w:trHeight w:val="360"/>
        </w:trPr>
        <w:tc>
          <w:tcPr>
            <w:tcW w:w="4585" w:type="dxa"/>
            <w:vMerge/>
            <w:vAlign w:val="center"/>
          </w:tcPr>
          <w:p w14:paraId="698E71C9"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18B02016" w14:textId="60E857BC"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ANNÉES</w:t>
            </w:r>
            <w:r w:rsidR="2DC4BFD7" w:rsidRPr="007D2A2D">
              <w:rPr>
                <w:rFonts w:ascii="Arial" w:hAnsi="Arial" w:cs="Arial"/>
                <w:sz w:val="14"/>
                <w:szCs w:val="14"/>
                <w:lang w:val="fr-FR"/>
              </w:rPr>
              <w:t>.........................</w:t>
            </w:r>
            <w:r w:rsidRPr="007D2A2D">
              <w:rPr>
                <w:rFonts w:ascii="Arial" w:hAnsi="Arial" w:cs="Arial"/>
                <w:sz w:val="14"/>
                <w:szCs w:val="14"/>
                <w:lang w:val="fr-FR"/>
              </w:rPr>
              <w:tab/>
              <w:t>3</w:t>
            </w:r>
          </w:p>
        </w:tc>
        <w:tc>
          <w:tcPr>
            <w:tcW w:w="1167" w:type="dxa"/>
            <w:vMerge/>
            <w:vAlign w:val="center"/>
          </w:tcPr>
          <w:p w14:paraId="37CBAD55" w14:textId="77777777" w:rsidR="00936FDF" w:rsidRPr="007D2A2D" w:rsidRDefault="00936FDF" w:rsidP="009951B9">
            <w:pPr>
              <w:pStyle w:val="BodyText"/>
              <w:rPr>
                <w:rFonts w:ascii="Arial" w:hAnsi="Arial" w:cs="Arial"/>
                <w:sz w:val="14"/>
                <w:szCs w:val="14"/>
                <w:lang w:val="fr-FR"/>
              </w:rPr>
            </w:pPr>
          </w:p>
        </w:tc>
      </w:tr>
      <w:tr w:rsidR="00936FDF" w:rsidRPr="007D2A2D" w14:paraId="3B73F0BC" w14:textId="77777777" w:rsidTr="4F579102">
        <w:tc>
          <w:tcPr>
            <w:tcW w:w="4585" w:type="dxa"/>
            <w:vAlign w:val="center"/>
          </w:tcPr>
          <w:p w14:paraId="7CDADFDD"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73CB0E74" w14:textId="77777777" w:rsidR="00936FDF" w:rsidRPr="007D2A2D" w:rsidRDefault="00936FDF" w:rsidP="009951B9">
            <w:pPr>
              <w:pStyle w:val="BodyText"/>
              <w:tabs>
                <w:tab w:val="clear" w:pos="0"/>
                <w:tab w:val="clear" w:pos="720"/>
                <w:tab w:val="clear" w:pos="1080"/>
                <w:tab w:val="clear" w:pos="1620"/>
                <w:tab w:val="right" w:leader="dot" w:pos="2221"/>
              </w:tabs>
              <w:rPr>
                <w:rFonts w:ascii="Arial" w:hAnsi="Arial" w:cs="Arial"/>
                <w:sz w:val="14"/>
                <w:szCs w:val="14"/>
                <w:lang w:val="fr-FR"/>
              </w:rPr>
            </w:pPr>
          </w:p>
        </w:tc>
        <w:tc>
          <w:tcPr>
            <w:tcW w:w="1167" w:type="dxa"/>
            <w:vAlign w:val="center"/>
          </w:tcPr>
          <w:p w14:paraId="4FF66B01" w14:textId="77777777" w:rsidR="00936FDF" w:rsidRPr="007D2A2D" w:rsidRDefault="00936FDF" w:rsidP="009951B9">
            <w:pPr>
              <w:pStyle w:val="BodyText"/>
              <w:rPr>
                <w:rFonts w:ascii="Arial" w:hAnsi="Arial" w:cs="Arial"/>
                <w:sz w:val="14"/>
                <w:szCs w:val="14"/>
                <w:lang w:val="fr-FR"/>
              </w:rPr>
            </w:pPr>
          </w:p>
        </w:tc>
      </w:tr>
      <w:tr w:rsidR="00936FDF" w:rsidRPr="007D2A2D" w14:paraId="36EF013E" w14:textId="77777777" w:rsidTr="4F579102">
        <w:trPr>
          <w:trHeight w:val="360"/>
        </w:trPr>
        <w:tc>
          <w:tcPr>
            <w:tcW w:w="4585" w:type="dxa"/>
            <w:vMerge w:val="restart"/>
            <w:vAlign w:val="center"/>
          </w:tcPr>
          <w:p w14:paraId="69E7414C" w14:textId="77777777" w:rsidR="00936FDF" w:rsidRPr="007D2A2D" w:rsidRDefault="00936FDF" w:rsidP="009951B9">
            <w:pPr>
              <w:tabs>
                <w:tab w:val="left" w:pos="0"/>
                <w:tab w:val="right" w:leader="dot" w:pos="753"/>
              </w:tabs>
              <w:rPr>
                <w:rFonts w:ascii="Arial" w:hAnsi="Arial" w:cs="Arial"/>
                <w:sz w:val="16"/>
                <w:szCs w:val="16"/>
                <w:lang w:val="fr-FR"/>
              </w:rPr>
            </w:pPr>
            <w:r w:rsidRPr="007D2A2D">
              <w:rPr>
                <w:rFonts w:ascii="Arial" w:hAnsi="Arial" w:cs="Arial"/>
                <w:sz w:val="16"/>
                <w:szCs w:val="16"/>
                <w:lang w:val="fr-FR"/>
              </w:rPr>
              <w:t>« Il avait 2 semaines quand il est décédé ».</w:t>
            </w:r>
          </w:p>
          <w:p w14:paraId="67C0FB1D" w14:textId="77777777" w:rsidR="00936FDF" w:rsidRPr="007D2A2D" w:rsidRDefault="00936FDF" w:rsidP="009951B9">
            <w:pPr>
              <w:tabs>
                <w:tab w:val="left" w:pos="0"/>
                <w:tab w:val="right" w:leader="dot" w:pos="753"/>
              </w:tabs>
              <w:rPr>
                <w:rFonts w:ascii="Arial" w:hAnsi="Arial" w:cs="Arial"/>
                <w:sz w:val="16"/>
                <w:szCs w:val="16"/>
                <w:lang w:val="fr-FR"/>
              </w:rPr>
            </w:pPr>
          </w:p>
          <w:p w14:paraId="716E870F" w14:textId="77777777" w:rsidR="00936FDF" w:rsidRPr="007D2A2D" w:rsidRDefault="00936FDF" w:rsidP="009951B9">
            <w:pPr>
              <w:pStyle w:val="BodyText"/>
              <w:jc w:val="left"/>
              <w:rPr>
                <w:rFonts w:ascii="Arial" w:hAnsi="Arial" w:cs="Arial"/>
                <w:sz w:val="16"/>
                <w:szCs w:val="16"/>
                <w:lang w:val="fr-FR"/>
              </w:rPr>
            </w:pPr>
            <w:r w:rsidRPr="007D2A2D">
              <w:rPr>
                <w:rFonts w:ascii="Arial" w:hAnsi="Arial" w:cs="Arial"/>
                <w:i/>
                <w:iCs/>
                <w:sz w:val="16"/>
                <w:szCs w:val="16"/>
                <w:lang w:val="fr-FR"/>
              </w:rPr>
              <w:t>Après vérification, vous apprenez que le bébé avait en fait 12 jours quand il est décédé</w:t>
            </w:r>
          </w:p>
        </w:tc>
        <w:tc>
          <w:tcPr>
            <w:tcW w:w="1808" w:type="dxa"/>
            <w:vAlign w:val="center"/>
          </w:tcPr>
          <w:p w14:paraId="165CF055" w14:textId="08791C14"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noProof/>
                <w:sz w:val="14"/>
                <w:szCs w:val="14"/>
              </w:rPr>
              <mc:AlternateContent>
                <mc:Choice Requires="wps">
                  <w:drawing>
                    <wp:anchor distT="0" distB="0" distL="114300" distR="114300" simplePos="0" relativeHeight="251658244" behindDoc="0" locked="0" layoutInCell="1" allowOverlap="1" wp14:anchorId="2C9279FB" wp14:editId="0A5E6D86">
                      <wp:simplePos x="0" y="0"/>
                      <wp:positionH relativeFrom="column">
                        <wp:posOffset>951230</wp:posOffset>
                      </wp:positionH>
                      <wp:positionV relativeFrom="paragraph">
                        <wp:posOffset>74930</wp:posOffset>
                      </wp:positionV>
                      <wp:extent cx="114300" cy="114300"/>
                      <wp:effectExtent l="12700" t="7620" r="6350" b="11430"/>
                      <wp:wrapNone/>
                      <wp:docPr id="46" name="Oval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70520D0A">
                    <v:oval id="Oval 384" style="position:absolute;margin-left:74.9pt;margin-top:5.9pt;width:9pt;height: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w14:anchorId="7172EA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"/>
                  </w:pict>
                </mc:Fallback>
              </mc:AlternateContent>
            </w:r>
            <w:r w:rsidRPr="007D2A2D">
              <w:rPr>
                <w:rFonts w:ascii="Arial" w:hAnsi="Arial" w:cs="Arial"/>
                <w:sz w:val="14"/>
                <w:szCs w:val="14"/>
                <w:lang w:val="fr-FR"/>
              </w:rPr>
              <w:t>JOURS</w:t>
            </w:r>
            <w:r w:rsidR="0E9E7C82" w:rsidRPr="007D2A2D">
              <w:rPr>
                <w:rFonts w:ascii="Arial" w:hAnsi="Arial" w:cs="Arial"/>
                <w:sz w:val="14"/>
                <w:szCs w:val="14"/>
                <w:lang w:val="fr-FR"/>
              </w:rPr>
              <w:t>............................</w:t>
            </w:r>
            <w:r w:rsidRPr="007D2A2D">
              <w:rPr>
                <w:rFonts w:ascii="Arial" w:hAnsi="Arial" w:cs="Arial"/>
                <w:sz w:val="14"/>
                <w:szCs w:val="14"/>
                <w:lang w:val="fr-FR"/>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936FDF" w:rsidRPr="007D2A2D" w14:paraId="43886106" w14:textId="77777777" w:rsidTr="009951B9">
              <w:trPr>
                <w:trHeight w:val="360"/>
              </w:trPr>
              <w:tc>
                <w:tcPr>
                  <w:tcW w:w="360" w:type="dxa"/>
                  <w:vAlign w:val="center"/>
                </w:tcPr>
                <w:p w14:paraId="067C9857"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1</w:t>
                  </w:r>
                </w:p>
              </w:tc>
              <w:tc>
                <w:tcPr>
                  <w:tcW w:w="360" w:type="dxa"/>
                  <w:vAlign w:val="center"/>
                </w:tcPr>
                <w:p w14:paraId="74ED0291"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2</w:t>
                  </w:r>
                </w:p>
              </w:tc>
            </w:tr>
            <w:tr w:rsidR="00936FDF" w:rsidRPr="007D2A2D" w14:paraId="17281A0C" w14:textId="77777777" w:rsidTr="009951B9">
              <w:trPr>
                <w:trHeight w:val="360"/>
              </w:trPr>
              <w:tc>
                <w:tcPr>
                  <w:tcW w:w="360" w:type="dxa"/>
                  <w:vAlign w:val="center"/>
                </w:tcPr>
                <w:p w14:paraId="61FEEFD4"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0C439141" w14:textId="77777777" w:rsidR="00936FDF" w:rsidRPr="007D2A2D" w:rsidRDefault="00936FDF" w:rsidP="009951B9">
                  <w:pPr>
                    <w:pStyle w:val="BodyText"/>
                    <w:jc w:val="left"/>
                    <w:rPr>
                      <w:rFonts w:ascii="Arial" w:hAnsi="Arial" w:cs="Arial"/>
                      <w:b/>
                      <w:sz w:val="20"/>
                      <w:szCs w:val="20"/>
                      <w:lang w:val="fr-FR"/>
                    </w:rPr>
                  </w:pPr>
                </w:p>
              </w:tc>
            </w:tr>
            <w:tr w:rsidR="00936FDF" w:rsidRPr="007D2A2D" w14:paraId="5053DF2D" w14:textId="77777777" w:rsidTr="009951B9">
              <w:trPr>
                <w:trHeight w:val="360"/>
              </w:trPr>
              <w:tc>
                <w:tcPr>
                  <w:tcW w:w="360" w:type="dxa"/>
                  <w:vAlign w:val="center"/>
                </w:tcPr>
                <w:p w14:paraId="787BF102"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45D9D1D6" w14:textId="77777777" w:rsidR="00936FDF" w:rsidRPr="007D2A2D" w:rsidRDefault="00936FDF" w:rsidP="009951B9">
                  <w:pPr>
                    <w:pStyle w:val="BodyText"/>
                    <w:jc w:val="left"/>
                    <w:rPr>
                      <w:rFonts w:ascii="Arial" w:hAnsi="Arial" w:cs="Arial"/>
                      <w:b/>
                      <w:sz w:val="20"/>
                      <w:szCs w:val="20"/>
                      <w:lang w:val="fr-FR"/>
                    </w:rPr>
                  </w:pPr>
                </w:p>
              </w:tc>
            </w:tr>
          </w:tbl>
          <w:p w14:paraId="3CA5926C" w14:textId="77777777" w:rsidR="00936FDF" w:rsidRPr="007D2A2D" w:rsidRDefault="00936FDF" w:rsidP="009951B9">
            <w:pPr>
              <w:pStyle w:val="BodyText"/>
              <w:jc w:val="left"/>
              <w:rPr>
                <w:rFonts w:ascii="Arial" w:hAnsi="Arial" w:cs="Arial"/>
                <w:sz w:val="14"/>
                <w:szCs w:val="14"/>
                <w:lang w:val="fr-FR"/>
              </w:rPr>
            </w:pPr>
          </w:p>
        </w:tc>
      </w:tr>
      <w:tr w:rsidR="00936FDF" w:rsidRPr="007D2A2D" w14:paraId="34874C64" w14:textId="77777777" w:rsidTr="4F579102">
        <w:trPr>
          <w:trHeight w:val="360"/>
        </w:trPr>
        <w:tc>
          <w:tcPr>
            <w:tcW w:w="4585" w:type="dxa"/>
            <w:vMerge/>
            <w:vAlign w:val="center"/>
          </w:tcPr>
          <w:p w14:paraId="0A0F705B"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0D561BD1" w14:textId="32A1B042"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MOIS</w:t>
            </w:r>
            <w:r w:rsidR="7CDD3D21" w:rsidRPr="007D2A2D">
              <w:rPr>
                <w:rFonts w:ascii="Arial" w:hAnsi="Arial" w:cs="Arial"/>
                <w:sz w:val="14"/>
                <w:szCs w:val="14"/>
                <w:lang w:val="fr-FR"/>
              </w:rPr>
              <w:t>...............................</w:t>
            </w:r>
            <w:r w:rsidRPr="007D2A2D">
              <w:rPr>
                <w:rFonts w:ascii="Arial" w:hAnsi="Arial" w:cs="Arial"/>
                <w:sz w:val="14"/>
                <w:szCs w:val="14"/>
                <w:lang w:val="fr-FR"/>
              </w:rPr>
              <w:tab/>
              <w:t>2</w:t>
            </w:r>
          </w:p>
        </w:tc>
        <w:tc>
          <w:tcPr>
            <w:tcW w:w="1167" w:type="dxa"/>
            <w:vMerge/>
            <w:vAlign w:val="center"/>
          </w:tcPr>
          <w:p w14:paraId="3B75E2B7" w14:textId="77777777" w:rsidR="00936FDF" w:rsidRPr="007D2A2D" w:rsidRDefault="00936FDF" w:rsidP="009951B9">
            <w:pPr>
              <w:pStyle w:val="BodyText"/>
              <w:rPr>
                <w:rFonts w:ascii="Arial" w:hAnsi="Arial" w:cs="Arial"/>
                <w:sz w:val="14"/>
                <w:szCs w:val="14"/>
                <w:lang w:val="fr-FR"/>
              </w:rPr>
            </w:pPr>
          </w:p>
        </w:tc>
      </w:tr>
      <w:tr w:rsidR="00936FDF" w:rsidRPr="007D2A2D" w14:paraId="7ABB277D" w14:textId="77777777" w:rsidTr="4F579102">
        <w:trPr>
          <w:trHeight w:val="360"/>
        </w:trPr>
        <w:tc>
          <w:tcPr>
            <w:tcW w:w="4585" w:type="dxa"/>
            <w:vMerge/>
            <w:vAlign w:val="center"/>
          </w:tcPr>
          <w:p w14:paraId="458A5DDD"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683FB057" w14:textId="0BE25FC0"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ANNÉES</w:t>
            </w:r>
            <w:r w:rsidR="534B9C7F" w:rsidRPr="007D2A2D">
              <w:rPr>
                <w:rFonts w:ascii="Arial" w:hAnsi="Arial" w:cs="Arial"/>
                <w:sz w:val="14"/>
                <w:szCs w:val="14"/>
                <w:lang w:val="fr-FR"/>
              </w:rPr>
              <w:t>..........................</w:t>
            </w:r>
            <w:r w:rsidRPr="007D2A2D">
              <w:rPr>
                <w:rFonts w:ascii="Arial" w:hAnsi="Arial" w:cs="Arial"/>
                <w:sz w:val="14"/>
                <w:szCs w:val="14"/>
                <w:lang w:val="fr-FR"/>
              </w:rPr>
              <w:tab/>
              <w:t>3</w:t>
            </w:r>
          </w:p>
        </w:tc>
        <w:tc>
          <w:tcPr>
            <w:tcW w:w="1167" w:type="dxa"/>
            <w:vMerge/>
            <w:vAlign w:val="center"/>
          </w:tcPr>
          <w:p w14:paraId="6E5CD743" w14:textId="77777777" w:rsidR="00936FDF" w:rsidRPr="007D2A2D" w:rsidRDefault="00936FDF" w:rsidP="009951B9">
            <w:pPr>
              <w:pStyle w:val="BodyText"/>
              <w:rPr>
                <w:rFonts w:ascii="Arial" w:hAnsi="Arial" w:cs="Arial"/>
                <w:sz w:val="14"/>
                <w:szCs w:val="14"/>
                <w:lang w:val="fr-FR"/>
              </w:rPr>
            </w:pPr>
          </w:p>
        </w:tc>
      </w:tr>
      <w:tr w:rsidR="00936FDF" w:rsidRPr="007D2A2D" w14:paraId="3C045BBD" w14:textId="77777777" w:rsidTr="4F579102">
        <w:tc>
          <w:tcPr>
            <w:tcW w:w="4585" w:type="dxa"/>
            <w:vAlign w:val="center"/>
          </w:tcPr>
          <w:p w14:paraId="78E6D3E1"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4A5B471D" w14:textId="77777777" w:rsidR="00936FDF" w:rsidRPr="007D2A2D" w:rsidRDefault="00936FDF" w:rsidP="009951B9">
            <w:pPr>
              <w:pStyle w:val="BodyText"/>
              <w:tabs>
                <w:tab w:val="clear" w:pos="0"/>
                <w:tab w:val="clear" w:pos="720"/>
                <w:tab w:val="clear" w:pos="1080"/>
                <w:tab w:val="clear" w:pos="1620"/>
                <w:tab w:val="right" w:leader="dot" w:pos="2221"/>
              </w:tabs>
              <w:rPr>
                <w:rFonts w:ascii="Arial" w:hAnsi="Arial" w:cs="Arial"/>
                <w:sz w:val="14"/>
                <w:szCs w:val="14"/>
                <w:lang w:val="fr-FR"/>
              </w:rPr>
            </w:pPr>
          </w:p>
        </w:tc>
        <w:tc>
          <w:tcPr>
            <w:tcW w:w="1167" w:type="dxa"/>
            <w:vAlign w:val="center"/>
          </w:tcPr>
          <w:p w14:paraId="2AC3FE6D" w14:textId="77777777" w:rsidR="00936FDF" w:rsidRPr="007D2A2D" w:rsidRDefault="00936FDF" w:rsidP="009951B9">
            <w:pPr>
              <w:pStyle w:val="BodyText"/>
              <w:rPr>
                <w:rFonts w:ascii="Arial" w:hAnsi="Arial" w:cs="Arial"/>
                <w:sz w:val="14"/>
                <w:szCs w:val="14"/>
                <w:lang w:val="fr-FR"/>
              </w:rPr>
            </w:pPr>
          </w:p>
        </w:tc>
      </w:tr>
      <w:tr w:rsidR="00936FDF" w:rsidRPr="007D2A2D" w14:paraId="1B947236" w14:textId="77777777" w:rsidTr="4F579102">
        <w:trPr>
          <w:trHeight w:val="380"/>
        </w:trPr>
        <w:tc>
          <w:tcPr>
            <w:tcW w:w="4585" w:type="dxa"/>
            <w:vMerge w:val="restart"/>
            <w:vAlign w:val="center"/>
          </w:tcPr>
          <w:p w14:paraId="0E4027B9" w14:textId="77777777" w:rsidR="00936FDF" w:rsidRPr="007D2A2D" w:rsidRDefault="00936FDF" w:rsidP="009951B9">
            <w:pPr>
              <w:pStyle w:val="BodyText"/>
              <w:rPr>
                <w:rFonts w:ascii="Arial" w:hAnsi="Arial" w:cs="Arial"/>
                <w:sz w:val="16"/>
                <w:szCs w:val="16"/>
                <w:lang w:val="fr-FR"/>
              </w:rPr>
            </w:pPr>
            <w:r w:rsidRPr="007D2A2D">
              <w:rPr>
                <w:rFonts w:ascii="Arial" w:hAnsi="Arial" w:cs="Arial"/>
                <w:sz w:val="16"/>
                <w:szCs w:val="16"/>
                <w:lang w:val="fr-FR"/>
              </w:rPr>
              <w:t>« Elle est décédée le jour de sa naissance » </w:t>
            </w:r>
          </w:p>
        </w:tc>
        <w:tc>
          <w:tcPr>
            <w:tcW w:w="1808" w:type="dxa"/>
            <w:vAlign w:val="center"/>
          </w:tcPr>
          <w:p w14:paraId="1E13913E" w14:textId="61626E96"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noProof/>
                <w:sz w:val="14"/>
                <w:szCs w:val="14"/>
              </w:rPr>
              <mc:AlternateContent>
                <mc:Choice Requires="wps">
                  <w:drawing>
                    <wp:anchor distT="0" distB="0" distL="114300" distR="114300" simplePos="0" relativeHeight="251658245" behindDoc="0" locked="0" layoutInCell="1" allowOverlap="1" wp14:anchorId="639C7143" wp14:editId="03B21167">
                      <wp:simplePos x="0" y="0"/>
                      <wp:positionH relativeFrom="column">
                        <wp:posOffset>940435</wp:posOffset>
                      </wp:positionH>
                      <wp:positionV relativeFrom="paragraph">
                        <wp:posOffset>73025</wp:posOffset>
                      </wp:positionV>
                      <wp:extent cx="114300" cy="114300"/>
                      <wp:effectExtent l="12700" t="10160" r="6350" b="8890"/>
                      <wp:wrapNone/>
                      <wp:docPr id="45" name="Oval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06958D54">
                    <v:oval id="Oval 385" style="position:absolute;margin-left:74.05pt;margin-top:5.75pt;width:9pt;height: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w14:anchorId="797F4F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"/>
                  </w:pict>
                </mc:Fallback>
              </mc:AlternateContent>
            </w:r>
            <w:r w:rsidRPr="007D2A2D">
              <w:rPr>
                <w:rFonts w:ascii="Arial" w:hAnsi="Arial" w:cs="Arial"/>
                <w:sz w:val="14"/>
                <w:szCs w:val="14"/>
                <w:lang w:val="fr-FR"/>
              </w:rPr>
              <w:t>JOURS</w:t>
            </w:r>
            <w:r w:rsidR="3EBBA184" w:rsidRPr="007D2A2D">
              <w:rPr>
                <w:rFonts w:ascii="Arial" w:hAnsi="Arial" w:cs="Arial"/>
                <w:sz w:val="14"/>
                <w:szCs w:val="14"/>
                <w:lang w:val="fr-FR"/>
              </w:rPr>
              <w:t>............................</w:t>
            </w:r>
            <w:r w:rsidRPr="007D2A2D">
              <w:rPr>
                <w:rFonts w:ascii="Arial" w:hAnsi="Arial" w:cs="Arial"/>
                <w:sz w:val="14"/>
                <w:szCs w:val="14"/>
                <w:lang w:val="fr-FR"/>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936FDF" w:rsidRPr="007D2A2D" w14:paraId="02100B49" w14:textId="77777777" w:rsidTr="009951B9">
              <w:trPr>
                <w:trHeight w:val="360"/>
              </w:trPr>
              <w:tc>
                <w:tcPr>
                  <w:tcW w:w="360" w:type="dxa"/>
                  <w:vAlign w:val="center"/>
                </w:tcPr>
                <w:p w14:paraId="6FB7AF91"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0</w:t>
                  </w:r>
                </w:p>
              </w:tc>
              <w:tc>
                <w:tcPr>
                  <w:tcW w:w="360" w:type="dxa"/>
                  <w:vAlign w:val="center"/>
                </w:tcPr>
                <w:p w14:paraId="74D748C8"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0</w:t>
                  </w:r>
                </w:p>
              </w:tc>
            </w:tr>
            <w:tr w:rsidR="00936FDF" w:rsidRPr="007D2A2D" w14:paraId="17EA0666" w14:textId="77777777" w:rsidTr="009951B9">
              <w:trPr>
                <w:trHeight w:val="360"/>
              </w:trPr>
              <w:tc>
                <w:tcPr>
                  <w:tcW w:w="360" w:type="dxa"/>
                  <w:vAlign w:val="center"/>
                </w:tcPr>
                <w:p w14:paraId="3C8D8EEA"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1DB084F9" w14:textId="77777777" w:rsidR="00936FDF" w:rsidRPr="007D2A2D" w:rsidRDefault="00936FDF" w:rsidP="009951B9">
                  <w:pPr>
                    <w:pStyle w:val="BodyText"/>
                    <w:jc w:val="left"/>
                    <w:rPr>
                      <w:rFonts w:ascii="Arial" w:hAnsi="Arial" w:cs="Arial"/>
                      <w:b/>
                      <w:sz w:val="20"/>
                      <w:szCs w:val="20"/>
                      <w:lang w:val="fr-FR"/>
                    </w:rPr>
                  </w:pPr>
                </w:p>
              </w:tc>
            </w:tr>
            <w:tr w:rsidR="00936FDF" w:rsidRPr="007D2A2D" w14:paraId="21F74267" w14:textId="77777777" w:rsidTr="009951B9">
              <w:trPr>
                <w:trHeight w:val="360"/>
              </w:trPr>
              <w:tc>
                <w:tcPr>
                  <w:tcW w:w="360" w:type="dxa"/>
                  <w:vAlign w:val="center"/>
                </w:tcPr>
                <w:p w14:paraId="0804248A"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21FA7F6D" w14:textId="77777777" w:rsidR="00936FDF" w:rsidRPr="007D2A2D" w:rsidRDefault="00936FDF" w:rsidP="009951B9">
                  <w:pPr>
                    <w:pStyle w:val="BodyText"/>
                    <w:jc w:val="left"/>
                    <w:rPr>
                      <w:rFonts w:ascii="Arial" w:hAnsi="Arial" w:cs="Arial"/>
                      <w:b/>
                      <w:sz w:val="20"/>
                      <w:szCs w:val="20"/>
                      <w:lang w:val="fr-FR"/>
                    </w:rPr>
                  </w:pPr>
                </w:p>
              </w:tc>
            </w:tr>
          </w:tbl>
          <w:p w14:paraId="25BB4009" w14:textId="77777777" w:rsidR="00936FDF" w:rsidRPr="007D2A2D" w:rsidRDefault="00936FDF" w:rsidP="009951B9">
            <w:pPr>
              <w:pStyle w:val="BodyText"/>
              <w:jc w:val="left"/>
              <w:rPr>
                <w:rFonts w:ascii="Arial" w:hAnsi="Arial" w:cs="Arial"/>
                <w:sz w:val="14"/>
                <w:szCs w:val="14"/>
                <w:lang w:val="fr-FR"/>
              </w:rPr>
            </w:pPr>
          </w:p>
        </w:tc>
      </w:tr>
      <w:tr w:rsidR="00936FDF" w:rsidRPr="007D2A2D" w14:paraId="20CC7422" w14:textId="77777777" w:rsidTr="4F579102">
        <w:trPr>
          <w:trHeight w:val="378"/>
        </w:trPr>
        <w:tc>
          <w:tcPr>
            <w:tcW w:w="4585" w:type="dxa"/>
            <w:vMerge/>
            <w:vAlign w:val="center"/>
          </w:tcPr>
          <w:p w14:paraId="28EE4C66"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58F5A32B" w14:textId="70D11B39"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MOIS</w:t>
            </w:r>
            <w:r w:rsidR="03FAA357" w:rsidRPr="007D2A2D">
              <w:rPr>
                <w:rFonts w:ascii="Arial" w:hAnsi="Arial" w:cs="Arial"/>
                <w:sz w:val="14"/>
                <w:szCs w:val="14"/>
                <w:lang w:val="fr-FR"/>
              </w:rPr>
              <w:t>...............................</w:t>
            </w:r>
            <w:r w:rsidRPr="007D2A2D">
              <w:rPr>
                <w:rFonts w:ascii="Arial" w:hAnsi="Arial" w:cs="Arial"/>
                <w:sz w:val="14"/>
                <w:szCs w:val="14"/>
                <w:lang w:val="fr-FR"/>
              </w:rPr>
              <w:tab/>
              <w:t>2</w:t>
            </w:r>
          </w:p>
        </w:tc>
        <w:tc>
          <w:tcPr>
            <w:tcW w:w="1167" w:type="dxa"/>
            <w:vMerge/>
            <w:vAlign w:val="center"/>
          </w:tcPr>
          <w:p w14:paraId="628198B6" w14:textId="77777777" w:rsidR="00936FDF" w:rsidRPr="007D2A2D" w:rsidRDefault="00936FDF" w:rsidP="009951B9">
            <w:pPr>
              <w:pStyle w:val="BodyText"/>
              <w:jc w:val="left"/>
              <w:rPr>
                <w:rFonts w:ascii="Arial" w:hAnsi="Arial" w:cs="Arial"/>
                <w:b/>
                <w:sz w:val="20"/>
                <w:szCs w:val="20"/>
                <w:lang w:val="fr-FR"/>
              </w:rPr>
            </w:pPr>
          </w:p>
        </w:tc>
      </w:tr>
      <w:tr w:rsidR="00936FDF" w:rsidRPr="007D2A2D" w14:paraId="4BE80376" w14:textId="77777777" w:rsidTr="4F579102">
        <w:trPr>
          <w:trHeight w:val="378"/>
        </w:trPr>
        <w:tc>
          <w:tcPr>
            <w:tcW w:w="4585" w:type="dxa"/>
            <w:vMerge/>
            <w:vAlign w:val="center"/>
          </w:tcPr>
          <w:p w14:paraId="5E8FF30C"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536C0420" w14:textId="7DD6C085"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ANNÉES</w:t>
            </w:r>
            <w:r w:rsidR="46F0CD1D" w:rsidRPr="007D2A2D">
              <w:rPr>
                <w:rFonts w:ascii="Arial" w:hAnsi="Arial" w:cs="Arial"/>
                <w:sz w:val="14"/>
                <w:szCs w:val="14"/>
                <w:lang w:val="fr-FR"/>
              </w:rPr>
              <w:t>.........................</w:t>
            </w:r>
            <w:r w:rsidRPr="007D2A2D">
              <w:rPr>
                <w:rFonts w:ascii="Arial" w:hAnsi="Arial" w:cs="Arial"/>
                <w:sz w:val="14"/>
                <w:szCs w:val="14"/>
                <w:lang w:val="fr-FR"/>
              </w:rPr>
              <w:tab/>
              <w:t>3</w:t>
            </w:r>
          </w:p>
        </w:tc>
        <w:tc>
          <w:tcPr>
            <w:tcW w:w="1167" w:type="dxa"/>
            <w:vMerge/>
            <w:vAlign w:val="center"/>
          </w:tcPr>
          <w:p w14:paraId="71E7279F" w14:textId="77777777" w:rsidR="00936FDF" w:rsidRPr="007D2A2D" w:rsidRDefault="00936FDF" w:rsidP="009951B9">
            <w:pPr>
              <w:pStyle w:val="BodyText"/>
              <w:jc w:val="left"/>
              <w:rPr>
                <w:rFonts w:ascii="Arial" w:hAnsi="Arial" w:cs="Arial"/>
                <w:b/>
                <w:sz w:val="20"/>
                <w:szCs w:val="20"/>
                <w:lang w:val="fr-FR"/>
              </w:rPr>
            </w:pPr>
          </w:p>
        </w:tc>
      </w:tr>
    </w:tbl>
    <w:p w14:paraId="1C04C91F" w14:textId="77777777" w:rsidR="00936FDF" w:rsidRPr="007D2A2D" w:rsidRDefault="00936FDF" w:rsidP="00936FDF">
      <w:pPr>
        <w:pStyle w:val="BodyText"/>
        <w:rPr>
          <w:lang w:val="fr-FR"/>
        </w:rPr>
      </w:pPr>
    </w:p>
    <w:p w14:paraId="7EA4647A" w14:textId="77777777" w:rsidR="00936FDF" w:rsidRPr="001214D0" w:rsidRDefault="00936FDF" w:rsidP="00936FDF">
      <w:pPr>
        <w:pStyle w:val="BodyText"/>
        <w:rPr>
          <w:lang w:val="fr-FR"/>
        </w:rPr>
      </w:pPr>
      <w:r w:rsidRPr="001214D0">
        <w:rPr>
          <w:lang w:val="fr-FR"/>
        </w:rPr>
        <w:t>Certains points dont il faut se souvenir pour remplir Q. 228 : </w:t>
      </w:r>
    </w:p>
    <w:p w14:paraId="03AFA1B2" w14:textId="77777777" w:rsidR="00936FDF" w:rsidRPr="001214D0" w:rsidRDefault="00936FDF" w:rsidP="00936FDF">
      <w:pPr>
        <w:pStyle w:val="BodyText"/>
        <w:rPr>
          <w:lang w:val="fr-FR"/>
        </w:rPr>
      </w:pPr>
    </w:p>
    <w:p w14:paraId="03DAE96F" w14:textId="77777777" w:rsidR="00936FDF" w:rsidRPr="001214D0" w:rsidRDefault="00936FDF" w:rsidP="00936FDF">
      <w:pPr>
        <w:ind w:left="1080" w:hanging="360"/>
        <w:jc w:val="both"/>
        <w:rPr>
          <w:sz w:val="22"/>
          <w:szCs w:val="22"/>
          <w:lang w:val="fr-FR"/>
        </w:rPr>
      </w:pPr>
      <w:r w:rsidRPr="001214D0">
        <w:rPr>
          <w:sz w:val="22"/>
          <w:szCs w:val="22"/>
          <w:lang w:val="fr-FR"/>
        </w:rPr>
        <w:t>•</w:t>
      </w:r>
      <w:r w:rsidRPr="001214D0">
        <w:rPr>
          <w:sz w:val="22"/>
          <w:szCs w:val="22"/>
          <w:lang w:val="fr-FR"/>
        </w:rPr>
        <w:tab/>
      </w:r>
      <w:r w:rsidRPr="001214D0">
        <w:rPr>
          <w:b/>
          <w:sz w:val="22"/>
          <w:szCs w:val="22"/>
          <w:lang w:val="fr-FR"/>
        </w:rPr>
        <w:t xml:space="preserve"> Utilisez des unités révolues.</w:t>
      </w:r>
      <w:r w:rsidRPr="001214D0">
        <w:rPr>
          <w:sz w:val="22"/>
          <w:szCs w:val="22"/>
          <w:lang w:val="fr-FR"/>
        </w:rPr>
        <w:t xml:space="preserve"> </w:t>
      </w:r>
      <w:r w:rsidRPr="001214D0">
        <w:rPr>
          <w:spacing w:val="-2"/>
          <w:sz w:val="22"/>
          <w:szCs w:val="22"/>
          <w:lang w:val="fr-FR"/>
        </w:rPr>
        <w:t>Vous devez enregistrer la réponse en unités révolues,</w:t>
      </w:r>
      <w:r w:rsidRPr="001214D0">
        <w:rPr>
          <w:sz w:val="22"/>
          <w:szCs w:val="22"/>
          <w:lang w:val="fr-FR"/>
        </w:rPr>
        <w:t xml:space="preserve"> </w:t>
      </w:r>
      <w:r w:rsidRPr="001214D0">
        <w:rPr>
          <w:spacing w:val="-2"/>
          <w:sz w:val="22"/>
          <w:szCs w:val="22"/>
          <w:lang w:val="fr-FR"/>
        </w:rPr>
        <w:t>c'est-à-dire, si la femme déclare "quatre mois et demi", écrivez '04' à la suite de MOIS.</w:t>
      </w:r>
      <w:r w:rsidRPr="001214D0">
        <w:rPr>
          <w:sz w:val="22"/>
          <w:szCs w:val="22"/>
          <w:lang w:val="fr-FR"/>
        </w:rPr>
        <w:t xml:space="preserve"> </w:t>
      </w:r>
    </w:p>
    <w:p w14:paraId="0039EA8B" w14:textId="77777777" w:rsidR="00936FDF" w:rsidRPr="001214D0" w:rsidRDefault="00936FDF" w:rsidP="00936FDF">
      <w:pPr>
        <w:ind w:left="1080" w:hanging="360"/>
        <w:jc w:val="both"/>
        <w:rPr>
          <w:sz w:val="22"/>
          <w:szCs w:val="22"/>
          <w:lang w:val="fr-FR"/>
        </w:rPr>
      </w:pPr>
    </w:p>
    <w:p w14:paraId="48E79835" w14:textId="77777777" w:rsidR="00936FDF" w:rsidRPr="001214D0" w:rsidRDefault="00936FDF" w:rsidP="00936FDF">
      <w:pPr>
        <w:ind w:left="1080" w:hanging="360"/>
        <w:jc w:val="both"/>
        <w:rPr>
          <w:b/>
          <w:sz w:val="22"/>
          <w:szCs w:val="22"/>
          <w:lang w:val="fr-FR"/>
        </w:rPr>
      </w:pPr>
      <w:r w:rsidRPr="001214D0">
        <w:rPr>
          <w:sz w:val="22"/>
          <w:szCs w:val="22"/>
          <w:lang w:val="fr-FR"/>
        </w:rPr>
        <w:t>•</w:t>
      </w:r>
      <w:r w:rsidRPr="001214D0">
        <w:rPr>
          <w:sz w:val="22"/>
          <w:szCs w:val="22"/>
          <w:lang w:val="fr-FR"/>
        </w:rPr>
        <w:tab/>
      </w:r>
      <w:r w:rsidRPr="001214D0">
        <w:rPr>
          <w:b/>
          <w:sz w:val="22"/>
          <w:szCs w:val="22"/>
          <w:lang w:val="fr-FR"/>
        </w:rPr>
        <w:t xml:space="preserve">Convertissez en jours ou mois les réponses données en semaines </w:t>
      </w:r>
    </w:p>
    <w:p w14:paraId="77C70E8E" w14:textId="77777777" w:rsidR="00936FDF" w:rsidRPr="001214D0" w:rsidRDefault="00936FDF" w:rsidP="00936FDF">
      <w:pPr>
        <w:pStyle w:val="BodyText"/>
        <w:rPr>
          <w:lang w:val="fr-FR"/>
        </w:rPr>
      </w:pPr>
    </w:p>
    <w:p w14:paraId="2A865BFE" w14:textId="77777777" w:rsidR="00936FDF" w:rsidRPr="001214D0" w:rsidRDefault="00936FDF" w:rsidP="00936FDF">
      <w:pPr>
        <w:pStyle w:val="BodyText"/>
        <w:tabs>
          <w:tab w:val="clear" w:pos="0"/>
          <w:tab w:val="clear" w:pos="720"/>
          <w:tab w:val="clear" w:pos="1080"/>
          <w:tab w:val="clear" w:pos="1620"/>
        </w:tabs>
        <w:ind w:left="1440" w:hanging="360"/>
        <w:rPr>
          <w:lang w:val="fr-FR"/>
        </w:rPr>
      </w:pPr>
      <w:r w:rsidRPr="001214D0">
        <w:rPr>
          <w:lang w:val="fr-FR"/>
        </w:rPr>
        <w:t>-</w:t>
      </w:r>
      <w:r w:rsidRPr="001214D0">
        <w:rPr>
          <w:lang w:val="fr-FR"/>
        </w:rPr>
        <w:tab/>
      </w:r>
      <w:r w:rsidRPr="001214D0">
        <w:rPr>
          <w:spacing w:val="-2"/>
          <w:lang w:val="fr-FR"/>
        </w:rPr>
        <w:t xml:space="preserve">Si la réponse est </w:t>
      </w:r>
      <w:r w:rsidRPr="001214D0">
        <w:rPr>
          <w:b/>
          <w:spacing w:val="-2"/>
          <w:lang w:val="fr-FR"/>
        </w:rPr>
        <w:t>inférieure à quatre semaines</w:t>
      </w:r>
      <w:r w:rsidRPr="001214D0">
        <w:rPr>
          <w:spacing w:val="-2"/>
          <w:lang w:val="fr-FR"/>
        </w:rPr>
        <w:t xml:space="preserve">, vous devez insister pour trouver </w:t>
      </w:r>
      <w:r w:rsidRPr="001214D0">
        <w:rPr>
          <w:b/>
          <w:spacing w:val="-2"/>
          <w:lang w:val="fr-FR"/>
        </w:rPr>
        <w:t>l'âge exact au décès en jours</w:t>
      </w:r>
      <w:r w:rsidRPr="001214D0">
        <w:rPr>
          <w:spacing w:val="-2"/>
          <w:lang w:val="fr-FR"/>
        </w:rPr>
        <w:t>. Par exemple, si la réponse est "trois semaines", insistez pour obtenir le nombre de jours</w:t>
      </w:r>
      <w:r w:rsidRPr="001214D0">
        <w:rPr>
          <w:lang w:val="fr-FR"/>
        </w:rPr>
        <w:t xml:space="preserve">. </w:t>
      </w:r>
      <w:r w:rsidRPr="001214D0">
        <w:rPr>
          <w:spacing w:val="-2"/>
          <w:lang w:val="fr-FR"/>
        </w:rPr>
        <w:t>Si la mère dit 19 jours, enregistrez JOURS ‘19’.</w:t>
      </w:r>
    </w:p>
    <w:p w14:paraId="7F83E33B" w14:textId="77777777" w:rsidR="00936FDF" w:rsidRPr="001214D0" w:rsidRDefault="00936FDF" w:rsidP="00936FDF">
      <w:pPr>
        <w:pStyle w:val="BodyText"/>
        <w:rPr>
          <w:lang w:val="fr-FR"/>
        </w:rPr>
      </w:pPr>
    </w:p>
    <w:p w14:paraId="01B144F9" w14:textId="77777777" w:rsidR="00936FDF" w:rsidRPr="001214D0" w:rsidRDefault="00936FDF" w:rsidP="00936FDF">
      <w:pPr>
        <w:pStyle w:val="BodyText"/>
        <w:tabs>
          <w:tab w:val="clear" w:pos="0"/>
          <w:tab w:val="clear" w:pos="720"/>
          <w:tab w:val="clear" w:pos="1080"/>
          <w:tab w:val="clear" w:pos="1620"/>
        </w:tabs>
        <w:ind w:left="1440" w:hanging="360"/>
        <w:rPr>
          <w:lang w:val="fr-FR"/>
        </w:rPr>
      </w:pPr>
      <w:r w:rsidRPr="001214D0">
        <w:rPr>
          <w:lang w:val="fr-FR"/>
        </w:rPr>
        <w:t>-</w:t>
      </w:r>
      <w:r w:rsidRPr="001214D0">
        <w:rPr>
          <w:lang w:val="fr-FR"/>
        </w:rPr>
        <w:tab/>
      </w:r>
      <w:r w:rsidRPr="001214D0">
        <w:rPr>
          <w:spacing w:val="-2"/>
          <w:lang w:val="fr-FR"/>
        </w:rPr>
        <w:t>Si la réponse est</w:t>
      </w:r>
      <w:r w:rsidRPr="001214D0">
        <w:rPr>
          <w:b/>
          <w:spacing w:val="-2"/>
          <w:lang w:val="fr-FR"/>
        </w:rPr>
        <w:t xml:space="preserve"> 4 semaines ou plus</w:t>
      </w:r>
      <w:r w:rsidRPr="001214D0">
        <w:rPr>
          <w:spacing w:val="-2"/>
          <w:lang w:val="fr-FR"/>
        </w:rPr>
        <w:t>, vous devez convertir la réponse en mois révolus.</w:t>
      </w:r>
      <w:r w:rsidRPr="001214D0">
        <w:rPr>
          <w:lang w:val="fr-FR"/>
        </w:rPr>
        <w:t xml:space="preserve"> Si la réponse est </w:t>
      </w:r>
      <w:r w:rsidRPr="001214D0">
        <w:rPr>
          <w:b/>
          <w:spacing w:val="-2"/>
          <w:lang w:val="fr-FR"/>
        </w:rPr>
        <w:t>"7 semaines"</w:t>
      </w:r>
      <w:r w:rsidRPr="001214D0">
        <w:rPr>
          <w:bCs/>
          <w:spacing w:val="-2"/>
          <w:lang w:val="fr-FR"/>
        </w:rPr>
        <w:t>,</w:t>
      </w:r>
      <w:r w:rsidRPr="001214D0">
        <w:rPr>
          <w:b/>
          <w:spacing w:val="-2"/>
          <w:lang w:val="fr-FR"/>
        </w:rPr>
        <w:t xml:space="preserve"> </w:t>
      </w:r>
      <w:r w:rsidRPr="001214D0">
        <w:rPr>
          <w:spacing w:val="-2"/>
          <w:lang w:val="fr-FR"/>
        </w:rPr>
        <w:t>vous enregistrerez : MOIS ‘01’</w:t>
      </w:r>
      <w:r w:rsidRPr="001214D0">
        <w:rPr>
          <w:lang w:val="fr-FR"/>
        </w:rPr>
        <w:t>.</w:t>
      </w:r>
    </w:p>
    <w:p w14:paraId="08AFC5B9" w14:textId="77777777" w:rsidR="00936FDF" w:rsidRPr="001214D0" w:rsidRDefault="00936FDF" w:rsidP="00936FDF">
      <w:pPr>
        <w:pStyle w:val="BodyText"/>
        <w:rPr>
          <w:lang w:val="fr-FR"/>
        </w:rPr>
      </w:pPr>
      <w:r w:rsidRPr="001214D0">
        <w:rPr>
          <w:lang w:val="fr-FR"/>
        </w:rPr>
        <w:t xml:space="preserve"> </w:t>
      </w:r>
    </w:p>
    <w:p w14:paraId="5A4105B3" w14:textId="6ABF5ED0" w:rsidR="00936FDF" w:rsidRPr="001214D0" w:rsidRDefault="00936FDF" w:rsidP="00936FDF">
      <w:pPr>
        <w:pStyle w:val="BodyText"/>
        <w:ind w:left="720" w:hanging="720"/>
        <w:rPr>
          <w:spacing w:val="-2"/>
          <w:lang w:val="fr-FR"/>
        </w:rPr>
      </w:pPr>
      <w:r w:rsidRPr="001214D0">
        <w:rPr>
          <w:lang w:val="fr-FR"/>
        </w:rPr>
        <w:lastRenderedPageBreak/>
        <w:t>•</w:t>
      </w:r>
      <w:r w:rsidRPr="001214D0">
        <w:rPr>
          <w:lang w:val="fr-FR"/>
        </w:rPr>
        <w:tab/>
      </w:r>
      <w:r w:rsidRPr="4F579102">
        <w:rPr>
          <w:b/>
          <w:bCs/>
          <w:lang w:val="fr-FR"/>
        </w:rPr>
        <w:t>Insistez quand la réponse est “un an”</w:t>
      </w:r>
      <w:r w:rsidRPr="001214D0">
        <w:rPr>
          <w:lang w:val="fr-FR"/>
        </w:rPr>
        <w:t xml:space="preserve">. </w:t>
      </w:r>
      <w:r w:rsidRPr="001214D0">
        <w:rPr>
          <w:spacing w:val="-2"/>
          <w:lang w:val="fr-FR"/>
        </w:rPr>
        <w:t xml:space="preserve">On sait que quand un enfant décède </w:t>
      </w:r>
      <w:r w:rsidRPr="001214D0">
        <w:rPr>
          <w:lang w:val="fr-FR"/>
        </w:rPr>
        <w:t>aux environs de son premier anniversaire, l</w:t>
      </w:r>
      <w:r w:rsidRPr="001214D0">
        <w:rPr>
          <w:spacing w:val="-2"/>
          <w:lang w:val="fr-FR"/>
        </w:rPr>
        <w:t>es mères ont tendance à arrondir leur réponse</w:t>
      </w:r>
      <w:r w:rsidRPr="001214D0">
        <w:rPr>
          <w:lang w:val="fr-FR"/>
        </w:rPr>
        <w:t xml:space="preserve">, c’est-à-dire qu’elles répondront probablement “un an” même si l’enfant était, en fait, plus jeune (par ex : 10 ou 11 mois) ou plus vieux (par ex : 13 ou 14 mois) au moment du décès. </w:t>
      </w:r>
      <w:r w:rsidRPr="001214D0">
        <w:rPr>
          <w:spacing w:val="-2"/>
          <w:lang w:val="fr-FR"/>
        </w:rPr>
        <w:t>Aussi, chaque fois qu'une femme répondra "1 an" ou</w:t>
      </w:r>
      <w:r w:rsidR="07EFB2B0" w:rsidRPr="001214D0">
        <w:rPr>
          <w:spacing w:val="-2"/>
          <w:lang w:val="fr-FR"/>
        </w:rPr>
        <w:t xml:space="preserve"> </w:t>
      </w:r>
      <w:r w:rsidR="07EFB2B0" w:rsidRPr="4F579102">
        <w:rPr>
          <w:lang w:val="fr-FR"/>
        </w:rPr>
        <w:t>"</w:t>
      </w:r>
      <w:r w:rsidRPr="001214D0">
        <w:rPr>
          <w:spacing w:val="-2"/>
          <w:lang w:val="fr-FR"/>
        </w:rPr>
        <w:t xml:space="preserve"> </w:t>
      </w:r>
      <w:r w:rsidR="4FC3AF29" w:rsidRPr="001214D0">
        <w:rPr>
          <w:spacing w:val="-2"/>
          <w:lang w:val="fr-FR"/>
        </w:rPr>
        <w:t>1</w:t>
      </w:r>
      <w:r w:rsidRPr="001214D0">
        <w:rPr>
          <w:spacing w:val="-2"/>
          <w:lang w:val="fr-FR"/>
        </w:rPr>
        <w:t>2</w:t>
      </w:r>
      <w:r w:rsidR="0D9CBDD7" w:rsidRPr="4F579102">
        <w:rPr>
          <w:lang w:val="fr-FR"/>
        </w:rPr>
        <w:t>"</w:t>
      </w:r>
      <w:r w:rsidRPr="001214D0">
        <w:rPr>
          <w:spacing w:val="-2"/>
          <w:lang w:val="fr-FR"/>
        </w:rPr>
        <w:t xml:space="preserve"> mois à cette question, vous devrez insister en demandant « Est-ce que (NOM) avait eu son premier anniversaire » suivi par « Exactement combien de mois avait (NOM) ? quand il/elle est décédé(e) »</w:t>
      </w:r>
    </w:p>
    <w:p w14:paraId="0B849D68" w14:textId="77777777" w:rsidR="00936FDF" w:rsidRPr="007D2A2D" w:rsidRDefault="00936FDF" w:rsidP="00936FDF">
      <w:pPr>
        <w:pStyle w:val="BodyText"/>
        <w:rPr>
          <w:lang w:val="fr-FR"/>
        </w:rPr>
      </w:pP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5"/>
        <w:gridCol w:w="1808"/>
        <w:gridCol w:w="1167"/>
      </w:tblGrid>
      <w:tr w:rsidR="00936FDF" w:rsidRPr="007D2A2D" w14:paraId="70998822" w14:textId="77777777" w:rsidTr="4F579102">
        <w:trPr>
          <w:trHeight w:val="360"/>
          <w:jc w:val="center"/>
        </w:trPr>
        <w:tc>
          <w:tcPr>
            <w:tcW w:w="4585" w:type="dxa"/>
            <w:vMerge w:val="restart"/>
            <w:vAlign w:val="center"/>
          </w:tcPr>
          <w:p w14:paraId="79974CDC" w14:textId="77777777" w:rsidR="00936FDF" w:rsidRPr="007D2A2D" w:rsidRDefault="00936FDF" w:rsidP="009951B9">
            <w:pPr>
              <w:pStyle w:val="BodyText"/>
              <w:rPr>
                <w:rFonts w:ascii="Arial" w:hAnsi="Arial" w:cs="Arial"/>
                <w:sz w:val="14"/>
                <w:szCs w:val="14"/>
                <w:lang w:val="fr-FR"/>
              </w:rPr>
            </w:pPr>
            <w:r w:rsidRPr="007D2A2D">
              <w:rPr>
                <w:rFonts w:ascii="Arial" w:hAnsi="Arial" w:cs="Arial"/>
                <w:spacing w:val="-2"/>
                <w:sz w:val="16"/>
                <w:szCs w:val="16"/>
                <w:lang w:val="fr-FR"/>
              </w:rPr>
              <w:t>« Elle est morte quand elle avait un an »</w:t>
            </w:r>
          </w:p>
          <w:p w14:paraId="3C6C88F6" w14:textId="77777777" w:rsidR="00936FDF" w:rsidRPr="007D2A2D" w:rsidRDefault="00936FDF" w:rsidP="009951B9">
            <w:pPr>
              <w:pStyle w:val="BodyText"/>
              <w:rPr>
                <w:rFonts w:ascii="Arial" w:hAnsi="Arial" w:cs="Arial"/>
                <w:sz w:val="14"/>
                <w:szCs w:val="14"/>
                <w:lang w:val="fr-FR"/>
              </w:rPr>
            </w:pPr>
          </w:p>
          <w:p w14:paraId="2ACF14B8" w14:textId="77777777" w:rsidR="00936FDF" w:rsidRPr="007D2A2D" w:rsidRDefault="00936FDF" w:rsidP="009951B9">
            <w:pPr>
              <w:pStyle w:val="BodyText"/>
              <w:rPr>
                <w:rFonts w:ascii="Arial" w:hAnsi="Arial" w:cs="Arial"/>
                <w:sz w:val="16"/>
                <w:szCs w:val="16"/>
                <w:lang w:val="fr-FR"/>
              </w:rPr>
            </w:pPr>
            <w:r w:rsidRPr="007D2A2D">
              <w:rPr>
                <w:rFonts w:ascii="Arial" w:hAnsi="Arial" w:cs="Arial"/>
                <w:spacing w:val="-2"/>
                <w:sz w:val="16"/>
                <w:szCs w:val="16"/>
                <w:lang w:val="fr-FR"/>
              </w:rPr>
              <w:t>Après vérification, vous apprenez que l'enfant avait, en fait, 13 mois quand il est décédé.</w:t>
            </w:r>
          </w:p>
        </w:tc>
        <w:tc>
          <w:tcPr>
            <w:tcW w:w="1808" w:type="dxa"/>
            <w:vAlign w:val="center"/>
          </w:tcPr>
          <w:p w14:paraId="655A9808" w14:textId="2B6C0030"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JOURS</w:t>
            </w:r>
            <w:r w:rsidR="5890503E" w:rsidRPr="007D2A2D">
              <w:rPr>
                <w:rFonts w:ascii="Arial" w:hAnsi="Arial" w:cs="Arial"/>
                <w:sz w:val="14"/>
                <w:szCs w:val="14"/>
                <w:lang w:val="fr-FR"/>
              </w:rPr>
              <w:t>...........................</w:t>
            </w:r>
            <w:r w:rsidRPr="007D2A2D">
              <w:rPr>
                <w:rFonts w:ascii="Arial" w:hAnsi="Arial" w:cs="Arial"/>
                <w:sz w:val="14"/>
                <w:szCs w:val="14"/>
                <w:lang w:val="fr-FR"/>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936FDF" w:rsidRPr="007D2A2D" w14:paraId="4225544F" w14:textId="77777777" w:rsidTr="009951B9">
              <w:trPr>
                <w:trHeight w:val="360"/>
              </w:trPr>
              <w:tc>
                <w:tcPr>
                  <w:tcW w:w="360" w:type="dxa"/>
                  <w:vAlign w:val="center"/>
                </w:tcPr>
                <w:p w14:paraId="5F8745CB"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638D633F" w14:textId="77777777" w:rsidR="00936FDF" w:rsidRPr="007D2A2D" w:rsidRDefault="00936FDF" w:rsidP="009951B9">
                  <w:pPr>
                    <w:pStyle w:val="BodyText"/>
                    <w:jc w:val="left"/>
                    <w:rPr>
                      <w:rFonts w:ascii="Arial" w:hAnsi="Arial" w:cs="Arial"/>
                      <w:b/>
                      <w:sz w:val="20"/>
                      <w:szCs w:val="20"/>
                      <w:lang w:val="fr-FR"/>
                    </w:rPr>
                  </w:pPr>
                </w:p>
              </w:tc>
            </w:tr>
            <w:tr w:rsidR="00936FDF" w:rsidRPr="007D2A2D" w14:paraId="527C8685" w14:textId="77777777" w:rsidTr="009951B9">
              <w:trPr>
                <w:trHeight w:val="360"/>
              </w:trPr>
              <w:tc>
                <w:tcPr>
                  <w:tcW w:w="360" w:type="dxa"/>
                  <w:vAlign w:val="center"/>
                </w:tcPr>
                <w:p w14:paraId="2D202E2C"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1</w:t>
                  </w:r>
                </w:p>
              </w:tc>
              <w:tc>
                <w:tcPr>
                  <w:tcW w:w="360" w:type="dxa"/>
                  <w:vAlign w:val="center"/>
                </w:tcPr>
                <w:p w14:paraId="46980ECC"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3</w:t>
                  </w:r>
                </w:p>
              </w:tc>
            </w:tr>
            <w:tr w:rsidR="00936FDF" w:rsidRPr="007D2A2D" w14:paraId="0099B9B8" w14:textId="77777777" w:rsidTr="009951B9">
              <w:trPr>
                <w:trHeight w:val="360"/>
              </w:trPr>
              <w:tc>
                <w:tcPr>
                  <w:tcW w:w="360" w:type="dxa"/>
                  <w:vAlign w:val="center"/>
                </w:tcPr>
                <w:p w14:paraId="0E417110"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7F9B36FE" w14:textId="77777777" w:rsidR="00936FDF" w:rsidRPr="007D2A2D" w:rsidRDefault="00936FDF" w:rsidP="009951B9">
                  <w:pPr>
                    <w:pStyle w:val="BodyText"/>
                    <w:jc w:val="left"/>
                    <w:rPr>
                      <w:rFonts w:ascii="Arial" w:hAnsi="Arial" w:cs="Arial"/>
                      <w:b/>
                      <w:sz w:val="20"/>
                      <w:szCs w:val="20"/>
                      <w:lang w:val="fr-FR"/>
                    </w:rPr>
                  </w:pPr>
                </w:p>
              </w:tc>
            </w:tr>
          </w:tbl>
          <w:p w14:paraId="24767CAC" w14:textId="77777777" w:rsidR="00936FDF" w:rsidRPr="007D2A2D" w:rsidRDefault="00936FDF" w:rsidP="009951B9">
            <w:pPr>
              <w:pStyle w:val="BodyText"/>
              <w:jc w:val="left"/>
              <w:rPr>
                <w:rFonts w:ascii="Arial" w:hAnsi="Arial" w:cs="Arial"/>
                <w:sz w:val="14"/>
                <w:szCs w:val="14"/>
                <w:lang w:val="fr-FR"/>
              </w:rPr>
            </w:pPr>
          </w:p>
        </w:tc>
      </w:tr>
      <w:tr w:rsidR="00936FDF" w:rsidRPr="007D2A2D" w14:paraId="4F0AD17A" w14:textId="77777777" w:rsidTr="4F579102">
        <w:trPr>
          <w:trHeight w:val="360"/>
          <w:jc w:val="center"/>
        </w:trPr>
        <w:tc>
          <w:tcPr>
            <w:tcW w:w="4585" w:type="dxa"/>
            <w:vMerge/>
            <w:vAlign w:val="center"/>
          </w:tcPr>
          <w:p w14:paraId="4D0867CA"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6A78ED4E" w14:textId="2E984438"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noProof/>
                <w:sz w:val="14"/>
                <w:szCs w:val="14"/>
              </w:rPr>
              <mc:AlternateContent>
                <mc:Choice Requires="wps">
                  <w:drawing>
                    <wp:anchor distT="0" distB="0" distL="114300" distR="114300" simplePos="0" relativeHeight="251658246" behindDoc="0" locked="0" layoutInCell="1" allowOverlap="1" wp14:anchorId="61524BC5" wp14:editId="2D31BCFA">
                      <wp:simplePos x="0" y="0"/>
                      <wp:positionH relativeFrom="column">
                        <wp:posOffset>940435</wp:posOffset>
                      </wp:positionH>
                      <wp:positionV relativeFrom="paragraph">
                        <wp:posOffset>95885</wp:posOffset>
                      </wp:positionV>
                      <wp:extent cx="114300" cy="114300"/>
                      <wp:effectExtent l="13335" t="6350" r="5715" b="12700"/>
                      <wp:wrapNone/>
                      <wp:docPr id="44" name="Oval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48961546">
                    <v:oval id="Oval 388" style="position:absolute;margin-left:74.05pt;margin-top:7.55pt;width:9pt;height: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w14:anchorId="5E3D67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"/>
                  </w:pict>
                </mc:Fallback>
              </mc:AlternateContent>
            </w:r>
            <w:r w:rsidRPr="007D2A2D">
              <w:rPr>
                <w:rFonts w:ascii="Arial" w:hAnsi="Arial" w:cs="Arial"/>
                <w:sz w:val="14"/>
                <w:szCs w:val="14"/>
                <w:lang w:val="fr-FR"/>
              </w:rPr>
              <w:t>MOIS</w:t>
            </w:r>
            <w:r w:rsidR="62D4E48C" w:rsidRPr="007D2A2D">
              <w:rPr>
                <w:rFonts w:ascii="Arial" w:hAnsi="Arial" w:cs="Arial"/>
                <w:sz w:val="14"/>
                <w:szCs w:val="14"/>
                <w:lang w:val="fr-FR"/>
              </w:rPr>
              <w:t>..............................</w:t>
            </w:r>
            <w:r w:rsidRPr="007D2A2D">
              <w:rPr>
                <w:rFonts w:ascii="Arial" w:hAnsi="Arial" w:cs="Arial"/>
                <w:sz w:val="14"/>
                <w:szCs w:val="14"/>
                <w:lang w:val="fr-FR"/>
              </w:rPr>
              <w:tab/>
              <w:t>2</w:t>
            </w:r>
          </w:p>
        </w:tc>
        <w:tc>
          <w:tcPr>
            <w:tcW w:w="1167" w:type="dxa"/>
            <w:vMerge/>
            <w:vAlign w:val="center"/>
          </w:tcPr>
          <w:p w14:paraId="3C34C232" w14:textId="77777777" w:rsidR="00936FDF" w:rsidRPr="007D2A2D" w:rsidRDefault="00936FDF" w:rsidP="009951B9">
            <w:pPr>
              <w:pStyle w:val="BodyText"/>
              <w:rPr>
                <w:rFonts w:ascii="Arial" w:hAnsi="Arial" w:cs="Arial"/>
                <w:sz w:val="14"/>
                <w:szCs w:val="14"/>
                <w:lang w:val="fr-FR"/>
              </w:rPr>
            </w:pPr>
          </w:p>
        </w:tc>
      </w:tr>
      <w:tr w:rsidR="00936FDF" w:rsidRPr="007D2A2D" w14:paraId="2CE804AD" w14:textId="77777777" w:rsidTr="4F579102">
        <w:trPr>
          <w:trHeight w:val="360"/>
          <w:jc w:val="center"/>
        </w:trPr>
        <w:tc>
          <w:tcPr>
            <w:tcW w:w="4585" w:type="dxa"/>
            <w:vMerge/>
            <w:vAlign w:val="center"/>
          </w:tcPr>
          <w:p w14:paraId="6D1322F0"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1230476D" w14:textId="103C1F43"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ANNÉES</w:t>
            </w:r>
            <w:r w:rsidR="7CB5C416" w:rsidRPr="007D2A2D">
              <w:rPr>
                <w:rFonts w:ascii="Arial" w:hAnsi="Arial" w:cs="Arial"/>
                <w:sz w:val="14"/>
                <w:szCs w:val="14"/>
                <w:lang w:val="fr-FR"/>
              </w:rPr>
              <w:t>..........................</w:t>
            </w:r>
            <w:r w:rsidRPr="007D2A2D">
              <w:rPr>
                <w:rFonts w:ascii="Arial" w:hAnsi="Arial" w:cs="Arial"/>
                <w:sz w:val="14"/>
                <w:szCs w:val="14"/>
                <w:lang w:val="fr-FR"/>
              </w:rPr>
              <w:tab/>
              <w:t>3</w:t>
            </w:r>
          </w:p>
        </w:tc>
        <w:tc>
          <w:tcPr>
            <w:tcW w:w="1167" w:type="dxa"/>
            <w:vMerge/>
            <w:vAlign w:val="center"/>
          </w:tcPr>
          <w:p w14:paraId="6130EC59" w14:textId="77777777" w:rsidR="00936FDF" w:rsidRPr="007D2A2D" w:rsidRDefault="00936FDF" w:rsidP="009951B9">
            <w:pPr>
              <w:pStyle w:val="BodyText"/>
              <w:rPr>
                <w:rFonts w:ascii="Arial" w:hAnsi="Arial" w:cs="Arial"/>
                <w:sz w:val="14"/>
                <w:szCs w:val="14"/>
                <w:lang w:val="fr-FR"/>
              </w:rPr>
            </w:pPr>
          </w:p>
        </w:tc>
      </w:tr>
    </w:tbl>
    <w:p w14:paraId="5C081B5E" w14:textId="77777777" w:rsidR="00936FDF" w:rsidRPr="007D2A2D" w:rsidRDefault="00936FDF" w:rsidP="00936FDF">
      <w:pPr>
        <w:pStyle w:val="BodyText"/>
        <w:rPr>
          <w:lang w:val="fr-FR"/>
        </w:rPr>
      </w:pPr>
    </w:p>
    <w:p w14:paraId="3E0EB9AB" w14:textId="77777777" w:rsidR="00936FDF" w:rsidRPr="007D2A2D" w:rsidRDefault="00936FDF" w:rsidP="00936FDF">
      <w:pPr>
        <w:pStyle w:val="BodyText"/>
        <w:rPr>
          <w:u w:val="single"/>
          <w:lang w:val="fr-FR"/>
        </w:rPr>
      </w:pPr>
      <w:r w:rsidRPr="007D2A2D">
        <w:rPr>
          <w:u w:val="single"/>
          <w:lang w:val="fr-FR"/>
        </w:rPr>
        <w:t xml:space="preserve">AUTRES POINTS CONCERNANT LE TABLEAU DE L'HISTORIQUE DES </w:t>
      </w:r>
      <w:r>
        <w:rPr>
          <w:u w:val="single"/>
          <w:lang w:val="fr-FR"/>
        </w:rPr>
        <w:t>GROSSESSES</w:t>
      </w:r>
    </w:p>
    <w:p w14:paraId="55F5AAC3" w14:textId="77777777" w:rsidR="00936FDF" w:rsidRPr="007D2A2D" w:rsidRDefault="00936FDF" w:rsidP="00936FDF">
      <w:pPr>
        <w:pStyle w:val="BodyText"/>
        <w:rPr>
          <w:u w:val="single"/>
          <w:lang w:val="fr-FR"/>
        </w:rPr>
      </w:pPr>
    </w:p>
    <w:p w14:paraId="4CA4EC48" w14:textId="090D7D3D" w:rsidR="00936FDF" w:rsidRPr="007D2A2D" w:rsidRDefault="00936FDF" w:rsidP="00936FDF">
      <w:pPr>
        <w:pStyle w:val="BodyText"/>
        <w:tabs>
          <w:tab w:val="clear" w:pos="0"/>
          <w:tab w:val="clear" w:pos="720"/>
          <w:tab w:val="clear" w:pos="1080"/>
          <w:tab w:val="clear" w:pos="1620"/>
        </w:tabs>
        <w:ind w:left="1080" w:hanging="360"/>
        <w:rPr>
          <w:lang w:val="fr-FR"/>
        </w:rPr>
      </w:pPr>
      <w:r w:rsidRPr="007D2A2D">
        <w:rPr>
          <w:lang w:val="fr-FR"/>
        </w:rPr>
        <w:t>1)</w:t>
      </w:r>
      <w:r w:rsidR="457EBD7A" w:rsidRPr="007D2A2D">
        <w:rPr>
          <w:lang w:val="fr-FR"/>
        </w:rPr>
        <w:t xml:space="preserve"> </w:t>
      </w:r>
      <w:r w:rsidRPr="007D2A2D">
        <w:rPr>
          <w:lang w:val="fr-FR"/>
        </w:rPr>
        <w:tab/>
      </w:r>
      <w:r w:rsidRPr="007D2A2D">
        <w:rPr>
          <w:spacing w:val="-2"/>
          <w:u w:val="single"/>
          <w:lang w:val="fr-FR"/>
        </w:rPr>
        <w:t xml:space="preserve">Enregistrement de l'âge au décès, de l'année de </w:t>
      </w:r>
      <w:r>
        <w:rPr>
          <w:spacing w:val="-2"/>
          <w:u w:val="single"/>
          <w:lang w:val="fr-FR"/>
        </w:rPr>
        <w:t>résultat</w:t>
      </w:r>
      <w:r w:rsidRPr="007D2A2D">
        <w:rPr>
          <w:spacing w:val="-2"/>
          <w:u w:val="single"/>
          <w:lang w:val="fr-FR"/>
        </w:rPr>
        <w:t>, et de l'âge des enfants vivants.</w:t>
      </w:r>
      <w:r w:rsidRPr="007D2A2D">
        <w:rPr>
          <w:lang w:val="fr-FR"/>
        </w:rPr>
        <w:t xml:space="preserve"> </w:t>
      </w:r>
      <w:r w:rsidRPr="007D2A2D">
        <w:rPr>
          <w:spacing w:val="-2"/>
          <w:lang w:val="fr-FR"/>
        </w:rPr>
        <w:t>À Q.</w:t>
      </w:r>
      <w:r>
        <w:rPr>
          <w:spacing w:val="-2"/>
          <w:lang w:val="fr-FR"/>
        </w:rPr>
        <w:t xml:space="preserve"> 220</w:t>
      </w:r>
      <w:r w:rsidRPr="007D2A2D">
        <w:rPr>
          <w:spacing w:val="-2"/>
          <w:lang w:val="fr-FR"/>
        </w:rPr>
        <w:t xml:space="preserve">, pour le </w:t>
      </w:r>
      <w:r w:rsidRPr="007D2A2D">
        <w:rPr>
          <w:spacing w:val="-2"/>
          <w:u w:val="single"/>
          <w:lang w:val="fr-FR"/>
        </w:rPr>
        <w:t>jour</w:t>
      </w:r>
      <w:r>
        <w:rPr>
          <w:spacing w:val="-2"/>
          <w:u w:val="single"/>
          <w:lang w:val="fr-FR"/>
        </w:rPr>
        <w:t xml:space="preserve"> </w:t>
      </w:r>
      <w:r>
        <w:rPr>
          <w:spacing w:val="-2"/>
          <w:lang w:val="fr-FR"/>
        </w:rPr>
        <w:t>du résultat de grossesse</w:t>
      </w:r>
      <w:r w:rsidRPr="007D2A2D">
        <w:rPr>
          <w:spacing w:val="-2"/>
          <w:lang w:val="fr-FR"/>
        </w:rPr>
        <w:t xml:space="preserve">, il est admissible d'enregistrer comme réponse le Code '98' pour NE SAIT PAS. </w:t>
      </w:r>
      <w:r w:rsidRPr="007728F2">
        <w:rPr>
          <w:spacing w:val="-2"/>
          <w:lang w:val="fr-FR"/>
        </w:rPr>
        <w:t xml:space="preserve">Pour le mois de </w:t>
      </w:r>
      <w:r>
        <w:rPr>
          <w:spacing w:val="-2"/>
          <w:lang w:val="fr-FR"/>
        </w:rPr>
        <w:t>du résultat</w:t>
      </w:r>
      <w:r w:rsidRPr="007728F2">
        <w:rPr>
          <w:spacing w:val="-2"/>
          <w:lang w:val="fr-FR"/>
        </w:rPr>
        <w:t xml:space="preserve"> de la grossesse à Q. 220, il est possible d'enregistrer le code </w:t>
      </w:r>
      <w:r w:rsidR="05447296" w:rsidRPr="007728F2">
        <w:rPr>
          <w:spacing w:val="-2"/>
          <w:lang w:val="fr-FR"/>
        </w:rPr>
        <w:t xml:space="preserve">“ </w:t>
      </w:r>
      <w:r w:rsidRPr="007728F2">
        <w:rPr>
          <w:spacing w:val="-2"/>
          <w:lang w:val="fr-FR"/>
        </w:rPr>
        <w:t>98</w:t>
      </w:r>
      <w:r w:rsidR="7404FBAA" w:rsidRPr="007728F2">
        <w:rPr>
          <w:spacing w:val="-2"/>
          <w:lang w:val="fr-FR"/>
        </w:rPr>
        <w:t>”</w:t>
      </w:r>
      <w:r w:rsidRPr="007728F2">
        <w:rPr>
          <w:spacing w:val="-2"/>
          <w:lang w:val="fr-FR"/>
        </w:rPr>
        <w:t xml:space="preserve"> pour NE SAIT PAS</w:t>
      </w:r>
      <w:r w:rsidR="005552E5">
        <w:rPr>
          <w:spacing w:val="-2"/>
          <w:lang w:val="fr-FR"/>
        </w:rPr>
        <w:t xml:space="preserve"> si </w:t>
      </w:r>
      <w:r w:rsidR="00013251">
        <w:rPr>
          <w:spacing w:val="-2"/>
          <w:lang w:val="fr-FR"/>
        </w:rPr>
        <w:t>l’issue de grossesse n’a pa</w:t>
      </w:r>
      <w:r w:rsidR="00F728F0">
        <w:rPr>
          <w:spacing w:val="-2"/>
          <w:lang w:val="fr-FR"/>
        </w:rPr>
        <w:t>s</w:t>
      </w:r>
      <w:r w:rsidR="00013251">
        <w:rPr>
          <w:spacing w:val="-2"/>
          <w:lang w:val="fr-FR"/>
        </w:rPr>
        <w:t xml:space="preserve"> eu lieu au cours des 5 </w:t>
      </w:r>
      <w:r w:rsidR="00F728F0" w:rsidRPr="00F728F0">
        <w:rPr>
          <w:spacing w:val="-2"/>
          <w:lang w:val="fr-FR"/>
        </w:rPr>
        <w:t>dernières années</w:t>
      </w:r>
      <w:r w:rsidRPr="007728F2">
        <w:rPr>
          <w:spacing w:val="-2"/>
          <w:lang w:val="fr-FR"/>
        </w:rPr>
        <w:t>, mais ce code ne doit être utilisé que lorsqu'il n'est pas possible de fournir une estimation.</w:t>
      </w:r>
      <w:r>
        <w:rPr>
          <w:spacing w:val="-2"/>
          <w:lang w:val="fr-FR"/>
        </w:rPr>
        <w:t xml:space="preserve"> </w:t>
      </w:r>
      <w:r w:rsidRPr="007D2A2D">
        <w:rPr>
          <w:spacing w:val="-2"/>
          <w:lang w:val="fr-FR"/>
        </w:rPr>
        <w:t xml:space="preserve">Par contre, pour </w:t>
      </w:r>
      <w:r w:rsidRPr="007D2A2D">
        <w:rPr>
          <w:spacing w:val="-2"/>
          <w:u w:val="single"/>
          <w:lang w:val="fr-FR"/>
        </w:rPr>
        <w:t>l'année</w:t>
      </w:r>
      <w:r w:rsidRPr="007D2A2D">
        <w:rPr>
          <w:spacing w:val="-2"/>
          <w:lang w:val="fr-FR"/>
        </w:rPr>
        <w:t xml:space="preserve"> de </w:t>
      </w:r>
      <w:r>
        <w:rPr>
          <w:spacing w:val="-2"/>
          <w:lang w:val="fr-FR"/>
        </w:rPr>
        <w:t>résultat de la grossesse</w:t>
      </w:r>
      <w:r w:rsidRPr="007D2A2D">
        <w:rPr>
          <w:spacing w:val="-2"/>
          <w:lang w:val="fr-FR"/>
        </w:rPr>
        <w:t xml:space="preserve"> (Q.</w:t>
      </w:r>
      <w:r>
        <w:rPr>
          <w:spacing w:val="-2"/>
          <w:lang w:val="fr-FR"/>
        </w:rPr>
        <w:t xml:space="preserve"> 220</w:t>
      </w:r>
      <w:r w:rsidRPr="007D2A2D">
        <w:rPr>
          <w:spacing w:val="-2"/>
          <w:lang w:val="fr-FR"/>
        </w:rPr>
        <w:t>), l'âge des enfants vivants (Q.</w:t>
      </w:r>
      <w:r>
        <w:rPr>
          <w:spacing w:val="-2"/>
          <w:lang w:val="fr-FR"/>
        </w:rPr>
        <w:t xml:space="preserve"> 225</w:t>
      </w:r>
      <w:r w:rsidRPr="007D2A2D">
        <w:rPr>
          <w:spacing w:val="-2"/>
          <w:lang w:val="fr-FR"/>
        </w:rPr>
        <w:t>) et l'âge au décès (Q.</w:t>
      </w:r>
      <w:r>
        <w:rPr>
          <w:spacing w:val="-2"/>
          <w:lang w:val="fr-FR"/>
        </w:rPr>
        <w:t xml:space="preserve"> 228</w:t>
      </w:r>
      <w:r w:rsidRPr="007D2A2D">
        <w:rPr>
          <w:spacing w:val="-2"/>
          <w:lang w:val="fr-FR"/>
        </w:rPr>
        <w:t xml:space="preserve">), vous </w:t>
      </w:r>
      <w:r w:rsidRPr="007D2A2D">
        <w:rPr>
          <w:spacing w:val="-2"/>
          <w:u w:val="single"/>
          <w:lang w:val="fr-FR"/>
        </w:rPr>
        <w:t>devez</w:t>
      </w:r>
      <w:r w:rsidRPr="007D2A2D">
        <w:rPr>
          <w:spacing w:val="-2"/>
          <w:lang w:val="fr-FR"/>
        </w:rPr>
        <w:t xml:space="preserve"> enregistrer une réponse. Il est très important d'obtenir les informations pour ces questions ; vous devez donc insister et, si nécessaire, </w:t>
      </w:r>
      <w:r>
        <w:rPr>
          <w:spacing w:val="-2"/>
          <w:lang w:val="fr-FR"/>
        </w:rPr>
        <w:t xml:space="preserve">aider l’enquêtée pour obtenir </w:t>
      </w:r>
      <w:r w:rsidRPr="007D2A2D">
        <w:rPr>
          <w:spacing w:val="-2"/>
          <w:lang w:val="fr-FR"/>
        </w:rPr>
        <w:t>la meilleure estimation possible à partir des réponses de la femme.</w:t>
      </w:r>
    </w:p>
    <w:p w14:paraId="6E096025" w14:textId="77777777" w:rsidR="00936FDF" w:rsidRPr="007D2A2D" w:rsidRDefault="00936FDF" w:rsidP="00936FDF">
      <w:pPr>
        <w:pStyle w:val="BodyText"/>
        <w:rPr>
          <w:lang w:val="fr-FR"/>
        </w:rPr>
      </w:pPr>
    </w:p>
    <w:p w14:paraId="78BA4B0C" w14:textId="7DC00508" w:rsidR="00936FDF" w:rsidRPr="007D2A2D" w:rsidRDefault="00936FDF" w:rsidP="00936FDF">
      <w:pPr>
        <w:pStyle w:val="BodyText"/>
        <w:tabs>
          <w:tab w:val="clear" w:pos="0"/>
          <w:tab w:val="clear" w:pos="720"/>
          <w:tab w:val="clear" w:pos="1080"/>
          <w:tab w:val="clear" w:pos="1620"/>
        </w:tabs>
        <w:ind w:left="1080" w:hanging="360"/>
        <w:rPr>
          <w:lang w:val="fr-FR"/>
        </w:rPr>
      </w:pPr>
      <w:r w:rsidRPr="007D2A2D">
        <w:rPr>
          <w:lang w:val="fr-FR"/>
        </w:rPr>
        <w:t>2)</w:t>
      </w:r>
      <w:r w:rsidR="6F097940" w:rsidRPr="007D2A2D">
        <w:rPr>
          <w:lang w:val="fr-FR"/>
        </w:rPr>
        <w:t xml:space="preserve"> </w:t>
      </w:r>
      <w:r w:rsidRPr="007D2A2D">
        <w:rPr>
          <w:lang w:val="fr-FR"/>
        </w:rPr>
        <w:tab/>
      </w:r>
      <w:r w:rsidRPr="007D2A2D">
        <w:rPr>
          <w:spacing w:val="-2"/>
          <w:u w:val="single"/>
          <w:lang w:val="fr-FR"/>
        </w:rPr>
        <w:t>Enregistrement des informations sur les jumeaux</w:t>
      </w:r>
      <w:r w:rsidRPr="007D2A2D">
        <w:rPr>
          <w:u w:val="single"/>
          <w:lang w:val="fr-FR"/>
        </w:rPr>
        <w:t xml:space="preserve"> (ou triplés, etc.).</w:t>
      </w:r>
      <w:r w:rsidRPr="007D2A2D">
        <w:rPr>
          <w:lang w:val="fr-FR"/>
        </w:rPr>
        <w:t xml:space="preserve"> </w:t>
      </w:r>
      <w:r w:rsidRPr="007D2A2D">
        <w:rPr>
          <w:spacing w:val="-2"/>
          <w:lang w:val="fr-FR"/>
        </w:rPr>
        <w:t xml:space="preserve">S'il y a des jumeaux, enregistrez les informations sur chacun d'entre eux sur une ligne séparée. Si les jumeaux sont la dernière naissance de l'enquêtée, et si l'un des jumeaux est mort, enregistrez le jumeau vivant en dernier. En faisant cela, vous pourrez parler, en premier, du jumeau vivant quand vous serez à la Section 4, ce qui mettra l'enquêtée plus à l'aise. </w:t>
      </w:r>
    </w:p>
    <w:p w14:paraId="1DDE02DF" w14:textId="77777777" w:rsidR="00936FDF" w:rsidRPr="007D2A2D" w:rsidRDefault="00936FDF" w:rsidP="00936FDF">
      <w:pPr>
        <w:pStyle w:val="BodyText"/>
        <w:tabs>
          <w:tab w:val="clear" w:pos="0"/>
          <w:tab w:val="clear" w:pos="720"/>
          <w:tab w:val="clear" w:pos="1080"/>
          <w:tab w:val="clear" w:pos="1620"/>
        </w:tabs>
        <w:ind w:left="1080" w:hanging="360"/>
        <w:rPr>
          <w:lang w:val="fr-FR"/>
        </w:rPr>
      </w:pPr>
    </w:p>
    <w:p w14:paraId="6920F40F" w14:textId="074B17EB" w:rsidR="00936FDF" w:rsidRPr="007D2A2D" w:rsidRDefault="00936FDF" w:rsidP="00936FDF">
      <w:pPr>
        <w:pStyle w:val="BodyText"/>
        <w:tabs>
          <w:tab w:val="clear" w:pos="0"/>
          <w:tab w:val="clear" w:pos="720"/>
          <w:tab w:val="clear" w:pos="1080"/>
          <w:tab w:val="clear" w:pos="1620"/>
        </w:tabs>
        <w:ind w:left="1080" w:hanging="360"/>
        <w:rPr>
          <w:lang w:val="fr-FR"/>
        </w:rPr>
      </w:pPr>
      <w:r w:rsidRPr="007D2A2D">
        <w:rPr>
          <w:lang w:val="fr-FR"/>
        </w:rPr>
        <w:t>3)</w:t>
      </w:r>
      <w:r w:rsidRPr="007D2A2D">
        <w:rPr>
          <w:lang w:val="fr-FR"/>
        </w:rPr>
        <w:tab/>
      </w:r>
      <w:r w:rsidRPr="007D2A2D">
        <w:rPr>
          <w:spacing w:val="-2"/>
          <w:u w:val="single"/>
          <w:lang w:val="fr-FR"/>
        </w:rPr>
        <w:t>Vérification de l'intervalle entre naissances.</w:t>
      </w:r>
      <w:r w:rsidRPr="007D2A2D">
        <w:rPr>
          <w:lang w:val="fr-FR"/>
        </w:rPr>
        <w:t xml:space="preserve"> </w:t>
      </w:r>
      <w:r w:rsidRPr="007D2A2D">
        <w:rPr>
          <w:spacing w:val="-2"/>
          <w:lang w:val="fr-FR"/>
        </w:rPr>
        <w:t xml:space="preserve">Vérifiez les dates de chaque naissance. Si deux enfants ont été enregistrés comme étant nés à moins de 7 mois d'intervalle, par exemple en décembre 2008 et en mai 2009, vérifiez et corrigez les dates. Ou bien la naissance de décembre est arrivée plus tôt ou bien celle de mai est </w:t>
      </w:r>
      <w:r w:rsidR="2FB3E274" w:rsidRPr="007D2A2D">
        <w:rPr>
          <w:spacing w:val="-2"/>
          <w:lang w:val="fr-FR"/>
        </w:rPr>
        <w:t xml:space="preserve">arrivée </w:t>
      </w:r>
      <w:r w:rsidRPr="007D2A2D">
        <w:rPr>
          <w:spacing w:val="-2"/>
          <w:lang w:val="fr-FR"/>
        </w:rPr>
        <w:t>plus tard, ou bien les deux</w:t>
      </w:r>
      <w:r w:rsidRPr="007D2A2D">
        <w:rPr>
          <w:lang w:val="fr-FR"/>
        </w:rPr>
        <w:t>.</w:t>
      </w:r>
    </w:p>
    <w:p w14:paraId="303FD57E" w14:textId="77777777" w:rsidR="00936FDF" w:rsidRPr="007D2A2D" w:rsidRDefault="00936FDF" w:rsidP="00936FDF">
      <w:pPr>
        <w:pStyle w:val="BodyText"/>
        <w:tabs>
          <w:tab w:val="clear" w:pos="0"/>
          <w:tab w:val="clear" w:pos="720"/>
          <w:tab w:val="clear" w:pos="1080"/>
          <w:tab w:val="clear" w:pos="1620"/>
        </w:tabs>
        <w:ind w:left="1080" w:hanging="360"/>
        <w:rPr>
          <w:lang w:val="fr-FR"/>
        </w:rPr>
      </w:pPr>
    </w:p>
    <w:p w14:paraId="4679165D" w14:textId="77777777" w:rsidR="00936FDF" w:rsidRPr="001214D0" w:rsidRDefault="00936FDF" w:rsidP="00936FDF">
      <w:pPr>
        <w:pStyle w:val="BodyText"/>
        <w:rPr>
          <w:u w:val="single"/>
          <w:lang w:val="fr-FR"/>
        </w:rPr>
      </w:pPr>
      <w:r w:rsidRPr="001214D0">
        <w:rPr>
          <w:u w:val="single"/>
          <w:lang w:val="fr-FR"/>
        </w:rPr>
        <w:t>Q. 230 : VÉRIFICATION DU NOMBRE TOTAL DE GROSSESSES</w:t>
      </w:r>
    </w:p>
    <w:p w14:paraId="2E5BB8A4" w14:textId="77777777" w:rsidR="00936FDF" w:rsidRPr="001214D0" w:rsidRDefault="00936FDF" w:rsidP="00936FDF">
      <w:pPr>
        <w:pStyle w:val="BodyText"/>
        <w:rPr>
          <w:lang w:val="fr-FR"/>
        </w:rPr>
      </w:pPr>
    </w:p>
    <w:p w14:paraId="0FC730AA" w14:textId="6C2AFE54" w:rsidR="00936FDF" w:rsidRPr="001214D0" w:rsidRDefault="00936FDF" w:rsidP="76BEAADD">
      <w:pPr>
        <w:pStyle w:val="BodyText"/>
        <w:tabs>
          <w:tab w:val="clear" w:pos="720"/>
          <w:tab w:val="clear" w:pos="1080"/>
          <w:tab w:val="clear" w:pos="1620"/>
        </w:tabs>
        <w:rPr>
          <w:lang w:val="fr-FR"/>
        </w:rPr>
      </w:pPr>
      <w:r w:rsidRPr="76BEAADD">
        <w:rPr>
          <w:lang w:val="fr-FR"/>
        </w:rPr>
        <w:t xml:space="preserve"> Le programme CAPI comparera le nombre de résultats de grossesse dans Q. 212 au nombre de résultats de grossesse list</w:t>
      </w:r>
      <w:r w:rsidR="62528E54" w:rsidRPr="76BEAADD">
        <w:rPr>
          <w:lang w:val="fr-FR"/>
        </w:rPr>
        <w:t>é</w:t>
      </w:r>
      <w:r w:rsidRPr="76BEAADD">
        <w:rPr>
          <w:lang w:val="fr-FR"/>
        </w:rPr>
        <w:t xml:space="preserve">s dans le tableau de </w:t>
      </w:r>
      <w:r w:rsidR="2A9EF344" w:rsidRPr="76BEAADD">
        <w:rPr>
          <w:lang w:val="fr-FR"/>
        </w:rPr>
        <w:t>l’</w:t>
      </w:r>
      <w:r w:rsidRPr="76BEAADD">
        <w:rPr>
          <w:lang w:val="fr-FR"/>
        </w:rPr>
        <w:t>historique de</w:t>
      </w:r>
      <w:r w:rsidR="6F7FBCB4" w:rsidRPr="76BEAADD">
        <w:rPr>
          <w:lang w:val="fr-FR"/>
        </w:rPr>
        <w:t>s</w:t>
      </w:r>
      <w:r w:rsidRPr="76BEAADD">
        <w:rPr>
          <w:lang w:val="fr-FR"/>
        </w:rPr>
        <w:t xml:space="preserve"> grossesse</w:t>
      </w:r>
      <w:r w:rsidR="783953EE" w:rsidRPr="76BEAADD">
        <w:rPr>
          <w:lang w:val="fr-FR"/>
        </w:rPr>
        <w:t>s</w:t>
      </w:r>
      <w:r w:rsidRPr="76BEAADD">
        <w:rPr>
          <w:lang w:val="fr-FR"/>
        </w:rPr>
        <w:t>. Si le nombre dans le tableau est égal au nombre de Q. 212, vous passerez à Q. 231.</w:t>
      </w:r>
    </w:p>
    <w:p w14:paraId="67A2AF5D" w14:textId="77777777" w:rsidR="00936FDF" w:rsidRPr="001214D0" w:rsidRDefault="00936FDF" w:rsidP="00936FDF">
      <w:pPr>
        <w:pStyle w:val="BodyText"/>
        <w:tabs>
          <w:tab w:val="clear" w:pos="0"/>
          <w:tab w:val="clear" w:pos="720"/>
          <w:tab w:val="clear" w:pos="1080"/>
          <w:tab w:val="clear" w:pos="1620"/>
        </w:tabs>
        <w:ind w:left="1080" w:hanging="360"/>
        <w:rPr>
          <w:lang w:val="fr-FR"/>
        </w:rPr>
      </w:pPr>
    </w:p>
    <w:p w14:paraId="672E792B" w14:textId="77777777" w:rsidR="00936FDF" w:rsidRPr="001214D0" w:rsidRDefault="00936FDF" w:rsidP="00936FDF">
      <w:pPr>
        <w:pStyle w:val="BodyText"/>
        <w:tabs>
          <w:tab w:val="clear" w:pos="0"/>
          <w:tab w:val="clear" w:pos="720"/>
          <w:tab w:val="clear" w:pos="1080"/>
          <w:tab w:val="clear" w:pos="1620"/>
        </w:tabs>
        <w:rPr>
          <w:spacing w:val="-2"/>
          <w:lang w:val="fr-FR"/>
        </w:rPr>
      </w:pPr>
      <w:r w:rsidRPr="001214D0">
        <w:rPr>
          <w:spacing w:val="-2"/>
          <w:lang w:val="fr-FR"/>
        </w:rPr>
        <w:t>Si le nombre dans le tableau est supérieur au nombre de Q. 212, vous passerez également à Q. 231. Cette situation peut se produire si, par exemple, une grossesse qui a entraîné plusieurs mort-nés (par exemple, des jumeaux mort-nés) a été comptée comme un seul résultat de grossesse à Q. 212 mais comme deux résultats de grossesse dans le tableau d’historique de grossesse. Dans un tel cas, il n'est pas nécessaire de faire une correction.</w:t>
      </w:r>
    </w:p>
    <w:p w14:paraId="7CEB6685" w14:textId="77777777" w:rsidR="00936FDF" w:rsidRPr="001214D0" w:rsidRDefault="00936FDF" w:rsidP="00936FDF">
      <w:pPr>
        <w:pStyle w:val="BodyText"/>
        <w:tabs>
          <w:tab w:val="clear" w:pos="0"/>
          <w:tab w:val="clear" w:pos="720"/>
          <w:tab w:val="clear" w:pos="1080"/>
          <w:tab w:val="clear" w:pos="1620"/>
        </w:tabs>
        <w:rPr>
          <w:spacing w:val="-2"/>
          <w:lang w:val="fr-FR"/>
        </w:rPr>
      </w:pPr>
    </w:p>
    <w:p w14:paraId="6DC8FED7" w14:textId="6875C493" w:rsidR="00936FDF" w:rsidRPr="001214D0" w:rsidRDefault="00936FDF" w:rsidP="00936FDF">
      <w:pPr>
        <w:pStyle w:val="BodyText"/>
        <w:tabs>
          <w:tab w:val="clear" w:pos="0"/>
          <w:tab w:val="clear" w:pos="720"/>
          <w:tab w:val="clear" w:pos="1080"/>
          <w:tab w:val="clear" w:pos="1620"/>
        </w:tabs>
        <w:rPr>
          <w:lang w:val="fr-FR"/>
        </w:rPr>
      </w:pPr>
      <w:r w:rsidRPr="001214D0">
        <w:rPr>
          <w:spacing w:val="-2"/>
          <w:lang w:val="fr-FR"/>
        </w:rPr>
        <w:t>En revanche, si l’historique de grossesse est inférieur au nombre enregistré à Q. 212, vous devez alors insister pour trouver la cause de la différence et corriger avant de poursuivre avec Q. 231. Cela peut nécessiter l'ajout des résultats de la grossesse à la table de grossesse ou la soustraction des résultats de la grossesse des Q</w:t>
      </w:r>
      <w:r w:rsidR="78F0F9D4" w:rsidRPr="001214D0">
        <w:rPr>
          <w:spacing w:val="-2"/>
          <w:lang w:val="fr-FR"/>
        </w:rPr>
        <w:t>uestions</w:t>
      </w:r>
      <w:r w:rsidRPr="001214D0">
        <w:rPr>
          <w:spacing w:val="-2"/>
          <w:lang w:val="fr-FR"/>
        </w:rPr>
        <w:t xml:space="preserve"> 203, 205, 207 ou 211. Une fois correctement rempli, votre questionnaire doit </w:t>
      </w:r>
      <w:r w:rsidRPr="001214D0">
        <w:rPr>
          <w:spacing w:val="-2"/>
          <w:lang w:val="fr-FR"/>
        </w:rPr>
        <w:lastRenderedPageBreak/>
        <w:t>toujours avoir le même nombre de résultat</w:t>
      </w:r>
      <w:r w:rsidR="6E9F287E" w:rsidRPr="001214D0">
        <w:rPr>
          <w:spacing w:val="-2"/>
          <w:lang w:val="fr-FR"/>
        </w:rPr>
        <w:t>s</w:t>
      </w:r>
      <w:r w:rsidRPr="001214D0">
        <w:rPr>
          <w:spacing w:val="-2"/>
          <w:lang w:val="fr-FR"/>
        </w:rPr>
        <w:t xml:space="preserve"> de grossesse</w:t>
      </w:r>
      <w:r w:rsidR="4CBBF2B9" w:rsidRPr="001214D0">
        <w:rPr>
          <w:spacing w:val="-2"/>
          <w:lang w:val="fr-FR"/>
        </w:rPr>
        <w:t>s</w:t>
      </w:r>
      <w:r w:rsidRPr="001214D0">
        <w:rPr>
          <w:spacing w:val="-2"/>
          <w:lang w:val="fr-FR"/>
        </w:rPr>
        <w:t xml:space="preserve"> dans le tableau que celui qui a été enregistré à Q. 212.</w:t>
      </w:r>
      <w:r w:rsidRPr="001214D0">
        <w:rPr>
          <w:lang w:val="fr-FR"/>
        </w:rPr>
        <w:t xml:space="preserve"> </w:t>
      </w:r>
    </w:p>
    <w:p w14:paraId="52E56821" w14:textId="77777777" w:rsidR="00936FDF" w:rsidRPr="001214D0" w:rsidRDefault="00936FDF" w:rsidP="00936FDF">
      <w:pPr>
        <w:pStyle w:val="BodyText"/>
        <w:rPr>
          <w:lang w:val="fr-FR"/>
        </w:rPr>
      </w:pPr>
    </w:p>
    <w:p w14:paraId="45D894BA" w14:textId="77777777" w:rsidR="00936FDF" w:rsidRPr="001214D0" w:rsidRDefault="00936FDF" w:rsidP="00936FDF">
      <w:pPr>
        <w:pStyle w:val="BodyText"/>
        <w:rPr>
          <w:u w:val="single"/>
          <w:lang w:val="fr-FR"/>
        </w:rPr>
      </w:pPr>
      <w:r w:rsidRPr="001214D0">
        <w:rPr>
          <w:u w:val="single"/>
          <w:lang w:val="fr-FR"/>
        </w:rPr>
        <w:t>Q. 231 : GROSSESSES ET NAISSANCES DANS LE CALENDRIER</w:t>
      </w:r>
    </w:p>
    <w:p w14:paraId="20CE7C23" w14:textId="77777777" w:rsidR="00936FDF" w:rsidRPr="001214D0" w:rsidRDefault="00936FDF" w:rsidP="00936FDF">
      <w:pPr>
        <w:pStyle w:val="BodyText"/>
        <w:rPr>
          <w:lang w:val="fr-FR"/>
        </w:rPr>
      </w:pPr>
    </w:p>
    <w:p w14:paraId="2C7D1904" w14:textId="0E8A9F10" w:rsidR="00936FDF" w:rsidRPr="001214D0" w:rsidRDefault="00936FDF" w:rsidP="00936FDF">
      <w:pPr>
        <w:pStyle w:val="BodyText"/>
        <w:rPr>
          <w:spacing w:val="-2"/>
          <w:lang w:val="fr-FR"/>
        </w:rPr>
      </w:pPr>
      <w:r w:rsidRPr="001214D0">
        <w:rPr>
          <w:spacing w:val="-2"/>
          <w:lang w:val="fr-FR"/>
        </w:rPr>
        <w:t>Toutes les naissances et termina</w:t>
      </w:r>
      <w:r w:rsidR="3534CF5B" w:rsidRPr="001214D0">
        <w:rPr>
          <w:spacing w:val="-2"/>
          <w:lang w:val="fr-FR"/>
        </w:rPr>
        <w:t>isons</w:t>
      </w:r>
      <w:r w:rsidRPr="001214D0">
        <w:rPr>
          <w:spacing w:val="-2"/>
          <w:lang w:val="fr-FR"/>
        </w:rPr>
        <w:t xml:space="preserve"> (mort-né, avortement, ou fausse-couche) survenues en [2015] ou plus tard doivent figurer dans le calendrier qui est inclus à la fin du Questionnaire Femme. Cela se fera automatiquement par le programme CAPI sur la base des informations saisies </w:t>
      </w:r>
      <w:r w:rsidR="01D717FA" w:rsidRPr="001214D0">
        <w:rPr>
          <w:spacing w:val="-2"/>
          <w:lang w:val="fr-FR"/>
        </w:rPr>
        <w:t>aux questions</w:t>
      </w:r>
      <w:r w:rsidRPr="001214D0">
        <w:rPr>
          <w:spacing w:val="-2"/>
          <w:lang w:val="fr-FR"/>
        </w:rPr>
        <w:t xml:space="preserve"> 215-228. Vous trouverez ci-dessous une description du processus qui sera utilisé pour remplir un questionnaire papier afin que vous compreniez quelles informations sont incluses dans le calendrier et d'où elles proviennent. </w:t>
      </w:r>
    </w:p>
    <w:p w14:paraId="5635812C" w14:textId="77777777" w:rsidR="00936FDF" w:rsidRPr="001214D0" w:rsidRDefault="00936FDF" w:rsidP="00936FDF">
      <w:pPr>
        <w:pStyle w:val="BodyText"/>
        <w:rPr>
          <w:spacing w:val="-2"/>
          <w:lang w:val="fr-FR"/>
        </w:rPr>
      </w:pPr>
    </w:p>
    <w:p w14:paraId="5DA96334" w14:textId="17710112" w:rsidR="00936FDF" w:rsidRPr="001214D0" w:rsidRDefault="00936FDF" w:rsidP="00936FDF">
      <w:pPr>
        <w:pStyle w:val="BodyText"/>
        <w:rPr>
          <w:spacing w:val="-2"/>
          <w:lang w:val="fr-FR"/>
        </w:rPr>
      </w:pPr>
      <w:r w:rsidRPr="001214D0">
        <w:rPr>
          <w:spacing w:val="-2"/>
          <w:lang w:val="fr-FR"/>
        </w:rPr>
        <w:t>Tout d’abord, placez un '</w:t>
      </w:r>
      <w:r w:rsidR="508707DA" w:rsidRPr="001214D0">
        <w:rPr>
          <w:spacing w:val="-2"/>
          <w:lang w:val="fr-FR"/>
        </w:rPr>
        <w:t>N'au</w:t>
      </w:r>
      <w:r w:rsidRPr="001214D0">
        <w:rPr>
          <w:spacing w:val="-2"/>
          <w:lang w:val="fr-FR"/>
        </w:rPr>
        <w:t xml:space="preserve"> mois de naissance et inscrivez le nom de l’enfant à gauche du code ‘N’. Sur la base des informations saisies à Q. 221, inscrivez un 'G' à chacun des mois précédents selon la durée de la grossesse. Le nombre de ‘G’ doit être inférieur de 1 au nombre de mois que la grossesse a duré. Si la durée de la grossesse a été enregistrée en semaines à Q. 221, multipliez le nombre de semaines par 0,23 pour le convertir en nombre de mois. Arrondissez au nombre entier le plus proche pour obtenir le nombre de mois de grossesse révolus.</w:t>
      </w:r>
    </w:p>
    <w:p w14:paraId="464FA326" w14:textId="77777777" w:rsidR="00936FDF" w:rsidRPr="001214D0" w:rsidRDefault="00936FDF" w:rsidP="00936FDF">
      <w:pPr>
        <w:pStyle w:val="BodyText"/>
        <w:rPr>
          <w:spacing w:val="-2"/>
          <w:lang w:val="fr-FR"/>
        </w:rPr>
      </w:pPr>
    </w:p>
    <w:p w14:paraId="7832B9CD" w14:textId="4C29320A" w:rsidR="00936FDF" w:rsidRPr="001214D0" w:rsidRDefault="7CF51D6A" w:rsidP="00936FDF">
      <w:pPr>
        <w:pStyle w:val="BodyText"/>
        <w:ind w:left="720"/>
        <w:rPr>
          <w:lang w:val="fr-FR"/>
        </w:rPr>
      </w:pPr>
      <w:r w:rsidRPr="4DEDF334">
        <w:rPr>
          <w:i/>
          <w:iCs/>
          <w:lang w:val="fr-FR"/>
        </w:rPr>
        <w:t>Exemple</w:t>
      </w:r>
      <w:r w:rsidRPr="4DEDF334">
        <w:rPr>
          <w:lang w:val="fr-FR"/>
        </w:rPr>
        <w:t> 1 : L’enquêtée a donné naissance à un enfant, Marie, depuis janvier [2015]. Elle déclare qu’elle avait effectué neuf mois de grossesse quand elle a donné naissance à Marie en novembre [2018]. Enregistrez ‘N’dans le calendrier en novembre [2018] et ‘G’ à chacun des 8 mois précédents, c’est-à-dire de mars à octobre [2018]. Inscrivez ‘Marie’ à gauche du mois de naissance de Marie, c’est-à-dire novembre [2018].</w:t>
      </w:r>
    </w:p>
    <w:p w14:paraId="4D0ED4E0" w14:textId="77777777" w:rsidR="00936FDF" w:rsidRPr="001214D0" w:rsidRDefault="00936FDF" w:rsidP="00936FDF">
      <w:pPr>
        <w:pStyle w:val="BodyText"/>
        <w:rPr>
          <w:lang w:val="fr-FR"/>
        </w:rPr>
      </w:pPr>
    </w:p>
    <w:p w14:paraId="4D096253" w14:textId="0DEAEE7E" w:rsidR="00936FDF" w:rsidRPr="001214D0" w:rsidRDefault="00936FDF" w:rsidP="00936FDF">
      <w:pPr>
        <w:pStyle w:val="BodyText"/>
        <w:ind w:left="720"/>
        <w:rPr>
          <w:lang w:val="fr-FR"/>
        </w:rPr>
      </w:pPr>
      <w:r w:rsidRPr="4F579102">
        <w:rPr>
          <w:lang w:val="fr-FR"/>
        </w:rPr>
        <w:t xml:space="preserve">Exemple 2 : L’enquêtée a donné naissance à un enfant, Mohamed, depuis janvier [2015]. Elle déclare qu'elle avait effectué 41 semaines de grossesse lorsqu'elle a donné naissance à Mohammed en juin [2016]. Multipliez 41 semaines </w:t>
      </w:r>
      <w:r w:rsidR="3637FE24" w:rsidRPr="4F579102">
        <w:rPr>
          <w:lang w:val="fr-FR"/>
        </w:rPr>
        <w:t>par</w:t>
      </w:r>
      <w:r w:rsidRPr="4F579102">
        <w:rPr>
          <w:lang w:val="fr-FR"/>
        </w:rPr>
        <w:t xml:space="preserve"> 0,23 pour obtenir 9,43 mois. Il s'agit de 9 mois complets. Enregistrez un </w:t>
      </w:r>
      <w:r w:rsidR="7856E8A0" w:rsidRPr="4F579102">
        <w:rPr>
          <w:lang w:val="fr-FR"/>
        </w:rPr>
        <w:t>‘</w:t>
      </w:r>
      <w:r w:rsidR="71BD4558" w:rsidRPr="4F579102">
        <w:rPr>
          <w:lang w:val="fr-FR"/>
        </w:rPr>
        <w:t>N’dans</w:t>
      </w:r>
      <w:r w:rsidRPr="4F579102">
        <w:rPr>
          <w:lang w:val="fr-FR"/>
        </w:rPr>
        <w:t xml:space="preserve"> le calendrier en juin [2016] et enregistrez </w:t>
      </w:r>
      <w:r w:rsidR="6110E633" w:rsidRPr="4F579102">
        <w:rPr>
          <w:lang w:val="fr-FR"/>
        </w:rPr>
        <w:t>‘</w:t>
      </w:r>
      <w:r w:rsidRPr="4F579102">
        <w:rPr>
          <w:lang w:val="fr-FR"/>
        </w:rPr>
        <w:t>G</w:t>
      </w:r>
      <w:r w:rsidR="6E70F552" w:rsidRPr="4F579102">
        <w:rPr>
          <w:lang w:val="fr-FR"/>
        </w:rPr>
        <w:t>’</w:t>
      </w:r>
      <w:r w:rsidRPr="4F579102">
        <w:rPr>
          <w:lang w:val="fr-FR"/>
        </w:rPr>
        <w:t xml:space="preserve"> dans chacun des 8 mois précédents, c'est-à-dire dans les mois d'octobre à mai [2018]. Écrivez </w:t>
      </w:r>
      <w:r w:rsidR="383E070E" w:rsidRPr="4F579102">
        <w:rPr>
          <w:lang w:val="fr-FR"/>
        </w:rPr>
        <w:t>‘</w:t>
      </w:r>
      <w:r w:rsidRPr="4F579102">
        <w:rPr>
          <w:lang w:val="fr-FR"/>
        </w:rPr>
        <w:t>Mohammed</w:t>
      </w:r>
      <w:r w:rsidR="4398D066" w:rsidRPr="4F579102">
        <w:rPr>
          <w:lang w:val="fr-FR"/>
        </w:rPr>
        <w:t>’</w:t>
      </w:r>
      <w:r w:rsidRPr="4F579102">
        <w:rPr>
          <w:lang w:val="fr-FR"/>
        </w:rPr>
        <w:t xml:space="preserve"> à gauche de juin [2016].</w:t>
      </w:r>
    </w:p>
    <w:p w14:paraId="7C0DF8E5" w14:textId="77777777" w:rsidR="00936FDF" w:rsidRPr="001214D0" w:rsidRDefault="00936FDF" w:rsidP="00936FDF">
      <w:pPr>
        <w:pStyle w:val="BodyText"/>
        <w:rPr>
          <w:lang w:val="fr-FR"/>
        </w:rPr>
      </w:pPr>
    </w:p>
    <w:p w14:paraId="3F1254DD" w14:textId="054917CF" w:rsidR="00936FDF" w:rsidRPr="001214D0" w:rsidRDefault="00936FDF" w:rsidP="00936FDF">
      <w:pPr>
        <w:pStyle w:val="BodyText"/>
        <w:rPr>
          <w:lang w:val="fr-FR"/>
        </w:rPr>
      </w:pPr>
      <w:r w:rsidRPr="4F579102">
        <w:rPr>
          <w:lang w:val="fr-FR"/>
        </w:rPr>
        <w:t xml:space="preserve">Toute grossesse qui s'est terminée en janvier [2015] ou plus tard et n'a pas </w:t>
      </w:r>
      <w:r w:rsidR="399BD623" w:rsidRPr="4F579102">
        <w:rPr>
          <w:lang w:val="fr-FR"/>
        </w:rPr>
        <w:t>abouti</w:t>
      </w:r>
      <w:r w:rsidRPr="4F579102">
        <w:rPr>
          <w:lang w:val="fr-FR"/>
        </w:rPr>
        <w:t xml:space="preserve"> à une naissance vivante doit également être enregistrée dans le calendrier. Suivez les mêmes instructions que pour les naissances vivantes, sauf </w:t>
      </w:r>
      <w:r w:rsidR="6B8F0226" w:rsidRPr="4F579102">
        <w:rPr>
          <w:lang w:val="fr-FR"/>
        </w:rPr>
        <w:t xml:space="preserve">que vous devez </w:t>
      </w:r>
      <w:r w:rsidRPr="4F579102">
        <w:rPr>
          <w:lang w:val="fr-FR"/>
        </w:rPr>
        <w:t>enregistre</w:t>
      </w:r>
      <w:r w:rsidR="028EF49F" w:rsidRPr="4F579102">
        <w:rPr>
          <w:lang w:val="fr-FR"/>
        </w:rPr>
        <w:t>r</w:t>
      </w:r>
      <w:r w:rsidRPr="4F579102">
        <w:rPr>
          <w:lang w:val="fr-FR"/>
        </w:rPr>
        <w:t xml:space="preserve"> un </w:t>
      </w:r>
      <w:r w:rsidR="68C542A3" w:rsidRPr="4F579102">
        <w:rPr>
          <w:lang w:val="fr-FR"/>
        </w:rPr>
        <w:t>‘</w:t>
      </w:r>
      <w:r w:rsidR="2D170197" w:rsidRPr="4F579102">
        <w:rPr>
          <w:lang w:val="fr-FR"/>
        </w:rPr>
        <w:t>F</w:t>
      </w:r>
      <w:r w:rsidR="00B00ADE" w:rsidRPr="4F579102">
        <w:rPr>
          <w:lang w:val="fr-FR"/>
        </w:rPr>
        <w:t>’</w:t>
      </w:r>
      <w:r w:rsidR="226C2031" w:rsidRPr="4F579102">
        <w:rPr>
          <w:lang w:val="fr-FR"/>
        </w:rPr>
        <w:t xml:space="preserve"> </w:t>
      </w:r>
      <w:r w:rsidR="00B00ADE" w:rsidRPr="4F579102">
        <w:rPr>
          <w:lang w:val="fr-FR"/>
        </w:rPr>
        <w:t>au mois</w:t>
      </w:r>
      <w:r w:rsidRPr="4F579102">
        <w:rPr>
          <w:lang w:val="fr-FR"/>
        </w:rPr>
        <w:t xml:space="preserve"> de la fin de la grossesse.</w:t>
      </w:r>
    </w:p>
    <w:p w14:paraId="3D4E7CE0" w14:textId="77777777" w:rsidR="00936FDF" w:rsidRPr="001214D0" w:rsidRDefault="00936FDF" w:rsidP="00936FDF">
      <w:pPr>
        <w:pStyle w:val="BodyText"/>
        <w:rPr>
          <w:lang w:val="fr-FR"/>
        </w:rPr>
      </w:pPr>
    </w:p>
    <w:p w14:paraId="07196802" w14:textId="13F72BF0" w:rsidR="00936FDF" w:rsidRPr="001214D0" w:rsidRDefault="00936FDF" w:rsidP="00936FDF">
      <w:pPr>
        <w:pStyle w:val="BodyText"/>
        <w:ind w:left="720"/>
        <w:rPr>
          <w:lang w:val="fr-FR"/>
        </w:rPr>
      </w:pPr>
      <w:r w:rsidRPr="4F579102">
        <w:rPr>
          <w:lang w:val="fr-FR"/>
        </w:rPr>
        <w:t xml:space="preserve">Exemple 1 : Une femme a eu une grossesse </w:t>
      </w:r>
      <w:r w:rsidR="613ABFC3" w:rsidRPr="4F579102">
        <w:rPr>
          <w:lang w:val="fr-FR"/>
        </w:rPr>
        <w:t xml:space="preserve">qui s’est terminée par </w:t>
      </w:r>
      <w:r w:rsidRPr="4F579102">
        <w:rPr>
          <w:lang w:val="fr-FR"/>
        </w:rPr>
        <w:t xml:space="preserve">un mort-né en mai 2019 au huitième mois de sa grossesse. Placez un </w:t>
      </w:r>
      <w:r w:rsidR="536CC273" w:rsidRPr="4F579102">
        <w:rPr>
          <w:lang w:val="fr-FR"/>
        </w:rPr>
        <w:t>‘</w:t>
      </w:r>
      <w:r w:rsidRPr="4F579102">
        <w:rPr>
          <w:lang w:val="fr-FR"/>
        </w:rPr>
        <w:t>F</w:t>
      </w:r>
      <w:r w:rsidR="2F265FF0" w:rsidRPr="4F579102">
        <w:rPr>
          <w:lang w:val="fr-FR"/>
        </w:rPr>
        <w:t>’</w:t>
      </w:r>
      <w:r w:rsidRPr="4F579102">
        <w:rPr>
          <w:lang w:val="fr-FR"/>
        </w:rPr>
        <w:t xml:space="preserve"> dans le calendrier à côté de mai 2019 et un </w:t>
      </w:r>
      <w:r w:rsidR="22067128" w:rsidRPr="4F579102">
        <w:rPr>
          <w:lang w:val="fr-FR"/>
        </w:rPr>
        <w:t>‘</w:t>
      </w:r>
      <w:r w:rsidRPr="4F579102">
        <w:rPr>
          <w:lang w:val="fr-FR"/>
        </w:rPr>
        <w:t>G</w:t>
      </w:r>
      <w:r w:rsidR="4E2689E9" w:rsidRPr="4F579102">
        <w:rPr>
          <w:lang w:val="fr-FR"/>
        </w:rPr>
        <w:t>’</w:t>
      </w:r>
      <w:r w:rsidRPr="4F579102">
        <w:rPr>
          <w:lang w:val="fr-FR"/>
        </w:rPr>
        <w:t xml:space="preserve"> dans chacun des six mois précédant mai 2019, c'est-à-dire dans chaque mois du calendrier de novembre 2018 à avril 2019.</w:t>
      </w:r>
    </w:p>
    <w:p w14:paraId="74B7C4E7" w14:textId="77777777" w:rsidR="00936FDF" w:rsidRPr="001214D0" w:rsidRDefault="00936FDF" w:rsidP="00936FDF">
      <w:pPr>
        <w:pStyle w:val="BodyText"/>
        <w:rPr>
          <w:lang w:val="fr-FR"/>
        </w:rPr>
      </w:pPr>
    </w:p>
    <w:p w14:paraId="4909CA41" w14:textId="5DC0996F" w:rsidR="00936FDF" w:rsidRPr="001214D0" w:rsidRDefault="00936FDF" w:rsidP="00936FDF">
      <w:pPr>
        <w:pStyle w:val="BodyText"/>
        <w:ind w:left="720"/>
        <w:rPr>
          <w:lang w:val="fr-FR"/>
        </w:rPr>
      </w:pPr>
      <w:r w:rsidRPr="4F579102">
        <w:rPr>
          <w:lang w:val="fr-FR"/>
        </w:rPr>
        <w:t xml:space="preserve">Exemple 2 : Une femme vous dit que la dernière grossesse qu'elle a perdue s'est terminée en août 2019 après 14 semaines de grossesse. Multipliez 14 semaines </w:t>
      </w:r>
      <w:r w:rsidR="0F155682" w:rsidRPr="4F579102">
        <w:rPr>
          <w:lang w:val="fr-FR"/>
        </w:rPr>
        <w:t>par</w:t>
      </w:r>
      <w:r w:rsidRPr="4F579102">
        <w:rPr>
          <w:lang w:val="fr-FR"/>
        </w:rPr>
        <w:t xml:space="preserve"> 0,23 pour obtenir 3,22 mois. Il s'agit de 3 mois complets. Placer un </w:t>
      </w:r>
      <w:r w:rsidR="281B6968" w:rsidRPr="4F579102">
        <w:rPr>
          <w:lang w:val="fr-FR"/>
        </w:rPr>
        <w:t>‘</w:t>
      </w:r>
      <w:r w:rsidRPr="4F579102">
        <w:rPr>
          <w:lang w:val="fr-FR"/>
        </w:rPr>
        <w:t>F</w:t>
      </w:r>
      <w:r w:rsidR="0B688C1C" w:rsidRPr="4F579102">
        <w:rPr>
          <w:lang w:val="fr-FR"/>
        </w:rPr>
        <w:t>’</w:t>
      </w:r>
      <w:r w:rsidRPr="4F579102">
        <w:rPr>
          <w:lang w:val="fr-FR"/>
        </w:rPr>
        <w:t xml:space="preserve"> dans le calendrier à côté d'août 2019, le mois et l'année au cours desquels la grossesse a pris fin, et un </w:t>
      </w:r>
      <w:r w:rsidR="61ED93F0" w:rsidRPr="4F579102">
        <w:rPr>
          <w:lang w:val="fr-FR"/>
        </w:rPr>
        <w:t>‘</w:t>
      </w:r>
      <w:r w:rsidRPr="4F579102">
        <w:rPr>
          <w:lang w:val="fr-FR"/>
        </w:rPr>
        <w:t>G</w:t>
      </w:r>
      <w:r w:rsidR="660D9D32" w:rsidRPr="4F579102">
        <w:rPr>
          <w:lang w:val="fr-FR"/>
        </w:rPr>
        <w:t>’</w:t>
      </w:r>
      <w:r w:rsidRPr="4F579102">
        <w:rPr>
          <w:lang w:val="fr-FR"/>
        </w:rPr>
        <w:t xml:space="preserve"> au cours de chacun des deux mois précédant la grossesse (c.-à-d. Juin et juillet 2019).</w:t>
      </w:r>
    </w:p>
    <w:p w14:paraId="17A0EEAA" w14:textId="77777777" w:rsidR="00936FDF" w:rsidRPr="001214D0" w:rsidRDefault="00936FDF" w:rsidP="00936FDF">
      <w:pPr>
        <w:pStyle w:val="BodyText"/>
        <w:rPr>
          <w:lang w:val="fr-FR"/>
        </w:rPr>
      </w:pPr>
    </w:p>
    <w:p w14:paraId="13F0BB70" w14:textId="439E89F7" w:rsidR="00936FDF" w:rsidRPr="001214D0" w:rsidRDefault="00936FDF" w:rsidP="00936FDF">
      <w:pPr>
        <w:pStyle w:val="BodyText"/>
        <w:ind w:left="720"/>
        <w:rPr>
          <w:lang w:val="fr-FR"/>
        </w:rPr>
      </w:pPr>
      <w:r w:rsidRPr="4F579102">
        <w:rPr>
          <w:lang w:val="fr-FR"/>
        </w:rPr>
        <w:t xml:space="preserve">Exemple 3 : Une femme vous dit qu'elle a eu une grossesse qui s'est terminée par une fausse couche en mars 2020 après 11 semaines complètes de grossesse. Multipliez 11 semaines </w:t>
      </w:r>
      <w:r w:rsidR="1925DB47" w:rsidRPr="4F579102">
        <w:rPr>
          <w:lang w:val="fr-FR"/>
        </w:rPr>
        <w:t>par</w:t>
      </w:r>
      <w:r w:rsidRPr="4F579102">
        <w:rPr>
          <w:lang w:val="fr-FR"/>
        </w:rPr>
        <w:t xml:space="preserve"> 0,23 pour obtenir 2,53 mois. Il s'agit de deux mois complets. Placez un </w:t>
      </w:r>
      <w:r w:rsidR="3AE7E155" w:rsidRPr="4F579102">
        <w:rPr>
          <w:lang w:val="fr-FR"/>
        </w:rPr>
        <w:t>‘</w:t>
      </w:r>
      <w:r w:rsidRPr="4F579102">
        <w:rPr>
          <w:lang w:val="fr-FR"/>
        </w:rPr>
        <w:t>F</w:t>
      </w:r>
      <w:r w:rsidR="14F5BF45" w:rsidRPr="4F579102">
        <w:rPr>
          <w:lang w:val="fr-FR"/>
        </w:rPr>
        <w:t>’</w:t>
      </w:r>
      <w:r w:rsidRPr="4F579102">
        <w:rPr>
          <w:lang w:val="fr-FR"/>
        </w:rPr>
        <w:t xml:space="preserve"> dans le calendrier à côté de mars 2020 et un </w:t>
      </w:r>
      <w:r w:rsidR="451C4E30" w:rsidRPr="4F579102">
        <w:rPr>
          <w:lang w:val="fr-FR"/>
        </w:rPr>
        <w:t>‘</w:t>
      </w:r>
      <w:r w:rsidRPr="4F579102">
        <w:rPr>
          <w:lang w:val="fr-FR"/>
        </w:rPr>
        <w:t>G</w:t>
      </w:r>
      <w:r w:rsidR="3B036599" w:rsidRPr="4F579102">
        <w:rPr>
          <w:lang w:val="fr-FR"/>
        </w:rPr>
        <w:t>’</w:t>
      </w:r>
      <w:r w:rsidRPr="4F579102">
        <w:rPr>
          <w:lang w:val="fr-FR"/>
        </w:rPr>
        <w:t xml:space="preserve"> dans le mois précédent (février 2020).</w:t>
      </w:r>
    </w:p>
    <w:p w14:paraId="15537CB3" w14:textId="77777777" w:rsidR="00936FDF" w:rsidRPr="001214D0" w:rsidRDefault="00936FDF" w:rsidP="00936FDF">
      <w:pPr>
        <w:pStyle w:val="BodyText"/>
        <w:rPr>
          <w:lang w:val="fr-FR"/>
        </w:rPr>
      </w:pPr>
    </w:p>
    <w:p w14:paraId="3EE39DAB" w14:textId="5A78EFAE" w:rsidR="00936FDF" w:rsidRPr="001214D0" w:rsidRDefault="00936FDF" w:rsidP="00936FDF">
      <w:pPr>
        <w:pStyle w:val="BodyText"/>
        <w:rPr>
          <w:u w:val="single"/>
          <w:lang w:val="fr-FR"/>
        </w:rPr>
      </w:pPr>
      <w:r w:rsidRPr="76BEAADD">
        <w:rPr>
          <w:u w:val="single"/>
          <w:lang w:val="fr-FR"/>
        </w:rPr>
        <w:t>Q. 232 : </w:t>
      </w:r>
      <w:r w:rsidR="1B275508" w:rsidRPr="76BEAADD">
        <w:rPr>
          <w:u w:val="single"/>
          <w:lang w:val="fr-FR"/>
        </w:rPr>
        <w:t xml:space="preserve">STATUT DE LA </w:t>
      </w:r>
      <w:r w:rsidRPr="76BEAADD">
        <w:rPr>
          <w:u w:val="single"/>
          <w:lang w:val="fr-FR"/>
        </w:rPr>
        <w:t>GROSSESSE ACTUELLE</w:t>
      </w:r>
    </w:p>
    <w:p w14:paraId="3D247D44" w14:textId="77777777" w:rsidR="00936FDF" w:rsidRPr="001214D0" w:rsidRDefault="00936FDF" w:rsidP="00936FDF">
      <w:pPr>
        <w:pStyle w:val="BodyText"/>
        <w:rPr>
          <w:lang w:val="fr-FR"/>
        </w:rPr>
      </w:pPr>
    </w:p>
    <w:p w14:paraId="3BE672DE" w14:textId="32C13C00" w:rsidR="00936FDF" w:rsidRPr="001214D0" w:rsidRDefault="00936FDF" w:rsidP="00936FDF">
      <w:pPr>
        <w:pStyle w:val="BodyText"/>
        <w:rPr>
          <w:u w:val="single"/>
          <w:lang w:val="fr-FR"/>
        </w:rPr>
      </w:pPr>
      <w:r w:rsidRPr="4F579102">
        <w:rPr>
          <w:u w:val="single"/>
          <w:lang w:val="fr-FR"/>
        </w:rPr>
        <w:lastRenderedPageBreak/>
        <w:t>Q. 233 : </w:t>
      </w:r>
      <w:r w:rsidR="00911DC5">
        <w:rPr>
          <w:u w:val="single"/>
          <w:lang w:val="fr-FR"/>
        </w:rPr>
        <w:t xml:space="preserve">NOMBRE DE </w:t>
      </w:r>
      <w:r w:rsidR="0097570C">
        <w:rPr>
          <w:u w:val="single"/>
          <w:lang w:val="fr-FR"/>
        </w:rPr>
        <w:t xml:space="preserve">SEMAINES </w:t>
      </w:r>
      <w:r w:rsidR="007F05AB">
        <w:rPr>
          <w:u w:val="single"/>
          <w:lang w:val="fr-FR"/>
        </w:rPr>
        <w:t xml:space="preserve">OU </w:t>
      </w:r>
      <w:r w:rsidR="002934A2">
        <w:rPr>
          <w:u w:val="single"/>
          <w:lang w:val="fr-FR"/>
        </w:rPr>
        <w:t xml:space="preserve">DE </w:t>
      </w:r>
      <w:r w:rsidRPr="4F579102">
        <w:rPr>
          <w:u w:val="single"/>
          <w:lang w:val="fr-FR"/>
        </w:rPr>
        <w:t>MOIS DE GROSSESSE</w:t>
      </w:r>
      <w:r w:rsidR="5241A8C9" w:rsidRPr="4F579102">
        <w:rPr>
          <w:u w:val="single"/>
          <w:lang w:val="fr-FR"/>
        </w:rPr>
        <w:t xml:space="preserve"> </w:t>
      </w:r>
      <w:r w:rsidR="007F05AB">
        <w:rPr>
          <w:u w:val="single"/>
          <w:lang w:val="fr-FR"/>
        </w:rPr>
        <w:t>POUR LA</w:t>
      </w:r>
      <w:r w:rsidR="5241A8C9" w:rsidRPr="4F579102">
        <w:rPr>
          <w:u w:val="single"/>
          <w:lang w:val="fr-FR"/>
        </w:rPr>
        <w:t xml:space="preserve"> GROSSESSE ACTUELLE</w:t>
      </w:r>
    </w:p>
    <w:p w14:paraId="12D18E56" w14:textId="77777777" w:rsidR="00936FDF" w:rsidRPr="001214D0" w:rsidRDefault="00936FDF" w:rsidP="00936FDF">
      <w:pPr>
        <w:pStyle w:val="BodyText"/>
        <w:rPr>
          <w:lang w:val="fr-FR"/>
        </w:rPr>
      </w:pPr>
    </w:p>
    <w:p w14:paraId="0C4E2B00" w14:textId="77777777" w:rsidR="00936FDF" w:rsidRPr="001214D0" w:rsidRDefault="00936FDF" w:rsidP="00936FDF">
      <w:pPr>
        <w:pStyle w:val="BodyText"/>
        <w:rPr>
          <w:lang w:val="fr-FR"/>
        </w:rPr>
      </w:pPr>
      <w:r w:rsidRPr="001214D0">
        <w:rPr>
          <w:lang w:val="fr-FR"/>
        </w:rPr>
        <w:t xml:space="preserve">Enregistrez la réponse en semaines ou mois </w:t>
      </w:r>
      <w:r w:rsidRPr="001214D0">
        <w:rPr>
          <w:u w:val="single"/>
          <w:lang w:val="fr-FR"/>
        </w:rPr>
        <w:t>révolus</w:t>
      </w:r>
      <w:r w:rsidRPr="001214D0">
        <w:rPr>
          <w:lang w:val="fr-FR"/>
        </w:rPr>
        <w:t xml:space="preserve">, en mettant un zéro dans la première case si elle a effectué neuf semaines ou mois de grossesse ou moins. Il vous faudra vérifier que la femme répond bien en semaines ou mois révolus. </w:t>
      </w:r>
    </w:p>
    <w:p w14:paraId="2DD4437E" w14:textId="77777777" w:rsidR="00936FDF" w:rsidRPr="001214D0" w:rsidRDefault="00936FDF" w:rsidP="00936FDF">
      <w:pPr>
        <w:pStyle w:val="BodyText"/>
        <w:rPr>
          <w:lang w:val="fr-FR"/>
        </w:rPr>
      </w:pPr>
    </w:p>
    <w:p w14:paraId="432DFDDC" w14:textId="77777777" w:rsidR="00936FDF" w:rsidRPr="001214D0" w:rsidRDefault="00936FDF" w:rsidP="00936FDF">
      <w:pPr>
        <w:pStyle w:val="BodyText"/>
        <w:tabs>
          <w:tab w:val="clear" w:pos="0"/>
          <w:tab w:val="clear" w:pos="720"/>
          <w:tab w:val="clear" w:pos="1080"/>
          <w:tab w:val="clear" w:pos="1620"/>
        </w:tabs>
        <w:ind w:left="720"/>
        <w:rPr>
          <w:lang w:val="fr-FR"/>
        </w:rPr>
      </w:pPr>
      <w:r w:rsidRPr="001214D0">
        <w:rPr>
          <w:i/>
          <w:lang w:val="fr-FR"/>
        </w:rPr>
        <w:t>Exemple </w:t>
      </w:r>
      <w:r w:rsidRPr="001214D0">
        <w:rPr>
          <w:lang w:val="fr-FR"/>
        </w:rPr>
        <w:t>: Si une femme répond qu’elle « est enceinte de cinq mois », demandez-lui « Êtes-vous dans votre cinquième mois de grossesse ou avez-vous terminé votre cinquième mois de grossesse ? ». Inscrivez ‘04’ si elle répond qu’elle est dans son cinquième mois de grossesse et ‘05’ si elle a effectué cinq mois de grossesse.</w:t>
      </w:r>
    </w:p>
    <w:p w14:paraId="5670A687" w14:textId="77777777" w:rsidR="00936FDF" w:rsidRPr="001214D0" w:rsidRDefault="00936FDF" w:rsidP="00936FDF">
      <w:pPr>
        <w:pStyle w:val="BodyText"/>
        <w:rPr>
          <w:lang w:val="fr-FR"/>
        </w:rPr>
      </w:pPr>
    </w:p>
    <w:p w14:paraId="3AB17F6E" w14:textId="63AA2CBC" w:rsidR="00936FDF" w:rsidRPr="001214D0" w:rsidRDefault="00936FDF" w:rsidP="00936FDF">
      <w:pPr>
        <w:pStyle w:val="BodyText"/>
        <w:rPr>
          <w:lang w:val="fr-FR"/>
        </w:rPr>
      </w:pPr>
      <w:r w:rsidRPr="001214D0">
        <w:rPr>
          <w:lang w:val="fr-FR"/>
        </w:rPr>
        <w:t>Les informations recueillies à Q. 233 doivent être aussi ajouté</w:t>
      </w:r>
      <w:r w:rsidR="5365A3D5" w:rsidRPr="001214D0">
        <w:rPr>
          <w:lang w:val="fr-FR"/>
        </w:rPr>
        <w:t>es</w:t>
      </w:r>
      <w:r w:rsidRPr="001214D0">
        <w:rPr>
          <w:lang w:val="fr-FR"/>
        </w:rPr>
        <w:t xml:space="preserve"> dans le calendrier. Cela se fera automatiquement par le programme CAPI. S'il s'agissait d'une enquête sur papier, vous écririez </w:t>
      </w:r>
      <w:r w:rsidRPr="001214D0">
        <w:rPr>
          <w:spacing w:val="-2"/>
          <w:lang w:val="fr-FR"/>
        </w:rPr>
        <w:t>'G' au mois de l'interview et pour les mois précédents de grossesse. Le nombre total de mois enregistré avec un 'G' pour la grossesse en cours sera le même que le nombre enregistré à Q. 233</w:t>
      </w:r>
      <w:r w:rsidR="3ED958BC" w:rsidRPr="001214D0">
        <w:rPr>
          <w:spacing w:val="-2"/>
          <w:lang w:val="fr-FR"/>
        </w:rPr>
        <w:t>, c’est-à-dire</w:t>
      </w:r>
      <w:r w:rsidRPr="001214D0">
        <w:rPr>
          <w:spacing w:val="-2"/>
          <w:lang w:val="fr-FR"/>
        </w:rPr>
        <w:t xml:space="preserve"> le nombre de mois </w:t>
      </w:r>
      <w:r w:rsidRPr="001214D0">
        <w:rPr>
          <w:spacing w:val="-2"/>
          <w:u w:val="single"/>
          <w:lang w:val="fr-FR"/>
        </w:rPr>
        <w:t>révolus</w:t>
      </w:r>
      <w:r w:rsidRPr="001214D0">
        <w:rPr>
          <w:spacing w:val="-2"/>
          <w:lang w:val="fr-FR"/>
        </w:rPr>
        <w:t xml:space="preserve"> de grossesse. Si la femme a déclaré la durée de la grossesse en semaines, vous multiplieriez le nombre de semaines par 0,23 pour le convertir en nombre de mois. Vous arrondi</w:t>
      </w:r>
      <w:r w:rsidR="4BDFFB32" w:rsidRPr="001214D0">
        <w:rPr>
          <w:spacing w:val="-2"/>
          <w:lang w:val="fr-FR"/>
        </w:rPr>
        <w:t>riez</w:t>
      </w:r>
      <w:r w:rsidRPr="001214D0">
        <w:rPr>
          <w:spacing w:val="-2"/>
          <w:lang w:val="fr-FR"/>
        </w:rPr>
        <w:t xml:space="preserve"> ensuite au nombre entier le plus proche pour obtenir le nombre de mois de grossesse terminés à entrer dans le calendrier.</w:t>
      </w:r>
    </w:p>
    <w:p w14:paraId="46727880" w14:textId="77777777" w:rsidR="00936FDF" w:rsidRPr="001214D0" w:rsidRDefault="00936FDF" w:rsidP="00936FDF">
      <w:pPr>
        <w:pStyle w:val="BodyText"/>
        <w:rPr>
          <w:lang w:val="fr-FR"/>
        </w:rPr>
      </w:pPr>
    </w:p>
    <w:p w14:paraId="3085A2AA" w14:textId="77777777" w:rsidR="00936FDF" w:rsidRPr="001214D0" w:rsidRDefault="00936FDF" w:rsidP="00936FDF">
      <w:pPr>
        <w:pStyle w:val="BodyText"/>
        <w:rPr>
          <w:lang w:val="fr-FR"/>
        </w:rPr>
      </w:pPr>
      <w:r w:rsidRPr="001214D0">
        <w:rPr>
          <w:lang w:val="fr-FR"/>
        </w:rPr>
        <w:t xml:space="preserve">Si l’enquêtée déclare qu'elle ne sait pas de combien de semaines ou mois elle est enceinte, insistez pour obtenir une estimation en demandant par exemple, la date de ses dernières règles. </w:t>
      </w:r>
    </w:p>
    <w:p w14:paraId="11BE1745" w14:textId="77777777" w:rsidR="00936FDF" w:rsidRPr="001214D0" w:rsidRDefault="00936FDF" w:rsidP="00936FDF">
      <w:pPr>
        <w:pStyle w:val="BodyText"/>
        <w:rPr>
          <w:lang w:val="fr-FR"/>
        </w:rPr>
      </w:pPr>
    </w:p>
    <w:p w14:paraId="448F7ECB" w14:textId="50D124E5" w:rsidR="00936FDF" w:rsidRPr="001214D0" w:rsidRDefault="00936FDF" w:rsidP="00936FDF">
      <w:pPr>
        <w:pStyle w:val="BodyText"/>
        <w:rPr>
          <w:lang w:val="fr-FR"/>
        </w:rPr>
      </w:pPr>
      <w:r w:rsidRPr="4F579102">
        <w:rPr>
          <w:u w:val="single"/>
          <w:lang w:val="fr-FR"/>
        </w:rPr>
        <w:t>Q</w:t>
      </w:r>
      <w:r w:rsidR="64A3CE92" w:rsidRPr="4F579102">
        <w:rPr>
          <w:u w:val="single"/>
          <w:lang w:val="fr-FR"/>
        </w:rPr>
        <w:t>UESTIONS</w:t>
      </w:r>
      <w:r w:rsidRPr="4F579102">
        <w:rPr>
          <w:u w:val="single"/>
          <w:lang w:val="fr-FR"/>
        </w:rPr>
        <w:t xml:space="preserve"> 234 et 235 : GROSSESSE AU MOMENT SOUHAITÉE</w:t>
      </w:r>
      <w:r w:rsidRPr="4F579102">
        <w:rPr>
          <w:lang w:val="fr-FR"/>
        </w:rPr>
        <w:t xml:space="preserve"> </w:t>
      </w:r>
    </w:p>
    <w:p w14:paraId="50000B96" w14:textId="77777777" w:rsidR="00936FDF" w:rsidRPr="001214D0" w:rsidRDefault="00936FDF" w:rsidP="00936FDF">
      <w:pPr>
        <w:pStyle w:val="BodyText"/>
        <w:rPr>
          <w:lang w:val="fr-FR"/>
        </w:rPr>
      </w:pPr>
    </w:p>
    <w:p w14:paraId="415563A6" w14:textId="7D5DF4FE" w:rsidR="00936FDF" w:rsidRPr="001214D0" w:rsidRDefault="51A5856C" w:rsidP="00936FDF">
      <w:pPr>
        <w:pStyle w:val="BodyText"/>
        <w:rPr>
          <w:lang w:val="fr-FR"/>
        </w:rPr>
      </w:pPr>
      <w:r w:rsidRPr="4F579102">
        <w:rPr>
          <w:lang w:val="fr-FR"/>
        </w:rPr>
        <w:t>À Q.</w:t>
      </w:r>
      <w:r w:rsidR="00936FDF" w:rsidRPr="4F579102">
        <w:rPr>
          <w:lang w:val="fr-FR"/>
        </w:rPr>
        <w:t xml:space="preserve"> 234, on demande aux femmes enceintes si elles voulaient tomber enceintes à ce moment-là.</w:t>
      </w:r>
    </w:p>
    <w:p w14:paraId="03DCA589" w14:textId="50BC917F" w:rsidR="00936FDF" w:rsidRPr="001214D0" w:rsidRDefault="00936FDF" w:rsidP="00936FDF">
      <w:pPr>
        <w:pStyle w:val="BodyText"/>
        <w:rPr>
          <w:lang w:val="fr-FR"/>
        </w:rPr>
      </w:pPr>
      <w:r w:rsidRPr="76BEAADD">
        <w:rPr>
          <w:lang w:val="fr-FR"/>
        </w:rPr>
        <w:t>La formulation de Q. 235 dépend si l'enquêtée a déjà eu</w:t>
      </w:r>
      <w:r w:rsidR="773F5FE1" w:rsidRPr="76BEAADD">
        <w:rPr>
          <w:lang w:val="fr-FR"/>
        </w:rPr>
        <w:t>, ou non,</w:t>
      </w:r>
      <w:r w:rsidRPr="76BEAADD">
        <w:rPr>
          <w:lang w:val="fr-FR"/>
        </w:rPr>
        <w:t xml:space="preserve"> une naissance vivante. En fonction des informations fournies à Q. 208, le programme CAPI choisira automatiquement la formulation correcte de la question </w:t>
      </w:r>
      <w:r w:rsidR="4D833F93" w:rsidRPr="76BEAADD">
        <w:rPr>
          <w:lang w:val="fr-FR"/>
        </w:rPr>
        <w:t xml:space="preserve">que vous </w:t>
      </w:r>
      <w:r w:rsidRPr="76BEAADD">
        <w:rPr>
          <w:lang w:val="fr-FR"/>
        </w:rPr>
        <w:t>poser</w:t>
      </w:r>
      <w:r w:rsidR="143F9E02" w:rsidRPr="76BEAADD">
        <w:rPr>
          <w:lang w:val="fr-FR"/>
        </w:rPr>
        <w:t>ez</w:t>
      </w:r>
      <w:r w:rsidRPr="76BEAADD">
        <w:rPr>
          <w:lang w:val="fr-FR"/>
        </w:rPr>
        <w:t>.</w:t>
      </w:r>
    </w:p>
    <w:p w14:paraId="42C71E29" w14:textId="77777777" w:rsidR="00936FDF" w:rsidRPr="001214D0" w:rsidRDefault="00936FDF" w:rsidP="00936FDF">
      <w:pPr>
        <w:pStyle w:val="BodyText"/>
        <w:rPr>
          <w:lang w:val="fr-FR"/>
        </w:rPr>
      </w:pPr>
    </w:p>
    <w:p w14:paraId="6BDCD6DF" w14:textId="77777777" w:rsidR="00936FDF" w:rsidRPr="007E34A8" w:rsidRDefault="00936FDF" w:rsidP="00936FDF">
      <w:pPr>
        <w:pStyle w:val="BodyText"/>
        <w:rPr>
          <w:u w:val="single"/>
          <w:lang w:val="fr-FR"/>
        </w:rPr>
      </w:pPr>
      <w:r w:rsidRPr="007E34A8">
        <w:rPr>
          <w:u w:val="single"/>
          <w:lang w:val="fr-FR"/>
        </w:rPr>
        <w:t>Q. 236 : DÉBUT DES DERNIÈRES RÈGLES</w:t>
      </w:r>
    </w:p>
    <w:p w14:paraId="122C09E6" w14:textId="77777777" w:rsidR="00936FDF" w:rsidRPr="007E34A8" w:rsidRDefault="00936FDF" w:rsidP="00936FDF">
      <w:pPr>
        <w:pStyle w:val="BodyText"/>
        <w:rPr>
          <w:lang w:val="fr-FR"/>
        </w:rPr>
      </w:pPr>
    </w:p>
    <w:p w14:paraId="3E846AC9" w14:textId="77777777" w:rsidR="00936FDF" w:rsidRPr="007E34A8" w:rsidRDefault="00936FDF" w:rsidP="00936FDF">
      <w:pPr>
        <w:pStyle w:val="BodyText"/>
        <w:rPr>
          <w:lang w:val="fr-FR"/>
        </w:rPr>
      </w:pPr>
      <w:r w:rsidRPr="007E34A8">
        <w:rPr>
          <w:spacing w:val="-2"/>
          <w:lang w:val="fr-FR"/>
        </w:rPr>
        <w:t>La réponse à cette question aidera à déterminer si certaines des enquêtées sont actuellement en ménopause ou non fertiles du fait qu'elles n'ont pas eu leurs règles depuis longtemps. Ceci est important dans toute étude de la fécondité car la menstruation est directement liée à la grossesse.</w:t>
      </w:r>
      <w:r w:rsidRPr="007E34A8">
        <w:rPr>
          <w:lang w:val="fr-FR"/>
        </w:rPr>
        <w:t xml:space="preserve"> </w:t>
      </w:r>
    </w:p>
    <w:p w14:paraId="79017DA1" w14:textId="77777777" w:rsidR="00936FDF" w:rsidRPr="007E34A8" w:rsidRDefault="00936FDF" w:rsidP="00936FDF">
      <w:pPr>
        <w:pStyle w:val="BodyText"/>
        <w:rPr>
          <w:lang w:val="fr-FR"/>
        </w:rPr>
      </w:pPr>
    </w:p>
    <w:p w14:paraId="493D76CF" w14:textId="77777777" w:rsidR="00936FDF" w:rsidRPr="007E34A8" w:rsidRDefault="00936FDF" w:rsidP="00936FDF">
      <w:pPr>
        <w:pStyle w:val="BodyText"/>
        <w:rPr>
          <w:lang w:val="fr-FR"/>
        </w:rPr>
      </w:pPr>
      <w:r w:rsidRPr="007E34A8">
        <w:rPr>
          <w:spacing w:val="-2"/>
          <w:lang w:val="fr-FR"/>
        </w:rPr>
        <w:t>Inscrivez la réponse de l'enquêtée selon les unités de temps qu'elle utilise.</w:t>
      </w:r>
      <w:r w:rsidRPr="007E34A8">
        <w:rPr>
          <w:lang w:val="fr-FR"/>
        </w:rPr>
        <w:t xml:space="preserve"> </w:t>
      </w:r>
    </w:p>
    <w:p w14:paraId="5603BDA3" w14:textId="77777777" w:rsidR="00936FDF" w:rsidRPr="007E34A8" w:rsidRDefault="00936FDF" w:rsidP="00936FDF">
      <w:pPr>
        <w:pStyle w:val="BodyText"/>
        <w:rPr>
          <w:lang w:val="fr-FR"/>
        </w:rPr>
      </w:pPr>
    </w:p>
    <w:p w14:paraId="688EF945" w14:textId="77777777" w:rsidR="00936FDF" w:rsidRPr="007E34A8" w:rsidRDefault="00936FDF" w:rsidP="00936FDF">
      <w:pPr>
        <w:pStyle w:val="BodyText"/>
        <w:tabs>
          <w:tab w:val="clear" w:pos="0"/>
          <w:tab w:val="clear" w:pos="720"/>
          <w:tab w:val="clear" w:pos="1080"/>
          <w:tab w:val="clear" w:pos="1620"/>
        </w:tabs>
        <w:ind w:left="720"/>
        <w:rPr>
          <w:spacing w:val="-2"/>
          <w:lang w:val="fr-FR"/>
        </w:rPr>
      </w:pPr>
      <w:r w:rsidRPr="007E34A8">
        <w:rPr>
          <w:i/>
          <w:lang w:val="fr-FR"/>
        </w:rPr>
        <w:t xml:space="preserve">Exemple </w:t>
      </w:r>
      <w:r w:rsidRPr="007E34A8">
        <w:rPr>
          <w:lang w:val="fr-FR"/>
        </w:rPr>
        <w:t>: S</w:t>
      </w:r>
      <w:r w:rsidRPr="007E34A8">
        <w:rPr>
          <w:spacing w:val="-2"/>
          <w:lang w:val="fr-FR"/>
        </w:rPr>
        <w:t>i elle dit « il y a trois semaines », sélectionnez '2' et enregistrez ‘03’ pour SEMAINES. Si elle dit « il y a quatre jours », sélectionnez '1' et enregistrez ‘04’ pour JOURS.</w:t>
      </w:r>
    </w:p>
    <w:p w14:paraId="4FFDAADA" w14:textId="77777777" w:rsidR="00936FDF" w:rsidRPr="007E34A8" w:rsidRDefault="00936FDF" w:rsidP="00936FDF">
      <w:pPr>
        <w:pStyle w:val="BodyText"/>
        <w:tabs>
          <w:tab w:val="clear" w:pos="0"/>
          <w:tab w:val="clear" w:pos="720"/>
          <w:tab w:val="clear" w:pos="1080"/>
          <w:tab w:val="clear" w:pos="1620"/>
        </w:tabs>
        <w:ind w:left="720"/>
        <w:rPr>
          <w:lang w:val="fr-FR"/>
        </w:rPr>
      </w:pPr>
    </w:p>
    <w:p w14:paraId="51903E6B" w14:textId="3D5A19F5" w:rsidR="00936FDF" w:rsidRPr="007E34A8" w:rsidRDefault="00936FDF" w:rsidP="00936FDF">
      <w:pPr>
        <w:pStyle w:val="BodyText"/>
        <w:rPr>
          <w:spacing w:val="-2"/>
          <w:lang w:val="fr-FR"/>
        </w:rPr>
      </w:pPr>
      <w:r w:rsidRPr="007E34A8">
        <w:rPr>
          <w:spacing w:val="-2"/>
          <w:lang w:val="fr-FR"/>
        </w:rPr>
        <w:t xml:space="preserve">Si l'enquêtée semble arrondir sa réponse, insistez pour obtenir une réponse exacte. Par exemple, si elle dit « il y a à peu près une semaine », demandez : « Vous souvenez-vous quel jour ? » </w:t>
      </w:r>
      <w:r w:rsidR="5FC92C96" w:rsidRPr="007E34A8">
        <w:rPr>
          <w:spacing w:val="-2"/>
          <w:lang w:val="fr-FR"/>
        </w:rPr>
        <w:t>Était</w:t>
      </w:r>
      <w:r w:rsidRPr="007E34A8">
        <w:rPr>
          <w:spacing w:val="-2"/>
          <w:lang w:val="fr-FR"/>
        </w:rPr>
        <w:t xml:space="preserve">-ce avant ou après la fin de </w:t>
      </w:r>
      <w:r w:rsidR="34A11702" w:rsidRPr="007E34A8">
        <w:rPr>
          <w:spacing w:val="-2"/>
          <w:lang w:val="fr-FR"/>
        </w:rPr>
        <w:t>semaine ?</w:t>
      </w:r>
      <w:r w:rsidRPr="007E34A8">
        <w:rPr>
          <w:spacing w:val="-2"/>
          <w:lang w:val="fr-FR"/>
        </w:rPr>
        <w:t> ».</w:t>
      </w:r>
    </w:p>
    <w:p w14:paraId="25B764D1" w14:textId="1D25C1B6" w:rsidR="00936FDF" w:rsidRPr="007E34A8" w:rsidRDefault="00936FDF" w:rsidP="00936FDF">
      <w:pPr>
        <w:pStyle w:val="BodyText"/>
        <w:rPr>
          <w:lang w:val="fr-FR"/>
        </w:rPr>
      </w:pPr>
    </w:p>
    <w:p w14:paraId="71381FFE" w14:textId="2620E127" w:rsidR="00EB2A26" w:rsidRPr="007E34A8" w:rsidRDefault="008B06EF" w:rsidP="00EB2A26">
      <w:pPr>
        <w:pStyle w:val="BodyText"/>
        <w:rPr>
          <w:lang w:val="fr-FR"/>
        </w:rPr>
      </w:pPr>
      <w:r w:rsidRPr="007E34A8">
        <w:rPr>
          <w:lang w:val="fr-FR"/>
        </w:rPr>
        <w:t xml:space="preserve">Certaines enquêtées, notamment les femmes actuellement enceintes, peuvent vous donner la date du début de leurs dernières règles. </w:t>
      </w:r>
      <w:r w:rsidR="00E66EBA" w:rsidRPr="007E34A8">
        <w:rPr>
          <w:lang w:val="fr-FR"/>
        </w:rPr>
        <w:t>Dans ce</w:t>
      </w:r>
      <w:r w:rsidRPr="007E34A8">
        <w:rPr>
          <w:lang w:val="fr-FR"/>
        </w:rPr>
        <w:t xml:space="preserve"> cas, calculez le temps écoulé depuis cette date et inscrivez-le dans les unités appropriées. Si la date remonte à moins d'une semaine, indiquez sa réponse en jours. Si la date remonte à moins d'un mois, enregistrez-la en semaines. Si la date remonte à moins d'un an, enregistrez-la en mois.</w:t>
      </w:r>
    </w:p>
    <w:p w14:paraId="1130374E" w14:textId="77777777" w:rsidR="00EB2A26" w:rsidRPr="007E34A8" w:rsidRDefault="00EB2A26" w:rsidP="00EB2A26">
      <w:pPr>
        <w:pStyle w:val="BodyText"/>
        <w:rPr>
          <w:lang w:val="fr-FR"/>
        </w:rPr>
      </w:pPr>
    </w:p>
    <w:p w14:paraId="01C671B3" w14:textId="43A1B213" w:rsidR="00EB2A26" w:rsidRPr="007E34A8" w:rsidRDefault="006E26DE" w:rsidP="00EB2A26">
      <w:pPr>
        <w:pStyle w:val="BodyText"/>
        <w:tabs>
          <w:tab w:val="clear" w:pos="0"/>
        </w:tabs>
        <w:ind w:left="720"/>
        <w:rPr>
          <w:lang w:val="fr-FR"/>
        </w:rPr>
      </w:pPr>
      <w:r w:rsidRPr="007E34A8">
        <w:rPr>
          <w:i/>
          <w:iCs/>
          <w:lang w:val="fr-FR"/>
        </w:rPr>
        <w:t>Exemple</w:t>
      </w:r>
      <w:r w:rsidRPr="007E34A8">
        <w:rPr>
          <w:lang w:val="fr-FR"/>
        </w:rPr>
        <w:t xml:space="preserve"> : la date de l'entretien est le 3 janvier 2022, et l'enquêtée indique que la date de début de ses dernières règles était le 31 décembre 2020, c'est-à-dire il y a un peu plus d'un an. Enregistrez </w:t>
      </w:r>
      <w:r w:rsidR="009F1D91">
        <w:rPr>
          <w:lang w:val="fr-FR"/>
        </w:rPr>
        <w:t>ANN</w:t>
      </w:r>
      <w:r w:rsidR="00B44EBF" w:rsidRPr="76BEAADD">
        <w:rPr>
          <w:lang w:val="fr-FR"/>
        </w:rPr>
        <w:t>É</w:t>
      </w:r>
      <w:r w:rsidR="009F1D91">
        <w:rPr>
          <w:lang w:val="fr-FR"/>
        </w:rPr>
        <w:t>ES</w:t>
      </w:r>
      <w:r w:rsidRPr="007E34A8">
        <w:rPr>
          <w:lang w:val="fr-FR"/>
        </w:rPr>
        <w:t xml:space="preserve"> '01'.</w:t>
      </w:r>
    </w:p>
    <w:p w14:paraId="350482A5" w14:textId="77777777" w:rsidR="00EB2A26" w:rsidRPr="007E34A8" w:rsidRDefault="00EB2A26" w:rsidP="00EB2A26">
      <w:pPr>
        <w:pStyle w:val="BodyText"/>
        <w:tabs>
          <w:tab w:val="clear" w:pos="0"/>
        </w:tabs>
        <w:ind w:left="720"/>
        <w:rPr>
          <w:lang w:val="fr-FR"/>
        </w:rPr>
      </w:pPr>
    </w:p>
    <w:p w14:paraId="0914CAA4" w14:textId="2363BB11" w:rsidR="00EB2A26" w:rsidRPr="007E34A8" w:rsidRDefault="00AF1191" w:rsidP="00EB2A26">
      <w:pPr>
        <w:pStyle w:val="BodyText"/>
        <w:tabs>
          <w:tab w:val="clear" w:pos="0"/>
        </w:tabs>
        <w:ind w:left="720"/>
        <w:rPr>
          <w:lang w:val="fr-FR"/>
        </w:rPr>
      </w:pPr>
      <w:r w:rsidRPr="007E34A8">
        <w:rPr>
          <w:i/>
          <w:iCs/>
          <w:lang w:val="fr-FR"/>
        </w:rPr>
        <w:lastRenderedPageBreak/>
        <w:t>Exemple</w:t>
      </w:r>
      <w:r w:rsidRPr="007E34A8">
        <w:rPr>
          <w:lang w:val="fr-FR"/>
        </w:rPr>
        <w:t xml:space="preserve"> : la date de l'entretien est le 3 janvier 2022, et </w:t>
      </w:r>
      <w:r w:rsidR="00C16336" w:rsidRPr="007E34A8">
        <w:rPr>
          <w:lang w:val="fr-FR"/>
        </w:rPr>
        <w:t xml:space="preserve">l'enquêtée </w:t>
      </w:r>
      <w:r w:rsidRPr="007E34A8">
        <w:rPr>
          <w:lang w:val="fr-FR"/>
        </w:rPr>
        <w:t xml:space="preserve">déclare que la date de ses dernières règles était le 31 janvier 2021. Enregistrer les </w:t>
      </w:r>
      <w:r w:rsidR="00614357">
        <w:rPr>
          <w:lang w:val="fr-FR"/>
        </w:rPr>
        <w:t>IL Y A MOIS</w:t>
      </w:r>
      <w:r w:rsidRPr="007E34A8">
        <w:rPr>
          <w:lang w:val="fr-FR"/>
        </w:rPr>
        <w:t xml:space="preserve"> '11'.</w:t>
      </w:r>
    </w:p>
    <w:p w14:paraId="7DAE9FC2" w14:textId="77777777" w:rsidR="00EB2A26" w:rsidRPr="007E34A8" w:rsidRDefault="00EB2A26" w:rsidP="00EB2A26">
      <w:pPr>
        <w:pStyle w:val="BodyText"/>
        <w:tabs>
          <w:tab w:val="clear" w:pos="0"/>
        </w:tabs>
        <w:ind w:left="720"/>
        <w:rPr>
          <w:lang w:val="fr-FR"/>
        </w:rPr>
      </w:pPr>
    </w:p>
    <w:p w14:paraId="2F33DFCC" w14:textId="06D3F537" w:rsidR="00EB2A26" w:rsidRPr="007E34A8" w:rsidRDefault="009D2441" w:rsidP="00EB2A26">
      <w:pPr>
        <w:pStyle w:val="BodyText"/>
        <w:ind w:left="720"/>
        <w:rPr>
          <w:lang w:val="fr-FR"/>
        </w:rPr>
      </w:pPr>
      <w:r w:rsidRPr="007E34A8">
        <w:rPr>
          <w:i/>
          <w:iCs/>
          <w:lang w:val="fr-FR"/>
        </w:rPr>
        <w:t>Exemple</w:t>
      </w:r>
      <w:r w:rsidRPr="007E34A8">
        <w:rPr>
          <w:lang w:val="fr-FR"/>
        </w:rPr>
        <w:t xml:space="preserve"> : la date de l'entretien est le 3 janvier 2022, et</w:t>
      </w:r>
      <w:r w:rsidR="00E60D68" w:rsidRPr="007E34A8">
        <w:rPr>
          <w:lang w:val="fr-FR"/>
        </w:rPr>
        <w:t xml:space="preserve"> l'enquêtée </w:t>
      </w:r>
      <w:r w:rsidRPr="007E34A8">
        <w:rPr>
          <w:lang w:val="fr-FR"/>
        </w:rPr>
        <w:t xml:space="preserve">déclare que la date de ses dernières règles était le 1er octobre 2021. Dans ce cas, enregistrer </w:t>
      </w:r>
      <w:r w:rsidR="00614357">
        <w:rPr>
          <w:lang w:val="fr-FR"/>
        </w:rPr>
        <w:t>IL Y A MOIS</w:t>
      </w:r>
      <w:r w:rsidR="00614357" w:rsidRPr="007E34A8">
        <w:rPr>
          <w:lang w:val="fr-FR"/>
        </w:rPr>
        <w:t xml:space="preserve"> </w:t>
      </w:r>
      <w:r w:rsidRPr="007E34A8">
        <w:rPr>
          <w:lang w:val="fr-FR"/>
        </w:rPr>
        <w:t>'03'.</w:t>
      </w:r>
    </w:p>
    <w:p w14:paraId="741D5492" w14:textId="77777777" w:rsidR="00EB2A26" w:rsidRPr="007E34A8" w:rsidRDefault="00EB2A26" w:rsidP="00EB2A26">
      <w:pPr>
        <w:pStyle w:val="BodyText"/>
        <w:ind w:left="720"/>
        <w:rPr>
          <w:lang w:val="fr-FR"/>
        </w:rPr>
      </w:pPr>
    </w:p>
    <w:p w14:paraId="5F464618" w14:textId="7755EBE0" w:rsidR="00936FDF" w:rsidRDefault="0C2824C5" w:rsidP="00430952">
      <w:pPr>
        <w:pStyle w:val="BodyText"/>
        <w:rPr>
          <w:lang w:val="fr-FR"/>
        </w:rPr>
      </w:pPr>
      <w:r w:rsidRPr="76BEAADD">
        <w:rPr>
          <w:lang w:val="fr-FR"/>
        </w:rPr>
        <w:t xml:space="preserve">Il existe également plusieurs codes de réponse </w:t>
      </w:r>
      <w:r w:rsidR="19455FF1" w:rsidRPr="76BEAADD">
        <w:rPr>
          <w:lang w:val="fr-FR"/>
        </w:rPr>
        <w:t xml:space="preserve">possibles </w:t>
      </w:r>
      <w:r w:rsidRPr="76BEAADD">
        <w:rPr>
          <w:lang w:val="fr-FR"/>
        </w:rPr>
        <w:t>pour aider</w:t>
      </w:r>
      <w:r w:rsidR="19455FF1" w:rsidRPr="76BEAADD">
        <w:rPr>
          <w:lang w:val="fr-FR"/>
        </w:rPr>
        <w:t xml:space="preserve"> dans</w:t>
      </w:r>
      <w:r w:rsidRPr="76BEAADD">
        <w:rPr>
          <w:lang w:val="fr-FR"/>
        </w:rPr>
        <w:t xml:space="preserve"> les situations où une enquêtée ne peut pas se souvenir de la date de début de ses dernières règles. Si elle ne sait pas quand ont commencé ses dernières règles </w:t>
      </w:r>
      <w:r w:rsidR="5B374EF8" w:rsidRPr="76BEAADD">
        <w:rPr>
          <w:lang w:val="fr-FR"/>
        </w:rPr>
        <w:t>et</w:t>
      </w:r>
      <w:r w:rsidR="009EDB97" w:rsidRPr="76BEAADD">
        <w:rPr>
          <w:lang w:val="fr-FR"/>
        </w:rPr>
        <w:t xml:space="preserve"> elle n’a pas eu ses règles depuis la naissance de </w:t>
      </w:r>
      <w:r w:rsidR="55A0A3BF" w:rsidRPr="76BEAADD">
        <w:rPr>
          <w:lang w:val="fr-FR"/>
        </w:rPr>
        <w:t>sa dernière grossesse</w:t>
      </w:r>
      <w:r w:rsidR="009EDB97" w:rsidRPr="76BEAADD">
        <w:rPr>
          <w:lang w:val="fr-FR"/>
        </w:rPr>
        <w:t xml:space="preserve">, enregistrez « AVANT </w:t>
      </w:r>
      <w:r w:rsidR="00B44EBF">
        <w:rPr>
          <w:lang w:val="fr-FR"/>
        </w:rPr>
        <w:t xml:space="preserve">LA </w:t>
      </w:r>
      <w:r w:rsidR="009EDB97" w:rsidRPr="76BEAADD">
        <w:rPr>
          <w:lang w:val="fr-FR"/>
        </w:rPr>
        <w:t>DERNIÈRE GROSSESSE ».</w:t>
      </w:r>
      <w:r w:rsidR="0C49EE5A" w:rsidRPr="76BEAADD">
        <w:rPr>
          <w:lang w:val="fr-FR"/>
        </w:rPr>
        <w:t xml:space="preserve"> Si elle ne sait pas quand ses dernières menstruations ont commencé et </w:t>
      </w:r>
      <w:r w:rsidR="009EDB97" w:rsidRPr="76BEAADD">
        <w:rPr>
          <w:lang w:val="fr-FR"/>
        </w:rPr>
        <w:t>elle</w:t>
      </w:r>
      <w:r w:rsidR="5E8B1D19" w:rsidRPr="76BEAADD">
        <w:rPr>
          <w:lang w:val="fr-FR"/>
        </w:rPr>
        <w:t xml:space="preserve"> vous dit qu’elle est en ménopause ou qu’elle a eu une hystérectomie, </w:t>
      </w:r>
      <w:r w:rsidR="3005B9D7" w:rsidRPr="76BEAADD">
        <w:rPr>
          <w:lang w:val="fr-FR"/>
        </w:rPr>
        <w:t>enregistrez</w:t>
      </w:r>
      <w:r w:rsidR="00614357">
        <w:rPr>
          <w:lang w:val="fr-FR"/>
        </w:rPr>
        <w:t xml:space="preserve"> </w:t>
      </w:r>
      <w:r w:rsidR="701D7902" w:rsidRPr="76BEAADD">
        <w:rPr>
          <w:lang w:val="fr-FR"/>
        </w:rPr>
        <w:t>«</w:t>
      </w:r>
      <w:r w:rsidR="3005B9D7" w:rsidRPr="76BEAADD">
        <w:rPr>
          <w:lang w:val="fr-FR"/>
        </w:rPr>
        <w:t> EN</w:t>
      </w:r>
      <w:r w:rsidR="5E8B1D19" w:rsidRPr="76BEAADD">
        <w:rPr>
          <w:lang w:val="fr-FR"/>
        </w:rPr>
        <w:t xml:space="preserve"> MÉNOPAUSE/A EU UNE HYSTÉRECTOMIE ». Une femme qui est trop âgée pour avoir ses règles ou pour devenir enceinte est une femme en ménopause. Une hystérectomie est une opération qui consiste à enlever l’utérus</w:t>
      </w:r>
      <w:r w:rsidR="528C8079" w:rsidRPr="76BEAADD">
        <w:rPr>
          <w:lang w:val="fr-FR"/>
        </w:rPr>
        <w:t>.</w:t>
      </w:r>
      <w:r w:rsidR="5E8B1D19" w:rsidRPr="76BEAADD">
        <w:rPr>
          <w:lang w:val="fr-FR"/>
        </w:rPr>
        <w:t xml:space="preserve"> Si elle n’a jamais eu de règles, </w:t>
      </w:r>
      <w:r w:rsidR="5BA3C7BF" w:rsidRPr="76BEAADD">
        <w:rPr>
          <w:lang w:val="fr-FR"/>
        </w:rPr>
        <w:t>enregistrez</w:t>
      </w:r>
      <w:r w:rsidR="2F2F42BA" w:rsidRPr="76BEAADD">
        <w:rPr>
          <w:lang w:val="fr-FR"/>
        </w:rPr>
        <w:t xml:space="preserve"> </w:t>
      </w:r>
      <w:r w:rsidR="00B44EBF" w:rsidRPr="76BEAADD">
        <w:rPr>
          <w:lang w:val="fr-FR"/>
        </w:rPr>
        <w:t>«</w:t>
      </w:r>
      <w:r w:rsidR="00B44EBF">
        <w:rPr>
          <w:lang w:val="fr-FR"/>
        </w:rPr>
        <w:t xml:space="preserve"> </w:t>
      </w:r>
      <w:r w:rsidR="00B44EBF" w:rsidRPr="76BEAADD">
        <w:rPr>
          <w:lang w:val="fr-FR"/>
        </w:rPr>
        <w:t>JAMAIS</w:t>
      </w:r>
      <w:r w:rsidR="5E8B1D19" w:rsidRPr="76BEAADD">
        <w:rPr>
          <w:lang w:val="fr-FR"/>
        </w:rPr>
        <w:t xml:space="preserve"> EU DE RÉGLES ».</w:t>
      </w:r>
    </w:p>
    <w:p w14:paraId="7815E2F0" w14:textId="77777777" w:rsidR="008A67B5" w:rsidRPr="001214D0" w:rsidRDefault="008A67B5" w:rsidP="00430952">
      <w:pPr>
        <w:pStyle w:val="BodyText"/>
        <w:rPr>
          <w:lang w:val="fr-FR"/>
        </w:rPr>
      </w:pPr>
    </w:p>
    <w:p w14:paraId="25FBF65D" w14:textId="546793C5" w:rsidR="00936FDF" w:rsidRPr="001214D0" w:rsidRDefault="7CF51D6A" w:rsidP="00936FDF">
      <w:pPr>
        <w:pStyle w:val="BodyText"/>
        <w:rPr>
          <w:u w:val="single"/>
          <w:lang w:val="fr-FR"/>
        </w:rPr>
      </w:pPr>
      <w:r w:rsidRPr="4DEDF334">
        <w:rPr>
          <w:u w:val="single"/>
          <w:lang w:val="fr-FR"/>
        </w:rPr>
        <w:t xml:space="preserve">Q. 237 : FILTRE POUR LE CALENDRIER </w:t>
      </w:r>
      <w:r w:rsidR="57CBF315" w:rsidRPr="4DEDF334">
        <w:rPr>
          <w:u w:val="single"/>
          <w:lang w:val="fr-FR"/>
        </w:rPr>
        <w:t>D</w:t>
      </w:r>
      <w:r w:rsidRPr="4DEDF334">
        <w:rPr>
          <w:u w:val="single"/>
          <w:lang w:val="fr-FR"/>
        </w:rPr>
        <w:t>ES DERNIÈRES RÈGLES</w:t>
      </w:r>
    </w:p>
    <w:p w14:paraId="4E2719FD" w14:textId="77777777" w:rsidR="00936FDF" w:rsidRPr="001214D0" w:rsidRDefault="00936FDF" w:rsidP="00936FDF">
      <w:pPr>
        <w:pStyle w:val="BodyText"/>
        <w:rPr>
          <w:u w:val="single"/>
          <w:lang w:val="fr-FR"/>
        </w:rPr>
      </w:pPr>
    </w:p>
    <w:p w14:paraId="4D1CCE55" w14:textId="608CE2DB" w:rsidR="00936FDF" w:rsidRPr="001214D0" w:rsidRDefault="7CF51D6A" w:rsidP="00936FDF">
      <w:pPr>
        <w:pStyle w:val="BodyText"/>
        <w:rPr>
          <w:u w:val="single"/>
          <w:lang w:val="fr-FR"/>
        </w:rPr>
      </w:pPr>
      <w:r w:rsidRPr="4DEDF334">
        <w:rPr>
          <w:u w:val="single"/>
          <w:lang w:val="fr-FR"/>
        </w:rPr>
        <w:t>Q</w:t>
      </w:r>
      <w:r w:rsidR="26630356" w:rsidRPr="4DEDF334">
        <w:rPr>
          <w:u w:val="single"/>
          <w:lang w:val="fr-FR"/>
        </w:rPr>
        <w:t>UESTIONS</w:t>
      </w:r>
      <w:r w:rsidRPr="4DEDF334">
        <w:rPr>
          <w:u w:val="single"/>
          <w:lang w:val="fr-FR"/>
        </w:rPr>
        <w:t xml:space="preserve">. 238 et 239 : HYGIÈNE </w:t>
      </w:r>
      <w:r w:rsidR="694AE9C7" w:rsidRPr="4DEDF334">
        <w:rPr>
          <w:u w:val="single"/>
          <w:lang w:val="fr-FR"/>
        </w:rPr>
        <w:t>MENSTRUELLE</w:t>
      </w:r>
    </w:p>
    <w:p w14:paraId="65248165" w14:textId="77777777" w:rsidR="00936FDF" w:rsidRPr="001214D0" w:rsidRDefault="00936FDF" w:rsidP="00936FDF">
      <w:pPr>
        <w:pStyle w:val="BodyText"/>
        <w:rPr>
          <w:u w:val="single"/>
          <w:lang w:val="fr-FR"/>
        </w:rPr>
      </w:pPr>
    </w:p>
    <w:p w14:paraId="4484FCD2" w14:textId="77388BDF" w:rsidR="00936FDF" w:rsidRPr="001214D0" w:rsidRDefault="00936FDF" w:rsidP="00936FDF">
      <w:pPr>
        <w:pStyle w:val="BodyText"/>
        <w:rPr>
          <w:lang w:val="fr-FR"/>
        </w:rPr>
      </w:pPr>
      <w:r w:rsidRPr="01548B67">
        <w:rPr>
          <w:lang w:val="fr-FR"/>
        </w:rPr>
        <w:t>Si une femme n</w:t>
      </w:r>
      <w:r w:rsidR="21B0B5FC" w:rsidRPr="01548B67">
        <w:rPr>
          <w:lang w:val="fr-FR"/>
        </w:rPr>
        <w:t>e prend pas les mesures adéquates</w:t>
      </w:r>
      <w:r w:rsidR="478B63AB" w:rsidRPr="01548B67">
        <w:rPr>
          <w:lang w:val="fr-FR"/>
        </w:rPr>
        <w:t xml:space="preserve"> </w:t>
      </w:r>
      <w:r w:rsidR="21B0B5FC" w:rsidRPr="01548B67">
        <w:rPr>
          <w:lang w:val="fr-FR"/>
        </w:rPr>
        <w:t xml:space="preserve">pour maintenir une bonne </w:t>
      </w:r>
      <w:r w:rsidRPr="01548B67">
        <w:rPr>
          <w:lang w:val="fr-FR"/>
        </w:rPr>
        <w:t>hygiène pendant ses règles, elle risque d'être exclue de</w:t>
      </w:r>
      <w:r w:rsidR="00205EA1" w:rsidRPr="01548B67">
        <w:rPr>
          <w:lang w:val="fr-FR"/>
        </w:rPr>
        <w:t>s activités éducatives et</w:t>
      </w:r>
      <w:r w:rsidRPr="01548B67">
        <w:rPr>
          <w:lang w:val="fr-FR"/>
        </w:rPr>
        <w:t xml:space="preserve"> sociales. Posez Q. 238 et notez toutes les méthodes et tous les produits que l’enquêtée a utilisés pour recueillir ou absorber le sang pendant ses dernières règles. </w:t>
      </w:r>
      <w:r w:rsidR="602605AD" w:rsidRPr="01548B67">
        <w:rPr>
          <w:lang w:val="fr-FR"/>
        </w:rPr>
        <w:t>À Q.</w:t>
      </w:r>
      <w:r w:rsidRPr="01548B67">
        <w:rPr>
          <w:lang w:val="fr-FR"/>
        </w:rPr>
        <w:t xml:space="preserve"> 239, nous souhaitons savoir si, au cours de ses dernières règles, l’enquêtée a pu se laver et se changer en privé chez elle. Si elle était loin de chez elle au cours de ses dernières règles, enregistrez</w:t>
      </w:r>
      <w:r w:rsidR="51AA3956" w:rsidRPr="01548B67">
        <w:rPr>
          <w:lang w:val="fr-FR"/>
        </w:rPr>
        <w:t xml:space="preserve"> ‘</w:t>
      </w:r>
      <w:r w:rsidRPr="01548B67">
        <w:rPr>
          <w:lang w:val="fr-FR"/>
        </w:rPr>
        <w:t>3</w:t>
      </w:r>
      <w:r w:rsidR="7307A4D0" w:rsidRPr="01548B67">
        <w:rPr>
          <w:lang w:val="fr-FR"/>
        </w:rPr>
        <w:t>’</w:t>
      </w:r>
      <w:r w:rsidRPr="01548B67">
        <w:rPr>
          <w:lang w:val="fr-FR"/>
        </w:rPr>
        <w:t xml:space="preserve"> </w:t>
      </w:r>
      <w:r w:rsidR="6D76A0A0" w:rsidRPr="01548B67">
        <w:rPr>
          <w:lang w:val="fr-FR"/>
        </w:rPr>
        <w:t xml:space="preserve">pour </w:t>
      </w:r>
      <w:r w:rsidRPr="01548B67">
        <w:rPr>
          <w:lang w:val="fr-FR"/>
        </w:rPr>
        <w:t>LOIN DE LA MAISON PENDANT LES DERNIÈRE RÈGLES.</w:t>
      </w:r>
    </w:p>
    <w:p w14:paraId="3CE3EB2B" w14:textId="77777777" w:rsidR="00936FDF" w:rsidRPr="001214D0" w:rsidRDefault="00936FDF" w:rsidP="00936FDF">
      <w:pPr>
        <w:pStyle w:val="BodyText"/>
        <w:rPr>
          <w:lang w:val="fr-FR"/>
        </w:rPr>
      </w:pPr>
    </w:p>
    <w:p w14:paraId="0EC19329" w14:textId="56085A01" w:rsidR="00936FDF" w:rsidRPr="001214D0" w:rsidRDefault="00936FDF" w:rsidP="00936FDF">
      <w:pPr>
        <w:pStyle w:val="BodyText"/>
        <w:rPr>
          <w:u w:val="single"/>
          <w:lang w:val="fr-FR"/>
        </w:rPr>
      </w:pPr>
      <w:r w:rsidRPr="4F579102">
        <w:rPr>
          <w:u w:val="single"/>
          <w:lang w:val="fr-FR"/>
        </w:rPr>
        <w:t xml:space="preserve">Q. 240 : ÂGE </w:t>
      </w:r>
      <w:r w:rsidR="50AEBABA" w:rsidRPr="4F579102">
        <w:rPr>
          <w:u w:val="single"/>
          <w:lang w:val="fr-FR"/>
        </w:rPr>
        <w:t>AUX</w:t>
      </w:r>
      <w:r w:rsidRPr="4F579102">
        <w:rPr>
          <w:u w:val="single"/>
          <w:lang w:val="fr-FR"/>
        </w:rPr>
        <w:t xml:space="preserve"> PREMIÈR</w:t>
      </w:r>
      <w:r w:rsidR="2F999896" w:rsidRPr="4F579102">
        <w:rPr>
          <w:u w:val="single"/>
          <w:lang w:val="fr-FR"/>
        </w:rPr>
        <w:t>E</w:t>
      </w:r>
      <w:r w:rsidR="776EA9EB" w:rsidRPr="4F579102">
        <w:rPr>
          <w:u w:val="single"/>
          <w:lang w:val="fr-FR"/>
        </w:rPr>
        <w:t>S</w:t>
      </w:r>
      <w:r w:rsidRPr="4F579102">
        <w:rPr>
          <w:u w:val="single"/>
          <w:lang w:val="fr-FR"/>
        </w:rPr>
        <w:t xml:space="preserve"> RÈGLE</w:t>
      </w:r>
      <w:r w:rsidR="487E8B35" w:rsidRPr="4F579102">
        <w:rPr>
          <w:u w:val="single"/>
          <w:lang w:val="fr-FR"/>
        </w:rPr>
        <w:t>S</w:t>
      </w:r>
    </w:p>
    <w:p w14:paraId="33374AC3" w14:textId="77777777" w:rsidR="00936FDF" w:rsidRPr="001214D0" w:rsidRDefault="00936FDF" w:rsidP="00936FDF">
      <w:pPr>
        <w:pStyle w:val="BodyText"/>
        <w:rPr>
          <w:u w:val="single"/>
          <w:lang w:val="fr-FR"/>
        </w:rPr>
      </w:pPr>
    </w:p>
    <w:p w14:paraId="6B3BDD86" w14:textId="3A81C6C4" w:rsidR="00936FDF" w:rsidRPr="001214D0" w:rsidRDefault="5E8B1D19" w:rsidP="00936FDF">
      <w:pPr>
        <w:pStyle w:val="BodyText"/>
        <w:rPr>
          <w:lang w:val="fr-FR"/>
        </w:rPr>
      </w:pPr>
      <w:r w:rsidRPr="76BEAADD">
        <w:rPr>
          <w:lang w:val="fr-FR"/>
        </w:rPr>
        <w:t>Demandez à l'enquêtée quel âge elle a</w:t>
      </w:r>
      <w:r w:rsidR="30FD310A" w:rsidRPr="76BEAADD">
        <w:rPr>
          <w:lang w:val="fr-FR"/>
        </w:rPr>
        <w:t>vait</w:t>
      </w:r>
      <w:r w:rsidRPr="76BEAADD">
        <w:rPr>
          <w:lang w:val="fr-FR"/>
        </w:rPr>
        <w:t xml:space="preserve"> quand elle a eu ses premières règles. Insistez pour </w:t>
      </w:r>
      <w:r w:rsidR="50F6C93E" w:rsidRPr="76BEAADD">
        <w:rPr>
          <w:lang w:val="fr-FR"/>
        </w:rPr>
        <w:t>l’aider à</w:t>
      </w:r>
      <w:r w:rsidRPr="76BEAADD">
        <w:rPr>
          <w:lang w:val="fr-FR"/>
        </w:rPr>
        <w:t xml:space="preserve"> se souvenir de son âge lorsqu'elle </w:t>
      </w:r>
      <w:r w:rsidR="2B182266" w:rsidRPr="76BEAADD">
        <w:rPr>
          <w:lang w:val="fr-FR"/>
        </w:rPr>
        <w:t>c</w:t>
      </w:r>
      <w:r w:rsidR="46775758" w:rsidRPr="76BEAADD">
        <w:rPr>
          <w:lang w:val="fr-FR"/>
        </w:rPr>
        <w:t>’</w:t>
      </w:r>
      <w:r w:rsidRPr="76BEAADD">
        <w:rPr>
          <w:lang w:val="fr-FR"/>
        </w:rPr>
        <w:t>est arrivé pour la première fois.</w:t>
      </w:r>
    </w:p>
    <w:p w14:paraId="72AE50D7" w14:textId="77777777" w:rsidR="00936FDF" w:rsidRPr="001214D0" w:rsidRDefault="00936FDF" w:rsidP="00936FDF">
      <w:pPr>
        <w:pStyle w:val="BodyText"/>
        <w:rPr>
          <w:u w:val="single"/>
          <w:lang w:val="fr-FR"/>
        </w:rPr>
      </w:pPr>
    </w:p>
    <w:p w14:paraId="24604F5A" w14:textId="045FAF59" w:rsidR="00936FDF" w:rsidRPr="001214D0" w:rsidRDefault="00936FDF" w:rsidP="00936FDF">
      <w:pPr>
        <w:pStyle w:val="BodyText"/>
        <w:rPr>
          <w:u w:val="single"/>
          <w:lang w:val="fr-FR"/>
        </w:rPr>
      </w:pPr>
      <w:r w:rsidRPr="4F579102">
        <w:rPr>
          <w:u w:val="single"/>
          <w:lang w:val="fr-FR"/>
        </w:rPr>
        <w:t>Q</w:t>
      </w:r>
      <w:r w:rsidR="038901FF" w:rsidRPr="4F579102">
        <w:rPr>
          <w:u w:val="single"/>
          <w:lang w:val="fr-FR"/>
        </w:rPr>
        <w:t>UESTIONS</w:t>
      </w:r>
      <w:r w:rsidRPr="4F579102">
        <w:rPr>
          <w:u w:val="single"/>
          <w:lang w:val="fr-FR"/>
        </w:rPr>
        <w:t xml:space="preserve">. 240-242 : CONNAISSANCE DU CYCLE MENSTRUEL </w:t>
      </w:r>
    </w:p>
    <w:p w14:paraId="769E677E" w14:textId="403DC09D" w:rsidR="00936FDF" w:rsidRPr="001214D0" w:rsidRDefault="36D5668D" w:rsidP="4F579102">
      <w:pPr>
        <w:pStyle w:val="BodyText"/>
        <w:rPr>
          <w:lang w:val="fr-FR"/>
        </w:rPr>
      </w:pPr>
      <w:r w:rsidRPr="4F579102">
        <w:rPr>
          <w:lang w:val="fr-FR"/>
        </w:rPr>
        <w:t>Posez Q.</w:t>
      </w:r>
      <w:r w:rsidR="00936FDF" w:rsidRPr="001214D0">
        <w:rPr>
          <w:spacing w:val="-2"/>
          <w:lang w:val="fr-FR"/>
        </w:rPr>
        <w:t xml:space="preserve"> 241 pour savoir </w:t>
      </w:r>
      <w:r w:rsidR="00936FDF" w:rsidRPr="001214D0">
        <w:rPr>
          <w:lang w:val="fr-FR"/>
        </w:rPr>
        <w:t>si l'enquêtée pense qu’une femme a plus de chances de tomber enceinte à certains jours du cycle menstruel qu’à d’autres.</w:t>
      </w:r>
      <w:r w:rsidR="00936FDF" w:rsidRPr="001214D0">
        <w:rPr>
          <w:spacing w:val="-2"/>
          <w:lang w:val="fr-FR"/>
        </w:rPr>
        <w:t xml:space="preserve"> Si elle répond OUI, posez Q. 242. </w:t>
      </w:r>
      <w:r w:rsidR="1C769EC7" w:rsidRPr="001214D0">
        <w:rPr>
          <w:spacing w:val="-2"/>
          <w:lang w:val="fr-FR"/>
        </w:rPr>
        <w:t>Lisez bien</w:t>
      </w:r>
      <w:r w:rsidR="00936FDF" w:rsidRPr="001214D0">
        <w:rPr>
          <w:spacing w:val="-2"/>
          <w:lang w:val="fr-FR"/>
        </w:rPr>
        <w:t xml:space="preserve"> toute la question en mentionnant les quatre possibilités avant d’enregistrer la réponse de l’enquêtée.</w:t>
      </w:r>
    </w:p>
    <w:p w14:paraId="35F53A18" w14:textId="77777777" w:rsidR="00936FDF" w:rsidRPr="001214D0" w:rsidRDefault="00936FDF" w:rsidP="00936FDF">
      <w:pPr>
        <w:pStyle w:val="BodyText"/>
        <w:rPr>
          <w:u w:val="single"/>
          <w:lang w:val="fr-FR"/>
        </w:rPr>
      </w:pPr>
    </w:p>
    <w:p w14:paraId="1BC28529" w14:textId="77777777" w:rsidR="00936FDF" w:rsidRPr="001214D0" w:rsidRDefault="00936FDF" w:rsidP="00936FDF">
      <w:pPr>
        <w:pStyle w:val="BodyText"/>
        <w:rPr>
          <w:u w:val="single"/>
          <w:lang w:val="fr-FR"/>
        </w:rPr>
      </w:pPr>
      <w:r w:rsidRPr="001214D0">
        <w:rPr>
          <w:u w:val="single"/>
          <w:lang w:val="fr-FR"/>
        </w:rPr>
        <w:t>Q. 243 : CONNAISSANCE DE LA FÉCONDITÉ POST-PARTUM</w:t>
      </w:r>
    </w:p>
    <w:p w14:paraId="107B3297" w14:textId="77777777" w:rsidR="00936FDF" w:rsidRPr="001214D0" w:rsidRDefault="00936FDF" w:rsidP="00936FDF">
      <w:pPr>
        <w:pStyle w:val="BodyText"/>
        <w:rPr>
          <w:u w:val="single"/>
          <w:lang w:val="fr-FR"/>
        </w:rPr>
      </w:pPr>
    </w:p>
    <w:p w14:paraId="61508346" w14:textId="2B5558B1" w:rsidR="00936FDF" w:rsidRPr="001214D0" w:rsidRDefault="00936FDF" w:rsidP="00936FDF">
      <w:pPr>
        <w:pStyle w:val="BodyText"/>
        <w:rPr>
          <w:lang w:val="fr-FR"/>
        </w:rPr>
      </w:pPr>
      <w:r w:rsidRPr="4F579102">
        <w:rPr>
          <w:lang w:val="fr-FR"/>
        </w:rPr>
        <w:t xml:space="preserve">Demandez à l’enquêtée si, selon elle, une femme peut tomber enceinte après avoir donné naissance à un enfant mais avant que ses règles </w:t>
      </w:r>
      <w:r w:rsidR="5AE5287C" w:rsidRPr="4F579102">
        <w:rPr>
          <w:lang w:val="fr-FR"/>
        </w:rPr>
        <w:t xml:space="preserve">ne </w:t>
      </w:r>
      <w:r w:rsidRPr="4F579102">
        <w:rPr>
          <w:lang w:val="fr-FR"/>
        </w:rPr>
        <w:t>soient revenues.</w:t>
      </w:r>
    </w:p>
    <w:p w14:paraId="68C90C03" w14:textId="77777777" w:rsidR="00936FDF" w:rsidRPr="001214D0" w:rsidRDefault="00936FDF" w:rsidP="00936FDF">
      <w:pPr>
        <w:pStyle w:val="BodyText"/>
        <w:rPr>
          <w:lang w:val="fr-FR"/>
        </w:rPr>
      </w:pPr>
    </w:p>
    <w:p w14:paraId="03DECB66" w14:textId="10320E70" w:rsidR="00936FDF" w:rsidRPr="001214D0" w:rsidRDefault="00936FDF" w:rsidP="00936FDF">
      <w:pPr>
        <w:pStyle w:val="AHeading1"/>
        <w:rPr>
          <w:sz w:val="22"/>
          <w:szCs w:val="22"/>
        </w:rPr>
      </w:pPr>
      <w:bookmarkStart w:id="135" w:name="_Toc245027001"/>
      <w:bookmarkStart w:id="136" w:name="_Toc266096199"/>
      <w:bookmarkStart w:id="137" w:name="_Toc266102422"/>
      <w:bookmarkStart w:id="138" w:name="_Toc94006593"/>
      <w:r w:rsidRPr="001214D0">
        <w:rPr>
          <w:sz w:val="22"/>
          <w:szCs w:val="22"/>
        </w:rPr>
        <w:t>D. Section 3</w:t>
      </w:r>
      <w:bookmarkEnd w:id="135"/>
      <w:bookmarkEnd w:id="136"/>
      <w:bookmarkEnd w:id="137"/>
      <w:r w:rsidR="004B3173" w:rsidRPr="001214D0">
        <w:rPr>
          <w:sz w:val="22"/>
          <w:szCs w:val="22"/>
        </w:rPr>
        <w:t> : </w:t>
      </w:r>
      <w:r w:rsidRPr="001214D0">
        <w:rPr>
          <w:sz w:val="22"/>
          <w:szCs w:val="22"/>
        </w:rPr>
        <w:t>Contraception</w:t>
      </w:r>
      <w:bookmarkEnd w:id="138"/>
    </w:p>
    <w:p w14:paraId="152DC8A5" w14:textId="77777777" w:rsidR="00936FDF" w:rsidRPr="001214D0" w:rsidRDefault="00936FDF" w:rsidP="00936FDF">
      <w:pPr>
        <w:pStyle w:val="BodyText"/>
        <w:rPr>
          <w:lang w:val="fr-FR"/>
        </w:rPr>
      </w:pPr>
    </w:p>
    <w:p w14:paraId="18772B73" w14:textId="77777777" w:rsidR="00936FDF" w:rsidRPr="001214D0" w:rsidRDefault="00936FDF" w:rsidP="00936FDF">
      <w:pPr>
        <w:pStyle w:val="BodyText"/>
        <w:rPr>
          <w:spacing w:val="-2"/>
          <w:lang w:val="fr-FR"/>
        </w:rPr>
      </w:pPr>
      <w:r w:rsidRPr="001214D0">
        <w:rPr>
          <w:spacing w:val="-2"/>
          <w:lang w:val="fr-FR"/>
        </w:rPr>
        <w:t>Dans cette section, on recueille des informations sur la connaissance et l'utilisation des diverses méthodes contraceptives qu’un couple peut utiliser pour éviter ou retarder une grossesse. Les sujets concernant la contraception et la planification familiale peuvent être considérés comme des questions personnelles, et la personne enquêtée peut se sentir gêner d'en parler. Pour vaincre cette gêne, vous devez montrer que vous ne vous sentez pas, vous-même, gênée ou mal à l'aise. Vous devrez poser ces questions comme s'il n'y avait aucune différence avec les autres questions du questionnaire. Si elle hésite à répondre à certaines de ces questions, vous devrez la rassurer en lui expliquant que tout ce qu'elle dit sera traité confidentiellement et qu'on pose les mêmes questions aux femmes dans tout le pays.</w:t>
      </w:r>
    </w:p>
    <w:p w14:paraId="2ECA9586" w14:textId="77777777" w:rsidR="00936FDF" w:rsidRPr="001214D0" w:rsidRDefault="00936FDF" w:rsidP="00936FDF">
      <w:pPr>
        <w:pStyle w:val="BodyText"/>
        <w:rPr>
          <w:lang w:val="fr-FR"/>
        </w:rPr>
      </w:pPr>
    </w:p>
    <w:p w14:paraId="2CD6F8BE" w14:textId="77777777" w:rsidR="00936FDF" w:rsidRPr="001214D0" w:rsidRDefault="00936FDF" w:rsidP="00936FDF">
      <w:pPr>
        <w:pStyle w:val="BodyText"/>
        <w:rPr>
          <w:lang w:val="fr-FR"/>
        </w:rPr>
      </w:pPr>
      <w:r w:rsidRPr="001214D0">
        <w:rPr>
          <w:u w:val="single"/>
          <w:lang w:val="fr-FR"/>
        </w:rPr>
        <w:t>Q. 301 : Tableau Contraception</w:t>
      </w:r>
    </w:p>
    <w:p w14:paraId="4E115A4E" w14:textId="77777777" w:rsidR="00936FDF" w:rsidRPr="001214D0" w:rsidRDefault="00936FDF" w:rsidP="00936FDF">
      <w:pPr>
        <w:pStyle w:val="BodyText"/>
        <w:rPr>
          <w:lang w:val="fr-FR"/>
        </w:rPr>
      </w:pPr>
    </w:p>
    <w:p w14:paraId="0AC22E8B" w14:textId="77777777" w:rsidR="00936FDF" w:rsidRPr="001214D0" w:rsidRDefault="00936FDF" w:rsidP="00936FDF">
      <w:pPr>
        <w:pStyle w:val="BodyText"/>
        <w:rPr>
          <w:lang w:val="fr-FR"/>
        </w:rPr>
      </w:pPr>
      <w:r w:rsidRPr="001214D0">
        <w:rPr>
          <w:lang w:val="fr-FR"/>
        </w:rPr>
        <w:t>Le Tableau Contraception (tableau 4) est utilisé pour enregistrer les informations sur la connaissance et l’utilisation de méthodes de contraception spécifiques que l’enquêtée fournit à la question Q. 301. Voici comment vous devez utiliser ce tableau :</w:t>
      </w:r>
    </w:p>
    <w:p w14:paraId="5680338E" w14:textId="77777777" w:rsidR="00936FDF" w:rsidRPr="001214D0" w:rsidRDefault="00936FDF" w:rsidP="00936FDF">
      <w:pPr>
        <w:pStyle w:val="BodyText"/>
        <w:rPr>
          <w:lang w:val="fr-FR"/>
        </w:rPr>
      </w:pPr>
    </w:p>
    <w:p w14:paraId="0F46BD1C" w14:textId="6AF0767E" w:rsidR="00936FDF" w:rsidRPr="001214D0" w:rsidRDefault="7CF51D6A" w:rsidP="4DEDF334">
      <w:pPr>
        <w:pStyle w:val="BodyText"/>
        <w:tabs>
          <w:tab w:val="clear" w:pos="720"/>
          <w:tab w:val="clear" w:pos="1080"/>
          <w:tab w:val="clear" w:pos="1620"/>
        </w:tabs>
        <w:ind w:left="1080" w:hanging="360"/>
        <w:rPr>
          <w:lang w:val="fr-FR"/>
        </w:rPr>
      </w:pPr>
      <w:r w:rsidRPr="4DEDF334">
        <w:rPr>
          <w:lang w:val="fr-FR"/>
        </w:rPr>
        <w:t>1)</w:t>
      </w:r>
      <w:r w:rsidR="0056666B" w:rsidRPr="4DEDF334">
        <w:rPr>
          <w:lang w:val="fr-FR"/>
        </w:rPr>
        <w:t xml:space="preserve"> L</w:t>
      </w:r>
      <w:r w:rsidRPr="4DEDF334">
        <w:rPr>
          <w:lang w:val="fr-FR"/>
        </w:rPr>
        <w:t xml:space="preserve">isez </w:t>
      </w:r>
      <w:r w:rsidR="147EDF0F" w:rsidRPr="4DEDF334">
        <w:rPr>
          <w:lang w:val="fr-FR"/>
        </w:rPr>
        <w:t>la phrase introductive</w:t>
      </w:r>
      <w:r w:rsidRPr="4DEDF334">
        <w:rPr>
          <w:lang w:val="fr-FR"/>
        </w:rPr>
        <w:t xml:space="preserve"> située en haut du tableau. </w:t>
      </w:r>
    </w:p>
    <w:p w14:paraId="27D18B94" w14:textId="77777777"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ab/>
      </w:r>
    </w:p>
    <w:p w14:paraId="2CE46D48" w14:textId="62130811" w:rsidR="00936FDF" w:rsidRPr="001214D0" w:rsidRDefault="00936FDF" w:rsidP="00936FDF">
      <w:pPr>
        <w:pStyle w:val="BodyText"/>
        <w:tabs>
          <w:tab w:val="clear" w:pos="0"/>
          <w:tab w:val="clear" w:pos="720"/>
          <w:tab w:val="clear" w:pos="1080"/>
          <w:tab w:val="clear" w:pos="1620"/>
        </w:tabs>
        <w:ind w:left="1080"/>
        <w:rPr>
          <w:lang w:val="fr-FR"/>
        </w:rPr>
      </w:pPr>
      <w:r w:rsidRPr="4F579102">
        <w:rPr>
          <w:lang w:val="fr-FR"/>
        </w:rPr>
        <w:t>Ensuite, en commençant par le début de la liste, demandez : « Avez-vous déjà entendu parler de</w:t>
      </w:r>
      <w:r w:rsidR="371D0BE4" w:rsidRPr="4F579102">
        <w:rPr>
          <w:lang w:val="fr-FR"/>
        </w:rPr>
        <w:t xml:space="preserve"> </w:t>
      </w:r>
      <w:r w:rsidR="222A7782" w:rsidRPr="4F579102">
        <w:rPr>
          <w:lang w:val="fr-FR"/>
        </w:rPr>
        <w:t>“ {</w:t>
      </w:r>
      <w:r w:rsidRPr="4F579102">
        <w:rPr>
          <w:lang w:val="fr-FR"/>
        </w:rPr>
        <w:t>MÉTHODE) ? </w:t>
      </w:r>
      <w:r w:rsidR="4F153BDC" w:rsidRPr="4F579102">
        <w:rPr>
          <w:lang w:val="fr-FR"/>
        </w:rPr>
        <w:t>“ Sélectionnez</w:t>
      </w:r>
      <w:r w:rsidRPr="4F579102">
        <w:rPr>
          <w:lang w:val="fr-FR"/>
        </w:rPr>
        <w:t xml:space="preserve"> le Code ‘1’ si elle connaît la méthode et le code ‘2’ si elle ne la connaît pas. Si la femme semble ne pas connaître le nom de la méthode, lisez-lui la description complète de la méthode.</w:t>
      </w:r>
    </w:p>
    <w:p w14:paraId="524125B1" w14:textId="77777777" w:rsidR="00936FDF" w:rsidRPr="001214D0" w:rsidRDefault="00936FDF" w:rsidP="00936FDF">
      <w:pPr>
        <w:pStyle w:val="BodyText"/>
        <w:rPr>
          <w:lang w:val="fr-FR"/>
        </w:rPr>
      </w:pPr>
    </w:p>
    <w:p w14:paraId="284FDC88" w14:textId="77777777" w:rsidR="00936FDF" w:rsidRPr="001214D0" w:rsidRDefault="00936FDF" w:rsidP="00936FDF">
      <w:pPr>
        <w:pStyle w:val="BodyText"/>
        <w:tabs>
          <w:tab w:val="clear" w:pos="0"/>
          <w:tab w:val="clear" w:pos="720"/>
          <w:tab w:val="clear" w:pos="1080"/>
          <w:tab w:val="clear" w:pos="1620"/>
        </w:tabs>
        <w:ind w:left="1080"/>
        <w:rPr>
          <w:lang w:val="fr-FR"/>
        </w:rPr>
      </w:pPr>
      <w:r w:rsidRPr="001214D0">
        <w:rPr>
          <w:lang w:val="fr-FR"/>
        </w:rPr>
        <w:t xml:space="preserve">L'enquêtée peut ne pas toujours comprendre de quoi vous parlez lorsque vous décrivez une méthode particulière. Dans de tels cas, répétez la description. Si elle ne comprend toujours pas, vous devrez expliquer la méthode en d'autres termes, ou avec un peu plus de détails. </w:t>
      </w:r>
    </w:p>
    <w:p w14:paraId="1ACC1018" w14:textId="77777777" w:rsidR="00936FDF" w:rsidRPr="001214D0" w:rsidRDefault="00936FDF" w:rsidP="00936FDF">
      <w:pPr>
        <w:pStyle w:val="BodyText"/>
        <w:rPr>
          <w:b/>
          <w:u w:val="single"/>
          <w:lang w:val="fr-FR"/>
        </w:rPr>
      </w:pPr>
    </w:p>
    <w:p w14:paraId="21923586" w14:textId="77777777" w:rsidR="00936FDF" w:rsidRPr="001214D0" w:rsidRDefault="00936FDF" w:rsidP="00936FDF">
      <w:pPr>
        <w:pStyle w:val="BodyText"/>
        <w:tabs>
          <w:tab w:val="clear" w:pos="0"/>
          <w:tab w:val="clear" w:pos="720"/>
          <w:tab w:val="clear" w:pos="1080"/>
          <w:tab w:val="clear" w:pos="1620"/>
        </w:tabs>
        <w:ind w:left="1080"/>
        <w:rPr>
          <w:lang w:val="fr-FR"/>
        </w:rPr>
      </w:pPr>
      <w:r w:rsidRPr="001214D0">
        <w:rPr>
          <w:lang w:val="fr-FR"/>
        </w:rPr>
        <w:t>Pour pouvoir remplir correctement et complètement le Tableau Contraception, il est important que vous connaissiez vous-même les méthodes contraceptives et que les termes que les gens utilisent à propos de chaque méthode vous soient familiers. Le paragraphe qui suit comprend des informations supplémentaires concernant certaines méthodes qui sont incluses dans le Tableau Contraception qui peuvent vous être utiles pour remplir ce Tableau :</w:t>
      </w:r>
    </w:p>
    <w:p w14:paraId="011C1021" w14:textId="77777777" w:rsidR="00936FDF" w:rsidRPr="001214D0" w:rsidRDefault="00936FDF" w:rsidP="00936FDF">
      <w:pPr>
        <w:pStyle w:val="BodyText"/>
        <w:tabs>
          <w:tab w:val="clear" w:pos="0"/>
          <w:tab w:val="clear" w:pos="720"/>
          <w:tab w:val="clear" w:pos="1080"/>
          <w:tab w:val="clear" w:pos="1620"/>
        </w:tabs>
        <w:ind w:left="1080"/>
        <w:rPr>
          <w:lang w:val="fr-FR"/>
        </w:rPr>
      </w:pPr>
    </w:p>
    <w:p w14:paraId="2CA3692D" w14:textId="77777777" w:rsidR="00936FDF" w:rsidRPr="001214D0" w:rsidRDefault="00936FDF" w:rsidP="00936FDF">
      <w:pPr>
        <w:pStyle w:val="BodyText"/>
        <w:tabs>
          <w:tab w:val="clear" w:pos="0"/>
          <w:tab w:val="clear" w:pos="720"/>
          <w:tab w:val="clear" w:pos="1080"/>
          <w:tab w:val="clear" w:pos="1620"/>
        </w:tabs>
        <w:ind w:left="1080"/>
        <w:rPr>
          <w:lang w:val="fr-FR"/>
        </w:rPr>
      </w:pPr>
      <w:r w:rsidRPr="001214D0">
        <w:rPr>
          <w:u w:val="single"/>
          <w:lang w:val="fr-FR"/>
        </w:rPr>
        <w:t>STÉRILISATION FÉMININE</w:t>
      </w:r>
      <w:r w:rsidRPr="001214D0">
        <w:rPr>
          <w:lang w:val="fr-FR"/>
        </w:rPr>
        <w:t xml:space="preserve">. Une opération réalisée pour empêcher la femme d’avoir des enfants. </w:t>
      </w:r>
      <w:r w:rsidRPr="001214D0">
        <w:rPr>
          <w:rStyle w:val="shorttext"/>
          <w:lang w:val="fr-FR"/>
        </w:rPr>
        <w:t>On parle aussi de ligature des trompes</w:t>
      </w:r>
      <w:r w:rsidRPr="001214D0">
        <w:rPr>
          <w:lang w:val="fr-FR"/>
        </w:rPr>
        <w:t xml:space="preserve">. </w:t>
      </w:r>
    </w:p>
    <w:p w14:paraId="1406BD1E" w14:textId="77777777" w:rsidR="00936FDF" w:rsidRPr="001214D0" w:rsidRDefault="00936FDF" w:rsidP="00936FDF">
      <w:pPr>
        <w:pStyle w:val="BodyText"/>
        <w:tabs>
          <w:tab w:val="clear" w:pos="0"/>
          <w:tab w:val="clear" w:pos="720"/>
          <w:tab w:val="clear" w:pos="1080"/>
          <w:tab w:val="clear" w:pos="1620"/>
        </w:tabs>
        <w:ind w:left="1080"/>
        <w:rPr>
          <w:lang w:val="fr-FR"/>
        </w:rPr>
      </w:pPr>
    </w:p>
    <w:p w14:paraId="6191D7BD" w14:textId="478233E8" w:rsidR="00936FDF" w:rsidRPr="001214D0" w:rsidRDefault="00936FDF" w:rsidP="00936FDF">
      <w:pPr>
        <w:pStyle w:val="BodyText"/>
        <w:tabs>
          <w:tab w:val="clear" w:pos="0"/>
          <w:tab w:val="clear" w:pos="720"/>
          <w:tab w:val="clear" w:pos="1080"/>
          <w:tab w:val="clear" w:pos="1620"/>
        </w:tabs>
        <w:ind w:left="1080"/>
        <w:rPr>
          <w:lang w:val="fr-FR"/>
        </w:rPr>
      </w:pPr>
      <w:r w:rsidRPr="4F579102">
        <w:rPr>
          <w:u w:val="single"/>
          <w:lang w:val="fr-FR"/>
        </w:rPr>
        <w:t>STÉRILISATION MASCULINE</w:t>
      </w:r>
      <w:r w:rsidRPr="4F579102">
        <w:rPr>
          <w:lang w:val="fr-FR"/>
        </w:rPr>
        <w:t xml:space="preserve">. </w:t>
      </w:r>
      <w:r w:rsidR="1E430ACC" w:rsidRPr="4F579102">
        <w:rPr>
          <w:lang w:val="fr-FR"/>
        </w:rPr>
        <w:t xml:space="preserve">Par rapport à la stérilisation féminine, il </w:t>
      </w:r>
      <w:r w:rsidR="4F1FE661" w:rsidRPr="4F579102">
        <w:rPr>
          <w:lang w:val="fr-FR"/>
        </w:rPr>
        <w:t>s'agit d'une</w:t>
      </w:r>
      <w:r w:rsidRPr="4F579102">
        <w:rPr>
          <w:lang w:val="fr-FR"/>
        </w:rPr>
        <w:t xml:space="preserve"> opération mineure pratiquée sur les</w:t>
      </w:r>
      <w:r w:rsidR="7759FDE5" w:rsidRPr="4F579102">
        <w:rPr>
          <w:lang w:val="fr-FR"/>
        </w:rPr>
        <w:t xml:space="preserve"> </w:t>
      </w:r>
      <w:r w:rsidRPr="4F579102">
        <w:rPr>
          <w:lang w:val="fr-FR"/>
        </w:rPr>
        <w:t>hommes dans un but contraceptif. On l'appelle également vasectomie.</w:t>
      </w:r>
    </w:p>
    <w:p w14:paraId="330E59D2" w14:textId="77777777" w:rsidR="00936FDF" w:rsidRPr="001214D0" w:rsidRDefault="00936FDF" w:rsidP="00936FDF">
      <w:pPr>
        <w:pStyle w:val="BodyText"/>
        <w:tabs>
          <w:tab w:val="clear" w:pos="0"/>
          <w:tab w:val="clear" w:pos="720"/>
          <w:tab w:val="clear" w:pos="1080"/>
          <w:tab w:val="clear" w:pos="1620"/>
        </w:tabs>
        <w:ind w:left="1080"/>
        <w:rPr>
          <w:lang w:val="fr-FR"/>
        </w:rPr>
      </w:pPr>
    </w:p>
    <w:p w14:paraId="48989B84" w14:textId="4F9FEB89" w:rsidR="00936FDF" w:rsidRPr="001214D0" w:rsidRDefault="00936FDF" w:rsidP="00936FDF">
      <w:pPr>
        <w:tabs>
          <w:tab w:val="right" w:leader="dot" w:pos="753"/>
        </w:tabs>
        <w:ind w:left="1080"/>
        <w:jc w:val="both"/>
        <w:rPr>
          <w:sz w:val="22"/>
          <w:szCs w:val="22"/>
          <w:lang w:val="fr-FR"/>
        </w:rPr>
      </w:pPr>
      <w:r w:rsidRPr="4F579102">
        <w:rPr>
          <w:sz w:val="22"/>
          <w:szCs w:val="22"/>
          <w:u w:val="single"/>
          <w:lang w:val="fr-FR"/>
        </w:rPr>
        <w:t>DIU</w:t>
      </w:r>
      <w:r w:rsidRPr="4F579102">
        <w:rPr>
          <w:sz w:val="22"/>
          <w:szCs w:val="22"/>
          <w:lang w:val="fr-FR"/>
        </w:rPr>
        <w:t xml:space="preserve"> (DISPOSITIF INTRA</w:t>
      </w:r>
      <w:r w:rsidR="07D9F85C" w:rsidRPr="4F579102">
        <w:rPr>
          <w:sz w:val="22"/>
          <w:szCs w:val="22"/>
          <w:lang w:val="fr-FR"/>
        </w:rPr>
        <w:t>-</w:t>
      </w:r>
      <w:r w:rsidRPr="4F579102">
        <w:rPr>
          <w:sz w:val="22"/>
          <w:szCs w:val="22"/>
          <w:lang w:val="fr-FR"/>
        </w:rPr>
        <w:t>UTÉRIN) OU STÉRILET.</w:t>
      </w:r>
    </w:p>
    <w:p w14:paraId="2192E2B5" w14:textId="26950294" w:rsidR="00936FDF" w:rsidRPr="001214D0" w:rsidRDefault="00936FDF" w:rsidP="00936FDF">
      <w:pPr>
        <w:pStyle w:val="BodyText"/>
        <w:tabs>
          <w:tab w:val="clear" w:pos="0"/>
          <w:tab w:val="clear" w:pos="720"/>
          <w:tab w:val="clear" w:pos="1080"/>
          <w:tab w:val="clear" w:pos="1620"/>
        </w:tabs>
        <w:ind w:left="1080"/>
        <w:rPr>
          <w:lang w:val="fr-FR"/>
        </w:rPr>
      </w:pPr>
      <w:r w:rsidRPr="4F579102">
        <w:rPr>
          <w:lang w:val="fr-FR"/>
        </w:rPr>
        <w:t>Un médecin ou une infirmière peuvent placer à l’intérieur de l’utérus, par le vagin, un petit objet en forme de T. Il y a deux modèles de DIU : Le DIU hormonal et le DIU au cuivre qui est le stérilet classique. Les deux modèles de DIU sont efficaces pour prévenir une grossesse. Le DIU est une méthode contraceptive réversible et il peut être utilisé pendant 5 à 10 ans (cela dépendant du modèle) avant d’être remplacé</w:t>
      </w:r>
      <w:r w:rsidR="07D67965" w:rsidRPr="4F579102">
        <w:rPr>
          <w:lang w:val="fr-FR"/>
        </w:rPr>
        <w:t>.</w:t>
      </w:r>
    </w:p>
    <w:p w14:paraId="1B1005BC" w14:textId="77777777" w:rsidR="00936FDF" w:rsidRPr="001214D0" w:rsidRDefault="00936FDF" w:rsidP="00936FDF">
      <w:pPr>
        <w:pStyle w:val="BodyText"/>
        <w:tabs>
          <w:tab w:val="clear" w:pos="0"/>
          <w:tab w:val="clear" w:pos="720"/>
          <w:tab w:val="clear" w:pos="1080"/>
          <w:tab w:val="clear" w:pos="1620"/>
        </w:tabs>
        <w:ind w:left="1080"/>
        <w:rPr>
          <w:lang w:val="fr-FR"/>
        </w:rPr>
      </w:pPr>
    </w:p>
    <w:p w14:paraId="50B8B7D1" w14:textId="7A4EE5FC" w:rsidR="00936FDF" w:rsidRPr="001214D0" w:rsidRDefault="00936FDF" w:rsidP="00936FDF">
      <w:pPr>
        <w:pStyle w:val="BodyText"/>
        <w:tabs>
          <w:tab w:val="clear" w:pos="0"/>
          <w:tab w:val="clear" w:pos="720"/>
          <w:tab w:val="clear" w:pos="1080"/>
          <w:tab w:val="clear" w:pos="1620"/>
        </w:tabs>
        <w:ind w:left="1080"/>
        <w:rPr>
          <w:lang w:val="fr-FR"/>
        </w:rPr>
      </w:pPr>
      <w:r w:rsidRPr="4F579102">
        <w:rPr>
          <w:u w:val="single"/>
          <w:lang w:val="fr-FR"/>
        </w:rPr>
        <w:t>INJECTABLES</w:t>
      </w:r>
      <w:r w:rsidRPr="4F579102">
        <w:rPr>
          <w:lang w:val="fr-FR"/>
        </w:rPr>
        <w:t>. Une injection d’hormone</w:t>
      </w:r>
      <w:r w:rsidR="6027E0FF" w:rsidRPr="4F579102">
        <w:rPr>
          <w:lang w:val="fr-FR"/>
        </w:rPr>
        <w:t>s</w:t>
      </w:r>
      <w:r w:rsidRPr="4F579102">
        <w:rPr>
          <w:lang w:val="fr-FR"/>
        </w:rPr>
        <w:t xml:space="preserve"> peut être effectuée de manière régulière à des femmes pour éviter une grossesse. Le type d’injection le plus fréquent est fait tous les trois mois. Il est connu sous le nom de </w:t>
      </w:r>
      <w:r w:rsidR="276AC9A5" w:rsidRPr="4F579102">
        <w:rPr>
          <w:lang w:val="fr-FR"/>
        </w:rPr>
        <w:t>DEPOT médroxyprogestérone</w:t>
      </w:r>
      <w:r w:rsidRPr="4F579102">
        <w:rPr>
          <w:lang w:val="fr-FR"/>
        </w:rPr>
        <w:t xml:space="preserve"> acétate (DMPA), Depo-provera ou </w:t>
      </w:r>
      <w:r w:rsidRPr="4F579102">
        <w:rPr>
          <w:i/>
          <w:iCs/>
          <w:lang w:val="fr-FR"/>
        </w:rPr>
        <w:t>Megestron</w:t>
      </w:r>
      <w:r w:rsidRPr="4F579102">
        <w:rPr>
          <w:vertAlign w:val="superscript"/>
          <w:lang w:val="fr-FR"/>
        </w:rPr>
        <w:t>®</w:t>
      </w:r>
      <w:r w:rsidRPr="4F579102">
        <w:rPr>
          <w:lang w:val="fr-FR"/>
        </w:rPr>
        <w:t xml:space="preserve">. D’autres contraceptifs injectables comme NET EN (appelée aussi </w:t>
      </w:r>
      <w:r w:rsidRPr="4F579102">
        <w:rPr>
          <w:i/>
          <w:iCs/>
          <w:lang w:val="fr-FR"/>
        </w:rPr>
        <w:t>Noristerat</w:t>
      </w:r>
      <w:r w:rsidRPr="4F579102">
        <w:rPr>
          <w:vertAlign w:val="superscript"/>
          <w:lang w:val="fr-FR"/>
        </w:rPr>
        <w:t>®</w:t>
      </w:r>
      <w:r w:rsidRPr="4F579102">
        <w:rPr>
          <w:i/>
          <w:iCs/>
          <w:lang w:val="fr-FR"/>
        </w:rPr>
        <w:t xml:space="preserve">) </w:t>
      </w:r>
      <w:r w:rsidRPr="4F579102">
        <w:rPr>
          <w:lang w:val="fr-FR"/>
        </w:rPr>
        <w:t xml:space="preserve">sont donnés tous les deux mois. </w:t>
      </w:r>
    </w:p>
    <w:p w14:paraId="5970A172" w14:textId="77777777" w:rsidR="00936FDF" w:rsidRPr="001214D0" w:rsidRDefault="00936FDF" w:rsidP="00936FDF">
      <w:pPr>
        <w:pStyle w:val="BodyText"/>
        <w:tabs>
          <w:tab w:val="clear" w:pos="0"/>
          <w:tab w:val="clear" w:pos="720"/>
          <w:tab w:val="clear" w:pos="1080"/>
          <w:tab w:val="clear" w:pos="1620"/>
        </w:tabs>
        <w:ind w:left="1080"/>
        <w:rPr>
          <w:lang w:val="fr-FR"/>
        </w:rPr>
      </w:pPr>
    </w:p>
    <w:p w14:paraId="50EE680E" w14:textId="77777777" w:rsidR="00936FDF" w:rsidRPr="007D2A2D" w:rsidRDefault="00936FDF" w:rsidP="00936FDF">
      <w:pPr>
        <w:pStyle w:val="ATableTitle"/>
        <w:jc w:val="center"/>
      </w:pPr>
      <w:r w:rsidRPr="007D2A2D">
        <w:br w:type="page"/>
      </w:r>
      <w:r w:rsidRPr="007D2A2D">
        <w:lastRenderedPageBreak/>
        <w:t xml:space="preserve">TABLEAU </w:t>
      </w:r>
      <w:r>
        <w:t>2</w:t>
      </w:r>
      <w:r w:rsidRPr="007D2A2D">
        <w:t xml:space="preserve"> TABLEAU DE CONTRACEPTION</w:t>
      </w:r>
    </w:p>
    <w:p w14:paraId="651AD287" w14:textId="77777777" w:rsidR="00936FDF" w:rsidRPr="007D2A2D" w:rsidRDefault="00936FDF" w:rsidP="00936FDF">
      <w:pPr>
        <w:pStyle w:val="BodyText"/>
        <w:jc w:val="center"/>
        <w:rPr>
          <w:lang w:val="fr-FR"/>
        </w:rPr>
      </w:pPr>
      <w:r w:rsidRPr="007D2A2D">
        <w:rPr>
          <w:noProof/>
        </w:rPr>
        <w:drawing>
          <wp:inline distT="0" distB="0" distL="0" distR="0" wp14:anchorId="682B98B0" wp14:editId="6B8D77EB">
            <wp:extent cx="5295900" cy="8620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95900" cy="8620125"/>
                    </a:xfrm>
                    <a:prstGeom prst="rect">
                      <a:avLst/>
                    </a:prstGeom>
                    <a:noFill/>
                    <a:ln>
                      <a:noFill/>
                    </a:ln>
                  </pic:spPr>
                </pic:pic>
              </a:graphicData>
            </a:graphic>
          </wp:inline>
        </w:drawing>
      </w:r>
    </w:p>
    <w:p w14:paraId="510B5F08" w14:textId="77777777" w:rsidR="00936FDF" w:rsidRPr="007D2A2D" w:rsidRDefault="00936FDF" w:rsidP="00936FDF">
      <w:pPr>
        <w:pStyle w:val="BodyText"/>
        <w:jc w:val="center"/>
        <w:rPr>
          <w:lang w:val="fr-FR"/>
        </w:rPr>
        <w:sectPr w:rsidR="00936FDF" w:rsidRPr="007D2A2D" w:rsidSect="009951B9">
          <w:pgSz w:w="11909" w:h="16834" w:code="9"/>
          <w:pgMar w:top="1440" w:right="1440" w:bottom="1440" w:left="1440" w:header="720" w:footer="720" w:gutter="0"/>
          <w:cols w:space="720"/>
          <w:docGrid w:linePitch="360"/>
        </w:sectPr>
      </w:pPr>
    </w:p>
    <w:p w14:paraId="3C499584" w14:textId="77777777" w:rsidR="00936FDF" w:rsidRPr="007D2A2D" w:rsidRDefault="00936FDF" w:rsidP="00936FDF">
      <w:pPr>
        <w:pStyle w:val="BodyText"/>
        <w:tabs>
          <w:tab w:val="clear" w:pos="0"/>
          <w:tab w:val="clear" w:pos="720"/>
          <w:tab w:val="clear" w:pos="1080"/>
          <w:tab w:val="clear" w:pos="1620"/>
        </w:tabs>
        <w:ind w:left="1080"/>
        <w:rPr>
          <w:lang w:val="fr-FR"/>
        </w:rPr>
      </w:pPr>
    </w:p>
    <w:p w14:paraId="6DF9BA19" w14:textId="77777777" w:rsidR="00936FDF" w:rsidRPr="001214D0" w:rsidRDefault="00936FDF" w:rsidP="00936FDF">
      <w:pPr>
        <w:pStyle w:val="BodyText"/>
        <w:tabs>
          <w:tab w:val="clear" w:pos="0"/>
          <w:tab w:val="clear" w:pos="720"/>
          <w:tab w:val="clear" w:pos="1080"/>
          <w:tab w:val="clear" w:pos="1620"/>
        </w:tabs>
        <w:ind w:left="1080"/>
        <w:rPr>
          <w:lang w:val="fr-FR"/>
        </w:rPr>
      </w:pPr>
      <w:r w:rsidRPr="001214D0">
        <w:rPr>
          <w:u w:val="single"/>
          <w:lang w:val="fr-FR"/>
        </w:rPr>
        <w:t>IMPLANTS</w:t>
      </w:r>
      <w:r w:rsidRPr="001214D0">
        <w:rPr>
          <w:lang w:val="fr-FR"/>
        </w:rPr>
        <w:t xml:space="preserve">. Cette méthode est aussi appelée Norplant. Ce sont des petits bâtonnets qui sont insérés, au cours d'une opération, sous la peau de la partie supérieure du bras. Généralement, la femme est protégée contre tout risque de grossesse pendant cinq ans ou plus. </w:t>
      </w:r>
    </w:p>
    <w:p w14:paraId="2065466C" w14:textId="77777777" w:rsidR="00936FDF" w:rsidRPr="001214D0" w:rsidRDefault="00936FDF" w:rsidP="00936FDF">
      <w:pPr>
        <w:pStyle w:val="BodyText"/>
        <w:tabs>
          <w:tab w:val="clear" w:pos="0"/>
          <w:tab w:val="clear" w:pos="720"/>
          <w:tab w:val="clear" w:pos="1080"/>
          <w:tab w:val="clear" w:pos="1620"/>
        </w:tabs>
        <w:ind w:left="1080"/>
        <w:rPr>
          <w:lang w:val="fr-FR"/>
        </w:rPr>
      </w:pPr>
    </w:p>
    <w:p w14:paraId="684B6217" w14:textId="77777777" w:rsidR="00936FDF" w:rsidRPr="001214D0" w:rsidRDefault="00936FDF" w:rsidP="00936FDF">
      <w:pPr>
        <w:pStyle w:val="BodyText"/>
        <w:tabs>
          <w:tab w:val="clear" w:pos="0"/>
          <w:tab w:val="clear" w:pos="720"/>
          <w:tab w:val="clear" w:pos="1080"/>
          <w:tab w:val="clear" w:pos="1620"/>
        </w:tabs>
        <w:ind w:left="1080"/>
        <w:rPr>
          <w:lang w:val="fr-FR"/>
        </w:rPr>
      </w:pPr>
      <w:r w:rsidRPr="00F530AC">
        <w:rPr>
          <w:u w:val="single"/>
          <w:lang w:val="fr-FR"/>
        </w:rPr>
        <w:t>PILULE</w:t>
      </w:r>
      <w:r w:rsidRPr="001214D0">
        <w:rPr>
          <w:lang w:val="fr-FR"/>
        </w:rPr>
        <w:t>. Les femmes peuvent prendre une pilule chaque jour pour éviter de tomber enceinte.</w:t>
      </w:r>
    </w:p>
    <w:p w14:paraId="2EFF09C9" w14:textId="77777777" w:rsidR="00936FDF" w:rsidRPr="001214D0" w:rsidRDefault="00936FDF" w:rsidP="00936FDF">
      <w:pPr>
        <w:pStyle w:val="BodyText"/>
        <w:tabs>
          <w:tab w:val="clear" w:pos="0"/>
          <w:tab w:val="clear" w:pos="720"/>
          <w:tab w:val="clear" w:pos="1080"/>
          <w:tab w:val="clear" w:pos="1620"/>
        </w:tabs>
        <w:ind w:left="1080"/>
        <w:rPr>
          <w:highlight w:val="green"/>
          <w:lang w:val="fr-FR"/>
        </w:rPr>
      </w:pPr>
    </w:p>
    <w:p w14:paraId="09274069" w14:textId="77777777" w:rsidR="00936FDF" w:rsidRPr="001214D0" w:rsidRDefault="00936FDF" w:rsidP="00936FDF">
      <w:pPr>
        <w:pStyle w:val="BodyText"/>
        <w:tabs>
          <w:tab w:val="clear" w:pos="0"/>
          <w:tab w:val="clear" w:pos="720"/>
          <w:tab w:val="clear" w:pos="1080"/>
          <w:tab w:val="clear" w:pos="1620"/>
        </w:tabs>
        <w:ind w:left="1080"/>
        <w:rPr>
          <w:u w:val="single"/>
          <w:lang w:val="fr-FR"/>
        </w:rPr>
      </w:pPr>
      <w:r w:rsidRPr="001214D0">
        <w:rPr>
          <w:u w:val="single"/>
          <w:lang w:val="fr-FR"/>
        </w:rPr>
        <w:t xml:space="preserve">CONDOM MASCULIN. </w:t>
      </w:r>
      <w:r w:rsidRPr="001214D0">
        <w:rPr>
          <w:lang w:val="fr-FR"/>
        </w:rPr>
        <w:t>Un préservatif en caoutchouc, fin et transparent, peut être enfilé sur le sexe de l’homme avant des rapports sexuels pour éviter une grossesse.</w:t>
      </w:r>
    </w:p>
    <w:p w14:paraId="41DEAE32" w14:textId="77777777" w:rsidR="00936FDF" w:rsidRPr="001214D0" w:rsidRDefault="00936FDF" w:rsidP="00936FDF">
      <w:pPr>
        <w:pStyle w:val="BodyText"/>
        <w:tabs>
          <w:tab w:val="clear" w:pos="0"/>
          <w:tab w:val="clear" w:pos="720"/>
          <w:tab w:val="clear" w:pos="1080"/>
          <w:tab w:val="clear" w:pos="1620"/>
        </w:tabs>
        <w:ind w:left="1080"/>
        <w:rPr>
          <w:lang w:val="fr-FR"/>
        </w:rPr>
      </w:pPr>
    </w:p>
    <w:p w14:paraId="16CD9AE5" w14:textId="77777777" w:rsidR="00936FDF" w:rsidRPr="001214D0" w:rsidRDefault="00936FDF" w:rsidP="00936FDF">
      <w:pPr>
        <w:pStyle w:val="BodyText"/>
        <w:tabs>
          <w:tab w:val="clear" w:pos="0"/>
          <w:tab w:val="clear" w:pos="720"/>
          <w:tab w:val="clear" w:pos="1080"/>
          <w:tab w:val="clear" w:pos="1620"/>
        </w:tabs>
        <w:ind w:left="1080"/>
        <w:rPr>
          <w:lang w:val="fr-FR"/>
        </w:rPr>
      </w:pPr>
      <w:r w:rsidRPr="001214D0">
        <w:rPr>
          <w:u w:val="single"/>
          <w:lang w:val="fr-FR"/>
        </w:rPr>
        <w:t>CONDOM FÉMININ</w:t>
      </w:r>
      <w:r w:rsidRPr="001214D0">
        <w:rPr>
          <w:lang w:val="fr-FR"/>
        </w:rPr>
        <w:t>. Un préservatif en pochette en caoutchouc, fin et transparent, peut être placé dans le vagin de la femme avant des rapports sexuels pour éviter une grossesse.</w:t>
      </w:r>
    </w:p>
    <w:p w14:paraId="68BBF7CA" w14:textId="77777777" w:rsidR="00936FDF" w:rsidRPr="001214D0" w:rsidRDefault="00936FDF" w:rsidP="00936FDF">
      <w:pPr>
        <w:pStyle w:val="BodyText"/>
        <w:tabs>
          <w:tab w:val="clear" w:pos="0"/>
          <w:tab w:val="clear" w:pos="720"/>
          <w:tab w:val="clear" w:pos="1080"/>
          <w:tab w:val="clear" w:pos="1620"/>
        </w:tabs>
        <w:ind w:left="1080"/>
        <w:rPr>
          <w:lang w:val="fr-FR"/>
        </w:rPr>
      </w:pPr>
    </w:p>
    <w:p w14:paraId="0E1DEDDB" w14:textId="3E2298FB" w:rsidR="00936FDF" w:rsidRPr="001214D0" w:rsidRDefault="313F69FF" w:rsidP="00936FDF">
      <w:pPr>
        <w:pStyle w:val="BodyText"/>
        <w:tabs>
          <w:tab w:val="clear" w:pos="0"/>
          <w:tab w:val="clear" w:pos="720"/>
          <w:tab w:val="clear" w:pos="1080"/>
          <w:tab w:val="clear" w:pos="1620"/>
        </w:tabs>
        <w:ind w:left="1080"/>
        <w:rPr>
          <w:lang w:val="fr-FR"/>
        </w:rPr>
      </w:pPr>
      <w:r w:rsidRPr="4F579102">
        <w:rPr>
          <w:u w:val="single"/>
          <w:lang w:val="fr-FR"/>
        </w:rPr>
        <w:t>CONTRACEPTION D’URGENCE</w:t>
      </w:r>
      <w:r w:rsidR="00936FDF" w:rsidRPr="4F579102">
        <w:rPr>
          <w:lang w:val="fr-FR"/>
        </w:rPr>
        <w:t>. Les femmes peuvent prendre pendant trois jours après des rapports sexuels non protégés une pilule pour éviter de tomber enceinte. Ces pilules sont appelées « pilule du lendemain ».</w:t>
      </w:r>
    </w:p>
    <w:p w14:paraId="2D3AAC7F" w14:textId="77777777" w:rsidR="00936FDF" w:rsidRPr="001214D0" w:rsidRDefault="00936FDF" w:rsidP="00936FDF">
      <w:pPr>
        <w:pStyle w:val="BodyText"/>
        <w:tabs>
          <w:tab w:val="clear" w:pos="0"/>
          <w:tab w:val="clear" w:pos="720"/>
          <w:tab w:val="clear" w:pos="1080"/>
          <w:tab w:val="clear" w:pos="1620"/>
        </w:tabs>
        <w:ind w:left="1080"/>
        <w:rPr>
          <w:lang w:val="fr-FR"/>
        </w:rPr>
      </w:pPr>
    </w:p>
    <w:p w14:paraId="3EF857FB" w14:textId="77777777" w:rsidR="00936FDF" w:rsidRPr="001214D0" w:rsidRDefault="00936FDF" w:rsidP="00936FDF">
      <w:pPr>
        <w:pStyle w:val="BodyText"/>
        <w:tabs>
          <w:tab w:val="clear" w:pos="0"/>
          <w:tab w:val="clear" w:pos="720"/>
          <w:tab w:val="clear" w:pos="1080"/>
          <w:tab w:val="clear" w:pos="1620"/>
        </w:tabs>
        <w:ind w:left="1080"/>
        <w:rPr>
          <w:lang w:val="fr-FR"/>
        </w:rPr>
      </w:pPr>
      <w:r w:rsidRPr="001214D0">
        <w:rPr>
          <w:lang w:val="fr-FR"/>
        </w:rPr>
        <w:t xml:space="preserve">Note : un DIU peut être utilisé comme contraception d’urgence. Cependant, dans les enquêtes DHS, la contraception d’urgence se réfère uniquement à la contraception d’urgence par voie orale (appelée pilule du lendemain) et non au DIU. Si une enquêtée dit qu’elle a entendu parler du DIU en tant que méthode contraceptive d’urgence mais qu’elle n’a pas entendu parler de la pilule du lendemain, inscrivez OUI pour le DIU et NON pour la pilule du lendemain dans le tableau. </w:t>
      </w:r>
    </w:p>
    <w:p w14:paraId="58541BD6" w14:textId="77777777" w:rsidR="00936FDF" w:rsidRPr="001214D0" w:rsidRDefault="00936FDF" w:rsidP="00936FDF">
      <w:pPr>
        <w:pStyle w:val="BodyText"/>
        <w:tabs>
          <w:tab w:val="clear" w:pos="0"/>
          <w:tab w:val="clear" w:pos="720"/>
          <w:tab w:val="clear" w:pos="1080"/>
          <w:tab w:val="clear" w:pos="1620"/>
        </w:tabs>
        <w:ind w:left="1080"/>
        <w:rPr>
          <w:lang w:val="fr-FR"/>
        </w:rPr>
      </w:pPr>
    </w:p>
    <w:p w14:paraId="2DBCD0E9" w14:textId="4613822A" w:rsidR="00936FDF" w:rsidRPr="001214D0" w:rsidRDefault="00936FDF" w:rsidP="00936FDF">
      <w:pPr>
        <w:pStyle w:val="BodyText"/>
        <w:tabs>
          <w:tab w:val="clear" w:pos="0"/>
          <w:tab w:val="clear" w:pos="720"/>
          <w:tab w:val="clear" w:pos="1080"/>
          <w:tab w:val="clear" w:pos="1620"/>
        </w:tabs>
        <w:ind w:left="1080"/>
        <w:rPr>
          <w:lang w:val="fr-FR"/>
        </w:rPr>
      </w:pPr>
      <w:r w:rsidRPr="4F579102">
        <w:rPr>
          <w:u w:val="single"/>
          <w:lang w:val="fr-FR"/>
        </w:rPr>
        <w:t>MÉTHODE DES JOURS FIXES</w:t>
      </w:r>
      <w:r w:rsidRPr="4F579102">
        <w:rPr>
          <w:lang w:val="fr-FR"/>
        </w:rPr>
        <w:t xml:space="preserve">. Les femmes utilisent un collier de perles de couleur qui représentent chaque jour du cycle menstruel pour repérer les jours où elles ont le plus de chances de tomber </w:t>
      </w:r>
      <w:r w:rsidR="0D2A18BD" w:rsidRPr="4F579102">
        <w:rPr>
          <w:lang w:val="fr-FR"/>
        </w:rPr>
        <w:t>enceinte ;</w:t>
      </w:r>
      <w:r w:rsidRPr="4F579102">
        <w:rPr>
          <w:lang w:val="fr-FR"/>
        </w:rPr>
        <w:t xml:space="preserve"> ces jours-là, les couples évitent d’avoir des rapports sexuels sans protection. Cette méthode est aussi appelée Méthode du Collier du cycle.</w:t>
      </w:r>
    </w:p>
    <w:p w14:paraId="3FA75143" w14:textId="77777777" w:rsidR="00936FDF" w:rsidRPr="001214D0" w:rsidRDefault="00936FDF" w:rsidP="00936FDF">
      <w:pPr>
        <w:pStyle w:val="BodyText"/>
        <w:tabs>
          <w:tab w:val="clear" w:pos="0"/>
          <w:tab w:val="clear" w:pos="720"/>
          <w:tab w:val="clear" w:pos="1080"/>
          <w:tab w:val="clear" w:pos="1620"/>
        </w:tabs>
        <w:ind w:left="1080"/>
        <w:rPr>
          <w:lang w:val="fr-FR"/>
        </w:rPr>
      </w:pPr>
      <w:r w:rsidRPr="001214D0">
        <w:rPr>
          <w:lang w:val="fr-FR"/>
        </w:rPr>
        <w:t xml:space="preserve"> </w:t>
      </w:r>
    </w:p>
    <w:p w14:paraId="10E55048" w14:textId="77777777" w:rsidR="00936FDF" w:rsidRPr="001214D0" w:rsidRDefault="00936FDF" w:rsidP="00936FDF">
      <w:pPr>
        <w:pStyle w:val="BodyText"/>
        <w:tabs>
          <w:tab w:val="clear" w:pos="0"/>
          <w:tab w:val="clear" w:pos="720"/>
          <w:tab w:val="clear" w:pos="1080"/>
          <w:tab w:val="clear" w:pos="1620"/>
        </w:tabs>
        <w:ind w:left="1080"/>
        <w:rPr>
          <w:u w:val="single"/>
          <w:lang w:val="fr-FR"/>
        </w:rPr>
      </w:pPr>
      <w:r w:rsidRPr="001214D0">
        <w:rPr>
          <w:u w:val="single"/>
          <w:lang w:val="fr-FR"/>
        </w:rPr>
        <w:t>MÉTHODE DE L’ALLAITEMENT MATERNEL ET DE L’AMÉNORRHÉE (MAMA).</w:t>
      </w:r>
    </w:p>
    <w:p w14:paraId="4845A4EF" w14:textId="77777777" w:rsidR="00936FDF" w:rsidRPr="001214D0" w:rsidRDefault="00936FDF" w:rsidP="00936FDF">
      <w:pPr>
        <w:pStyle w:val="BodyText"/>
        <w:tabs>
          <w:tab w:val="clear" w:pos="0"/>
          <w:tab w:val="clear" w:pos="720"/>
          <w:tab w:val="clear" w:pos="1080"/>
          <w:tab w:val="clear" w:pos="1620"/>
        </w:tabs>
        <w:ind w:left="1080"/>
        <w:rPr>
          <w:lang w:val="fr-FR"/>
        </w:rPr>
      </w:pPr>
      <w:r w:rsidRPr="001214D0">
        <w:rPr>
          <w:lang w:val="fr-FR"/>
        </w:rPr>
        <w:t xml:space="preserve">Après une naissance, une femme peut retarder le retour de ses règles (et donc avoir peu de probabilités de tomber enceinte) en allaitant fréquemment. Cette méthode qui se base sur cette « relation » est connue sous le nom de la Méthode de l’Allaitement Maternel et de l’Aménorrhée (MAMA). Pour utiliser cette méthode de manière efficace, une femme doit : </w:t>
      </w:r>
    </w:p>
    <w:p w14:paraId="32D5494E" w14:textId="6EBC6A05" w:rsidR="00936FDF" w:rsidRPr="001214D0" w:rsidRDefault="00936FDF" w:rsidP="00936FDF">
      <w:pPr>
        <w:pStyle w:val="BodyText"/>
        <w:numPr>
          <w:ilvl w:val="0"/>
          <w:numId w:val="9"/>
        </w:numPr>
        <w:tabs>
          <w:tab w:val="clear" w:pos="0"/>
          <w:tab w:val="clear" w:pos="720"/>
          <w:tab w:val="clear" w:pos="1080"/>
          <w:tab w:val="clear" w:pos="1620"/>
        </w:tabs>
        <w:rPr>
          <w:lang w:val="fr-FR"/>
        </w:rPr>
      </w:pPr>
      <w:r w:rsidRPr="4F579102">
        <w:rPr>
          <w:lang w:val="fr-FR"/>
        </w:rPr>
        <w:t>Allaiter fréquemment (sans rien donner d’autre à l’enfant sauf de très faibles quantités d’eau seulement</w:t>
      </w:r>
      <w:r w:rsidR="6D2B5DE9" w:rsidRPr="4F579102">
        <w:rPr>
          <w:lang w:val="fr-FR"/>
        </w:rPr>
        <w:t>) ;</w:t>
      </w:r>
    </w:p>
    <w:p w14:paraId="3B69FF11" w14:textId="44164C0A" w:rsidR="00936FDF" w:rsidRPr="001214D0" w:rsidRDefault="00936FDF" w:rsidP="00936FDF">
      <w:pPr>
        <w:pStyle w:val="BodyText"/>
        <w:numPr>
          <w:ilvl w:val="0"/>
          <w:numId w:val="9"/>
        </w:numPr>
        <w:tabs>
          <w:tab w:val="clear" w:pos="0"/>
          <w:tab w:val="clear" w:pos="720"/>
          <w:tab w:val="clear" w:pos="1080"/>
          <w:tab w:val="clear" w:pos="1620"/>
        </w:tabs>
        <w:rPr>
          <w:lang w:val="fr-FR"/>
        </w:rPr>
      </w:pPr>
      <w:r w:rsidRPr="4F579102">
        <w:rPr>
          <w:lang w:val="fr-FR"/>
        </w:rPr>
        <w:t xml:space="preserve">Savoir que cette méthode ne peut être utilisée que pendant une durée de six mois après la naissance tant que les règles ne sont pas </w:t>
      </w:r>
      <w:r w:rsidR="2403C43C" w:rsidRPr="4F579102">
        <w:rPr>
          <w:lang w:val="fr-FR"/>
        </w:rPr>
        <w:t>revenues ;</w:t>
      </w:r>
    </w:p>
    <w:p w14:paraId="6C6AFED2" w14:textId="77777777" w:rsidR="00936FDF" w:rsidRPr="001214D0" w:rsidRDefault="00936FDF" w:rsidP="00936FDF">
      <w:pPr>
        <w:pStyle w:val="BodyText"/>
        <w:numPr>
          <w:ilvl w:val="0"/>
          <w:numId w:val="9"/>
        </w:numPr>
        <w:tabs>
          <w:tab w:val="clear" w:pos="0"/>
          <w:tab w:val="clear" w:pos="720"/>
          <w:tab w:val="clear" w:pos="1080"/>
          <w:tab w:val="clear" w:pos="1620"/>
        </w:tabs>
        <w:rPr>
          <w:lang w:val="fr-FR"/>
        </w:rPr>
      </w:pPr>
      <w:r w:rsidRPr="001214D0">
        <w:rPr>
          <w:lang w:val="fr-FR"/>
        </w:rPr>
        <w:t>Savoir qu’une fois les règles revenues, que l’enfant a plus de six mois ou que la mère a commencé à donner à l’enfant autre chose que le lait maternel ou de l’eau seulement, elle doit commencer à utiliser une autre méthode de contraception si elle veut éviter de tomber enceinte.</w:t>
      </w:r>
    </w:p>
    <w:p w14:paraId="5FBEC1B6" w14:textId="77777777" w:rsidR="00936FDF" w:rsidRPr="001214D0" w:rsidRDefault="00936FDF" w:rsidP="00936FDF">
      <w:pPr>
        <w:pStyle w:val="BodyText"/>
        <w:tabs>
          <w:tab w:val="clear" w:pos="0"/>
          <w:tab w:val="clear" w:pos="720"/>
          <w:tab w:val="clear" w:pos="1080"/>
          <w:tab w:val="clear" w:pos="1620"/>
        </w:tabs>
        <w:ind w:left="1080"/>
        <w:rPr>
          <w:lang w:val="fr-FR"/>
        </w:rPr>
      </w:pPr>
    </w:p>
    <w:p w14:paraId="341A5409" w14:textId="77777777" w:rsidR="00936FDF" w:rsidRPr="001214D0" w:rsidRDefault="00936FDF" w:rsidP="00936FDF">
      <w:pPr>
        <w:pStyle w:val="BodyText"/>
        <w:tabs>
          <w:tab w:val="clear" w:pos="0"/>
          <w:tab w:val="clear" w:pos="720"/>
          <w:tab w:val="clear" w:pos="1080"/>
          <w:tab w:val="clear" w:pos="1620"/>
        </w:tabs>
        <w:ind w:left="1080"/>
        <w:rPr>
          <w:lang w:val="fr-FR"/>
        </w:rPr>
      </w:pPr>
      <w:r w:rsidRPr="001214D0">
        <w:rPr>
          <w:u w:val="single"/>
          <w:lang w:val="fr-FR"/>
        </w:rPr>
        <w:t xml:space="preserve">MÉTHODE DU RYTHME. </w:t>
      </w:r>
      <w:r w:rsidRPr="001214D0">
        <w:rPr>
          <w:lang w:val="fr-FR"/>
        </w:rPr>
        <w:t xml:space="preserve">Cette méthode est aussi appelée, l’abstinence périodique ou la méthode du calendrier. Cette méthode est basée sur le principe selon lequel une femme peut éviter de tomber enceinte en évitant d'avoir des rapports sexuels certains jours de son cycle menstruel. Notez qu'il ne s'agit pas de la même chose que l'abstinence prolongée où les couples arrêtent d'avoir des rapports sexuels pendant des mois pour éviter une grossesse sans se préoccuper du cycle menstruel de la femme. Cette méthode est aussi différente de la Méthode des Jours Fixes qui nécessite l’utilisation d’un collier de perles colorées. Pour être sûre que l'enquêtée comprend bien, insistez sur la phrase « certains jours du cycle ou ses chances de tomber enceinte sont les plus élevées » quand vous posez la question à la </w:t>
      </w:r>
      <w:r w:rsidRPr="001214D0">
        <w:rPr>
          <w:lang w:val="fr-FR"/>
        </w:rPr>
        <w:lastRenderedPageBreak/>
        <w:t xml:space="preserve">femme. D'autre part, si une femme ne souhaite pas avoir de rapports sexuels certains jours particuliers de son cycle, cela ne veut pas dire qu'elle utilise la méthode du rythme. </w:t>
      </w:r>
    </w:p>
    <w:p w14:paraId="7116ACD7" w14:textId="77777777" w:rsidR="00936FDF" w:rsidRPr="001214D0" w:rsidRDefault="00936FDF" w:rsidP="00936FDF">
      <w:pPr>
        <w:pStyle w:val="BodyText"/>
        <w:tabs>
          <w:tab w:val="clear" w:pos="0"/>
          <w:tab w:val="clear" w:pos="720"/>
          <w:tab w:val="clear" w:pos="1080"/>
          <w:tab w:val="clear" w:pos="1620"/>
        </w:tabs>
        <w:rPr>
          <w:lang w:val="fr-FR"/>
        </w:rPr>
      </w:pPr>
    </w:p>
    <w:p w14:paraId="0DF1B091" w14:textId="77777777" w:rsidR="00936FDF" w:rsidRPr="001214D0" w:rsidRDefault="00936FDF" w:rsidP="00936FDF">
      <w:pPr>
        <w:pStyle w:val="BodyText"/>
        <w:tabs>
          <w:tab w:val="clear" w:pos="0"/>
          <w:tab w:val="clear" w:pos="720"/>
          <w:tab w:val="clear" w:pos="1080"/>
          <w:tab w:val="clear" w:pos="1620"/>
        </w:tabs>
        <w:ind w:left="1080"/>
        <w:rPr>
          <w:lang w:val="fr-FR"/>
        </w:rPr>
      </w:pPr>
      <w:r w:rsidRPr="001214D0">
        <w:rPr>
          <w:u w:val="single"/>
          <w:lang w:val="fr-FR"/>
        </w:rPr>
        <w:t>AUTRES MÉTHODES</w:t>
      </w:r>
      <w:r w:rsidRPr="001214D0">
        <w:rPr>
          <w:lang w:val="fr-FR"/>
        </w:rPr>
        <w:t xml:space="preserve">. Il se peut que des femmes mentionnent des méthodes qui ne sont pas décrites dans le Tableau. Ces méthodes peuvent comprendre des méthodes modernes comme les spermicides sous forme de mousse, gelée, crème, tablette moussante ou suppositoire qui sont utilisés pour tuer le sperme ou rendre les spermatozoïdes incapables de pénétrer dans l’utérus. Les femmes peuvent aussi mentionner le diaphragme. Le diaphragme et le capuchon cervical sont des capuchons de latex qui se placent au fond du vagin devant le col de l’utérus pour faire obstacle à la progression des spermatozoïdes vers l’utérus. Le diaphragme et le capuchon cervical doivent être utilisés avec des gelées ou crèmes spermicides. </w:t>
      </w:r>
    </w:p>
    <w:p w14:paraId="0C0F52EA" w14:textId="77777777" w:rsidR="00936FDF" w:rsidRPr="001214D0" w:rsidRDefault="00936FDF" w:rsidP="00936FDF">
      <w:pPr>
        <w:pStyle w:val="BodyText"/>
        <w:tabs>
          <w:tab w:val="clear" w:pos="0"/>
          <w:tab w:val="clear" w:pos="720"/>
          <w:tab w:val="clear" w:pos="1080"/>
          <w:tab w:val="clear" w:pos="1620"/>
        </w:tabs>
        <w:ind w:left="1080"/>
        <w:rPr>
          <w:lang w:val="fr-FR"/>
        </w:rPr>
      </w:pPr>
    </w:p>
    <w:p w14:paraId="42ECA33D" w14:textId="77777777" w:rsidR="00936FDF" w:rsidRPr="001214D0" w:rsidRDefault="00936FDF" w:rsidP="00936FDF">
      <w:pPr>
        <w:pStyle w:val="BodyText"/>
        <w:tabs>
          <w:tab w:val="clear" w:pos="0"/>
          <w:tab w:val="clear" w:pos="720"/>
          <w:tab w:val="clear" w:pos="1080"/>
          <w:tab w:val="clear" w:pos="1620"/>
        </w:tabs>
        <w:ind w:left="1080"/>
        <w:rPr>
          <w:lang w:val="fr-FR"/>
        </w:rPr>
      </w:pPr>
      <w:r w:rsidRPr="001214D0">
        <w:rPr>
          <w:lang w:val="fr-FR"/>
        </w:rPr>
        <w:t xml:space="preserve">Les femmes peuvent aussi mentionner des méthodes traditionnelles ou populaires comme l’abstinence prolongée, l’allaitement ou les herbes. </w:t>
      </w:r>
    </w:p>
    <w:p w14:paraId="0B3F38E6" w14:textId="77777777" w:rsidR="00936FDF" w:rsidRPr="001214D0" w:rsidRDefault="00936FDF" w:rsidP="00936FDF">
      <w:pPr>
        <w:pStyle w:val="BodyText"/>
        <w:tabs>
          <w:tab w:val="clear" w:pos="0"/>
          <w:tab w:val="clear" w:pos="720"/>
          <w:tab w:val="clear" w:pos="1080"/>
          <w:tab w:val="clear" w:pos="1620"/>
        </w:tabs>
        <w:ind w:left="1080"/>
        <w:rPr>
          <w:lang w:val="fr-FR"/>
        </w:rPr>
      </w:pPr>
    </w:p>
    <w:p w14:paraId="13768BF3" w14:textId="77777777" w:rsidR="00936FDF" w:rsidRPr="001214D0" w:rsidRDefault="00936FDF" w:rsidP="00936FDF">
      <w:pPr>
        <w:pStyle w:val="BodyText"/>
        <w:rPr>
          <w:lang w:val="fr-FR"/>
        </w:rPr>
      </w:pPr>
      <w:r w:rsidRPr="001214D0">
        <w:rPr>
          <w:u w:val="single"/>
          <w:lang w:val="fr-FR"/>
        </w:rPr>
        <w:t>Q. 302 : FILTRE POUR LA GROSSESSE</w:t>
      </w:r>
      <w:r w:rsidRPr="001214D0">
        <w:rPr>
          <w:lang w:val="fr-FR"/>
        </w:rPr>
        <w:t xml:space="preserve"> </w:t>
      </w:r>
    </w:p>
    <w:p w14:paraId="45E3AC30" w14:textId="77777777" w:rsidR="00936FDF" w:rsidRPr="001214D0" w:rsidRDefault="00936FDF" w:rsidP="00936FDF">
      <w:pPr>
        <w:pStyle w:val="BodyText"/>
        <w:rPr>
          <w:lang w:val="fr-FR"/>
        </w:rPr>
      </w:pPr>
    </w:p>
    <w:p w14:paraId="4A518F25" w14:textId="77777777" w:rsidR="00936FDF" w:rsidRPr="001214D0" w:rsidRDefault="00936FDF" w:rsidP="00936FDF">
      <w:pPr>
        <w:pStyle w:val="BodyText"/>
        <w:rPr>
          <w:lang w:val="fr-FR"/>
        </w:rPr>
      </w:pPr>
      <w:r w:rsidRPr="001214D0">
        <w:rPr>
          <w:u w:val="single"/>
          <w:lang w:val="fr-FR"/>
        </w:rPr>
        <w:t>Q. 303 : UTILISATION ACTUELLE DE LA CONTRACEPTION</w:t>
      </w:r>
      <w:r w:rsidRPr="001214D0">
        <w:rPr>
          <w:lang w:val="fr-FR"/>
        </w:rPr>
        <w:t xml:space="preserve"> </w:t>
      </w:r>
    </w:p>
    <w:p w14:paraId="35ED52E3" w14:textId="77777777" w:rsidR="00936FDF" w:rsidRPr="001214D0" w:rsidRDefault="00936FDF" w:rsidP="00936FDF">
      <w:pPr>
        <w:pStyle w:val="BodyText"/>
        <w:rPr>
          <w:u w:val="single"/>
          <w:lang w:val="fr-FR"/>
        </w:rPr>
      </w:pPr>
    </w:p>
    <w:p w14:paraId="6C919D23" w14:textId="022C7958" w:rsidR="00936FDF" w:rsidRPr="001214D0" w:rsidRDefault="00936FDF" w:rsidP="00936FDF">
      <w:pPr>
        <w:pStyle w:val="BodyText"/>
        <w:rPr>
          <w:lang w:val="fr-FR"/>
        </w:rPr>
      </w:pPr>
      <w:r w:rsidRPr="4F579102">
        <w:rPr>
          <w:lang w:val="fr-FR"/>
        </w:rPr>
        <w:t xml:space="preserve">Cette question, avec </w:t>
      </w:r>
      <w:r w:rsidR="0DE40801" w:rsidRPr="4F579102">
        <w:rPr>
          <w:lang w:val="fr-FR"/>
        </w:rPr>
        <w:t>les questions</w:t>
      </w:r>
      <w:r w:rsidRPr="4F579102">
        <w:rPr>
          <w:lang w:val="fr-FR"/>
        </w:rPr>
        <w:t xml:space="preserve"> 304-307 comptent parmi les plus importantes du questionnaire. Tout d'abord, demandez à l’enquêtée, si elle ou son partenaire utilise </w:t>
      </w:r>
      <w:r w:rsidRPr="4F579102">
        <w:rPr>
          <w:u w:val="single"/>
          <w:lang w:val="fr-FR"/>
        </w:rPr>
        <w:t xml:space="preserve">actuellement </w:t>
      </w:r>
      <w:r w:rsidRPr="4F579102">
        <w:rPr>
          <w:lang w:val="fr-FR"/>
        </w:rPr>
        <w:t>une méthode de contraception pour retarder ou éviter une grossesse. Les utilisatrices actuelles de méthodes contraceptives auraient dû les utiliser lors des rapports sexuels les plus récents. Les utilisat</w:t>
      </w:r>
      <w:r w:rsidR="3E143F45" w:rsidRPr="4F579102">
        <w:rPr>
          <w:lang w:val="fr-FR"/>
        </w:rPr>
        <w:t>rices</w:t>
      </w:r>
      <w:r w:rsidRPr="4F579102">
        <w:rPr>
          <w:lang w:val="fr-FR"/>
        </w:rPr>
        <w:t xml:space="preserve"> actuel</w:t>
      </w:r>
      <w:r w:rsidR="567A97EA" w:rsidRPr="4F579102">
        <w:rPr>
          <w:lang w:val="fr-FR"/>
        </w:rPr>
        <w:t>les</w:t>
      </w:r>
      <w:r w:rsidRPr="4F579102">
        <w:rPr>
          <w:lang w:val="fr-FR"/>
        </w:rPr>
        <w:t xml:space="preserve"> de la pilule doivent prendre les pilules tous les jours. </w:t>
      </w:r>
    </w:p>
    <w:p w14:paraId="29463D47" w14:textId="3D2D1C27" w:rsidR="00936FDF" w:rsidRPr="001214D0" w:rsidRDefault="00936FDF" w:rsidP="00936FDF">
      <w:pPr>
        <w:pStyle w:val="BodyText"/>
        <w:rPr>
          <w:lang w:val="fr-FR"/>
        </w:rPr>
      </w:pPr>
      <w:r w:rsidRPr="4F579102">
        <w:rPr>
          <w:lang w:val="fr-FR"/>
        </w:rPr>
        <w:t xml:space="preserve">Cependant, si l'enquêtée avait oublié de prendre sa pilule un jour, mais qu'elle en prend maintenant tous les jours, elle serait toujours considérée comme une utilisatrice actuelle. Certaines méthodes procurent une protection continue sans nécessiter une action quotidienne et régulière de la femme. Les contraceptifs injectables peuvent avoir été administrés 3-6 mois plus tôt et procurer encore une protection alors que les implants permettent d’éviter une grossesse pendant cinq ans ou jusqu’à ce qu’ils soient retirés. Un DIU, une fois inséré, protège de la grossesse jusqu'à ce qu'il soit retiré ou expulsé. Si l’une de ces méthodes est actuellement utilisée par la femme pour retarder ou éviter une grossesse, sélectionnez </w:t>
      </w:r>
      <w:r w:rsidR="5CD8D415" w:rsidRPr="4F579102">
        <w:rPr>
          <w:lang w:val="fr-FR"/>
        </w:rPr>
        <w:t>‘</w:t>
      </w:r>
      <w:r w:rsidRPr="4F579102">
        <w:rPr>
          <w:lang w:val="fr-FR"/>
        </w:rPr>
        <w:t>1</w:t>
      </w:r>
      <w:r w:rsidR="1BD54C70" w:rsidRPr="4F579102">
        <w:rPr>
          <w:lang w:val="fr-FR"/>
        </w:rPr>
        <w:t>’ pour</w:t>
      </w:r>
      <w:r w:rsidR="5EB1A5B5" w:rsidRPr="4F579102">
        <w:rPr>
          <w:lang w:val="fr-FR"/>
        </w:rPr>
        <w:t xml:space="preserve"> </w:t>
      </w:r>
      <w:r w:rsidRPr="4F579102">
        <w:rPr>
          <w:lang w:val="fr-FR"/>
        </w:rPr>
        <w:t>OUI.</w:t>
      </w:r>
    </w:p>
    <w:p w14:paraId="06A9A67C" w14:textId="77777777" w:rsidR="00936FDF" w:rsidRPr="001214D0" w:rsidRDefault="00936FDF" w:rsidP="00936FDF">
      <w:pPr>
        <w:pStyle w:val="BodyText"/>
        <w:rPr>
          <w:lang w:val="fr-FR"/>
        </w:rPr>
      </w:pPr>
    </w:p>
    <w:p w14:paraId="3564A6C8" w14:textId="77777777" w:rsidR="00936FDF" w:rsidRPr="001214D0" w:rsidRDefault="00936FDF" w:rsidP="00936FDF">
      <w:pPr>
        <w:pStyle w:val="BodyText"/>
        <w:rPr>
          <w:lang w:val="fr-FR"/>
        </w:rPr>
      </w:pPr>
      <w:r w:rsidRPr="001214D0">
        <w:rPr>
          <w:lang w:val="fr-FR"/>
        </w:rPr>
        <w:t>Il est important de noter que la question se réfère également à tout ce que le partenaire de la femme peut utiliser pour retarder ou éviter une grossesse, par exemple, utiliser des préservatifs masculins ou le retrait.</w:t>
      </w:r>
    </w:p>
    <w:p w14:paraId="715F2849" w14:textId="77777777" w:rsidR="00936FDF" w:rsidRPr="001214D0" w:rsidRDefault="00936FDF" w:rsidP="00936FDF">
      <w:pPr>
        <w:pStyle w:val="BodyText"/>
        <w:rPr>
          <w:lang w:val="fr-FR"/>
        </w:rPr>
      </w:pPr>
    </w:p>
    <w:p w14:paraId="6A996C5B" w14:textId="3A3AECB8" w:rsidR="00936FDF" w:rsidRPr="001214D0" w:rsidRDefault="00936FDF" w:rsidP="00936FDF">
      <w:pPr>
        <w:pStyle w:val="BodyText"/>
        <w:rPr>
          <w:lang w:val="fr-FR"/>
        </w:rPr>
      </w:pPr>
      <w:r w:rsidRPr="4F579102">
        <w:rPr>
          <w:lang w:val="fr-FR"/>
        </w:rPr>
        <w:t xml:space="preserve">Si la femme ou son partenaire sont stérilisés dans le but d’éviter une grossesse, sélectionnez </w:t>
      </w:r>
      <w:r w:rsidR="6B531B11" w:rsidRPr="4F579102">
        <w:rPr>
          <w:lang w:val="fr-FR"/>
        </w:rPr>
        <w:t>‘</w:t>
      </w:r>
      <w:r w:rsidRPr="4F579102">
        <w:rPr>
          <w:lang w:val="fr-FR"/>
        </w:rPr>
        <w:t>1</w:t>
      </w:r>
      <w:r w:rsidR="5A36B8B8" w:rsidRPr="4F579102">
        <w:rPr>
          <w:lang w:val="fr-FR"/>
        </w:rPr>
        <w:t>’</w:t>
      </w:r>
      <w:r w:rsidRPr="4F579102">
        <w:rPr>
          <w:lang w:val="fr-FR"/>
        </w:rPr>
        <w:t xml:space="preserve"> </w:t>
      </w:r>
      <w:r w:rsidR="2A0A3E40" w:rsidRPr="4F579102">
        <w:rPr>
          <w:lang w:val="fr-FR"/>
        </w:rPr>
        <w:t xml:space="preserve">pour </w:t>
      </w:r>
      <w:r w:rsidRPr="4F579102">
        <w:rPr>
          <w:lang w:val="fr-FR"/>
        </w:rPr>
        <w:t>OUI.</w:t>
      </w:r>
    </w:p>
    <w:p w14:paraId="1ADED85F" w14:textId="77777777" w:rsidR="00936FDF" w:rsidRPr="001214D0" w:rsidRDefault="00936FDF" w:rsidP="00936FDF">
      <w:pPr>
        <w:pStyle w:val="BodyText"/>
        <w:rPr>
          <w:lang w:val="fr-FR"/>
        </w:rPr>
      </w:pPr>
    </w:p>
    <w:p w14:paraId="721F6AE8" w14:textId="0D721C9F" w:rsidR="00936FDF" w:rsidRPr="001214D0" w:rsidRDefault="00936FDF" w:rsidP="00936FDF">
      <w:pPr>
        <w:pStyle w:val="BodyText"/>
        <w:rPr>
          <w:lang w:val="fr-FR"/>
        </w:rPr>
      </w:pPr>
      <w:r w:rsidRPr="4F579102">
        <w:rPr>
          <w:lang w:val="fr-FR"/>
        </w:rPr>
        <w:t>Si</w:t>
      </w:r>
      <w:r w:rsidR="2766CC5A" w:rsidRPr="4F579102">
        <w:rPr>
          <w:lang w:val="fr-FR"/>
        </w:rPr>
        <w:t>,</w:t>
      </w:r>
      <w:r w:rsidRPr="4F579102">
        <w:rPr>
          <w:lang w:val="fr-FR"/>
        </w:rPr>
        <w:t xml:space="preserve"> ni l’enquêtée</w:t>
      </w:r>
      <w:r w:rsidR="501C368B" w:rsidRPr="4F579102">
        <w:rPr>
          <w:lang w:val="fr-FR"/>
        </w:rPr>
        <w:t>,</w:t>
      </w:r>
      <w:r w:rsidRPr="4F579102">
        <w:rPr>
          <w:lang w:val="fr-FR"/>
        </w:rPr>
        <w:t xml:space="preserve"> ni son partenaire</w:t>
      </w:r>
      <w:r w:rsidR="302ACD55" w:rsidRPr="4F579102">
        <w:rPr>
          <w:lang w:val="fr-FR"/>
        </w:rPr>
        <w:t>,</w:t>
      </w:r>
      <w:r w:rsidRPr="4F579102">
        <w:rPr>
          <w:lang w:val="fr-FR"/>
        </w:rPr>
        <w:t xml:space="preserve"> n'utilisent actuellement une méthode de contraception, enregistrez </w:t>
      </w:r>
      <w:r w:rsidR="01CF5EEC" w:rsidRPr="4F579102">
        <w:rPr>
          <w:lang w:val="fr-FR"/>
        </w:rPr>
        <w:t>‘</w:t>
      </w:r>
      <w:r w:rsidRPr="4F579102">
        <w:rPr>
          <w:lang w:val="fr-FR"/>
        </w:rPr>
        <w:t>2</w:t>
      </w:r>
      <w:r w:rsidR="56A352F4" w:rsidRPr="4F579102">
        <w:rPr>
          <w:lang w:val="fr-FR"/>
        </w:rPr>
        <w:t>’</w:t>
      </w:r>
      <w:r w:rsidRPr="4F579102">
        <w:rPr>
          <w:lang w:val="fr-FR"/>
        </w:rPr>
        <w:t xml:space="preserve"> </w:t>
      </w:r>
      <w:r w:rsidR="45343D25" w:rsidRPr="4F579102">
        <w:rPr>
          <w:lang w:val="fr-FR"/>
        </w:rPr>
        <w:t xml:space="preserve">pour </w:t>
      </w:r>
      <w:r w:rsidRPr="4F579102">
        <w:rPr>
          <w:lang w:val="fr-FR"/>
        </w:rPr>
        <w:t>NON</w:t>
      </w:r>
      <w:r w:rsidR="54F88A00" w:rsidRPr="4F579102">
        <w:rPr>
          <w:lang w:val="fr-FR"/>
        </w:rPr>
        <w:t xml:space="preserve"> et</w:t>
      </w:r>
      <w:r w:rsidRPr="4F579102">
        <w:rPr>
          <w:lang w:val="fr-FR"/>
        </w:rPr>
        <w:t xml:space="preserve"> passez à la question suivante.</w:t>
      </w:r>
    </w:p>
    <w:p w14:paraId="3A55418A" w14:textId="77777777" w:rsidR="00936FDF" w:rsidRPr="001214D0" w:rsidRDefault="00936FDF" w:rsidP="00936FDF">
      <w:pPr>
        <w:pStyle w:val="BodyText"/>
        <w:rPr>
          <w:lang w:val="fr-FR"/>
        </w:rPr>
      </w:pPr>
    </w:p>
    <w:p w14:paraId="73C01D54" w14:textId="644C6006" w:rsidR="00936FDF" w:rsidRPr="001214D0" w:rsidRDefault="00936FDF" w:rsidP="00936FDF">
      <w:pPr>
        <w:pStyle w:val="BodyText"/>
        <w:rPr>
          <w:u w:val="single"/>
          <w:lang w:val="fr-FR"/>
        </w:rPr>
      </w:pPr>
      <w:r w:rsidRPr="4F579102">
        <w:rPr>
          <w:u w:val="single"/>
          <w:lang w:val="fr-FR"/>
        </w:rPr>
        <w:t>Q. 304 : ST</w:t>
      </w:r>
      <w:r w:rsidR="74C0BE91" w:rsidRPr="4F579102">
        <w:rPr>
          <w:u w:val="single"/>
          <w:lang w:val="fr-FR"/>
        </w:rPr>
        <w:t>É</w:t>
      </w:r>
      <w:r w:rsidRPr="4F579102">
        <w:rPr>
          <w:u w:val="single"/>
          <w:lang w:val="fr-FR"/>
        </w:rPr>
        <w:t>RILI</w:t>
      </w:r>
      <w:r w:rsidR="0AED11C0" w:rsidRPr="4F579102">
        <w:rPr>
          <w:u w:val="single"/>
          <w:lang w:val="fr-FR"/>
        </w:rPr>
        <w:t>S</w:t>
      </w:r>
      <w:r w:rsidRPr="4F579102">
        <w:rPr>
          <w:u w:val="single"/>
          <w:lang w:val="fr-FR"/>
        </w:rPr>
        <w:t>ATION</w:t>
      </w:r>
    </w:p>
    <w:p w14:paraId="2C320352" w14:textId="77777777" w:rsidR="00936FDF" w:rsidRPr="001214D0" w:rsidRDefault="00936FDF" w:rsidP="00936FDF">
      <w:pPr>
        <w:pStyle w:val="BodyText"/>
        <w:rPr>
          <w:lang w:val="fr-FR"/>
        </w:rPr>
      </w:pPr>
    </w:p>
    <w:p w14:paraId="15B63888" w14:textId="610CA291" w:rsidR="00936FDF" w:rsidRPr="001214D0" w:rsidRDefault="00936FDF" w:rsidP="00936FDF">
      <w:pPr>
        <w:pStyle w:val="BodyText"/>
        <w:rPr>
          <w:lang w:val="fr-FR"/>
        </w:rPr>
      </w:pPr>
      <w:r w:rsidRPr="4F579102">
        <w:rPr>
          <w:lang w:val="fr-FR"/>
        </w:rPr>
        <w:t xml:space="preserve">La stérilisation masculine ou féminine fournit une protection permanente contre la grossesse. </w:t>
      </w:r>
      <w:r w:rsidR="456BD7E6" w:rsidRPr="4F579102">
        <w:rPr>
          <w:lang w:val="fr-FR"/>
        </w:rPr>
        <w:t>Cependant</w:t>
      </w:r>
      <w:r w:rsidRPr="4F579102">
        <w:rPr>
          <w:lang w:val="fr-FR"/>
        </w:rPr>
        <w:t xml:space="preserve">, </w:t>
      </w:r>
      <w:r w:rsidR="2894CC91" w:rsidRPr="4F579102">
        <w:rPr>
          <w:lang w:val="fr-FR"/>
        </w:rPr>
        <w:t xml:space="preserve">il peut arriver que </w:t>
      </w:r>
      <w:r w:rsidRPr="4F579102">
        <w:rPr>
          <w:lang w:val="fr-FR"/>
        </w:rPr>
        <w:t xml:space="preserve">les </w:t>
      </w:r>
      <w:r w:rsidR="57EF8E3F" w:rsidRPr="4F579102">
        <w:rPr>
          <w:lang w:val="fr-FR"/>
        </w:rPr>
        <w:t>enquêtées/enquêtés</w:t>
      </w:r>
      <w:r w:rsidRPr="4F579102">
        <w:rPr>
          <w:lang w:val="fr-FR"/>
        </w:rPr>
        <w:t xml:space="preserve"> qui sont stérilisés ou dont les partenaires sont stérilisés ne répondent pas OUI à Q. 303. Cela peut se produire parce que, par exemple, la stérilisation a eu lieu il y a plusieurs années, et ils ne la considèrent pas comme une méthode qu'ils utilisent activement de la même manière qu'un couple utiliserait activement des pilules contraceptives ou des préservatifs masculins. Par conséquent, dans les pays où la stérilisation est courante, nous interrogeons directement les femmes sur</w:t>
      </w:r>
      <w:r w:rsidR="15CEF002" w:rsidRPr="4F579102">
        <w:rPr>
          <w:lang w:val="fr-FR"/>
        </w:rPr>
        <w:t xml:space="preserve"> «</w:t>
      </w:r>
      <w:r w:rsidRPr="4F579102">
        <w:rPr>
          <w:lang w:val="fr-FR"/>
        </w:rPr>
        <w:t xml:space="preserve"> leur statut de stérilisation</w:t>
      </w:r>
      <w:r w:rsidR="1A23D602" w:rsidRPr="4F579102">
        <w:rPr>
          <w:lang w:val="fr-FR"/>
        </w:rPr>
        <w:t xml:space="preserve"> »</w:t>
      </w:r>
      <w:r w:rsidRPr="4F579102">
        <w:rPr>
          <w:lang w:val="fr-FR"/>
        </w:rPr>
        <w:t>.</w:t>
      </w:r>
    </w:p>
    <w:p w14:paraId="0AA387C9" w14:textId="77777777" w:rsidR="00936FDF" w:rsidRPr="001214D0" w:rsidRDefault="00936FDF" w:rsidP="00936FDF">
      <w:pPr>
        <w:pStyle w:val="BodyText"/>
        <w:rPr>
          <w:lang w:val="fr-FR"/>
        </w:rPr>
      </w:pPr>
    </w:p>
    <w:p w14:paraId="3E9CDD59" w14:textId="3492050E" w:rsidR="00936FDF" w:rsidRPr="001214D0" w:rsidRDefault="00936FDF" w:rsidP="00936FDF">
      <w:pPr>
        <w:pStyle w:val="BodyText"/>
        <w:rPr>
          <w:lang w:val="fr-FR"/>
        </w:rPr>
      </w:pPr>
      <w:r w:rsidRPr="10194F56">
        <w:rPr>
          <w:lang w:val="fr-FR"/>
        </w:rPr>
        <w:lastRenderedPageBreak/>
        <w:t xml:space="preserve">Si l’enquêtée </w:t>
      </w:r>
      <w:r w:rsidR="6E210640" w:rsidRPr="10194F56">
        <w:rPr>
          <w:lang w:val="fr-FR"/>
        </w:rPr>
        <w:t>répond</w:t>
      </w:r>
      <w:r w:rsidRPr="10194F56">
        <w:rPr>
          <w:lang w:val="fr-FR"/>
        </w:rPr>
        <w:t xml:space="preserve"> </w:t>
      </w:r>
      <w:r w:rsidR="5A330015" w:rsidRPr="10194F56">
        <w:rPr>
          <w:lang w:val="fr-FR"/>
        </w:rPr>
        <w:t>OUI</w:t>
      </w:r>
      <w:r w:rsidRPr="10194F56">
        <w:rPr>
          <w:lang w:val="fr-FR"/>
        </w:rPr>
        <w:t xml:space="preserve"> à Q. 304, demandez :</w:t>
      </w:r>
      <w:r w:rsidR="03096238" w:rsidRPr="10194F56">
        <w:rPr>
          <w:lang w:val="fr-FR"/>
        </w:rPr>
        <w:t xml:space="preserve"> « Qui</w:t>
      </w:r>
      <w:r w:rsidRPr="10194F56">
        <w:rPr>
          <w:lang w:val="fr-FR"/>
        </w:rPr>
        <w:t xml:space="preserve"> est stérilisé, vous ou votre </w:t>
      </w:r>
      <w:r w:rsidR="5ECB3CB3" w:rsidRPr="10194F56">
        <w:rPr>
          <w:lang w:val="fr-FR"/>
        </w:rPr>
        <w:t>partenaire ?</w:t>
      </w:r>
      <w:r w:rsidRPr="10194F56">
        <w:rPr>
          <w:lang w:val="fr-FR"/>
        </w:rPr>
        <w:t>» Si l’</w:t>
      </w:r>
      <w:r w:rsidR="0AB86120" w:rsidRPr="10194F56">
        <w:rPr>
          <w:lang w:val="fr-FR"/>
        </w:rPr>
        <w:t>enquêtée</w:t>
      </w:r>
      <w:r w:rsidRPr="10194F56">
        <w:rPr>
          <w:lang w:val="fr-FR"/>
        </w:rPr>
        <w:t xml:space="preserve"> est stérilisée et que son partenaire ne l’est pas, inscrivez </w:t>
      </w:r>
      <w:r w:rsidR="6E7EF146" w:rsidRPr="10194F56">
        <w:rPr>
          <w:lang w:val="fr-FR"/>
        </w:rPr>
        <w:t>‘</w:t>
      </w:r>
      <w:r w:rsidRPr="10194F56">
        <w:rPr>
          <w:lang w:val="fr-FR"/>
        </w:rPr>
        <w:t>1</w:t>
      </w:r>
      <w:r w:rsidR="15CBC841" w:rsidRPr="10194F56">
        <w:rPr>
          <w:lang w:val="fr-FR"/>
        </w:rPr>
        <w:t>’</w:t>
      </w:r>
      <w:r w:rsidRPr="10194F56">
        <w:rPr>
          <w:lang w:val="fr-FR"/>
        </w:rPr>
        <w:t xml:space="preserve"> </w:t>
      </w:r>
      <w:r w:rsidR="5907165E" w:rsidRPr="10194F56">
        <w:rPr>
          <w:lang w:val="fr-FR"/>
        </w:rPr>
        <w:t xml:space="preserve">pour </w:t>
      </w:r>
      <w:r w:rsidRPr="10194F56">
        <w:rPr>
          <w:lang w:val="fr-FR"/>
        </w:rPr>
        <w:t xml:space="preserve">OUI, </w:t>
      </w:r>
      <w:r w:rsidR="3EA76BA6" w:rsidRPr="10194F56">
        <w:rPr>
          <w:lang w:val="fr-FR"/>
        </w:rPr>
        <w:t>ENQUÊTÉE</w:t>
      </w:r>
      <w:r w:rsidRPr="10194F56">
        <w:rPr>
          <w:lang w:val="fr-FR"/>
        </w:rPr>
        <w:t xml:space="preserve"> STÉRILISÉ</w:t>
      </w:r>
      <w:r w:rsidR="0986AA6E" w:rsidRPr="10194F56">
        <w:rPr>
          <w:lang w:val="fr-FR"/>
        </w:rPr>
        <w:t>E</w:t>
      </w:r>
      <w:r w:rsidRPr="10194F56">
        <w:rPr>
          <w:lang w:val="fr-FR"/>
        </w:rPr>
        <w:t xml:space="preserve"> UNIQUEMENT.</w:t>
      </w:r>
    </w:p>
    <w:p w14:paraId="22E46312" w14:textId="77777777" w:rsidR="00936FDF" w:rsidRPr="001214D0" w:rsidRDefault="00936FDF" w:rsidP="00936FDF">
      <w:pPr>
        <w:pStyle w:val="BodyText"/>
        <w:rPr>
          <w:lang w:val="fr-FR"/>
        </w:rPr>
      </w:pPr>
    </w:p>
    <w:p w14:paraId="2EB964CF" w14:textId="7DF64DD8" w:rsidR="00936FDF" w:rsidRPr="001214D0" w:rsidRDefault="00936FDF" w:rsidP="00936FDF">
      <w:pPr>
        <w:pStyle w:val="BodyText"/>
        <w:rPr>
          <w:lang w:val="fr-FR"/>
        </w:rPr>
      </w:pPr>
      <w:r w:rsidRPr="4F579102">
        <w:rPr>
          <w:lang w:val="fr-FR"/>
        </w:rPr>
        <w:t>Si le partenaire de la femme a été stérilisé</w:t>
      </w:r>
      <w:r w:rsidR="44E0C9A7" w:rsidRPr="4F579102">
        <w:rPr>
          <w:lang w:val="fr-FR"/>
        </w:rPr>
        <w:t xml:space="preserve"> et que </w:t>
      </w:r>
      <w:r w:rsidRPr="4F579102">
        <w:rPr>
          <w:lang w:val="fr-FR"/>
        </w:rPr>
        <w:t>la femme ne l’</w:t>
      </w:r>
      <w:r w:rsidR="6A182677" w:rsidRPr="4F579102">
        <w:rPr>
          <w:lang w:val="fr-FR"/>
        </w:rPr>
        <w:t>est pas</w:t>
      </w:r>
      <w:r w:rsidRPr="4F579102">
        <w:rPr>
          <w:lang w:val="fr-FR"/>
        </w:rPr>
        <w:t xml:space="preserve">, enregistrez </w:t>
      </w:r>
      <w:r w:rsidR="6CCDC86A" w:rsidRPr="4F579102">
        <w:rPr>
          <w:lang w:val="fr-FR"/>
        </w:rPr>
        <w:t>‘</w:t>
      </w:r>
      <w:r w:rsidRPr="4F579102">
        <w:rPr>
          <w:lang w:val="fr-FR"/>
        </w:rPr>
        <w:t>2</w:t>
      </w:r>
      <w:r w:rsidR="6779E3A9" w:rsidRPr="4F579102">
        <w:rPr>
          <w:lang w:val="fr-FR"/>
        </w:rPr>
        <w:t>’</w:t>
      </w:r>
      <w:r w:rsidRPr="4F579102">
        <w:rPr>
          <w:lang w:val="fr-FR"/>
        </w:rPr>
        <w:t xml:space="preserve"> </w:t>
      </w:r>
      <w:r w:rsidR="41DB16C1" w:rsidRPr="4F579102">
        <w:rPr>
          <w:lang w:val="fr-FR"/>
        </w:rPr>
        <w:t xml:space="preserve">pour </w:t>
      </w:r>
      <w:r w:rsidRPr="4F579102">
        <w:rPr>
          <w:lang w:val="fr-FR"/>
        </w:rPr>
        <w:t>OUI, PARTENAIRE STÉRILISÉ UNIQUEMENT. Si, cependant, elle dit que son mari a subi une vasectomie, mais qu'elle et son mari ne sont plus ensemble, son statut de stérilisation ne doit pas être pris en compte en réponse à cette question.</w:t>
      </w:r>
    </w:p>
    <w:p w14:paraId="195D26AE" w14:textId="7CC20E61" w:rsidR="00936FDF" w:rsidRPr="001214D0" w:rsidRDefault="00936FDF" w:rsidP="00936FDF">
      <w:pPr>
        <w:pStyle w:val="BodyText"/>
        <w:rPr>
          <w:lang w:val="fr-FR"/>
        </w:rPr>
      </w:pPr>
      <w:r w:rsidRPr="10194F56">
        <w:rPr>
          <w:lang w:val="fr-FR"/>
        </w:rPr>
        <w:t xml:space="preserve">Si ni l’enquêtée ni son partenaire actuel ne sont stérilisés, enregistrez </w:t>
      </w:r>
      <w:r w:rsidR="36647B0E" w:rsidRPr="10194F56">
        <w:rPr>
          <w:lang w:val="fr-FR"/>
        </w:rPr>
        <w:t>‘</w:t>
      </w:r>
      <w:r w:rsidRPr="10194F56">
        <w:rPr>
          <w:lang w:val="fr-FR"/>
        </w:rPr>
        <w:t>4</w:t>
      </w:r>
      <w:r w:rsidR="09AC6589" w:rsidRPr="10194F56">
        <w:rPr>
          <w:lang w:val="fr-FR"/>
        </w:rPr>
        <w:t>’</w:t>
      </w:r>
      <w:r w:rsidRPr="10194F56">
        <w:rPr>
          <w:lang w:val="fr-FR"/>
        </w:rPr>
        <w:t xml:space="preserve"> </w:t>
      </w:r>
      <w:r w:rsidR="11200968" w:rsidRPr="10194F56">
        <w:rPr>
          <w:lang w:val="fr-FR"/>
        </w:rPr>
        <w:t xml:space="preserve">pour </w:t>
      </w:r>
      <w:r w:rsidRPr="10194F56">
        <w:rPr>
          <w:lang w:val="fr-FR"/>
        </w:rPr>
        <w:t>NON, NI STÉRILISÉ et passez à Q. 306.</w:t>
      </w:r>
    </w:p>
    <w:p w14:paraId="25A18DA5" w14:textId="77777777" w:rsidR="00936FDF" w:rsidRPr="001214D0" w:rsidRDefault="00936FDF" w:rsidP="00936FDF">
      <w:pPr>
        <w:pStyle w:val="BodyText"/>
        <w:rPr>
          <w:lang w:val="fr-FR"/>
        </w:rPr>
      </w:pPr>
    </w:p>
    <w:p w14:paraId="41C3C1C4" w14:textId="77777777" w:rsidR="00936FDF" w:rsidRPr="001214D0" w:rsidRDefault="00936FDF" w:rsidP="00936FDF">
      <w:pPr>
        <w:pStyle w:val="BodyText"/>
        <w:rPr>
          <w:u w:val="single"/>
          <w:lang w:val="fr-FR"/>
        </w:rPr>
      </w:pPr>
      <w:r w:rsidRPr="001214D0">
        <w:rPr>
          <w:u w:val="single"/>
          <w:lang w:val="fr-FR"/>
        </w:rPr>
        <w:t>Q. 305 : FILTRE POUR L’ÉTAT DE LA STÉRILISATION</w:t>
      </w:r>
    </w:p>
    <w:p w14:paraId="0DED5958" w14:textId="77777777" w:rsidR="00936FDF" w:rsidRPr="001214D0" w:rsidRDefault="00936FDF" w:rsidP="00936FDF">
      <w:pPr>
        <w:pStyle w:val="BodyText"/>
        <w:rPr>
          <w:lang w:val="fr-FR"/>
        </w:rPr>
      </w:pPr>
    </w:p>
    <w:p w14:paraId="65892FFA" w14:textId="77777777" w:rsidR="00936FDF" w:rsidRPr="001214D0" w:rsidRDefault="00936FDF" w:rsidP="00936FDF">
      <w:pPr>
        <w:pStyle w:val="BodyText"/>
        <w:rPr>
          <w:u w:val="single"/>
          <w:lang w:val="fr-FR"/>
        </w:rPr>
      </w:pPr>
      <w:r w:rsidRPr="001214D0">
        <w:rPr>
          <w:u w:val="single"/>
          <w:lang w:val="fr-FR"/>
        </w:rPr>
        <w:t xml:space="preserve">Q. 306 : VÉRIFIEZ L'UTILISATION ACTUELLE DE LA CONTRACEPTION </w:t>
      </w:r>
    </w:p>
    <w:p w14:paraId="5B026DB3" w14:textId="77777777" w:rsidR="00936FDF" w:rsidRPr="001214D0" w:rsidRDefault="00936FDF" w:rsidP="00936FDF">
      <w:pPr>
        <w:pStyle w:val="BodyText"/>
        <w:rPr>
          <w:lang w:val="fr-FR"/>
        </w:rPr>
      </w:pPr>
    </w:p>
    <w:p w14:paraId="07374ABE" w14:textId="10282347" w:rsidR="00936FDF" w:rsidRPr="001214D0" w:rsidRDefault="00936FDF" w:rsidP="00936FDF">
      <w:pPr>
        <w:pStyle w:val="BodyText"/>
        <w:rPr>
          <w:lang w:val="fr-FR"/>
        </w:rPr>
      </w:pPr>
      <w:r w:rsidRPr="10194F56">
        <w:rPr>
          <w:lang w:val="fr-FR"/>
        </w:rPr>
        <w:t xml:space="preserve">L'enquêtée peut considérer certains types de planification familiale comme n'étant pas des méthodes contraceptives, et n'a donc pas mentionné leur utilisation à Q. 303. Ces méthodes consistent à éviter délibérément les relations sexuelles pendant certains jours (méthode des jours standards, utilisation de </w:t>
      </w:r>
      <w:r w:rsidR="6E834B01" w:rsidRPr="10194F56">
        <w:rPr>
          <w:lang w:val="fr-FR"/>
        </w:rPr>
        <w:t>colliers de perles</w:t>
      </w:r>
      <w:r w:rsidRPr="10194F56">
        <w:rPr>
          <w:lang w:val="fr-FR"/>
        </w:rPr>
        <w:t xml:space="preserve"> ou méthode du rythme) préservatifs, retrait et contraception d'urgence.</w:t>
      </w:r>
    </w:p>
    <w:p w14:paraId="6F3AFEE9" w14:textId="77777777" w:rsidR="00936FDF" w:rsidRPr="001214D0" w:rsidRDefault="00936FDF" w:rsidP="00936FDF">
      <w:pPr>
        <w:pStyle w:val="BodyText"/>
        <w:rPr>
          <w:lang w:val="fr-FR"/>
        </w:rPr>
      </w:pPr>
    </w:p>
    <w:p w14:paraId="45523112" w14:textId="42A286AF" w:rsidR="00936FDF" w:rsidRPr="001214D0" w:rsidRDefault="00936FDF" w:rsidP="00936FDF">
      <w:pPr>
        <w:pStyle w:val="BodyText"/>
        <w:rPr>
          <w:lang w:val="fr-FR"/>
        </w:rPr>
      </w:pPr>
      <w:r w:rsidRPr="10194F56">
        <w:rPr>
          <w:lang w:val="fr-FR"/>
        </w:rPr>
        <w:t>Assurez-vous de lire l'intégralité de la question a l’enquêtée, et</w:t>
      </w:r>
      <w:r w:rsidR="4214E60C" w:rsidRPr="10194F56">
        <w:rPr>
          <w:lang w:val="fr-FR"/>
        </w:rPr>
        <w:t>,</w:t>
      </w:r>
      <w:r w:rsidRPr="10194F56">
        <w:rPr>
          <w:lang w:val="fr-FR"/>
        </w:rPr>
        <w:t xml:space="preserve"> si elle ou son partenaire</w:t>
      </w:r>
      <w:r w:rsidR="466F1A64" w:rsidRPr="10194F56">
        <w:rPr>
          <w:lang w:val="fr-FR"/>
        </w:rPr>
        <w:t>,</w:t>
      </w:r>
      <w:r w:rsidRPr="10194F56">
        <w:rPr>
          <w:lang w:val="fr-FR"/>
        </w:rPr>
        <w:t xml:space="preserve"> utilise actuellement l'une des méthodes listées, enregistrez </w:t>
      </w:r>
      <w:r w:rsidR="3E8A2DB0" w:rsidRPr="10194F56">
        <w:rPr>
          <w:lang w:val="fr-FR"/>
        </w:rPr>
        <w:t>‘</w:t>
      </w:r>
      <w:r w:rsidRPr="10194F56">
        <w:rPr>
          <w:lang w:val="fr-FR"/>
        </w:rPr>
        <w:t>1</w:t>
      </w:r>
      <w:r w:rsidR="7E32CBAA" w:rsidRPr="10194F56">
        <w:rPr>
          <w:lang w:val="fr-FR"/>
        </w:rPr>
        <w:t>’</w:t>
      </w:r>
      <w:r w:rsidRPr="10194F56">
        <w:rPr>
          <w:lang w:val="fr-FR"/>
        </w:rPr>
        <w:t xml:space="preserve"> </w:t>
      </w:r>
      <w:r w:rsidR="6B54C836" w:rsidRPr="10194F56">
        <w:rPr>
          <w:lang w:val="fr-FR"/>
        </w:rPr>
        <w:t xml:space="preserve">pour </w:t>
      </w:r>
      <w:r w:rsidRPr="10194F56">
        <w:rPr>
          <w:lang w:val="fr-FR"/>
        </w:rPr>
        <w:t xml:space="preserve">OUI. Si l’enquêtée confirme qu’elle et son partenaire n’utilisent aucune des méthodes de la question, enregistrez </w:t>
      </w:r>
      <w:r w:rsidR="47406DE7" w:rsidRPr="10194F56">
        <w:rPr>
          <w:lang w:val="fr-FR"/>
        </w:rPr>
        <w:t>‘</w:t>
      </w:r>
      <w:r w:rsidRPr="10194F56">
        <w:rPr>
          <w:lang w:val="fr-FR"/>
        </w:rPr>
        <w:t>2</w:t>
      </w:r>
      <w:r w:rsidR="6F1B82BC" w:rsidRPr="10194F56">
        <w:rPr>
          <w:lang w:val="fr-FR"/>
        </w:rPr>
        <w:t>’</w:t>
      </w:r>
      <w:r w:rsidRPr="10194F56">
        <w:rPr>
          <w:lang w:val="fr-FR"/>
        </w:rPr>
        <w:t xml:space="preserve"> </w:t>
      </w:r>
      <w:r w:rsidR="494F71C4" w:rsidRPr="10194F56">
        <w:rPr>
          <w:lang w:val="fr-FR"/>
        </w:rPr>
        <w:t xml:space="preserve">pour </w:t>
      </w:r>
      <w:r w:rsidRPr="10194F56">
        <w:rPr>
          <w:lang w:val="fr-FR"/>
        </w:rPr>
        <w:t>NON et passez à Q. 317.</w:t>
      </w:r>
    </w:p>
    <w:p w14:paraId="7D316643" w14:textId="77777777" w:rsidR="00936FDF" w:rsidRPr="001214D0" w:rsidRDefault="00936FDF" w:rsidP="00936FDF">
      <w:pPr>
        <w:pStyle w:val="BodyText"/>
        <w:rPr>
          <w:lang w:val="fr-FR"/>
        </w:rPr>
      </w:pPr>
    </w:p>
    <w:p w14:paraId="6B2D19AA" w14:textId="77777777" w:rsidR="00936FDF" w:rsidRPr="001214D0" w:rsidRDefault="00936FDF" w:rsidP="00936FDF">
      <w:pPr>
        <w:pStyle w:val="BodyText"/>
        <w:rPr>
          <w:u w:val="single"/>
          <w:lang w:val="fr-FR"/>
        </w:rPr>
      </w:pPr>
      <w:r w:rsidRPr="001214D0">
        <w:rPr>
          <w:u w:val="single"/>
          <w:lang w:val="fr-FR"/>
        </w:rPr>
        <w:t>Q. 307 : UTILISATION ACTUELLE DE LA CONTRACEPTION</w:t>
      </w:r>
    </w:p>
    <w:p w14:paraId="3C3E7C61" w14:textId="77777777" w:rsidR="00936FDF" w:rsidRPr="001214D0" w:rsidRDefault="00936FDF" w:rsidP="00936FDF">
      <w:pPr>
        <w:pStyle w:val="BodyText"/>
        <w:rPr>
          <w:lang w:val="fr-FR"/>
        </w:rPr>
      </w:pPr>
    </w:p>
    <w:p w14:paraId="44366530" w14:textId="61191A15" w:rsidR="00936FDF" w:rsidRPr="001214D0" w:rsidRDefault="00936FDF" w:rsidP="00936FDF">
      <w:pPr>
        <w:pStyle w:val="BodyText"/>
        <w:rPr>
          <w:lang w:val="fr-FR"/>
        </w:rPr>
      </w:pPr>
      <w:r w:rsidRPr="10194F56">
        <w:rPr>
          <w:lang w:val="fr-FR"/>
        </w:rPr>
        <w:t>Si la femme mentionne plus d'une méthode, sélectionnez le code pour toutes les méthodes qui sont actuellement utilisées. Si plus d’une méthode est sélectionn</w:t>
      </w:r>
      <w:r w:rsidR="02D11094" w:rsidRPr="10194F56">
        <w:rPr>
          <w:lang w:val="fr-FR"/>
        </w:rPr>
        <w:t>ée</w:t>
      </w:r>
      <w:r w:rsidRPr="10194F56">
        <w:rPr>
          <w:lang w:val="fr-FR"/>
        </w:rPr>
        <w:t>, suivez les instructions de passage pour la méthode figurant en haut de la liste et posez les questions suivantes sur cette méthode. Note</w:t>
      </w:r>
      <w:r w:rsidR="3ECB12C1" w:rsidRPr="10194F56">
        <w:rPr>
          <w:lang w:val="fr-FR"/>
        </w:rPr>
        <w:t xml:space="preserve"> </w:t>
      </w:r>
      <w:r w:rsidRPr="10194F56">
        <w:rPr>
          <w:lang w:val="fr-FR"/>
        </w:rPr>
        <w:t xml:space="preserve">: le programme CAPI suivra automatiquement les instructions de </w:t>
      </w:r>
      <w:r w:rsidR="71A8A713" w:rsidRPr="10194F56">
        <w:rPr>
          <w:lang w:val="fr-FR"/>
        </w:rPr>
        <w:t>passage</w:t>
      </w:r>
      <w:r w:rsidRPr="10194F56">
        <w:rPr>
          <w:lang w:val="fr-FR"/>
        </w:rPr>
        <w:t xml:space="preserve"> de la méthode la plus élevée de la liste.</w:t>
      </w:r>
    </w:p>
    <w:p w14:paraId="75D4B501" w14:textId="77777777" w:rsidR="00936FDF" w:rsidRPr="001214D0" w:rsidRDefault="00936FDF" w:rsidP="00936FDF">
      <w:pPr>
        <w:pStyle w:val="BodyText"/>
        <w:rPr>
          <w:lang w:val="fr-FR"/>
        </w:rPr>
      </w:pPr>
    </w:p>
    <w:p w14:paraId="7C30EE02" w14:textId="5A67BB66" w:rsidR="00936FDF" w:rsidRPr="001214D0" w:rsidRDefault="00936FDF" w:rsidP="00936FDF">
      <w:pPr>
        <w:pStyle w:val="BodyText"/>
        <w:rPr>
          <w:lang w:val="fr-FR"/>
        </w:rPr>
      </w:pPr>
      <w:r w:rsidRPr="10194F56">
        <w:rPr>
          <w:lang w:val="fr-FR"/>
        </w:rPr>
        <w:t>Si la femme d</w:t>
      </w:r>
      <w:r w:rsidR="2297A945" w:rsidRPr="10194F56">
        <w:rPr>
          <w:lang w:val="fr-FR"/>
        </w:rPr>
        <w:t>éclare</w:t>
      </w:r>
      <w:r w:rsidRPr="10194F56">
        <w:rPr>
          <w:lang w:val="fr-FR"/>
        </w:rPr>
        <w:t xml:space="preserve"> qu'elle utilise un DIU comme forme de contraception d'urgence, enregistrez le DIU et non la CONTRACEPTION D'URGENCE.</w:t>
      </w:r>
    </w:p>
    <w:p w14:paraId="7C27AC4C" w14:textId="77777777" w:rsidR="00936FDF" w:rsidRPr="001214D0" w:rsidRDefault="00936FDF" w:rsidP="00936FDF">
      <w:pPr>
        <w:pStyle w:val="BodyText"/>
        <w:rPr>
          <w:lang w:val="fr-FR"/>
        </w:rPr>
      </w:pPr>
    </w:p>
    <w:p w14:paraId="1909DD44" w14:textId="17936C9C" w:rsidR="00936FDF" w:rsidRPr="001214D0" w:rsidRDefault="00936FDF" w:rsidP="00936FDF">
      <w:pPr>
        <w:pStyle w:val="BodyText"/>
        <w:rPr>
          <w:lang w:val="fr-FR"/>
        </w:rPr>
      </w:pPr>
      <w:r w:rsidRPr="10194F56">
        <w:rPr>
          <w:lang w:val="fr-FR"/>
        </w:rPr>
        <w:t xml:space="preserve">Note : Retarder les premiers rapports sexuels n’est pas considéré comme une méthode contraceptive. Si, par exemple, une jeune femme répond </w:t>
      </w:r>
      <w:r w:rsidR="5B4B2FA6" w:rsidRPr="10194F56">
        <w:rPr>
          <w:lang w:val="fr-FR"/>
        </w:rPr>
        <w:t>‘</w:t>
      </w:r>
      <w:r w:rsidRPr="10194F56">
        <w:rPr>
          <w:lang w:val="fr-FR"/>
        </w:rPr>
        <w:t xml:space="preserve"> 1</w:t>
      </w:r>
      <w:r w:rsidR="044D8B68" w:rsidRPr="10194F56">
        <w:rPr>
          <w:lang w:val="fr-FR"/>
        </w:rPr>
        <w:t>’</w:t>
      </w:r>
      <w:r w:rsidRPr="10194F56">
        <w:rPr>
          <w:lang w:val="fr-FR"/>
        </w:rPr>
        <w:t> </w:t>
      </w:r>
      <w:r w:rsidR="6B0ACFE9" w:rsidRPr="10194F56">
        <w:rPr>
          <w:lang w:val="fr-FR"/>
        </w:rPr>
        <w:t xml:space="preserve">pour </w:t>
      </w:r>
      <w:r w:rsidR="30C3A788" w:rsidRPr="10194F56">
        <w:rPr>
          <w:lang w:val="fr-FR"/>
        </w:rPr>
        <w:t>OUI à</w:t>
      </w:r>
      <w:r w:rsidRPr="10194F56">
        <w:rPr>
          <w:lang w:val="fr-FR"/>
        </w:rPr>
        <w:t xml:space="preserve"> Q. 303 et qu’ensuite, en réponse à to Q. 307, elle déclare que la méthode qu’elle utilise actuellement est l’abstinence, cela ne doit pas être compté comme une méthode contraceptive et l’enquêtée sera considérée comme n’utilisant pas de méthode de contraception. Dans ce cas, sélectionnez </w:t>
      </w:r>
      <w:r w:rsidR="043221FE" w:rsidRPr="10194F56">
        <w:rPr>
          <w:lang w:val="fr-FR"/>
        </w:rPr>
        <w:t>‘</w:t>
      </w:r>
      <w:r w:rsidRPr="10194F56">
        <w:rPr>
          <w:lang w:val="fr-FR"/>
        </w:rPr>
        <w:t> 2</w:t>
      </w:r>
      <w:r w:rsidR="189C4374" w:rsidRPr="10194F56">
        <w:rPr>
          <w:lang w:val="fr-FR"/>
        </w:rPr>
        <w:t>’</w:t>
      </w:r>
      <w:r w:rsidRPr="10194F56">
        <w:rPr>
          <w:lang w:val="fr-FR"/>
        </w:rPr>
        <w:t xml:space="preserve"> </w:t>
      </w:r>
      <w:r w:rsidR="183849D4" w:rsidRPr="10194F56">
        <w:rPr>
          <w:lang w:val="fr-FR"/>
        </w:rPr>
        <w:t xml:space="preserve">pour </w:t>
      </w:r>
      <w:r w:rsidRPr="10194F56">
        <w:rPr>
          <w:lang w:val="fr-FR"/>
        </w:rPr>
        <w:t>NON à Q. 303.</w:t>
      </w:r>
    </w:p>
    <w:p w14:paraId="2A7A44B5" w14:textId="77777777" w:rsidR="00936FDF" w:rsidRPr="001214D0" w:rsidRDefault="00936FDF" w:rsidP="00936FDF">
      <w:pPr>
        <w:pStyle w:val="BodyText"/>
        <w:rPr>
          <w:lang w:val="fr-FR"/>
        </w:rPr>
      </w:pPr>
    </w:p>
    <w:p w14:paraId="2FAAA6C7" w14:textId="77777777" w:rsidR="00936FDF" w:rsidRPr="001214D0" w:rsidRDefault="00936FDF" w:rsidP="00936FDF">
      <w:pPr>
        <w:pStyle w:val="BodyText"/>
        <w:rPr>
          <w:lang w:val="fr-FR"/>
        </w:rPr>
      </w:pPr>
    </w:p>
    <w:p w14:paraId="40CCDDA9" w14:textId="62275B94" w:rsidR="00936FDF" w:rsidRPr="001214D0" w:rsidRDefault="00936FDF" w:rsidP="00936FDF">
      <w:pPr>
        <w:pStyle w:val="BodyText"/>
        <w:rPr>
          <w:lang w:val="fr-FR"/>
        </w:rPr>
      </w:pPr>
      <w:r w:rsidRPr="01548B67">
        <w:rPr>
          <w:lang w:val="fr-FR"/>
        </w:rPr>
        <w:t xml:space="preserve">Note : </w:t>
      </w:r>
      <w:r w:rsidR="33D944B8" w:rsidRPr="01548B67">
        <w:rPr>
          <w:lang w:val="fr-FR"/>
        </w:rPr>
        <w:t>L’</w:t>
      </w:r>
      <w:r w:rsidRPr="01548B67">
        <w:rPr>
          <w:lang w:val="fr-FR"/>
        </w:rPr>
        <w:t>Hystérectomie (ablation de l’utérus) n’est pas considéré</w:t>
      </w:r>
      <w:r w:rsidR="3A48550B" w:rsidRPr="01548B67">
        <w:rPr>
          <w:lang w:val="fr-FR"/>
        </w:rPr>
        <w:t>e</w:t>
      </w:r>
      <w:r w:rsidRPr="01548B67">
        <w:rPr>
          <w:lang w:val="fr-FR"/>
        </w:rPr>
        <w:t xml:space="preserve"> comme une méthode contraceptive à moins qu'</w:t>
      </w:r>
      <w:r w:rsidR="77F82A2E" w:rsidRPr="01548B67">
        <w:rPr>
          <w:lang w:val="fr-FR"/>
        </w:rPr>
        <w:t>elle</w:t>
      </w:r>
      <w:r w:rsidRPr="01548B67">
        <w:rPr>
          <w:lang w:val="fr-FR"/>
        </w:rPr>
        <w:t xml:space="preserve"> n'ait été pratiqué</w:t>
      </w:r>
      <w:r w:rsidR="247F5B71" w:rsidRPr="01548B67">
        <w:rPr>
          <w:lang w:val="fr-FR"/>
        </w:rPr>
        <w:t>e</w:t>
      </w:r>
      <w:r w:rsidRPr="01548B67">
        <w:rPr>
          <w:lang w:val="fr-FR"/>
        </w:rPr>
        <w:t xml:space="preserve"> pour permettre à la femme de ne plus avoir d'enfants. Si, par exemple, une femme répond </w:t>
      </w:r>
      <w:r w:rsidR="7E11C933" w:rsidRPr="01548B67">
        <w:rPr>
          <w:lang w:val="fr-FR"/>
        </w:rPr>
        <w:t>‘</w:t>
      </w:r>
      <w:r w:rsidRPr="01548B67">
        <w:rPr>
          <w:lang w:val="fr-FR"/>
        </w:rPr>
        <w:t> 1</w:t>
      </w:r>
      <w:r w:rsidR="241C563B" w:rsidRPr="01548B67">
        <w:rPr>
          <w:lang w:val="fr-FR"/>
        </w:rPr>
        <w:t>’</w:t>
      </w:r>
      <w:r w:rsidRPr="01548B67">
        <w:rPr>
          <w:lang w:val="fr-FR"/>
        </w:rPr>
        <w:t xml:space="preserve"> </w:t>
      </w:r>
      <w:r w:rsidR="64C1AEC6" w:rsidRPr="01548B67">
        <w:rPr>
          <w:lang w:val="fr-FR"/>
        </w:rPr>
        <w:t xml:space="preserve">pour </w:t>
      </w:r>
      <w:r w:rsidRPr="01548B67">
        <w:rPr>
          <w:lang w:val="fr-FR"/>
        </w:rPr>
        <w:t>OUI à Q. 303 et qu’ensuite, en réponse à Q. 307, d</w:t>
      </w:r>
      <w:r w:rsidR="10C516FC" w:rsidRPr="01548B67">
        <w:rPr>
          <w:lang w:val="fr-FR"/>
        </w:rPr>
        <w:t>éclare</w:t>
      </w:r>
      <w:r w:rsidRPr="01548B67">
        <w:rPr>
          <w:lang w:val="fr-FR"/>
        </w:rPr>
        <w:t xml:space="preserve"> qu'elle a subi une hystérectomie pour retirer une tumeur cancéreuse ou pour une autre raison médicale, cela ne doit pas être compté comme une méthode contraceptive et l’enquêtée sera considérée comme n’utilisant pas de méthode de contraception. Dans ce cas, sélectionnez </w:t>
      </w:r>
      <w:r w:rsidR="2F500150" w:rsidRPr="01548B67">
        <w:rPr>
          <w:lang w:val="fr-FR"/>
        </w:rPr>
        <w:t>‘</w:t>
      </w:r>
      <w:r w:rsidRPr="01548B67">
        <w:rPr>
          <w:lang w:val="fr-FR"/>
        </w:rPr>
        <w:t> 2</w:t>
      </w:r>
      <w:r w:rsidR="03DF84BE" w:rsidRPr="01548B67">
        <w:rPr>
          <w:lang w:val="fr-FR"/>
        </w:rPr>
        <w:t>’</w:t>
      </w:r>
      <w:r w:rsidRPr="01548B67">
        <w:rPr>
          <w:lang w:val="fr-FR"/>
        </w:rPr>
        <w:t xml:space="preserve"> </w:t>
      </w:r>
      <w:r w:rsidR="00CBBD5E" w:rsidRPr="01548B67">
        <w:rPr>
          <w:lang w:val="fr-FR"/>
        </w:rPr>
        <w:t xml:space="preserve">pour </w:t>
      </w:r>
      <w:r w:rsidRPr="01548B67">
        <w:rPr>
          <w:lang w:val="fr-FR"/>
        </w:rPr>
        <w:t>NON à Q. 303.</w:t>
      </w:r>
    </w:p>
    <w:p w14:paraId="0E606D2C" w14:textId="77777777" w:rsidR="00936FDF" w:rsidRPr="001214D0" w:rsidRDefault="00936FDF" w:rsidP="00936FDF">
      <w:pPr>
        <w:pStyle w:val="BodyText"/>
        <w:rPr>
          <w:lang w:val="fr-FR"/>
        </w:rPr>
      </w:pPr>
    </w:p>
    <w:p w14:paraId="2448DD1F" w14:textId="0EC0554F" w:rsidR="00936FDF" w:rsidRPr="001214D0" w:rsidRDefault="00936FDF" w:rsidP="00936FDF">
      <w:pPr>
        <w:pStyle w:val="BodyText"/>
        <w:rPr>
          <w:lang w:val="fr-FR"/>
        </w:rPr>
      </w:pPr>
      <w:r w:rsidRPr="10194F56">
        <w:rPr>
          <w:lang w:val="fr-FR"/>
        </w:rPr>
        <w:t>Assurez-vous que la réponse à Q.</w:t>
      </w:r>
      <w:r w:rsidR="007B2F2E" w:rsidRPr="10194F56">
        <w:rPr>
          <w:lang w:val="fr-FR"/>
        </w:rPr>
        <w:t xml:space="preserve"> </w:t>
      </w:r>
      <w:r w:rsidRPr="10194F56">
        <w:rPr>
          <w:lang w:val="fr-FR"/>
        </w:rPr>
        <w:t xml:space="preserve">307 est cohérente avec les réponses à Q. </w:t>
      </w:r>
      <w:r w:rsidR="054DEBFC" w:rsidRPr="10194F56">
        <w:rPr>
          <w:lang w:val="fr-FR"/>
        </w:rPr>
        <w:t>301 ;</w:t>
      </w:r>
      <w:r w:rsidRPr="10194F56">
        <w:rPr>
          <w:lang w:val="fr-FR"/>
        </w:rPr>
        <w:t xml:space="preserve"> par exemple, l'enquêtée peut d</w:t>
      </w:r>
      <w:r w:rsidR="5D5217F3" w:rsidRPr="10194F56">
        <w:rPr>
          <w:lang w:val="fr-FR"/>
        </w:rPr>
        <w:t>éclarer</w:t>
      </w:r>
      <w:r w:rsidRPr="10194F56">
        <w:rPr>
          <w:lang w:val="fr-FR"/>
        </w:rPr>
        <w:t xml:space="preserve"> qu'elle utilise la pilule alors qu'elle a déclaré à Q. 301 qu'elle ne connaissait pas la pilule. Si cela se produit, vérifiez la réponse et corrigez les réponses aux questions 301 à 307 comme il se doit</w:t>
      </w:r>
      <w:r w:rsidR="02469A6F" w:rsidRPr="10194F56">
        <w:rPr>
          <w:lang w:val="fr-FR"/>
        </w:rPr>
        <w:t>.</w:t>
      </w:r>
    </w:p>
    <w:p w14:paraId="1A57A137" w14:textId="77777777" w:rsidR="00936FDF" w:rsidRPr="001214D0" w:rsidRDefault="00936FDF" w:rsidP="00936FDF">
      <w:pPr>
        <w:pStyle w:val="BodyText"/>
        <w:rPr>
          <w:lang w:val="fr-FR"/>
        </w:rPr>
      </w:pPr>
    </w:p>
    <w:p w14:paraId="2ED0823D" w14:textId="299F0F75" w:rsidR="00936FDF" w:rsidRPr="001214D0" w:rsidRDefault="00936FDF" w:rsidP="00936FDF">
      <w:pPr>
        <w:pStyle w:val="BodyText"/>
        <w:rPr>
          <w:lang w:val="fr-FR"/>
        </w:rPr>
      </w:pPr>
      <w:r w:rsidRPr="01548B67">
        <w:rPr>
          <w:u w:val="single"/>
          <w:lang w:val="fr-FR"/>
        </w:rPr>
        <w:t>Q</w:t>
      </w:r>
      <w:r w:rsidR="57B1D73D" w:rsidRPr="01548B67">
        <w:rPr>
          <w:u w:val="single"/>
          <w:lang w:val="fr-FR"/>
        </w:rPr>
        <w:t>UESTIONS</w:t>
      </w:r>
      <w:r w:rsidRPr="01548B67">
        <w:rPr>
          <w:u w:val="single"/>
          <w:lang w:val="fr-FR"/>
        </w:rPr>
        <w:t xml:space="preserve"> 308-311 : </w:t>
      </w:r>
      <w:r w:rsidR="77D990DA" w:rsidRPr="01548B67">
        <w:rPr>
          <w:u w:val="single"/>
          <w:lang w:val="fr-FR"/>
        </w:rPr>
        <w:t>MARQUES D’</w:t>
      </w:r>
      <w:r w:rsidRPr="01548B67">
        <w:rPr>
          <w:u w:val="single"/>
          <w:lang w:val="fr-FR"/>
        </w:rPr>
        <w:t xml:space="preserve">INJECTABLE, </w:t>
      </w:r>
      <w:r w:rsidR="5354BBE9" w:rsidRPr="01548B67">
        <w:rPr>
          <w:u w:val="single"/>
          <w:lang w:val="fr-FR"/>
        </w:rPr>
        <w:t xml:space="preserve">DE </w:t>
      </w:r>
      <w:r w:rsidRPr="01548B67">
        <w:rPr>
          <w:u w:val="single"/>
          <w:lang w:val="fr-FR"/>
        </w:rPr>
        <w:t xml:space="preserve">PILULE </w:t>
      </w:r>
      <w:r w:rsidR="6CD7665C" w:rsidRPr="01548B67">
        <w:rPr>
          <w:u w:val="single"/>
          <w:lang w:val="fr-FR"/>
        </w:rPr>
        <w:t>ET DE</w:t>
      </w:r>
      <w:r w:rsidR="00B5B230" w:rsidRPr="01548B67">
        <w:rPr>
          <w:u w:val="single"/>
          <w:lang w:val="fr-FR"/>
        </w:rPr>
        <w:t xml:space="preserve"> </w:t>
      </w:r>
      <w:r w:rsidRPr="01548B67">
        <w:rPr>
          <w:u w:val="single"/>
          <w:lang w:val="fr-FR"/>
        </w:rPr>
        <w:t>CONDOM</w:t>
      </w:r>
      <w:r w:rsidRPr="01548B67">
        <w:rPr>
          <w:lang w:val="fr-FR"/>
        </w:rPr>
        <w:t xml:space="preserve"> </w:t>
      </w:r>
    </w:p>
    <w:p w14:paraId="10212E09" w14:textId="77777777" w:rsidR="00936FDF" w:rsidRPr="001214D0" w:rsidRDefault="00936FDF" w:rsidP="00936FDF">
      <w:pPr>
        <w:pStyle w:val="BodyText"/>
        <w:rPr>
          <w:lang w:val="fr-FR"/>
        </w:rPr>
      </w:pPr>
    </w:p>
    <w:p w14:paraId="63EFDADF" w14:textId="64F3ACF4" w:rsidR="00936FDF" w:rsidRPr="001214D0" w:rsidRDefault="00936FDF" w:rsidP="00936FDF">
      <w:pPr>
        <w:pStyle w:val="BodyText"/>
        <w:rPr>
          <w:lang w:val="fr-FR"/>
        </w:rPr>
      </w:pPr>
      <w:r w:rsidRPr="10194F56">
        <w:rPr>
          <w:lang w:val="fr-FR"/>
        </w:rPr>
        <w:lastRenderedPageBreak/>
        <w:t xml:space="preserve">Si, à Q. 307, l’enquêtée a déclaré utiliser actuellement l’injectable, la pilule ou le condom, nous voulons connaître la marque de la méthode la plus efficace utilisée. </w:t>
      </w:r>
      <w:r w:rsidR="623CC047" w:rsidRPr="10194F56">
        <w:rPr>
          <w:lang w:val="fr-FR"/>
        </w:rPr>
        <w:t>Connaître la marque de la méthode</w:t>
      </w:r>
      <w:r w:rsidRPr="10194F56">
        <w:rPr>
          <w:lang w:val="fr-FR"/>
        </w:rPr>
        <w:t xml:space="preserve"> peut contribuer à évaluer la connaissance dans la population de certaines marques qui peuvent être distribuées par l’intermédiaire de programme de « marketing social », encouragé par le gouvernement. En outre, certains types de pilules sont plus adapté</w:t>
      </w:r>
      <w:r w:rsidR="26A40FF2" w:rsidRPr="10194F56">
        <w:rPr>
          <w:lang w:val="fr-FR"/>
        </w:rPr>
        <w:t>e</w:t>
      </w:r>
      <w:r w:rsidRPr="10194F56">
        <w:rPr>
          <w:lang w:val="fr-FR"/>
        </w:rPr>
        <w:t xml:space="preserve">s pour les femmes qui </w:t>
      </w:r>
      <w:r w:rsidR="29EA866F" w:rsidRPr="10194F56">
        <w:rPr>
          <w:lang w:val="fr-FR"/>
        </w:rPr>
        <w:t>allaitent ;</w:t>
      </w:r>
      <w:r w:rsidRPr="10194F56">
        <w:rPr>
          <w:lang w:val="fr-FR"/>
        </w:rPr>
        <w:t xml:space="preserve"> les informations sur la marque de la pilule peuvent donc être utilisées pour avoir une idée du niveau d’utilisation de ces pilules parmi les utilisatrices qui allaitent encore leurs enfants. </w:t>
      </w:r>
    </w:p>
    <w:p w14:paraId="03AC816B" w14:textId="77777777" w:rsidR="00936FDF" w:rsidRPr="001214D0" w:rsidRDefault="00936FDF" w:rsidP="00936FDF">
      <w:pPr>
        <w:pStyle w:val="BodyText"/>
        <w:rPr>
          <w:lang w:val="fr-FR"/>
        </w:rPr>
      </w:pPr>
    </w:p>
    <w:p w14:paraId="0BEDA8A3" w14:textId="79818552" w:rsidR="00936FDF" w:rsidRPr="001214D0" w:rsidRDefault="00936FDF" w:rsidP="00936FDF">
      <w:pPr>
        <w:pStyle w:val="BodyText"/>
        <w:rPr>
          <w:lang w:val="fr-FR"/>
        </w:rPr>
      </w:pPr>
      <w:r w:rsidRPr="10194F56">
        <w:rPr>
          <w:lang w:val="fr-FR"/>
        </w:rPr>
        <w:t>Pour les utilisat</w:t>
      </w:r>
      <w:r w:rsidR="0538DCF7" w:rsidRPr="10194F56">
        <w:rPr>
          <w:lang w:val="fr-FR"/>
        </w:rPr>
        <w:t>rices</w:t>
      </w:r>
      <w:r w:rsidRPr="10194F56">
        <w:rPr>
          <w:lang w:val="fr-FR"/>
        </w:rPr>
        <w:t xml:space="preserve"> d'injectables, </w:t>
      </w:r>
      <w:r w:rsidR="07206428" w:rsidRPr="10194F56">
        <w:rPr>
          <w:lang w:val="fr-FR"/>
        </w:rPr>
        <w:t>posez</w:t>
      </w:r>
      <w:r w:rsidRPr="10194F56">
        <w:rPr>
          <w:lang w:val="fr-FR"/>
        </w:rPr>
        <w:t xml:space="preserve"> Q. 308 et </w:t>
      </w:r>
      <w:r w:rsidR="5B03C4DA" w:rsidRPr="10194F56">
        <w:rPr>
          <w:lang w:val="fr-FR"/>
        </w:rPr>
        <w:t>Q.</w:t>
      </w:r>
      <w:r w:rsidRPr="10194F56">
        <w:rPr>
          <w:lang w:val="fr-FR"/>
        </w:rPr>
        <w:t xml:space="preserve">309. À Q. 308, montrez des images de Sayana Press et de seringues ordinaires à </w:t>
      </w:r>
      <w:r w:rsidR="16ED7A31" w:rsidRPr="10194F56">
        <w:rPr>
          <w:lang w:val="fr-FR"/>
        </w:rPr>
        <w:t>enquêtée</w:t>
      </w:r>
      <w:r w:rsidRPr="10194F56">
        <w:rPr>
          <w:lang w:val="fr-FR"/>
        </w:rPr>
        <w:t xml:space="preserve"> afin qu'elle puisse indiquer le type d'injectable qui a été utilisé la dernière fois qu'elle l'a reçu. À Q. 309, nous voulons savoir qui a administré l'injection la dernière fois que l</w:t>
      </w:r>
      <w:r w:rsidR="731020EB" w:rsidRPr="10194F56">
        <w:rPr>
          <w:lang w:val="fr-FR"/>
        </w:rPr>
        <w:t>’enquêtée</w:t>
      </w:r>
      <w:r w:rsidRPr="10194F56">
        <w:rPr>
          <w:lang w:val="fr-FR"/>
        </w:rPr>
        <w:t xml:space="preserve"> l'a reçue.</w:t>
      </w:r>
    </w:p>
    <w:p w14:paraId="376B229F" w14:textId="77777777" w:rsidR="00936FDF" w:rsidRPr="001214D0" w:rsidRDefault="00936FDF" w:rsidP="00936FDF">
      <w:pPr>
        <w:pStyle w:val="BodyText"/>
        <w:rPr>
          <w:lang w:val="fr-FR"/>
        </w:rPr>
      </w:pPr>
    </w:p>
    <w:p w14:paraId="241C0A73" w14:textId="77777777" w:rsidR="00936FDF" w:rsidRPr="001214D0" w:rsidRDefault="00936FDF" w:rsidP="00936FDF">
      <w:pPr>
        <w:pStyle w:val="BodyText"/>
        <w:rPr>
          <w:lang w:val="fr-FR"/>
        </w:rPr>
      </w:pPr>
      <w:r w:rsidRPr="001214D0">
        <w:rPr>
          <w:lang w:val="fr-FR"/>
        </w:rPr>
        <w:t xml:space="preserve">Aux utilisatrices de la pilule, posez Q. 310 pour déterminer si elles peuvent en identifier la marque. Si l’enquêtée ne connaît pas la marque, demandez à voir la boite. Si l’enquêtée ne se souvient pas de la marque et si la boite n’est pas disponible, demandez-lui de vous décrire la boite. Il est important que vous insistiez et que vous écriviez en marge autant de détails que l’enquêtée peut vous fournir car, à partir de ces descriptions, il sera possible d’établir la marque. </w:t>
      </w:r>
    </w:p>
    <w:p w14:paraId="62C9ABB3" w14:textId="77777777" w:rsidR="00936FDF" w:rsidRPr="001214D0" w:rsidRDefault="00936FDF" w:rsidP="00936FDF">
      <w:pPr>
        <w:pStyle w:val="BodyText"/>
        <w:rPr>
          <w:lang w:val="fr-FR"/>
        </w:rPr>
      </w:pPr>
    </w:p>
    <w:p w14:paraId="6DCCEEA1" w14:textId="77777777" w:rsidR="00936FDF" w:rsidRPr="001214D0" w:rsidRDefault="00936FDF" w:rsidP="00936FDF">
      <w:pPr>
        <w:pStyle w:val="BodyText"/>
        <w:rPr>
          <w:lang w:val="fr-FR"/>
        </w:rPr>
      </w:pPr>
      <w:r w:rsidRPr="001214D0">
        <w:rPr>
          <w:lang w:val="fr-FR"/>
        </w:rPr>
        <w:t>À une femme qui utilise des condoms avec son partenaire, posez Q. 311 pour déterminer si elle connaît le nom de la marque de condoms qu’elle et son partenaire utilisent. Comme à Q. 310, si l’utilisatrice ne se souvient pas de la marque des condoms, demandez à voir la boite ou si elle n’est pas disponible, demandez une description détaillée de la boite.</w:t>
      </w:r>
    </w:p>
    <w:p w14:paraId="69EB9950" w14:textId="77777777" w:rsidR="00936FDF" w:rsidRPr="001214D0" w:rsidRDefault="00936FDF" w:rsidP="00936FDF">
      <w:pPr>
        <w:pStyle w:val="BodyText"/>
        <w:rPr>
          <w:lang w:val="fr-FR"/>
        </w:rPr>
      </w:pPr>
    </w:p>
    <w:p w14:paraId="0E657199" w14:textId="07B13E7B" w:rsidR="00936FDF" w:rsidRPr="001214D0" w:rsidRDefault="00936FDF" w:rsidP="00936FDF">
      <w:pPr>
        <w:pStyle w:val="BodyText"/>
        <w:rPr>
          <w:lang w:val="fr-FR"/>
        </w:rPr>
      </w:pPr>
      <w:r w:rsidRPr="10194F56">
        <w:rPr>
          <w:lang w:val="fr-FR"/>
        </w:rPr>
        <w:t>Il peut arriver qu’en approfondissant pour obtenir des informations sur la marque de la</w:t>
      </w:r>
      <w:r w:rsidR="3E41F084" w:rsidRPr="10194F56">
        <w:rPr>
          <w:lang w:val="fr-FR"/>
        </w:rPr>
        <w:t xml:space="preserve"> méthode contraceptive</w:t>
      </w:r>
      <w:r w:rsidRPr="10194F56">
        <w:rPr>
          <w:lang w:val="fr-FR"/>
        </w:rPr>
        <w:t xml:space="preserve">, vous vous rendiez compte que la méthode n’est pas celle qui est actuellement utilisée. Par exemple, une utilisatrice de pilule peut vous dire qu’elle ne s’est pas </w:t>
      </w:r>
      <w:r w:rsidR="1D72CCB1" w:rsidRPr="10194F56">
        <w:rPr>
          <w:lang w:val="fr-FR"/>
        </w:rPr>
        <w:t>procuré</w:t>
      </w:r>
      <w:r w:rsidRPr="10194F56">
        <w:rPr>
          <w:lang w:val="fr-FR"/>
        </w:rPr>
        <w:t xml:space="preserve"> de boites de pilules depuis plusieurs mois. S’il est établi, en déterminant la marque de l’injectable, la pilule ou des condoms, que la femme n’utilise pas actuellement la méthode, vous devez corriger Q. 307.</w:t>
      </w:r>
    </w:p>
    <w:p w14:paraId="64C3C4C2" w14:textId="77777777" w:rsidR="00936FDF" w:rsidRPr="001214D0" w:rsidRDefault="00936FDF" w:rsidP="00936FDF">
      <w:pPr>
        <w:pStyle w:val="BodyText"/>
        <w:rPr>
          <w:lang w:val="fr-FR"/>
        </w:rPr>
      </w:pPr>
    </w:p>
    <w:p w14:paraId="45603FEF" w14:textId="55480B1D" w:rsidR="00936FDF" w:rsidRPr="001214D0" w:rsidRDefault="00936FDF" w:rsidP="00936FDF">
      <w:pPr>
        <w:pStyle w:val="BodyText"/>
        <w:rPr>
          <w:u w:val="single"/>
          <w:lang w:val="fr-FR"/>
        </w:rPr>
      </w:pPr>
      <w:r w:rsidRPr="10194F56">
        <w:rPr>
          <w:u w:val="single"/>
          <w:lang w:val="fr-FR"/>
        </w:rPr>
        <w:t>Q</w:t>
      </w:r>
      <w:r w:rsidR="4B54820D" w:rsidRPr="10194F56">
        <w:rPr>
          <w:u w:val="single"/>
          <w:lang w:val="fr-FR"/>
        </w:rPr>
        <w:t>UESTIONS</w:t>
      </w:r>
      <w:r w:rsidRPr="10194F56">
        <w:rPr>
          <w:u w:val="single"/>
          <w:lang w:val="fr-FR"/>
        </w:rPr>
        <w:t xml:space="preserve"> 312 et 313 : ENDROIT OÙ A ÉTÉ EFFECTUÉE LA STÉRILISATION ET DATE </w:t>
      </w:r>
    </w:p>
    <w:p w14:paraId="18819E86" w14:textId="77777777" w:rsidR="00936FDF" w:rsidRPr="001214D0" w:rsidRDefault="00936FDF" w:rsidP="00936FDF">
      <w:pPr>
        <w:pStyle w:val="BodyText"/>
        <w:rPr>
          <w:lang w:val="fr-FR"/>
        </w:rPr>
      </w:pPr>
    </w:p>
    <w:p w14:paraId="3FAB4755" w14:textId="56143F0B" w:rsidR="00936FDF" w:rsidRPr="001214D0" w:rsidRDefault="00936FDF" w:rsidP="00936FDF">
      <w:pPr>
        <w:pStyle w:val="BodyText"/>
        <w:rPr>
          <w:lang w:val="fr-FR"/>
        </w:rPr>
      </w:pPr>
      <w:r w:rsidRPr="10194F56">
        <w:rPr>
          <w:lang w:val="fr-FR"/>
        </w:rPr>
        <w:t>Les questions 312 et 313 ne sont posées qu’aux femmes qui ont déclaré qu’elles utilisaient la stérilisation féminine ou masculine comme méthode contraceptive. Q.</w:t>
      </w:r>
      <w:r w:rsidR="007B2F2E" w:rsidRPr="10194F56">
        <w:rPr>
          <w:lang w:val="fr-FR"/>
        </w:rPr>
        <w:t xml:space="preserve"> </w:t>
      </w:r>
      <w:r w:rsidRPr="10194F56">
        <w:rPr>
          <w:lang w:val="fr-FR"/>
        </w:rPr>
        <w:t xml:space="preserve">312 concerne la stérilisation de l’enquêtée ou celle de son mari/partenaire. S’ils sont tous les deux stérilisées, alors </w:t>
      </w:r>
      <w:r w:rsidR="511D55E1" w:rsidRPr="10194F56">
        <w:rPr>
          <w:lang w:val="fr-FR"/>
        </w:rPr>
        <w:t>les questions</w:t>
      </w:r>
      <w:r w:rsidRPr="10194F56">
        <w:rPr>
          <w:lang w:val="fr-FR"/>
        </w:rPr>
        <w:t xml:space="preserve"> 312 et 313 ne font référence qu'à sa stérilisation. Sélectionner le code qui indique le type d’établissement dans lequel a été effectuée la stérilisation. </w:t>
      </w:r>
    </w:p>
    <w:p w14:paraId="28DC5AC0" w14:textId="77777777" w:rsidR="00936FDF" w:rsidRPr="001214D0" w:rsidRDefault="00936FDF" w:rsidP="00936FDF">
      <w:pPr>
        <w:pStyle w:val="BodyText"/>
        <w:rPr>
          <w:lang w:val="fr-FR"/>
        </w:rPr>
      </w:pPr>
    </w:p>
    <w:p w14:paraId="28924D8B" w14:textId="46194AC3" w:rsidR="00936FDF" w:rsidRPr="001214D0" w:rsidRDefault="00936FDF" w:rsidP="00936FDF">
      <w:pPr>
        <w:pStyle w:val="BodyText"/>
        <w:rPr>
          <w:lang w:val="fr-FR"/>
        </w:rPr>
      </w:pPr>
      <w:r w:rsidRPr="10194F56">
        <w:rPr>
          <w:lang w:val="fr-FR"/>
        </w:rPr>
        <w:t>Quand vous choisissez un code, vous devez savoir si l’endroit fait partie du secteur public (géré par le gouvernement), du secteur privé ou par une Organisation Non Gouvernementale (ONG</w:t>
      </w:r>
      <w:r w:rsidR="1D31C934" w:rsidRPr="10194F56">
        <w:rPr>
          <w:lang w:val="fr-FR"/>
        </w:rPr>
        <w:t>)</w:t>
      </w:r>
      <w:r w:rsidRPr="10194F56">
        <w:rPr>
          <w:lang w:val="fr-FR"/>
        </w:rPr>
        <w:t>.</w:t>
      </w:r>
    </w:p>
    <w:p w14:paraId="0FB5A684" w14:textId="77777777" w:rsidR="00936FDF" w:rsidRPr="001214D0" w:rsidRDefault="00936FDF" w:rsidP="00936FDF">
      <w:pPr>
        <w:pStyle w:val="BodyText"/>
        <w:rPr>
          <w:lang w:val="fr-FR"/>
        </w:rPr>
      </w:pPr>
    </w:p>
    <w:p w14:paraId="4B3B0AAD" w14:textId="1CD282A5" w:rsidR="008117B1" w:rsidRPr="001214D0" w:rsidRDefault="00936FDF" w:rsidP="008117B1">
      <w:pPr>
        <w:pStyle w:val="BodyText"/>
        <w:rPr>
          <w:lang w:val="fr-FR"/>
        </w:rPr>
      </w:pPr>
      <w:r w:rsidRPr="10194F56">
        <w:rPr>
          <w:lang w:val="fr-FR"/>
        </w:rPr>
        <w:t>Si vous ne pouvez établir si l’établissement appartient au secteur public, privé, ou ONG, sélectionnez ‘9</w:t>
      </w:r>
      <w:r w:rsidR="00216D63">
        <w:rPr>
          <w:lang w:val="fr-FR"/>
        </w:rPr>
        <w:t>6</w:t>
      </w:r>
      <w:r w:rsidRPr="10194F56">
        <w:rPr>
          <w:lang w:val="fr-FR"/>
        </w:rPr>
        <w:t>’</w:t>
      </w:r>
      <w:r w:rsidR="00F9618E" w:rsidRPr="008117B1">
        <w:rPr>
          <w:lang w:val="fr-FR"/>
        </w:rPr>
        <w:t xml:space="preserve"> </w:t>
      </w:r>
      <w:r w:rsidR="008117B1" w:rsidRPr="001214D0">
        <w:rPr>
          <w:lang w:val="fr-FR"/>
        </w:rPr>
        <w:t xml:space="preserve">et inscrivez le nom de l’endroit. </w:t>
      </w:r>
    </w:p>
    <w:p w14:paraId="46C1C156" w14:textId="331577C0" w:rsidR="00936FDF" w:rsidRPr="001214D0" w:rsidRDefault="00936FDF" w:rsidP="00936FDF">
      <w:pPr>
        <w:pStyle w:val="BodyText"/>
        <w:rPr>
          <w:lang w:val="fr-FR"/>
        </w:rPr>
      </w:pPr>
    </w:p>
    <w:p w14:paraId="1222E09A" w14:textId="77777777" w:rsidR="00936FDF" w:rsidRPr="001214D0" w:rsidRDefault="00936FDF" w:rsidP="00936FDF">
      <w:pPr>
        <w:pStyle w:val="BodyText"/>
        <w:rPr>
          <w:lang w:val="fr-FR"/>
        </w:rPr>
      </w:pPr>
    </w:p>
    <w:p w14:paraId="5F0F3E0C" w14:textId="149109A9" w:rsidR="00936FDF" w:rsidRPr="001214D0" w:rsidRDefault="00936FDF" w:rsidP="00936FDF">
      <w:pPr>
        <w:pStyle w:val="BodyText"/>
        <w:rPr>
          <w:lang w:val="fr-FR"/>
        </w:rPr>
      </w:pPr>
      <w:r w:rsidRPr="10194F56">
        <w:rPr>
          <w:lang w:val="fr-FR"/>
        </w:rPr>
        <w:t xml:space="preserve">À Q. 313, inscrivez le mois et l’année où la stérilisation a été effectuée. Si l'enquêtée ne se souvient pas de la date à laquelle elle </w:t>
      </w:r>
      <w:r w:rsidR="6A33AD24" w:rsidRPr="10194F56">
        <w:rPr>
          <w:lang w:val="fr-FR"/>
        </w:rPr>
        <w:t>(</w:t>
      </w:r>
      <w:r w:rsidRPr="10194F56">
        <w:rPr>
          <w:lang w:val="fr-FR"/>
        </w:rPr>
        <w:t>ou son partenaire</w:t>
      </w:r>
      <w:r w:rsidR="08CE741B" w:rsidRPr="10194F56">
        <w:rPr>
          <w:lang w:val="fr-FR"/>
        </w:rPr>
        <w:t>)</w:t>
      </w:r>
      <w:r w:rsidRPr="10194F56">
        <w:rPr>
          <w:lang w:val="fr-FR"/>
        </w:rPr>
        <w:t xml:space="preserve"> a subi l'opération de stérilisation, insistez pour l'aider à se souvenir. Il est possible que le rapprochement avec l'âge et la date de naissance de son plus jeune enfant puisse l'aider à se souvenir. Vous devez obtenir une date, même s'il s'agit de votre meilleure estimation.</w:t>
      </w:r>
    </w:p>
    <w:p w14:paraId="66CC44D9" w14:textId="77777777" w:rsidR="00936FDF" w:rsidRPr="001214D0" w:rsidRDefault="00936FDF" w:rsidP="00936FDF">
      <w:pPr>
        <w:pStyle w:val="BodyText"/>
        <w:rPr>
          <w:lang w:val="fr-FR"/>
        </w:rPr>
      </w:pPr>
    </w:p>
    <w:p w14:paraId="457A27A7" w14:textId="77777777" w:rsidR="00936FDF" w:rsidRPr="001214D0" w:rsidRDefault="00936FDF" w:rsidP="00936FDF">
      <w:pPr>
        <w:pStyle w:val="BodyText"/>
        <w:rPr>
          <w:lang w:val="fr-FR"/>
        </w:rPr>
      </w:pPr>
      <w:r w:rsidRPr="001214D0">
        <w:rPr>
          <w:u w:val="single"/>
          <w:lang w:val="fr-FR"/>
        </w:rPr>
        <w:t>Q. 314 : DATE DE DÉBUT D’UTILISATION DE LA MÉTHODE ACTUELLE</w:t>
      </w:r>
      <w:r w:rsidRPr="001214D0">
        <w:rPr>
          <w:lang w:val="fr-FR"/>
        </w:rPr>
        <w:t xml:space="preserve"> </w:t>
      </w:r>
    </w:p>
    <w:p w14:paraId="7A4FFDF1" w14:textId="77777777" w:rsidR="00936FDF" w:rsidRPr="001214D0" w:rsidRDefault="00936FDF" w:rsidP="00936FDF">
      <w:pPr>
        <w:pStyle w:val="BodyText"/>
        <w:rPr>
          <w:lang w:val="fr-FR"/>
        </w:rPr>
      </w:pPr>
    </w:p>
    <w:p w14:paraId="69CE034E" w14:textId="77777777" w:rsidR="00936FDF" w:rsidRPr="001214D0" w:rsidRDefault="00936FDF" w:rsidP="00936FDF">
      <w:pPr>
        <w:pStyle w:val="BodyText"/>
        <w:rPr>
          <w:lang w:val="fr-FR"/>
        </w:rPr>
      </w:pPr>
      <w:r w:rsidRPr="001214D0">
        <w:rPr>
          <w:lang w:val="fr-FR"/>
        </w:rPr>
        <w:t xml:space="preserve">Q. 314 est posée aux utilisatrices de méthode de planification familiale autres que la stérilisation. Demandez à l’enquêtée en quel mois et en quelle année elle a commencé à utiliser la méthode actuelle la plus récente sans interruption. </w:t>
      </w:r>
    </w:p>
    <w:p w14:paraId="1F61B1D0" w14:textId="77777777" w:rsidR="00936FDF" w:rsidRPr="001214D0" w:rsidRDefault="00936FDF" w:rsidP="00936FDF">
      <w:pPr>
        <w:pStyle w:val="BodyText"/>
        <w:tabs>
          <w:tab w:val="clear" w:pos="0"/>
          <w:tab w:val="clear" w:pos="720"/>
          <w:tab w:val="clear" w:pos="1080"/>
          <w:tab w:val="clear" w:pos="1620"/>
        </w:tabs>
        <w:ind w:left="720"/>
        <w:rPr>
          <w:lang w:val="fr-FR"/>
        </w:rPr>
      </w:pPr>
    </w:p>
    <w:p w14:paraId="01EF3050" w14:textId="0E263DB7" w:rsidR="00936FDF" w:rsidRPr="001214D0" w:rsidRDefault="00936FDF" w:rsidP="00936FDF">
      <w:pPr>
        <w:pStyle w:val="BodyText"/>
        <w:tabs>
          <w:tab w:val="clear" w:pos="0"/>
          <w:tab w:val="clear" w:pos="720"/>
          <w:tab w:val="clear" w:pos="1080"/>
          <w:tab w:val="clear" w:pos="1620"/>
        </w:tabs>
        <w:ind w:left="720"/>
        <w:rPr>
          <w:lang w:val="fr-FR"/>
        </w:rPr>
      </w:pPr>
      <w:r w:rsidRPr="10194F56">
        <w:rPr>
          <w:i/>
          <w:iCs/>
          <w:lang w:val="fr-FR"/>
        </w:rPr>
        <w:t>Exemple </w:t>
      </w:r>
      <w:r w:rsidRPr="10194F56">
        <w:rPr>
          <w:lang w:val="fr-FR"/>
        </w:rPr>
        <w:t>:</w:t>
      </w:r>
      <w:r w:rsidRPr="10194F56">
        <w:rPr>
          <w:i/>
          <w:iCs/>
          <w:lang w:val="fr-FR"/>
        </w:rPr>
        <w:t> </w:t>
      </w:r>
      <w:r w:rsidRPr="10194F56">
        <w:rPr>
          <w:lang w:val="fr-FR"/>
        </w:rPr>
        <w:t>Une femme a commencé à utiliser la pilule en juin 2017. Quelques mois plus tard, elle a arrêté de prendre la pilule parce qu’elle voulait tomber enceinte. Elle a donné naissance à un enfant en janvier 2</w:t>
      </w:r>
      <w:r w:rsidR="0507A9A7" w:rsidRPr="10194F56">
        <w:rPr>
          <w:lang w:val="fr-FR"/>
        </w:rPr>
        <w:t>0</w:t>
      </w:r>
      <w:r w:rsidRPr="10194F56">
        <w:rPr>
          <w:lang w:val="fr-FR"/>
        </w:rPr>
        <w:t>19 et a recommencé à utiliser la pilule en mars 2019. Quand vous l’interviewez, elle utilise toujours la pilule. Dans ce cas, enregistrez ‘03’ pour MOIS et ‘2019 pour ANNÉE.</w:t>
      </w:r>
    </w:p>
    <w:p w14:paraId="501D25EF" w14:textId="77777777" w:rsidR="00936FDF" w:rsidRPr="001214D0" w:rsidRDefault="00936FDF" w:rsidP="00936FDF">
      <w:pPr>
        <w:pStyle w:val="BodyText"/>
        <w:rPr>
          <w:lang w:val="fr-FR"/>
        </w:rPr>
      </w:pPr>
    </w:p>
    <w:p w14:paraId="09451680" w14:textId="77777777" w:rsidR="00936FDF" w:rsidRPr="001214D0" w:rsidRDefault="00936FDF" w:rsidP="00936FDF">
      <w:pPr>
        <w:pStyle w:val="BodyText"/>
        <w:rPr>
          <w:u w:val="single"/>
          <w:lang w:val="fr-FR"/>
        </w:rPr>
      </w:pPr>
      <w:r w:rsidRPr="001214D0">
        <w:rPr>
          <w:u w:val="single"/>
          <w:lang w:val="fr-FR"/>
        </w:rPr>
        <w:t xml:space="preserve">Q. 315 : VÉRIFICATION DE LA COHÉRENCE DE LA DATE DE DÉBUT D’UTILISATION DE LA MÉTHODE ACTUELLE </w:t>
      </w:r>
    </w:p>
    <w:p w14:paraId="3A7CDA5B" w14:textId="77777777" w:rsidR="00936FDF" w:rsidRPr="001214D0" w:rsidRDefault="00936FDF" w:rsidP="00936FDF">
      <w:pPr>
        <w:pStyle w:val="BodyText"/>
        <w:rPr>
          <w:lang w:val="fr-FR"/>
        </w:rPr>
      </w:pPr>
    </w:p>
    <w:p w14:paraId="62D1B531" w14:textId="317D3036" w:rsidR="00936FDF" w:rsidRPr="001214D0" w:rsidRDefault="00936FDF" w:rsidP="00936FDF">
      <w:pPr>
        <w:pStyle w:val="BodyText"/>
        <w:rPr>
          <w:lang w:val="fr-FR"/>
        </w:rPr>
      </w:pPr>
      <w:r w:rsidRPr="10194F56">
        <w:rPr>
          <w:lang w:val="fr-FR"/>
        </w:rPr>
        <w:t xml:space="preserve">Ce filtre vérifiera pour voir si la date se situe APRÈS la date du résultat de la </w:t>
      </w:r>
      <w:r w:rsidR="30424811" w:rsidRPr="10194F56">
        <w:rPr>
          <w:lang w:val="fr-FR"/>
        </w:rPr>
        <w:t xml:space="preserve">grossesse la </w:t>
      </w:r>
      <w:r w:rsidRPr="10194F56">
        <w:rPr>
          <w:lang w:val="fr-FR"/>
        </w:rPr>
        <w:t xml:space="preserve">plus </w:t>
      </w:r>
      <w:r w:rsidR="2327BE3A" w:rsidRPr="10194F56">
        <w:rPr>
          <w:lang w:val="fr-FR"/>
        </w:rPr>
        <w:t>récente de</w:t>
      </w:r>
      <w:r w:rsidRPr="10194F56">
        <w:rPr>
          <w:lang w:val="fr-FR"/>
        </w:rPr>
        <w:t xml:space="preserve"> la femme. Si ce n’est pas le cas, posez la question de nouveau et assurez-vous que l’enquêtée a bien compris que nous voulons connaître la date à laquelle elle a commencé à utiliser la méthode actuelle SANS INTERRUPTION pour quelque raison que ce soit, y compris une grossesse. Il est évident, par exemple, qu’une femme n’a pas pu utiliser la pilule de manière continue pendant trois ans si elle a eu un enfant l’année dernière.</w:t>
      </w:r>
    </w:p>
    <w:p w14:paraId="2220F45E" w14:textId="77777777" w:rsidR="00936FDF" w:rsidRPr="001214D0" w:rsidRDefault="00936FDF" w:rsidP="00936FDF">
      <w:pPr>
        <w:pStyle w:val="BodyText"/>
        <w:rPr>
          <w:lang w:val="fr-FR"/>
        </w:rPr>
      </w:pPr>
    </w:p>
    <w:p w14:paraId="654B6C46" w14:textId="77777777" w:rsidR="00936FDF" w:rsidRPr="001214D0" w:rsidRDefault="00936FDF" w:rsidP="00936FDF">
      <w:pPr>
        <w:pStyle w:val="BodyText"/>
        <w:rPr>
          <w:u w:val="single"/>
          <w:lang w:val="fr-FR"/>
        </w:rPr>
      </w:pPr>
      <w:r w:rsidRPr="001214D0">
        <w:rPr>
          <w:u w:val="single"/>
          <w:lang w:val="fr-FR"/>
        </w:rPr>
        <w:t>Q. 316 : INSCRIRE LA MÉTHODE UTILISÉE ACTUELLEMENT DANS LE CALENDRIER</w:t>
      </w:r>
    </w:p>
    <w:p w14:paraId="1985A721" w14:textId="77777777" w:rsidR="00936FDF" w:rsidRPr="001214D0" w:rsidRDefault="00936FDF" w:rsidP="00936FDF">
      <w:pPr>
        <w:pStyle w:val="BodyText"/>
        <w:rPr>
          <w:lang w:val="fr-FR"/>
        </w:rPr>
      </w:pPr>
    </w:p>
    <w:p w14:paraId="37694D78" w14:textId="0E2C69AC" w:rsidR="00936FDF" w:rsidRPr="001214D0" w:rsidRDefault="00936FDF" w:rsidP="00936FDF">
      <w:pPr>
        <w:pStyle w:val="BodyText"/>
        <w:rPr>
          <w:lang w:val="fr-FR"/>
        </w:rPr>
      </w:pPr>
      <w:r w:rsidRPr="10194F56">
        <w:rPr>
          <w:lang w:val="fr-FR"/>
        </w:rPr>
        <w:t>Si aux questions Q.</w:t>
      </w:r>
      <w:r w:rsidR="007B2F2E" w:rsidRPr="10194F56">
        <w:rPr>
          <w:lang w:val="fr-FR"/>
        </w:rPr>
        <w:t xml:space="preserve"> </w:t>
      </w:r>
      <w:r w:rsidRPr="10194F56">
        <w:rPr>
          <w:lang w:val="fr-FR"/>
        </w:rPr>
        <w:t xml:space="preserve">313 ou </w:t>
      </w:r>
      <w:r w:rsidR="7548FEAD" w:rsidRPr="10194F56">
        <w:rPr>
          <w:lang w:val="fr-FR"/>
        </w:rPr>
        <w:t xml:space="preserve">Q. </w:t>
      </w:r>
      <w:r w:rsidRPr="10194F56">
        <w:rPr>
          <w:lang w:val="fr-FR"/>
        </w:rPr>
        <w:t xml:space="preserve">314, l’année est [2015-2020], sélectionnez la case à gauche et inscrivez le code de la méthode actuellement utilisée dans le calendrier au mois de l’interview et pour chaque mois en remontant jusqu’à la date de début d’utilisation de la méthode ou de la stérilisation. Si l’enquêtée utilise la méthode actuelle depuis longtemps, inscrivez le code du mois actuel et du mois qui commence et entre les mois (ou reliez-les par une ligne ondulée). </w:t>
      </w:r>
    </w:p>
    <w:p w14:paraId="5DCDBC13" w14:textId="77777777" w:rsidR="00936FDF" w:rsidRPr="001214D0" w:rsidRDefault="00936FDF" w:rsidP="00936FDF">
      <w:pPr>
        <w:pStyle w:val="BodyText"/>
        <w:rPr>
          <w:lang w:val="fr-FR"/>
        </w:rPr>
      </w:pPr>
    </w:p>
    <w:p w14:paraId="14413DD1" w14:textId="58A343EA" w:rsidR="00936FDF" w:rsidRPr="001214D0" w:rsidRDefault="00936FDF" w:rsidP="00936FDF">
      <w:pPr>
        <w:pStyle w:val="BodyText"/>
        <w:rPr>
          <w:lang w:val="fr-FR"/>
        </w:rPr>
      </w:pPr>
      <w:r w:rsidRPr="001214D0">
        <w:rPr>
          <w:lang w:val="fr-FR"/>
        </w:rPr>
        <w:t>Si une femme a commencé à utiliser sa méthode actuelle en [2014] ou avant, cochez la case à droite et inscrivez le code pour la méthode actuellement utilisée dans le calendrier au mois de l’interview et à chaque mois en remontant jusqu’à [janvier 2015]. Passez ensuite à Q. 329.</w:t>
      </w:r>
    </w:p>
    <w:p w14:paraId="25ED3A18" w14:textId="77777777" w:rsidR="00936FDF" w:rsidRPr="001214D0" w:rsidRDefault="00936FDF" w:rsidP="00936FDF">
      <w:pPr>
        <w:pStyle w:val="BodyText"/>
        <w:rPr>
          <w:lang w:val="fr-FR"/>
        </w:rPr>
      </w:pPr>
    </w:p>
    <w:p w14:paraId="18DA62EB" w14:textId="77777777" w:rsidR="00936FDF" w:rsidRPr="001214D0" w:rsidRDefault="00936FDF" w:rsidP="00936FDF">
      <w:pPr>
        <w:pStyle w:val="BodyText"/>
        <w:rPr>
          <w:u w:val="single"/>
          <w:lang w:val="fr-FR"/>
        </w:rPr>
      </w:pPr>
      <w:r w:rsidRPr="001214D0">
        <w:rPr>
          <w:u w:val="single"/>
          <w:lang w:val="fr-FR"/>
        </w:rPr>
        <w:t>Q. 317 : HISTORIQUE DE LA CONTRACEPTION</w:t>
      </w:r>
    </w:p>
    <w:p w14:paraId="0D118DB1" w14:textId="77777777" w:rsidR="00936FDF" w:rsidRPr="001214D0" w:rsidRDefault="00936FDF" w:rsidP="00936FDF">
      <w:pPr>
        <w:pStyle w:val="BodyText"/>
        <w:rPr>
          <w:lang w:val="fr-FR"/>
        </w:rPr>
      </w:pPr>
    </w:p>
    <w:p w14:paraId="75757B3E" w14:textId="2F3F7E5C" w:rsidR="00936FDF" w:rsidRPr="001214D0" w:rsidRDefault="00936FDF" w:rsidP="00936FDF">
      <w:pPr>
        <w:pStyle w:val="BodyText"/>
        <w:rPr>
          <w:lang w:val="fr-FR"/>
        </w:rPr>
      </w:pPr>
      <w:r w:rsidRPr="10194F56">
        <w:rPr>
          <w:lang w:val="fr-FR"/>
        </w:rPr>
        <w:t>La Question 317 s’adresse aux utilisatrices actuelles et passées de la contraception depuis janvier [2015] concernant l’historique de leur utilisation contraceptive. Commencez par lire l</w:t>
      </w:r>
      <w:r w:rsidR="1E97753B" w:rsidRPr="10194F56">
        <w:rPr>
          <w:lang w:val="fr-FR"/>
        </w:rPr>
        <w:t>a phrase introductive</w:t>
      </w:r>
      <w:r w:rsidRPr="10194F56">
        <w:rPr>
          <w:lang w:val="fr-FR"/>
        </w:rPr>
        <w:t xml:space="preserve"> pour que l’enquêtée comprenne bien les informations que nous allons lui demander.</w:t>
      </w:r>
    </w:p>
    <w:p w14:paraId="3705DF5A" w14:textId="77777777" w:rsidR="00936FDF" w:rsidRPr="001214D0" w:rsidRDefault="00936FDF" w:rsidP="00936FDF">
      <w:pPr>
        <w:pStyle w:val="BodyText"/>
        <w:rPr>
          <w:lang w:val="fr-FR"/>
        </w:rPr>
      </w:pPr>
    </w:p>
    <w:p w14:paraId="775653D6" w14:textId="77777777" w:rsidR="00936FDF" w:rsidRPr="001214D0" w:rsidRDefault="00936FDF" w:rsidP="00936FDF">
      <w:pPr>
        <w:pStyle w:val="BodyText"/>
        <w:rPr>
          <w:lang w:val="fr-FR"/>
        </w:rPr>
      </w:pPr>
      <w:r w:rsidRPr="001214D0">
        <w:rPr>
          <w:lang w:val="fr-FR"/>
        </w:rPr>
        <w:t xml:space="preserve">Les évènements qui sont déjà enregistrés dans le calendrier (dates de naissance, noms, grossesses et grossesses improductives) sont des points de référence précieux pour vous-même et pour l’enquêtée. Pour chaque période du calendrier qui est toujours vide, (aucun ‘N’, ‘G’, ou ‘F’ ou aucun code de méthode contraceptive), vous devrez inscrire un code qui reflète l’historique de l’utilisation contraceptive de l’enquêtée. </w:t>
      </w:r>
    </w:p>
    <w:p w14:paraId="45DB3845" w14:textId="77777777" w:rsidR="00936FDF" w:rsidRPr="001214D0" w:rsidRDefault="00936FDF" w:rsidP="00936FDF">
      <w:pPr>
        <w:pStyle w:val="BodyText"/>
        <w:rPr>
          <w:lang w:val="fr-FR"/>
        </w:rPr>
      </w:pPr>
    </w:p>
    <w:p w14:paraId="060A8EE7" w14:textId="77777777" w:rsidR="00936FDF" w:rsidRPr="001214D0" w:rsidRDefault="00936FDF" w:rsidP="00936FDF">
      <w:pPr>
        <w:pStyle w:val="BodyText"/>
        <w:rPr>
          <w:lang w:val="fr-FR"/>
        </w:rPr>
      </w:pPr>
      <w:r w:rsidRPr="001214D0">
        <w:rPr>
          <w:lang w:val="fr-FR"/>
        </w:rPr>
        <w:t>Pour cela, vous devez obtenir plusieurs informations :</w:t>
      </w:r>
    </w:p>
    <w:p w14:paraId="5E18F39B" w14:textId="77777777" w:rsidR="00936FDF" w:rsidRPr="001214D0" w:rsidRDefault="00936FDF" w:rsidP="00936FDF">
      <w:pPr>
        <w:pStyle w:val="BodyText"/>
        <w:rPr>
          <w:lang w:val="fr-FR"/>
        </w:rPr>
      </w:pPr>
    </w:p>
    <w:p w14:paraId="7E466A48" w14:textId="187B77DC"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1)</w:t>
      </w:r>
      <w:r w:rsidR="44CAB2B4" w:rsidRPr="001214D0">
        <w:rPr>
          <w:lang w:val="fr-FR"/>
        </w:rPr>
        <w:t xml:space="preserve"> </w:t>
      </w:r>
      <w:r w:rsidRPr="001214D0">
        <w:rPr>
          <w:lang w:val="fr-FR"/>
        </w:rPr>
        <w:tab/>
        <w:t>Est-ce que l’enquêtée utilisait une méthode contraceptive à un certain moment, et si oui quelle méthode utilisait-elle ?</w:t>
      </w:r>
    </w:p>
    <w:p w14:paraId="6E68385A" w14:textId="4ECA6BFB"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2)</w:t>
      </w:r>
      <w:r w:rsidR="15CEC325" w:rsidRPr="001214D0">
        <w:rPr>
          <w:lang w:val="fr-FR"/>
        </w:rPr>
        <w:t xml:space="preserve"> </w:t>
      </w:r>
      <w:r w:rsidRPr="001214D0">
        <w:rPr>
          <w:lang w:val="fr-FR"/>
        </w:rPr>
        <w:tab/>
        <w:t>Quand a-t-elle commencé à utiliser cette méthode ?</w:t>
      </w:r>
    </w:p>
    <w:p w14:paraId="2F46B9A0" w14:textId="18B1DCDC"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3)</w:t>
      </w:r>
      <w:r w:rsidR="67A96376" w:rsidRPr="001214D0">
        <w:rPr>
          <w:lang w:val="fr-FR"/>
        </w:rPr>
        <w:t xml:space="preserve"> </w:t>
      </w:r>
      <w:r w:rsidRPr="001214D0">
        <w:rPr>
          <w:lang w:val="fr-FR"/>
        </w:rPr>
        <w:tab/>
        <w:t xml:space="preserve">Pendant combien de temps a-t-elle utilisé cette méthode de manière </w:t>
      </w:r>
      <w:r w:rsidRPr="001214D0">
        <w:rPr>
          <w:u w:val="single"/>
          <w:lang w:val="fr-FR"/>
        </w:rPr>
        <w:t>continue</w:t>
      </w:r>
      <w:r w:rsidRPr="001214D0">
        <w:rPr>
          <w:lang w:val="fr-FR"/>
        </w:rPr>
        <w:t xml:space="preserve"> et quand a-t-elle arrêté d’utiliser cette méthode ?</w:t>
      </w:r>
    </w:p>
    <w:p w14:paraId="474BFC60" w14:textId="1CA09B6A"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4)</w:t>
      </w:r>
      <w:r w:rsidR="36048576" w:rsidRPr="001214D0">
        <w:rPr>
          <w:lang w:val="fr-FR"/>
        </w:rPr>
        <w:t xml:space="preserve"> </w:t>
      </w:r>
      <w:r w:rsidRPr="001214D0">
        <w:rPr>
          <w:lang w:val="fr-FR"/>
        </w:rPr>
        <w:tab/>
        <w:t>Pourquoi a-t-elle arrêté d’utiliser cette méthode ?</w:t>
      </w:r>
    </w:p>
    <w:p w14:paraId="491DD321" w14:textId="3FA5C8FB"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5)</w:t>
      </w:r>
      <w:r w:rsidR="1665D91D" w:rsidRPr="001214D0">
        <w:rPr>
          <w:lang w:val="fr-FR"/>
        </w:rPr>
        <w:t xml:space="preserve"> </w:t>
      </w:r>
      <w:r w:rsidRPr="001214D0">
        <w:rPr>
          <w:lang w:val="fr-FR"/>
        </w:rPr>
        <w:tab/>
        <w:t>Que s’est-il passé quand elle a arrêté d’utiliser cette méthode : n’a-t-elle pas utilisé une autre méthode, a-t-elle commencé à utiliser une méthode différente ou est-elle tombée enceinte ?</w:t>
      </w:r>
    </w:p>
    <w:p w14:paraId="1839742E" w14:textId="77777777" w:rsidR="00936FDF" w:rsidRPr="001214D0" w:rsidRDefault="00936FDF" w:rsidP="00936FDF">
      <w:pPr>
        <w:pStyle w:val="BodyText"/>
        <w:tabs>
          <w:tab w:val="clear" w:pos="0"/>
          <w:tab w:val="clear" w:pos="720"/>
          <w:tab w:val="clear" w:pos="1080"/>
          <w:tab w:val="clear" w:pos="1620"/>
        </w:tabs>
        <w:ind w:left="1080" w:hanging="360"/>
        <w:rPr>
          <w:lang w:val="fr-FR"/>
        </w:rPr>
      </w:pPr>
    </w:p>
    <w:p w14:paraId="6F2ABE5B" w14:textId="55E4FE30" w:rsidR="00936FDF" w:rsidRPr="001214D0" w:rsidRDefault="00936FDF" w:rsidP="00936FDF">
      <w:pPr>
        <w:pStyle w:val="BodyText"/>
        <w:tabs>
          <w:tab w:val="clear" w:pos="0"/>
          <w:tab w:val="clear" w:pos="720"/>
          <w:tab w:val="clear" w:pos="1080"/>
          <w:tab w:val="clear" w:pos="1620"/>
        </w:tabs>
        <w:ind w:left="720"/>
        <w:rPr>
          <w:lang w:val="fr-FR"/>
        </w:rPr>
      </w:pPr>
      <w:r w:rsidRPr="10194F56">
        <w:rPr>
          <w:i/>
          <w:iCs/>
          <w:lang w:val="fr-FR"/>
        </w:rPr>
        <w:t>Exemple </w:t>
      </w:r>
      <w:r w:rsidRPr="10194F56">
        <w:rPr>
          <w:lang w:val="fr-FR"/>
        </w:rPr>
        <w:t>:</w:t>
      </w:r>
      <w:r w:rsidRPr="10194F56">
        <w:rPr>
          <w:i/>
          <w:iCs/>
          <w:lang w:val="fr-FR"/>
        </w:rPr>
        <w:t> </w:t>
      </w:r>
      <w:r w:rsidRPr="10194F56">
        <w:rPr>
          <w:lang w:val="fr-FR"/>
        </w:rPr>
        <w:t xml:space="preserve">Une enquêtée a eu deux enfants, Mercy et John. Les informations collectées dans l’historique des naissances vous ont appris qu’elle a donné naissance à Mercy en janvier 2017 </w:t>
      </w:r>
      <w:r w:rsidRPr="10194F56">
        <w:rPr>
          <w:lang w:val="fr-FR"/>
        </w:rPr>
        <w:lastRenderedPageBreak/>
        <w:t>et qu’elle est tombée enceinte de John en juin 2018. Ces deux informations ont été enregistrées dans le calendrier. Pour compléter le tableau de l’historique de la contraception de l’enquêtée entre la naissance de Mercy et le début de la grossesse de John, vous poserez comme première question : “</w:t>
      </w:r>
      <w:r w:rsidRPr="10194F56">
        <w:rPr>
          <w:b/>
          <w:bCs/>
          <w:lang w:val="fr-FR"/>
        </w:rPr>
        <w:t>Entre le moment où est née Mercy en janvier 2017 et le moment où vous êtes tombée enceinte de John en juin 2018, avez-vous ou votre partenaire utilisé ou non une méthode contraceptive ?</w:t>
      </w:r>
      <w:r w:rsidRPr="10194F56">
        <w:rPr>
          <w:lang w:val="fr-FR"/>
        </w:rPr>
        <w:t xml:space="preserve">” L’enquêtée vous répond qu’elle a utilisé des condoms masculins. </w:t>
      </w:r>
    </w:p>
    <w:p w14:paraId="55D5AB5C" w14:textId="77777777" w:rsidR="00936FDF" w:rsidRPr="001214D0" w:rsidRDefault="00936FDF" w:rsidP="00936FDF">
      <w:pPr>
        <w:pStyle w:val="BodyText"/>
        <w:tabs>
          <w:tab w:val="clear" w:pos="0"/>
          <w:tab w:val="clear" w:pos="720"/>
          <w:tab w:val="clear" w:pos="1080"/>
          <w:tab w:val="clear" w:pos="1620"/>
        </w:tabs>
        <w:ind w:left="720"/>
        <w:rPr>
          <w:lang w:val="fr-FR"/>
        </w:rPr>
      </w:pPr>
    </w:p>
    <w:p w14:paraId="011BBD78" w14:textId="77777777" w:rsidR="00936FDF" w:rsidRPr="001214D0" w:rsidRDefault="00936FDF" w:rsidP="00936FDF">
      <w:pPr>
        <w:pStyle w:val="BodyText"/>
        <w:tabs>
          <w:tab w:val="clear" w:pos="0"/>
          <w:tab w:val="clear" w:pos="720"/>
          <w:tab w:val="clear" w:pos="1080"/>
          <w:tab w:val="clear" w:pos="1620"/>
        </w:tabs>
        <w:ind w:left="720"/>
        <w:rPr>
          <w:lang w:val="fr-FR"/>
        </w:rPr>
      </w:pPr>
      <w:r w:rsidRPr="001214D0">
        <w:rPr>
          <w:lang w:val="fr-FR"/>
        </w:rPr>
        <w:t xml:space="preserve">Vous demandez alors, « Combien de temps après la naissance de </w:t>
      </w:r>
      <w:r w:rsidRPr="001214D0">
        <w:rPr>
          <w:b/>
          <w:lang w:val="fr-FR"/>
        </w:rPr>
        <w:t>Mercy avez-vous commencé à utiliser des condoms masculins ? »</w:t>
      </w:r>
      <w:r w:rsidRPr="001214D0">
        <w:rPr>
          <w:lang w:val="fr-FR"/>
        </w:rPr>
        <w:t xml:space="preserve"> Elle vous répond qu’elle a commencé à en utiliser au cours du troisième mois après la naissance de Mary. Cela vous donne le mois de début d’utilisation des condoms. </w:t>
      </w:r>
    </w:p>
    <w:p w14:paraId="20405E4A" w14:textId="77777777" w:rsidR="00936FDF" w:rsidRPr="001214D0" w:rsidRDefault="00936FDF" w:rsidP="00936FDF">
      <w:pPr>
        <w:pStyle w:val="BodyText"/>
        <w:tabs>
          <w:tab w:val="clear" w:pos="0"/>
          <w:tab w:val="clear" w:pos="720"/>
          <w:tab w:val="clear" w:pos="1080"/>
          <w:tab w:val="clear" w:pos="1620"/>
        </w:tabs>
        <w:ind w:left="720"/>
        <w:rPr>
          <w:lang w:val="fr-FR"/>
        </w:rPr>
      </w:pPr>
    </w:p>
    <w:p w14:paraId="606E117A" w14:textId="17CF2FD5" w:rsidR="00936FDF" w:rsidRPr="001214D0" w:rsidRDefault="00936FDF" w:rsidP="00936FDF">
      <w:pPr>
        <w:pStyle w:val="BodyText"/>
        <w:tabs>
          <w:tab w:val="clear" w:pos="0"/>
          <w:tab w:val="clear" w:pos="720"/>
          <w:tab w:val="clear" w:pos="1080"/>
          <w:tab w:val="clear" w:pos="1620"/>
        </w:tabs>
        <w:ind w:left="720"/>
        <w:rPr>
          <w:lang w:val="fr-FR"/>
        </w:rPr>
      </w:pPr>
      <w:r w:rsidRPr="10194F56">
        <w:rPr>
          <w:lang w:val="fr-FR"/>
        </w:rPr>
        <w:t xml:space="preserve">Vous devez aussi savoir pendant combien de temps elle a utilisé de manière </w:t>
      </w:r>
      <w:r w:rsidRPr="10194F56">
        <w:rPr>
          <w:u w:val="single"/>
          <w:lang w:val="fr-FR"/>
        </w:rPr>
        <w:t>continue</w:t>
      </w:r>
      <w:r w:rsidRPr="10194F56">
        <w:rPr>
          <w:lang w:val="fr-FR"/>
        </w:rPr>
        <w:t xml:space="preserve"> des condoms et quand elle a arrêté de les utiliser. Vous demanderez donc, </w:t>
      </w:r>
      <w:r w:rsidRPr="10194F56">
        <w:rPr>
          <w:b/>
          <w:bCs/>
          <w:lang w:val="fr-FR"/>
        </w:rPr>
        <w:t>“Pendant combien de temps avez-vous utilis</w:t>
      </w:r>
      <w:r w:rsidR="3B3F4F37" w:rsidRPr="10194F56">
        <w:rPr>
          <w:b/>
          <w:bCs/>
          <w:lang w:val="fr-FR"/>
        </w:rPr>
        <w:t>é</w:t>
      </w:r>
      <w:r w:rsidRPr="10194F56">
        <w:rPr>
          <w:b/>
          <w:bCs/>
          <w:lang w:val="fr-FR"/>
        </w:rPr>
        <w:t xml:space="preserve"> de manière continue des condoms masculins ?</w:t>
      </w:r>
      <w:r w:rsidRPr="10194F56">
        <w:rPr>
          <w:lang w:val="fr-FR"/>
        </w:rPr>
        <w:t>” Elle vous répond dix mois. Vous savez maintenant quand elle a commencé à utiliser des condoms et quand elle a arrêté. Il vous faut maintenant lui demander la raison pour laquelle elle a arrêté d’utiliser des condoms masculins. Vous pouvez lui demander, “Pourquoi avez-vous arrêté d’utiliser des condoms masculins ?” L’enquêtée vous dit qu’elle voulait être enceinte.</w:t>
      </w:r>
    </w:p>
    <w:p w14:paraId="79A15D6E" w14:textId="77777777" w:rsidR="00936FDF" w:rsidRPr="001214D0" w:rsidRDefault="00936FDF" w:rsidP="00936FDF">
      <w:pPr>
        <w:pStyle w:val="BodyText"/>
        <w:tabs>
          <w:tab w:val="clear" w:pos="0"/>
          <w:tab w:val="clear" w:pos="720"/>
          <w:tab w:val="clear" w:pos="1080"/>
          <w:tab w:val="clear" w:pos="1620"/>
        </w:tabs>
        <w:ind w:left="720"/>
        <w:rPr>
          <w:lang w:val="fr-FR"/>
        </w:rPr>
      </w:pPr>
    </w:p>
    <w:p w14:paraId="3E8A40E5" w14:textId="77777777" w:rsidR="00936FDF" w:rsidRPr="001214D0" w:rsidRDefault="00936FDF" w:rsidP="00936FDF">
      <w:pPr>
        <w:pStyle w:val="BodyText"/>
        <w:tabs>
          <w:tab w:val="clear" w:pos="0"/>
          <w:tab w:val="clear" w:pos="720"/>
          <w:tab w:val="clear" w:pos="1080"/>
          <w:tab w:val="clear" w:pos="1620"/>
        </w:tabs>
        <w:ind w:left="720"/>
        <w:rPr>
          <w:lang w:val="fr-FR"/>
        </w:rPr>
      </w:pPr>
      <w:r w:rsidRPr="001214D0">
        <w:rPr>
          <w:lang w:val="fr-FR"/>
        </w:rPr>
        <w:t>Cela représente 12 mois sur les 16 qui séparent la naissance de Mercy et le moment où l’enquêtée est tombée enceinte de John. Vous devez maintenant savoir ce qu’a fait l’enquêtée entre le moment où elle a arrêté d’utiliser des condoms masculins et le moment où elle est tombée enceinte de John. Posez-lui cette question, « </w:t>
      </w:r>
      <w:r w:rsidRPr="001214D0">
        <w:rPr>
          <w:b/>
          <w:lang w:val="fr-FR"/>
        </w:rPr>
        <w:t>Après avoir arrêté d’utiliser des condoms masculins et avant de tomber enceinte de John, avez-vous ou votre partenaire utilisé une méthode de contraception ?</w:t>
      </w:r>
      <w:r w:rsidRPr="001214D0">
        <w:rPr>
          <w:lang w:val="fr-FR"/>
        </w:rPr>
        <w:t> » Elle vous répond qu’elle n’a pas utilisé de méthode.</w:t>
      </w:r>
    </w:p>
    <w:p w14:paraId="58E85573" w14:textId="77777777" w:rsidR="00936FDF" w:rsidRPr="001214D0" w:rsidRDefault="00936FDF" w:rsidP="00936FDF">
      <w:pPr>
        <w:pStyle w:val="BodyText"/>
        <w:rPr>
          <w:lang w:val="fr-FR"/>
        </w:rPr>
      </w:pPr>
    </w:p>
    <w:p w14:paraId="642308D2" w14:textId="77777777" w:rsidR="00936FDF" w:rsidRPr="001214D0" w:rsidRDefault="00936FDF" w:rsidP="00936FDF">
      <w:pPr>
        <w:pStyle w:val="BodyText"/>
        <w:tabs>
          <w:tab w:val="clear" w:pos="0"/>
          <w:tab w:val="clear" w:pos="720"/>
          <w:tab w:val="clear" w:pos="1080"/>
          <w:tab w:val="clear" w:pos="1620"/>
        </w:tabs>
        <w:ind w:left="720"/>
        <w:rPr>
          <w:lang w:val="fr-FR"/>
        </w:rPr>
      </w:pPr>
      <w:r w:rsidRPr="001214D0">
        <w:rPr>
          <w:lang w:val="fr-FR"/>
        </w:rPr>
        <w:t>Vous connaissez maintenant l’historique complet de l’utilisation contraceptive de l’enquêtée entre les naissances de Marie et John :</w:t>
      </w:r>
    </w:p>
    <w:p w14:paraId="2F165DA5" w14:textId="77777777" w:rsidR="00936FDF" w:rsidRPr="001214D0" w:rsidRDefault="00936FDF" w:rsidP="00936FDF">
      <w:pPr>
        <w:pStyle w:val="BodyText"/>
        <w:rPr>
          <w:lang w:val="fr-FR"/>
        </w:rPr>
      </w:pPr>
    </w:p>
    <w:p w14:paraId="0813585D" w14:textId="6CC7F328"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1)</w:t>
      </w:r>
      <w:r w:rsidR="68FD2821" w:rsidRPr="001214D0">
        <w:rPr>
          <w:lang w:val="fr-FR"/>
        </w:rPr>
        <w:t xml:space="preserve"> </w:t>
      </w:r>
      <w:r w:rsidRPr="001214D0">
        <w:rPr>
          <w:lang w:val="fr-FR"/>
        </w:rPr>
        <w:tab/>
        <w:t>Si elle a utilisé une méthode entre Mercy et John et quelle méthode elle a utilisé</w:t>
      </w:r>
      <w:r w:rsidR="53FEE302" w:rsidRPr="001214D0">
        <w:rPr>
          <w:lang w:val="fr-FR"/>
        </w:rPr>
        <w:t>e</w:t>
      </w:r>
      <w:r w:rsidRPr="001214D0">
        <w:rPr>
          <w:lang w:val="fr-FR"/>
        </w:rPr>
        <w:t>.</w:t>
      </w:r>
    </w:p>
    <w:p w14:paraId="69319DF5" w14:textId="648E7E8A"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2)</w:t>
      </w:r>
      <w:r w:rsidR="0D422DB0" w:rsidRPr="001214D0">
        <w:rPr>
          <w:lang w:val="fr-FR"/>
        </w:rPr>
        <w:t xml:space="preserve"> </w:t>
      </w:r>
      <w:r w:rsidRPr="001214D0">
        <w:rPr>
          <w:lang w:val="fr-FR"/>
        </w:rPr>
        <w:tab/>
        <w:t>À quel moment après la naissance de Mercy</w:t>
      </w:r>
      <w:r w:rsidR="6817DFDE" w:rsidRPr="001214D0">
        <w:rPr>
          <w:lang w:val="fr-FR"/>
        </w:rPr>
        <w:t>,</w:t>
      </w:r>
      <w:r w:rsidRPr="001214D0">
        <w:rPr>
          <w:lang w:val="fr-FR"/>
        </w:rPr>
        <w:t xml:space="preserve"> elle a commencé d’utiliser cette méthode.</w:t>
      </w:r>
    </w:p>
    <w:p w14:paraId="2F85A65B" w14:textId="0A7B1B3C"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3)</w:t>
      </w:r>
      <w:r w:rsidR="377A8E61" w:rsidRPr="001214D0">
        <w:rPr>
          <w:lang w:val="fr-FR"/>
        </w:rPr>
        <w:t xml:space="preserve"> </w:t>
      </w:r>
      <w:r w:rsidRPr="001214D0">
        <w:rPr>
          <w:lang w:val="fr-FR"/>
        </w:rPr>
        <w:tab/>
        <w:t>Pendant combien de temps elle a utilisé</w:t>
      </w:r>
      <w:r w:rsidR="6F1FA13A" w:rsidRPr="001214D0">
        <w:rPr>
          <w:lang w:val="fr-FR"/>
        </w:rPr>
        <w:t>,</w:t>
      </w:r>
      <w:r w:rsidRPr="001214D0">
        <w:rPr>
          <w:lang w:val="fr-FR"/>
        </w:rPr>
        <w:t xml:space="preserve"> de manière continue</w:t>
      </w:r>
      <w:r w:rsidR="776C6977" w:rsidRPr="001214D0">
        <w:rPr>
          <w:lang w:val="fr-FR"/>
        </w:rPr>
        <w:t>,</w:t>
      </w:r>
      <w:r w:rsidRPr="001214D0">
        <w:rPr>
          <w:lang w:val="fr-FR"/>
        </w:rPr>
        <w:t xml:space="preserve"> cette méthode et quand elle a cessé de l’utiliser. </w:t>
      </w:r>
    </w:p>
    <w:p w14:paraId="354BCF8B" w14:textId="3CC56D17"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4)</w:t>
      </w:r>
      <w:r w:rsidR="1B679285" w:rsidRPr="001214D0">
        <w:rPr>
          <w:lang w:val="fr-FR"/>
        </w:rPr>
        <w:t xml:space="preserve"> </w:t>
      </w:r>
      <w:r w:rsidRPr="001214D0">
        <w:rPr>
          <w:lang w:val="fr-FR"/>
        </w:rPr>
        <w:tab/>
        <w:t xml:space="preserve">La raison pour laquelle elle a cessé de l’utiliser. </w:t>
      </w:r>
    </w:p>
    <w:p w14:paraId="3865E336" w14:textId="733EC10D"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5)</w:t>
      </w:r>
      <w:r w:rsidR="31727BA5" w:rsidRPr="001214D0">
        <w:rPr>
          <w:lang w:val="fr-FR"/>
        </w:rPr>
        <w:t xml:space="preserve"> </w:t>
      </w:r>
      <w:r w:rsidRPr="001214D0">
        <w:rPr>
          <w:lang w:val="fr-FR"/>
        </w:rPr>
        <w:tab/>
        <w:t>Si elle a utilisé une autre méthode après avoir cessé d’utiliser des condoms et avant la naissance de John.</w:t>
      </w:r>
    </w:p>
    <w:p w14:paraId="37CA4EAF" w14:textId="77777777" w:rsidR="00936FDF" w:rsidRPr="001214D0" w:rsidRDefault="00936FDF" w:rsidP="00936FDF">
      <w:pPr>
        <w:pStyle w:val="BodyText"/>
        <w:rPr>
          <w:lang w:val="fr-FR"/>
        </w:rPr>
      </w:pPr>
    </w:p>
    <w:p w14:paraId="67394EA9" w14:textId="272743CB" w:rsidR="00936FDF" w:rsidRPr="001214D0" w:rsidRDefault="00936FDF" w:rsidP="00936FDF">
      <w:pPr>
        <w:pStyle w:val="BodyText"/>
        <w:rPr>
          <w:lang w:val="fr-FR"/>
        </w:rPr>
      </w:pPr>
      <w:r w:rsidRPr="001214D0">
        <w:rPr>
          <w:lang w:val="fr-FR"/>
        </w:rPr>
        <w:t xml:space="preserve">Vous continuerez ainsi jusqu’à ce que vous ayez inscrit un code à chaque mois de la première colonne du calendrier. Inscrivez les codes pour les méthodes utilisées par l’enquêtée à chaque mois d’utilisation et ‘0’ aux mois où elle n’a pas utilisé de méthode. Après avoir enregistré les périodes d’utilisation et de </w:t>
      </w:r>
      <w:r w:rsidR="5E47BBD1" w:rsidRPr="001214D0">
        <w:rPr>
          <w:lang w:val="fr-FR"/>
        </w:rPr>
        <w:t>non-utilisation</w:t>
      </w:r>
      <w:r w:rsidRPr="001214D0">
        <w:rPr>
          <w:lang w:val="fr-FR"/>
        </w:rPr>
        <w:t>, chaque ligne à la première colonne du calendrier jusqu’au mois de l’interview doit être complètement remplie.</w:t>
      </w:r>
      <w:r w:rsidRPr="001214D0">
        <w:rPr>
          <w:spacing w:val="-2"/>
          <w:lang w:val="fr-FR"/>
        </w:rPr>
        <w:t xml:space="preserve"> Vous remplirez chaque mois depuis janvier [2015] jusqu’au mois de l’interview en enregistrant les codes appropriés pour les naissances, les grossesses en cours, les grossesses interrompues, l'utilisation ou la </w:t>
      </w:r>
      <w:r w:rsidR="6CF6143C" w:rsidRPr="001214D0">
        <w:rPr>
          <w:spacing w:val="-2"/>
          <w:lang w:val="fr-FR"/>
        </w:rPr>
        <w:t>non-utilisation</w:t>
      </w:r>
      <w:r w:rsidRPr="001214D0">
        <w:rPr>
          <w:spacing w:val="-2"/>
          <w:lang w:val="fr-FR"/>
        </w:rPr>
        <w:t xml:space="preserve"> de la contraception.</w:t>
      </w:r>
      <w:r w:rsidRPr="001214D0">
        <w:rPr>
          <w:lang w:val="fr-FR"/>
        </w:rPr>
        <w:t xml:space="preserve"> Vous inscrirez les codes à la seconde colonne du calendrier à côté du dernier mois d’utilisation à la Colonne 1. Si l’enquêtée vous dit qu’elle a cessé d’utiliser une méthode en septembre 2019, le code pour la discontinuation doit être inscrit à la colonne 2 pour septembre 2019.</w:t>
      </w:r>
    </w:p>
    <w:p w14:paraId="5443FE9B" w14:textId="1D0C5F68" w:rsidR="10194F56" w:rsidRDefault="10194F56" w:rsidP="10194F56">
      <w:pPr>
        <w:pStyle w:val="BodyText"/>
        <w:rPr>
          <w:lang w:val="fr-FR"/>
        </w:rPr>
      </w:pPr>
    </w:p>
    <w:p w14:paraId="349FE822" w14:textId="1F72C281" w:rsidR="00936FDF" w:rsidRPr="001214D0" w:rsidRDefault="00936FDF" w:rsidP="00936FDF">
      <w:pPr>
        <w:pStyle w:val="BodyText"/>
        <w:rPr>
          <w:lang w:val="fr-FR"/>
        </w:rPr>
      </w:pPr>
      <w:r w:rsidRPr="10194F56">
        <w:rPr>
          <w:lang w:val="fr-FR"/>
        </w:rPr>
        <w:t>Plus d'informations sur la façon de remplir le calendrier sont présentées dans la section N. L</w:t>
      </w:r>
      <w:r w:rsidR="5D609681" w:rsidRPr="10194F56">
        <w:rPr>
          <w:lang w:val="fr-FR"/>
        </w:rPr>
        <w:t>e</w:t>
      </w:r>
      <w:r w:rsidRPr="10194F56">
        <w:rPr>
          <w:lang w:val="fr-FR"/>
        </w:rPr>
        <w:t xml:space="preserve"> </w:t>
      </w:r>
      <w:r w:rsidR="1470DA5E" w:rsidRPr="10194F56">
        <w:rPr>
          <w:lang w:val="fr-FR"/>
        </w:rPr>
        <w:t>remplissage</w:t>
      </w:r>
      <w:r w:rsidRPr="10194F56">
        <w:rPr>
          <w:lang w:val="fr-FR"/>
        </w:rPr>
        <w:t xml:space="preserve"> du calendrier sera également abordé dans la formation CAPI.</w:t>
      </w:r>
    </w:p>
    <w:p w14:paraId="75994248" w14:textId="77777777" w:rsidR="00936FDF" w:rsidRPr="001214D0" w:rsidRDefault="00936FDF" w:rsidP="00936FDF">
      <w:pPr>
        <w:pStyle w:val="BodyText"/>
        <w:rPr>
          <w:u w:val="single"/>
          <w:lang w:val="fr-FR"/>
        </w:rPr>
      </w:pPr>
    </w:p>
    <w:p w14:paraId="1390AD82" w14:textId="779F338A" w:rsidR="00936FDF" w:rsidRPr="001214D0" w:rsidRDefault="00936FDF" w:rsidP="00936FDF">
      <w:pPr>
        <w:pStyle w:val="BodyText"/>
        <w:rPr>
          <w:u w:val="single"/>
          <w:lang w:val="fr-FR"/>
        </w:rPr>
      </w:pPr>
      <w:r w:rsidRPr="10194F56">
        <w:rPr>
          <w:u w:val="single"/>
          <w:lang w:val="fr-FR"/>
        </w:rPr>
        <w:t>Q. 318 : UTILISATION D</w:t>
      </w:r>
      <w:r w:rsidR="7F752FB2" w:rsidRPr="10194F56">
        <w:rPr>
          <w:u w:val="single"/>
          <w:lang w:val="fr-FR"/>
        </w:rPr>
        <w:t>E LA CONTRACEPTION D’URGENCE</w:t>
      </w:r>
      <w:r w:rsidRPr="10194F56">
        <w:rPr>
          <w:u w:val="single"/>
          <w:lang w:val="fr-FR"/>
        </w:rPr>
        <w:t xml:space="preserve"> AU COURS DES 12 DERNIERS MOIS</w:t>
      </w:r>
    </w:p>
    <w:p w14:paraId="305D16B0" w14:textId="77777777" w:rsidR="00936FDF" w:rsidRPr="001214D0" w:rsidRDefault="00936FDF" w:rsidP="00936FDF">
      <w:pPr>
        <w:pStyle w:val="BodyText"/>
        <w:rPr>
          <w:u w:val="single"/>
          <w:lang w:val="fr-FR"/>
        </w:rPr>
      </w:pPr>
    </w:p>
    <w:p w14:paraId="7E3C3C32" w14:textId="0E41A08F" w:rsidR="00936FDF" w:rsidRPr="00F530AC" w:rsidRDefault="534D4F67" w:rsidP="00936FDF">
      <w:pPr>
        <w:pStyle w:val="BodyText"/>
        <w:rPr>
          <w:lang w:val="fr-FR"/>
        </w:rPr>
      </w:pPr>
      <w:r w:rsidRPr="00F530AC">
        <w:rPr>
          <w:lang w:val="fr-FR"/>
        </w:rPr>
        <w:lastRenderedPageBreak/>
        <w:t>En posant c</w:t>
      </w:r>
      <w:r w:rsidR="00936FDF" w:rsidRPr="00F530AC">
        <w:rPr>
          <w:lang w:val="fr-FR"/>
        </w:rPr>
        <w:t>ette question</w:t>
      </w:r>
      <w:r w:rsidR="224C0EAC" w:rsidRPr="00F530AC">
        <w:rPr>
          <w:lang w:val="fr-FR"/>
        </w:rPr>
        <w:t xml:space="preserve">, on demande </w:t>
      </w:r>
      <w:r w:rsidR="00936FDF" w:rsidRPr="00F530AC">
        <w:rPr>
          <w:lang w:val="fr-FR"/>
        </w:rPr>
        <w:t xml:space="preserve">si l’enquêtée a utilisé </w:t>
      </w:r>
      <w:r w:rsidR="607C3024" w:rsidRPr="00F530AC">
        <w:rPr>
          <w:lang w:val="fr-FR"/>
        </w:rPr>
        <w:t>la contraception d’urgence</w:t>
      </w:r>
      <w:r w:rsidR="00936FDF" w:rsidRPr="00F530AC">
        <w:rPr>
          <w:lang w:val="fr-FR"/>
        </w:rPr>
        <w:t xml:space="preserve"> au cours des 12 derniers mois. Assurez-vous de lui lire toute la question afin qu'elle comprenne ce que nous entendons par </w:t>
      </w:r>
      <w:r w:rsidR="66E3F986" w:rsidRPr="00F530AC">
        <w:rPr>
          <w:lang w:val="fr-FR"/>
        </w:rPr>
        <w:t>contraception d’urgence</w:t>
      </w:r>
      <w:r w:rsidR="00936FDF" w:rsidRPr="00F530AC">
        <w:rPr>
          <w:lang w:val="fr-FR"/>
        </w:rPr>
        <w:t>.</w:t>
      </w:r>
    </w:p>
    <w:p w14:paraId="67DE3755" w14:textId="77777777" w:rsidR="00936FDF" w:rsidRPr="001214D0" w:rsidRDefault="00936FDF" w:rsidP="00936FDF">
      <w:pPr>
        <w:pStyle w:val="BodyText"/>
        <w:rPr>
          <w:u w:val="single"/>
          <w:lang w:val="fr-FR"/>
        </w:rPr>
      </w:pPr>
    </w:p>
    <w:p w14:paraId="52FDAABE" w14:textId="36DB8B06" w:rsidR="00936FDF" w:rsidRPr="001214D0" w:rsidRDefault="00936FDF" w:rsidP="00936FDF">
      <w:pPr>
        <w:pStyle w:val="BodyText"/>
        <w:rPr>
          <w:u w:val="single"/>
          <w:lang w:val="fr-FR"/>
        </w:rPr>
      </w:pPr>
      <w:r w:rsidRPr="001214D0">
        <w:rPr>
          <w:u w:val="single"/>
          <w:lang w:val="fr-FR"/>
        </w:rPr>
        <w:t>Q.</w:t>
      </w:r>
      <w:r w:rsidR="007B2F2E">
        <w:rPr>
          <w:u w:val="single"/>
          <w:lang w:val="fr-FR"/>
        </w:rPr>
        <w:t xml:space="preserve"> </w:t>
      </w:r>
      <w:r w:rsidRPr="001214D0">
        <w:rPr>
          <w:u w:val="single"/>
          <w:lang w:val="fr-FR"/>
        </w:rPr>
        <w:t>319 : FILTRE POUR L’UTILSATION D’UNE MÉTHODE AU COURS DU CALENDRIER</w:t>
      </w:r>
    </w:p>
    <w:p w14:paraId="688C2652" w14:textId="77777777" w:rsidR="00936FDF" w:rsidRPr="001214D0" w:rsidRDefault="00936FDF" w:rsidP="00936FDF">
      <w:pPr>
        <w:pStyle w:val="BodyText"/>
        <w:rPr>
          <w:u w:val="single"/>
          <w:lang w:val="fr-FR"/>
        </w:rPr>
      </w:pPr>
    </w:p>
    <w:p w14:paraId="63A6F5D2" w14:textId="1F712A57" w:rsidR="00936FDF" w:rsidRPr="001214D0" w:rsidRDefault="00936FDF" w:rsidP="00936FDF">
      <w:pPr>
        <w:pStyle w:val="BodyText"/>
        <w:rPr>
          <w:lang w:val="fr-FR"/>
        </w:rPr>
      </w:pPr>
      <w:r w:rsidRPr="001214D0">
        <w:rPr>
          <w:u w:val="single"/>
          <w:lang w:val="fr-FR"/>
        </w:rPr>
        <w:t>Q.</w:t>
      </w:r>
      <w:r w:rsidR="007B2F2E">
        <w:rPr>
          <w:u w:val="single"/>
          <w:lang w:val="fr-FR"/>
        </w:rPr>
        <w:t xml:space="preserve"> </w:t>
      </w:r>
      <w:r w:rsidRPr="001214D0">
        <w:rPr>
          <w:u w:val="single"/>
          <w:lang w:val="fr-FR"/>
        </w:rPr>
        <w:t>320 : VÉRIFICATION DE L’UTILISATION</w:t>
      </w:r>
    </w:p>
    <w:p w14:paraId="173177EC" w14:textId="77777777" w:rsidR="00936FDF" w:rsidRPr="001214D0" w:rsidRDefault="00936FDF" w:rsidP="00936FDF">
      <w:pPr>
        <w:pStyle w:val="BodyText"/>
        <w:rPr>
          <w:lang w:val="fr-FR"/>
        </w:rPr>
      </w:pPr>
    </w:p>
    <w:p w14:paraId="5FD24B29" w14:textId="77777777" w:rsidR="00936FDF" w:rsidRPr="001214D0" w:rsidRDefault="00936FDF" w:rsidP="00936FDF">
      <w:pPr>
        <w:pStyle w:val="BodyText"/>
        <w:rPr>
          <w:lang w:val="fr-FR"/>
        </w:rPr>
      </w:pPr>
      <w:r w:rsidRPr="001214D0">
        <w:rPr>
          <w:lang w:val="fr-FR"/>
        </w:rPr>
        <w:t>Le but de cette question est de s’assurer que ni l’enquêtée, ni son partenaire (ou mari) n’a jamais eu recours à aucun moyen ou utilisé quelque chose pour retarder ou éviter une grossesse ; cette question est importante car la contraception est un des sujets les plus importants de l’enquête.</w:t>
      </w:r>
    </w:p>
    <w:p w14:paraId="219A471A" w14:textId="77777777" w:rsidR="00936FDF" w:rsidRPr="001214D0" w:rsidRDefault="00936FDF" w:rsidP="00936FDF">
      <w:pPr>
        <w:pStyle w:val="BodyText"/>
        <w:rPr>
          <w:lang w:val="fr-FR"/>
        </w:rPr>
      </w:pPr>
    </w:p>
    <w:p w14:paraId="36A676CE" w14:textId="77777777" w:rsidR="00936FDF" w:rsidRPr="001214D0" w:rsidRDefault="00936FDF" w:rsidP="00936FDF">
      <w:pPr>
        <w:pStyle w:val="BodyText"/>
        <w:rPr>
          <w:u w:val="single"/>
          <w:lang w:val="fr-FR"/>
        </w:rPr>
      </w:pPr>
      <w:r w:rsidRPr="001214D0">
        <w:rPr>
          <w:u w:val="single"/>
          <w:lang w:val="fr-FR"/>
        </w:rPr>
        <w:t>Q. 321 : FILTRE POUR MÉTHODE ACTUELLE</w:t>
      </w:r>
    </w:p>
    <w:p w14:paraId="2B2885D1" w14:textId="77777777" w:rsidR="00936FDF" w:rsidRPr="001214D0" w:rsidRDefault="00936FDF" w:rsidP="00936FDF">
      <w:pPr>
        <w:pStyle w:val="BodyText"/>
        <w:rPr>
          <w:lang w:val="fr-FR"/>
        </w:rPr>
      </w:pPr>
    </w:p>
    <w:p w14:paraId="4CA2799E" w14:textId="77777777" w:rsidR="00936FDF" w:rsidRPr="001214D0" w:rsidRDefault="00936FDF" w:rsidP="00936FDF">
      <w:pPr>
        <w:pStyle w:val="BodyText"/>
        <w:rPr>
          <w:u w:val="single"/>
          <w:lang w:val="fr-FR"/>
        </w:rPr>
      </w:pPr>
      <w:r w:rsidRPr="001214D0">
        <w:rPr>
          <w:u w:val="single"/>
          <w:lang w:val="fr-FR"/>
        </w:rPr>
        <w:t>Q. 322 : SOURCE DE LA MÉTHODE ACTUELLE</w:t>
      </w:r>
    </w:p>
    <w:p w14:paraId="1020824F" w14:textId="77777777" w:rsidR="00936FDF" w:rsidRPr="001214D0" w:rsidRDefault="00936FDF" w:rsidP="00936FDF">
      <w:pPr>
        <w:pStyle w:val="BodyText"/>
        <w:rPr>
          <w:lang w:val="fr-FR"/>
        </w:rPr>
      </w:pPr>
    </w:p>
    <w:p w14:paraId="4A33D75B" w14:textId="77777777" w:rsidR="00936FDF" w:rsidRPr="001214D0" w:rsidRDefault="00936FDF" w:rsidP="00936FDF">
      <w:pPr>
        <w:pStyle w:val="BodyText"/>
        <w:rPr>
          <w:lang w:val="fr-FR"/>
        </w:rPr>
      </w:pPr>
      <w:r w:rsidRPr="001214D0">
        <w:rPr>
          <w:lang w:val="fr-FR"/>
        </w:rPr>
        <w:t xml:space="preserve">En posant cette question, on cherche à savoir auprès de quelle source la femme a obtenu la méthode actuelle au moment où elle a commencé à l’utiliser. Pour les méthodes qui demandent un réapprovisionnement, l’utilisatrice doit d’abord obtenir la méthode auprès d’une source mais elle dépend ensuite d’un fournisseur différent pour se réapprovisionner. Par exemple, on peut citer le cas d’une femme utilisant la pilule qui l’a obtenue la première fois dans une clinique du planning familial mais qui doit se rendre dans une pharmacie pour se réapprovisionner. Pour aider l’utilisatrice à vous donner la </w:t>
      </w:r>
      <w:r w:rsidRPr="001214D0">
        <w:rPr>
          <w:u w:val="single"/>
          <w:lang w:val="fr-FR"/>
        </w:rPr>
        <w:t>première</w:t>
      </w:r>
      <w:r w:rsidRPr="001214D0">
        <w:rPr>
          <w:lang w:val="fr-FR"/>
        </w:rPr>
        <w:t xml:space="preserve"> source auprès de laquelle elle a obtenu sa méthode, vous pouvez vous référer à la date à laquelle elle vous a dit qu’elle avait commencé à utiliser sa méthode actuelle.</w:t>
      </w:r>
    </w:p>
    <w:p w14:paraId="41D9A2EA" w14:textId="77777777" w:rsidR="00936FDF" w:rsidRPr="001214D0" w:rsidRDefault="00936FDF" w:rsidP="00936FDF">
      <w:pPr>
        <w:pStyle w:val="BodyText"/>
        <w:rPr>
          <w:lang w:val="fr-FR"/>
        </w:rPr>
      </w:pPr>
    </w:p>
    <w:p w14:paraId="554BB137" w14:textId="7E33AF4A" w:rsidR="00936FDF" w:rsidRPr="001214D0" w:rsidRDefault="00936FDF" w:rsidP="00936FDF">
      <w:pPr>
        <w:pStyle w:val="BodyText"/>
        <w:rPr>
          <w:lang w:val="fr-FR"/>
        </w:rPr>
      </w:pPr>
      <w:r w:rsidRPr="10194F56">
        <w:rPr>
          <w:lang w:val="fr-FR"/>
        </w:rPr>
        <w:t xml:space="preserve">Si l’enquêtée déclare qu’elle utilise des condoms avec son mari, demandez : « Où avez-vous obtenu le condom, la dernière </w:t>
      </w:r>
      <w:r w:rsidR="48A6D094" w:rsidRPr="10194F56">
        <w:rPr>
          <w:lang w:val="fr-FR"/>
        </w:rPr>
        <w:t>fois ?</w:t>
      </w:r>
      <w:r w:rsidRPr="10194F56">
        <w:rPr>
          <w:lang w:val="fr-FR"/>
        </w:rPr>
        <w:t xml:space="preserve"> ». Si elle dit que son mari ou quelqu'un d'autre s'est procuré la méthode pour elle, demandez-lui si elle sait où il se l'est </w:t>
      </w:r>
      <w:r w:rsidR="4816C8ED" w:rsidRPr="10194F56">
        <w:rPr>
          <w:lang w:val="fr-FR"/>
        </w:rPr>
        <w:t>procuré</w:t>
      </w:r>
      <w:r w:rsidRPr="10194F56">
        <w:rPr>
          <w:lang w:val="fr-FR"/>
        </w:rPr>
        <w:t>. Si la méthode nécessite une ordonnance, cette question s'applique à l'endroit où l'ordonnance a été faite.</w:t>
      </w:r>
    </w:p>
    <w:p w14:paraId="53DA6C63" w14:textId="77777777" w:rsidR="00936FDF" w:rsidRPr="001214D0" w:rsidRDefault="00936FDF" w:rsidP="00936FDF">
      <w:pPr>
        <w:pStyle w:val="BodyText"/>
        <w:rPr>
          <w:lang w:val="fr-FR"/>
        </w:rPr>
      </w:pPr>
    </w:p>
    <w:p w14:paraId="7D7CF0E5" w14:textId="56C5587C" w:rsidR="00936FDF" w:rsidRPr="001214D0" w:rsidRDefault="00936FDF" w:rsidP="00936FDF">
      <w:pPr>
        <w:pStyle w:val="BodyText"/>
        <w:rPr>
          <w:lang w:val="fr-FR"/>
        </w:rPr>
      </w:pPr>
      <w:r w:rsidRPr="10194F56">
        <w:rPr>
          <w:lang w:val="fr-FR"/>
        </w:rPr>
        <w:t>Pour inscrire un code, vous devez savoir dans quel type d’endroit la méthode a été obtenue, c’est-à-dire si l’endroit appartient au secteur public (géré par le gouvernement), au secteur privé ou si l’endroit est géré par une Organisation Non Gouvernementale (ONG)</w:t>
      </w:r>
      <w:r w:rsidR="263A5D52" w:rsidRPr="10194F56">
        <w:rPr>
          <w:lang w:val="fr-FR"/>
        </w:rPr>
        <w:t>.</w:t>
      </w:r>
      <w:r w:rsidRPr="10194F56">
        <w:rPr>
          <w:lang w:val="fr-FR"/>
        </w:rPr>
        <w:t xml:space="preserve"> Enregistrez ‘MÉDECIN PRIVÉ’ seulement si le médecin a son propre cabinet médical qui ne fait pas partie d’un grand établissement. </w:t>
      </w:r>
    </w:p>
    <w:p w14:paraId="3D3286B7" w14:textId="77777777" w:rsidR="00936FDF" w:rsidRPr="001214D0" w:rsidRDefault="00936FDF" w:rsidP="00936FDF">
      <w:pPr>
        <w:pStyle w:val="BodyText"/>
        <w:rPr>
          <w:lang w:val="fr-FR"/>
        </w:rPr>
      </w:pPr>
    </w:p>
    <w:p w14:paraId="5666E854" w14:textId="6A25D74F" w:rsidR="00936FDF" w:rsidRPr="001214D0" w:rsidRDefault="00936FDF" w:rsidP="00936FDF">
      <w:pPr>
        <w:pStyle w:val="BodyText"/>
        <w:rPr>
          <w:lang w:val="fr-FR"/>
        </w:rPr>
      </w:pPr>
      <w:r w:rsidRPr="001214D0">
        <w:rPr>
          <w:lang w:val="fr-FR"/>
        </w:rPr>
        <w:t>Si l’enquêtée ne sait pas si l’endroit est du secteur public</w:t>
      </w:r>
      <w:r w:rsidR="00CC73DC">
        <w:rPr>
          <w:lang w:val="fr-FR"/>
        </w:rPr>
        <w:t>,</w:t>
      </w:r>
      <w:r w:rsidRPr="001214D0">
        <w:rPr>
          <w:lang w:val="fr-FR"/>
        </w:rPr>
        <w:t xml:space="preserve"> ou privé, </w:t>
      </w:r>
      <w:r w:rsidR="000E3FB8">
        <w:rPr>
          <w:lang w:val="fr-FR"/>
        </w:rPr>
        <w:t>ou ONG</w:t>
      </w:r>
      <w:r w:rsidR="00CC73DC">
        <w:rPr>
          <w:lang w:val="fr-FR"/>
        </w:rPr>
        <w:t xml:space="preserve">, </w:t>
      </w:r>
      <w:r w:rsidRPr="001214D0">
        <w:rPr>
          <w:lang w:val="fr-FR"/>
        </w:rPr>
        <w:t xml:space="preserve">sélectionnez le code ‘96’ et inscrivez le nom de l’endroit. </w:t>
      </w:r>
    </w:p>
    <w:p w14:paraId="44EBD427" w14:textId="77777777" w:rsidR="00936FDF" w:rsidRPr="001214D0" w:rsidRDefault="00936FDF" w:rsidP="00936FDF">
      <w:pPr>
        <w:pStyle w:val="BodyText"/>
        <w:rPr>
          <w:lang w:val="fr-FR"/>
        </w:rPr>
      </w:pPr>
    </w:p>
    <w:p w14:paraId="2636BCC1" w14:textId="0DBBE139" w:rsidR="00936FDF" w:rsidRPr="001214D0" w:rsidRDefault="00936FDF" w:rsidP="00936FDF">
      <w:pPr>
        <w:pStyle w:val="BodyText"/>
        <w:rPr>
          <w:u w:val="single"/>
          <w:lang w:val="fr-FR"/>
        </w:rPr>
      </w:pPr>
      <w:r w:rsidRPr="10194F56">
        <w:rPr>
          <w:u w:val="single"/>
          <w:lang w:val="fr-FR"/>
        </w:rPr>
        <w:t>Q</w:t>
      </w:r>
      <w:r w:rsidR="3F6775F5" w:rsidRPr="10194F56">
        <w:rPr>
          <w:u w:val="single"/>
          <w:lang w:val="fr-FR"/>
        </w:rPr>
        <w:t>UESTIONS</w:t>
      </w:r>
      <w:r w:rsidRPr="10194F56">
        <w:rPr>
          <w:u w:val="single"/>
          <w:lang w:val="fr-FR"/>
        </w:rPr>
        <w:t xml:space="preserve"> 323-325 : </w:t>
      </w:r>
      <w:r w:rsidR="108F614A" w:rsidRPr="10194F56">
        <w:rPr>
          <w:u w:val="single"/>
          <w:lang w:val="fr-FR"/>
        </w:rPr>
        <w:t xml:space="preserve">A ÉTÉ </w:t>
      </w:r>
      <w:r w:rsidRPr="10194F56">
        <w:rPr>
          <w:u w:val="single"/>
          <w:lang w:val="fr-FR"/>
        </w:rPr>
        <w:t>INFORM</w:t>
      </w:r>
      <w:r w:rsidR="294F732C" w:rsidRPr="10194F56">
        <w:rPr>
          <w:u w:val="single"/>
          <w:lang w:val="fr-FR"/>
        </w:rPr>
        <w:t>ÉE</w:t>
      </w:r>
      <w:r w:rsidRPr="10194F56">
        <w:rPr>
          <w:u w:val="single"/>
          <w:lang w:val="fr-FR"/>
        </w:rPr>
        <w:t xml:space="preserve"> DES EFFETS SECONDAIRES </w:t>
      </w:r>
    </w:p>
    <w:p w14:paraId="1CF3F0C3" w14:textId="77777777" w:rsidR="00936FDF" w:rsidRPr="001214D0" w:rsidRDefault="00936FDF" w:rsidP="00936FDF">
      <w:pPr>
        <w:pStyle w:val="BodyText"/>
        <w:rPr>
          <w:lang w:val="fr-FR"/>
        </w:rPr>
      </w:pPr>
    </w:p>
    <w:p w14:paraId="5568289A" w14:textId="505AB24A" w:rsidR="00936FDF" w:rsidRPr="001214D0" w:rsidRDefault="00936FDF" w:rsidP="00936FDF">
      <w:pPr>
        <w:pStyle w:val="BodyText"/>
        <w:rPr>
          <w:lang w:val="fr-FR"/>
        </w:rPr>
      </w:pPr>
      <w:r w:rsidRPr="10194F56">
        <w:rPr>
          <w:lang w:val="fr-FR"/>
        </w:rPr>
        <w:t xml:space="preserve">Aux questions 323-325, on demande à </w:t>
      </w:r>
      <w:r w:rsidR="0A409872" w:rsidRPr="10194F56">
        <w:rPr>
          <w:lang w:val="fr-FR"/>
        </w:rPr>
        <w:t xml:space="preserve">une </w:t>
      </w:r>
      <w:r w:rsidRPr="10194F56">
        <w:rPr>
          <w:lang w:val="fr-FR"/>
        </w:rPr>
        <w:t xml:space="preserve">utilisatrice actuelle d’une méthode si elle a reçu des informations concernant les effets secondaires ou les problèmes associés à l’utilisation de la méthode actuelle. À Q. 323, nous demandons si l’utilisatrice a été avertie des effets secondaires potentiels ou de problèmes </w:t>
      </w:r>
      <w:r w:rsidRPr="10194F56">
        <w:rPr>
          <w:u w:val="single"/>
          <w:lang w:val="fr-FR"/>
        </w:rPr>
        <w:t>au moment où elle a obtenu sa méthode actuelle</w:t>
      </w:r>
      <w:r w:rsidRPr="10194F56">
        <w:rPr>
          <w:lang w:val="fr-FR"/>
        </w:rPr>
        <w:t xml:space="preserve">. La question Q. 324 est identique mais elle concerne les femmes qui ont été stérilisées. S’il y a eu plus d’un épisode d’utilisation de la méthode, assurez-vous que l’enquêtée a bien compris que la question porte sur le moment où elle a commencé à utiliser la méthode au cours de l’épisode </w:t>
      </w:r>
      <w:r w:rsidRPr="10194F56">
        <w:rPr>
          <w:u w:val="single"/>
          <w:lang w:val="fr-FR"/>
        </w:rPr>
        <w:t>actuel</w:t>
      </w:r>
      <w:r w:rsidRPr="10194F56">
        <w:rPr>
          <w:lang w:val="fr-FR"/>
        </w:rPr>
        <w:t xml:space="preserve"> d’utilisation.</w:t>
      </w:r>
    </w:p>
    <w:p w14:paraId="17EA8BE4" w14:textId="77777777" w:rsidR="00936FDF" w:rsidRPr="001214D0" w:rsidRDefault="00936FDF" w:rsidP="00936FDF">
      <w:pPr>
        <w:pStyle w:val="BodyText"/>
        <w:rPr>
          <w:lang w:val="fr-FR"/>
        </w:rPr>
      </w:pPr>
    </w:p>
    <w:p w14:paraId="1C056B8B" w14:textId="45B0D3B7" w:rsidR="00936FDF" w:rsidRPr="001214D0" w:rsidRDefault="00936FDF" w:rsidP="00936FDF">
      <w:pPr>
        <w:pStyle w:val="BodyText"/>
        <w:rPr>
          <w:lang w:val="fr-FR"/>
        </w:rPr>
      </w:pPr>
      <w:r w:rsidRPr="10194F56">
        <w:rPr>
          <w:lang w:val="fr-FR"/>
        </w:rPr>
        <w:t xml:space="preserve">Enregistrez ‘1’ </w:t>
      </w:r>
      <w:r w:rsidR="3F0D41A2" w:rsidRPr="10194F56">
        <w:rPr>
          <w:lang w:val="fr-FR"/>
        </w:rPr>
        <w:t xml:space="preserve">pour </w:t>
      </w:r>
      <w:r w:rsidRPr="10194F56">
        <w:rPr>
          <w:lang w:val="fr-FR"/>
        </w:rPr>
        <w:t xml:space="preserve">OUI </w:t>
      </w:r>
      <w:r w:rsidR="27FE3085" w:rsidRPr="10194F56">
        <w:rPr>
          <w:lang w:val="fr-FR"/>
        </w:rPr>
        <w:t xml:space="preserve">à </w:t>
      </w:r>
      <w:r w:rsidRPr="10194F56">
        <w:rPr>
          <w:lang w:val="fr-FR"/>
        </w:rPr>
        <w:t xml:space="preserve">Q. 325 si une utilisatrice actuelle qui a été avertie qu’elle pouvait avoir des effets secondaires ou des problèmes causés par l’utilisation de sa méthode actuelle a été conseillée sur ce qu’il fallait faire si elle ressentait ces effets secondaires ou problèmes en utilisant la méthode. </w:t>
      </w:r>
    </w:p>
    <w:p w14:paraId="16FB7270" w14:textId="77777777" w:rsidR="00936FDF" w:rsidRPr="001214D0" w:rsidRDefault="00936FDF" w:rsidP="00936FDF">
      <w:pPr>
        <w:pStyle w:val="BodyText"/>
        <w:rPr>
          <w:lang w:val="fr-FR"/>
        </w:rPr>
      </w:pPr>
    </w:p>
    <w:p w14:paraId="4761FC58" w14:textId="254EE4C6" w:rsidR="00936FDF" w:rsidRPr="001214D0" w:rsidRDefault="00936FDF" w:rsidP="00936FDF">
      <w:pPr>
        <w:pStyle w:val="BodyText"/>
        <w:rPr>
          <w:u w:val="single"/>
          <w:lang w:val="fr-FR"/>
        </w:rPr>
      </w:pPr>
      <w:r w:rsidRPr="10194F56">
        <w:rPr>
          <w:u w:val="single"/>
          <w:lang w:val="fr-FR"/>
        </w:rPr>
        <w:t>Q. 326 : </w:t>
      </w:r>
      <w:r w:rsidR="16FBBAC9" w:rsidRPr="10194F56">
        <w:rPr>
          <w:u w:val="single"/>
          <w:lang w:val="fr-FR"/>
        </w:rPr>
        <w:t xml:space="preserve">A ÉTÉ </w:t>
      </w:r>
      <w:r w:rsidRPr="10194F56">
        <w:rPr>
          <w:u w:val="single"/>
          <w:lang w:val="fr-FR"/>
        </w:rPr>
        <w:t>INFORM</w:t>
      </w:r>
      <w:r w:rsidR="7902D2B3" w:rsidRPr="10194F56">
        <w:rPr>
          <w:u w:val="single"/>
          <w:lang w:val="fr-FR"/>
        </w:rPr>
        <w:t>ÉE</w:t>
      </w:r>
      <w:r w:rsidRPr="10194F56">
        <w:rPr>
          <w:u w:val="single"/>
          <w:lang w:val="fr-FR"/>
        </w:rPr>
        <w:t xml:space="preserve"> SUR D’AUTRES MÉTHODES </w:t>
      </w:r>
    </w:p>
    <w:p w14:paraId="151A84A7" w14:textId="77777777" w:rsidR="00936FDF" w:rsidRPr="001214D0" w:rsidRDefault="00936FDF" w:rsidP="00936FDF">
      <w:pPr>
        <w:pStyle w:val="BodyText"/>
        <w:rPr>
          <w:u w:val="single"/>
          <w:lang w:val="fr-FR"/>
        </w:rPr>
      </w:pPr>
    </w:p>
    <w:p w14:paraId="355FB57D" w14:textId="5D3A14ED" w:rsidR="00936FDF" w:rsidRPr="001214D0" w:rsidRDefault="00936FDF" w:rsidP="00936FDF">
      <w:pPr>
        <w:pStyle w:val="BodyText"/>
        <w:rPr>
          <w:lang w:val="fr-FR"/>
        </w:rPr>
      </w:pPr>
      <w:r w:rsidRPr="10194F56">
        <w:rPr>
          <w:lang w:val="fr-FR"/>
        </w:rPr>
        <w:lastRenderedPageBreak/>
        <w:t>On demande ici à une utilisatrice actuelle si on lui a parlé d’autres méthodes de planification familiale</w:t>
      </w:r>
      <w:r w:rsidR="7273D1F0" w:rsidRPr="10194F56">
        <w:rPr>
          <w:lang w:val="fr-FR"/>
        </w:rPr>
        <w:t xml:space="preserve"> </w:t>
      </w:r>
      <w:r w:rsidRPr="10194F56">
        <w:rPr>
          <w:lang w:val="fr-FR"/>
        </w:rPr>
        <w:t xml:space="preserve">au moment où elle a obtenu sa méthode actuelle. </w:t>
      </w:r>
    </w:p>
    <w:p w14:paraId="33C24671" w14:textId="77777777" w:rsidR="00936FDF" w:rsidRPr="001214D0" w:rsidRDefault="00936FDF" w:rsidP="00936FDF">
      <w:pPr>
        <w:pStyle w:val="BodyText"/>
        <w:rPr>
          <w:lang w:val="fr-FR"/>
        </w:rPr>
      </w:pPr>
    </w:p>
    <w:p w14:paraId="3F152236" w14:textId="1812B49A" w:rsidR="00936FDF" w:rsidRPr="001214D0" w:rsidRDefault="00936FDF" w:rsidP="00936FDF">
      <w:pPr>
        <w:pStyle w:val="BodyText"/>
        <w:tabs>
          <w:tab w:val="clear" w:pos="0"/>
          <w:tab w:val="clear" w:pos="720"/>
          <w:tab w:val="clear" w:pos="1080"/>
          <w:tab w:val="clear" w:pos="1620"/>
        </w:tabs>
        <w:ind w:left="720"/>
        <w:rPr>
          <w:lang w:val="fr-FR"/>
        </w:rPr>
      </w:pPr>
      <w:r w:rsidRPr="10194F56">
        <w:rPr>
          <w:i/>
          <w:iCs/>
          <w:lang w:val="fr-FR"/>
        </w:rPr>
        <w:t>Exemple</w:t>
      </w:r>
      <w:r w:rsidRPr="10194F56">
        <w:rPr>
          <w:lang w:val="fr-FR"/>
        </w:rPr>
        <w:t xml:space="preserve"> : Si une utilisatrice de pilule déclare qu’un agent de santé lui a parlé des injections, de la pilule et du DIU au moment où elle a commencé à utiliser la méthode actuelle, enregistrez ‘1’ </w:t>
      </w:r>
      <w:r w:rsidR="11CFE049" w:rsidRPr="10194F56">
        <w:rPr>
          <w:lang w:val="fr-FR"/>
        </w:rPr>
        <w:t xml:space="preserve">pour </w:t>
      </w:r>
      <w:r w:rsidRPr="10194F56">
        <w:rPr>
          <w:lang w:val="fr-FR"/>
        </w:rPr>
        <w:t>OUI à Q.</w:t>
      </w:r>
      <w:r w:rsidR="007B2F2E" w:rsidRPr="10194F56">
        <w:rPr>
          <w:lang w:val="fr-FR"/>
        </w:rPr>
        <w:t xml:space="preserve"> </w:t>
      </w:r>
      <w:r w:rsidRPr="10194F56">
        <w:rPr>
          <w:lang w:val="fr-FR"/>
        </w:rPr>
        <w:t>326.</w:t>
      </w:r>
    </w:p>
    <w:p w14:paraId="28CE3E32" w14:textId="77777777" w:rsidR="00936FDF" w:rsidRPr="001214D0" w:rsidRDefault="00936FDF" w:rsidP="00936FDF">
      <w:pPr>
        <w:pStyle w:val="BodyText"/>
        <w:rPr>
          <w:lang w:val="fr-FR"/>
        </w:rPr>
      </w:pPr>
    </w:p>
    <w:p w14:paraId="0B34D012" w14:textId="77777777" w:rsidR="00936FDF" w:rsidRPr="001214D0" w:rsidRDefault="00936FDF" w:rsidP="00936FDF">
      <w:pPr>
        <w:pStyle w:val="BodyText"/>
        <w:rPr>
          <w:lang w:val="fr-FR"/>
        </w:rPr>
      </w:pPr>
      <w:r w:rsidRPr="001214D0">
        <w:rPr>
          <w:u w:val="single"/>
          <w:lang w:val="fr-FR"/>
        </w:rPr>
        <w:t>Q. 327 : FILTRE POUR MÉTHODE ACTUELLE</w:t>
      </w:r>
      <w:r w:rsidRPr="001214D0" w:rsidDel="007F67F8">
        <w:rPr>
          <w:lang w:val="fr-FR"/>
        </w:rPr>
        <w:t xml:space="preserve"> </w:t>
      </w:r>
    </w:p>
    <w:p w14:paraId="041EF618" w14:textId="77777777" w:rsidR="00936FDF" w:rsidRPr="001214D0" w:rsidRDefault="00936FDF" w:rsidP="00936FDF">
      <w:pPr>
        <w:pStyle w:val="BodyText"/>
        <w:rPr>
          <w:lang w:val="fr-FR"/>
        </w:rPr>
      </w:pPr>
    </w:p>
    <w:p w14:paraId="32D3A8FF" w14:textId="3570C660" w:rsidR="00936FDF" w:rsidRPr="001214D0" w:rsidRDefault="00936FDF" w:rsidP="10194F56">
      <w:pPr>
        <w:pStyle w:val="BodyText"/>
        <w:rPr>
          <w:highlight w:val="green"/>
          <w:u w:val="single"/>
          <w:lang w:val="fr-FR"/>
        </w:rPr>
      </w:pPr>
      <w:r w:rsidRPr="00F530AC">
        <w:rPr>
          <w:u w:val="single"/>
          <w:lang w:val="fr-FR"/>
        </w:rPr>
        <w:t xml:space="preserve">Q. 328 : </w:t>
      </w:r>
      <w:r w:rsidR="5E6F44B2" w:rsidRPr="00F530AC">
        <w:rPr>
          <w:u w:val="single"/>
          <w:lang w:val="fr-FR"/>
        </w:rPr>
        <w:t xml:space="preserve">A ÉTÉ </w:t>
      </w:r>
      <w:r w:rsidR="595894DC" w:rsidRPr="00F530AC">
        <w:rPr>
          <w:u w:val="single"/>
          <w:lang w:val="fr-FR"/>
        </w:rPr>
        <w:t>INFORMÉE</w:t>
      </w:r>
      <w:r w:rsidR="4983FC54" w:rsidRPr="00F530AC">
        <w:rPr>
          <w:u w:val="single"/>
          <w:lang w:val="fr-FR"/>
        </w:rPr>
        <w:t xml:space="preserve"> QU’ELLE POUVAIT CHANGER</w:t>
      </w:r>
      <w:r w:rsidRPr="00F530AC">
        <w:rPr>
          <w:u w:val="single"/>
          <w:lang w:val="fr-FR"/>
        </w:rPr>
        <w:t xml:space="preserve"> DE MÉTHODE</w:t>
      </w:r>
    </w:p>
    <w:p w14:paraId="7D0713E7" w14:textId="77777777" w:rsidR="00936FDF" w:rsidRPr="001214D0" w:rsidRDefault="00936FDF" w:rsidP="00936FDF">
      <w:pPr>
        <w:pStyle w:val="BodyText"/>
        <w:rPr>
          <w:u w:val="single"/>
          <w:lang w:val="fr-FR"/>
        </w:rPr>
      </w:pPr>
    </w:p>
    <w:p w14:paraId="139379E2" w14:textId="662B2834" w:rsidR="00936FDF" w:rsidRPr="001214D0" w:rsidRDefault="15B762C0" w:rsidP="00936FDF">
      <w:pPr>
        <w:pStyle w:val="BodyText"/>
        <w:rPr>
          <w:lang w:val="fr-FR"/>
        </w:rPr>
      </w:pPr>
      <w:r w:rsidRPr="10194F56">
        <w:rPr>
          <w:lang w:val="fr-FR"/>
        </w:rPr>
        <w:t xml:space="preserve">En posant </w:t>
      </w:r>
      <w:r w:rsidR="00936FDF" w:rsidRPr="10194F56">
        <w:rPr>
          <w:lang w:val="fr-FR"/>
        </w:rPr>
        <w:t>Q. 328</w:t>
      </w:r>
      <w:r w:rsidR="1482BE4A" w:rsidRPr="10194F56">
        <w:rPr>
          <w:lang w:val="fr-FR"/>
        </w:rPr>
        <w:t xml:space="preserve">, on veut savoir si on a déjà dit à </w:t>
      </w:r>
      <w:r w:rsidR="00936FDF" w:rsidRPr="10194F56">
        <w:rPr>
          <w:lang w:val="fr-FR"/>
        </w:rPr>
        <w:t xml:space="preserve">l’enquêtée qu'elle pouvait </w:t>
      </w:r>
      <w:r w:rsidR="06919324" w:rsidRPr="10194F56">
        <w:rPr>
          <w:lang w:val="fr-FR"/>
        </w:rPr>
        <w:t xml:space="preserve">passer à </w:t>
      </w:r>
      <w:r w:rsidR="00936FDF" w:rsidRPr="10194F56">
        <w:rPr>
          <w:lang w:val="fr-FR"/>
        </w:rPr>
        <w:t xml:space="preserve">une autre méthode si elle le voulait ou en avait besoin au moment où elle a obtenu sa méthode de contraception actuelle. Cette question est différente de la Q. 326, qui demande simplement si elle a été informée </w:t>
      </w:r>
      <w:r w:rsidR="4F02EB27" w:rsidRPr="10194F56">
        <w:rPr>
          <w:lang w:val="fr-FR"/>
        </w:rPr>
        <w:t xml:space="preserve">de l’existence </w:t>
      </w:r>
      <w:r w:rsidR="00936FDF" w:rsidRPr="10194F56">
        <w:rPr>
          <w:lang w:val="fr-FR"/>
        </w:rPr>
        <w:t>d'autres méthodes et ne concerne pas la possibilité de changer de méthode.</w:t>
      </w:r>
    </w:p>
    <w:p w14:paraId="1BB79B69" w14:textId="77777777" w:rsidR="00936FDF" w:rsidRPr="001214D0" w:rsidRDefault="00936FDF" w:rsidP="00936FDF">
      <w:pPr>
        <w:pStyle w:val="BodyText"/>
        <w:rPr>
          <w:u w:val="single"/>
          <w:lang w:val="fr-FR"/>
        </w:rPr>
      </w:pPr>
    </w:p>
    <w:p w14:paraId="6DD1C97B" w14:textId="77777777" w:rsidR="00936FDF" w:rsidRPr="001214D0" w:rsidRDefault="00936FDF" w:rsidP="00936FDF">
      <w:pPr>
        <w:pStyle w:val="BodyText"/>
        <w:rPr>
          <w:u w:val="single"/>
          <w:lang w:val="fr-FR"/>
        </w:rPr>
      </w:pPr>
      <w:r w:rsidRPr="001214D0">
        <w:rPr>
          <w:u w:val="single"/>
          <w:lang w:val="fr-FR"/>
        </w:rPr>
        <w:t>Q. 329 : FILTRE POUR MÉTHODE ACTUELLE</w:t>
      </w:r>
    </w:p>
    <w:p w14:paraId="242B78AF" w14:textId="77777777" w:rsidR="00936FDF" w:rsidRPr="001214D0" w:rsidRDefault="00936FDF" w:rsidP="00936FDF">
      <w:pPr>
        <w:pStyle w:val="BodyText"/>
        <w:rPr>
          <w:lang w:val="fr-FR"/>
        </w:rPr>
      </w:pPr>
    </w:p>
    <w:p w14:paraId="32C194F0" w14:textId="77777777" w:rsidR="00936FDF" w:rsidRPr="001214D0" w:rsidRDefault="00936FDF" w:rsidP="00936FDF">
      <w:pPr>
        <w:pStyle w:val="BodyText"/>
        <w:rPr>
          <w:u w:val="single"/>
          <w:lang w:val="fr-FR"/>
        </w:rPr>
      </w:pPr>
      <w:r w:rsidRPr="001214D0">
        <w:rPr>
          <w:u w:val="single"/>
          <w:lang w:val="fr-FR"/>
        </w:rPr>
        <w:t>Q. 330 : SOURCE LA PLUS RÉCENTE DE LA MÉTHODE ACTUELLE</w:t>
      </w:r>
    </w:p>
    <w:p w14:paraId="477B79FA" w14:textId="77777777" w:rsidR="00936FDF" w:rsidRPr="001214D0" w:rsidRDefault="00936FDF" w:rsidP="00936FDF">
      <w:pPr>
        <w:pStyle w:val="BodyText"/>
        <w:rPr>
          <w:lang w:val="fr-FR"/>
        </w:rPr>
      </w:pPr>
    </w:p>
    <w:p w14:paraId="67034DE6" w14:textId="24A29301" w:rsidR="00936FDF" w:rsidRPr="001214D0" w:rsidRDefault="00936FDF" w:rsidP="00936FDF">
      <w:pPr>
        <w:pStyle w:val="BodyText"/>
        <w:rPr>
          <w:lang w:val="fr-FR"/>
        </w:rPr>
      </w:pPr>
      <w:r w:rsidRPr="10194F56">
        <w:rPr>
          <w:lang w:val="fr-FR"/>
        </w:rPr>
        <w:t xml:space="preserve">À </w:t>
      </w:r>
      <w:r w:rsidR="46ECBD60" w:rsidRPr="10194F56">
        <w:rPr>
          <w:lang w:val="fr-FR"/>
        </w:rPr>
        <w:t>Q.</w:t>
      </w:r>
      <w:r w:rsidRPr="10194F56">
        <w:rPr>
          <w:lang w:val="fr-FR"/>
        </w:rPr>
        <w:t xml:space="preserve"> 330, nous demandons où l’enquêtée a obtenu la méthode actuelle la dernière fois. Pour les méthodes comme la pilule pour laquelle l’utilisatrice doit se réapprovisionner régulièrement, il se peut que la source enregistrée à Q. 330 soit différente de la source auprès de laquelle elle (ou son mari/partenaire) a obtenu la méthode la première fois. </w:t>
      </w:r>
    </w:p>
    <w:p w14:paraId="04D067D8" w14:textId="77777777" w:rsidR="00936FDF" w:rsidRPr="001214D0" w:rsidRDefault="00936FDF" w:rsidP="00936FDF">
      <w:pPr>
        <w:pStyle w:val="BodyText"/>
        <w:rPr>
          <w:lang w:val="fr-FR"/>
        </w:rPr>
      </w:pPr>
    </w:p>
    <w:p w14:paraId="4A2C838A" w14:textId="77777777" w:rsidR="00936FDF" w:rsidRPr="001214D0" w:rsidRDefault="00936FDF" w:rsidP="00936FDF">
      <w:pPr>
        <w:pStyle w:val="BodyText"/>
        <w:rPr>
          <w:u w:val="single"/>
          <w:lang w:val="fr-FR"/>
        </w:rPr>
      </w:pPr>
      <w:r w:rsidRPr="001214D0">
        <w:rPr>
          <w:u w:val="single"/>
          <w:lang w:val="fr-FR"/>
        </w:rPr>
        <w:t xml:space="preserve">Q. 331 : CONNAÎT UN ENDROIT OÙ SE PROCURER UNE MÉTHODE DE PLANIFICATION FAMILIALE </w:t>
      </w:r>
    </w:p>
    <w:p w14:paraId="28BF1635" w14:textId="77777777" w:rsidR="00936FDF" w:rsidRPr="001214D0" w:rsidRDefault="00936FDF" w:rsidP="00936FDF">
      <w:pPr>
        <w:pStyle w:val="BodyText"/>
        <w:rPr>
          <w:u w:val="single"/>
          <w:lang w:val="fr-FR"/>
        </w:rPr>
      </w:pPr>
    </w:p>
    <w:p w14:paraId="45C3B743" w14:textId="7A433A77" w:rsidR="00936FDF" w:rsidRPr="001214D0" w:rsidRDefault="00936FDF" w:rsidP="00936FDF">
      <w:pPr>
        <w:pStyle w:val="BodyText"/>
        <w:rPr>
          <w:lang w:val="fr-FR"/>
        </w:rPr>
      </w:pPr>
      <w:r w:rsidRPr="10194F56">
        <w:rPr>
          <w:lang w:val="fr-FR"/>
        </w:rPr>
        <w:t>Q.</w:t>
      </w:r>
      <w:r w:rsidR="007B2F2E" w:rsidRPr="10194F56">
        <w:rPr>
          <w:lang w:val="fr-FR"/>
        </w:rPr>
        <w:t xml:space="preserve"> </w:t>
      </w:r>
      <w:r w:rsidRPr="10194F56">
        <w:rPr>
          <w:lang w:val="fr-FR"/>
        </w:rPr>
        <w:t xml:space="preserve">331 </w:t>
      </w:r>
      <w:r w:rsidR="7F51BD34" w:rsidRPr="10194F56">
        <w:rPr>
          <w:lang w:val="fr-FR"/>
        </w:rPr>
        <w:t xml:space="preserve">est </w:t>
      </w:r>
      <w:r w:rsidR="434D7231" w:rsidRPr="10194F56">
        <w:rPr>
          <w:lang w:val="fr-FR"/>
        </w:rPr>
        <w:t>posée aux</w:t>
      </w:r>
      <w:r w:rsidRPr="10194F56">
        <w:rPr>
          <w:lang w:val="fr-FR"/>
        </w:rPr>
        <w:t xml:space="preserve"> femmes qui n’utilisent pas actuellement une méthode contraceptive</w:t>
      </w:r>
      <w:r w:rsidR="590A3B89" w:rsidRPr="10194F56">
        <w:rPr>
          <w:lang w:val="fr-FR"/>
        </w:rPr>
        <w:t xml:space="preserve"> pour </w:t>
      </w:r>
      <w:r w:rsidR="7C61F9A4" w:rsidRPr="10194F56">
        <w:rPr>
          <w:lang w:val="fr-FR"/>
        </w:rPr>
        <w:t>savoir si</w:t>
      </w:r>
      <w:r w:rsidRPr="10194F56">
        <w:rPr>
          <w:lang w:val="fr-FR"/>
        </w:rPr>
        <w:t xml:space="preserve"> ces femmes connaissent un endroit où elles peuvent se procurer une méthode de planification familiale. </w:t>
      </w:r>
    </w:p>
    <w:p w14:paraId="005A4E2D" w14:textId="77777777" w:rsidR="00936FDF" w:rsidRPr="001214D0" w:rsidRDefault="00936FDF" w:rsidP="00936FDF">
      <w:pPr>
        <w:pStyle w:val="BodyText"/>
        <w:rPr>
          <w:lang w:val="fr-FR"/>
        </w:rPr>
      </w:pPr>
    </w:p>
    <w:p w14:paraId="2375B6BE" w14:textId="27FABDA8" w:rsidR="00936FDF" w:rsidRPr="001214D0" w:rsidRDefault="00936FDF" w:rsidP="00936FDF">
      <w:pPr>
        <w:pStyle w:val="BodyText"/>
        <w:rPr>
          <w:u w:val="single"/>
          <w:lang w:val="fr-FR"/>
        </w:rPr>
      </w:pPr>
      <w:r w:rsidRPr="10194F56">
        <w:rPr>
          <w:u w:val="single"/>
          <w:lang w:val="fr-FR"/>
        </w:rPr>
        <w:t>Q</w:t>
      </w:r>
      <w:r w:rsidR="3B1B69B0" w:rsidRPr="10194F56">
        <w:rPr>
          <w:u w:val="single"/>
          <w:lang w:val="fr-FR"/>
        </w:rPr>
        <w:t>UESTIONS</w:t>
      </w:r>
      <w:r w:rsidRPr="10194F56">
        <w:rPr>
          <w:u w:val="single"/>
          <w:lang w:val="fr-FR"/>
        </w:rPr>
        <w:t xml:space="preserve"> 332 et 333 : </w:t>
      </w:r>
      <w:r w:rsidR="496BF124" w:rsidRPr="10194F56">
        <w:rPr>
          <w:u w:val="single"/>
          <w:lang w:val="fr-FR"/>
        </w:rPr>
        <w:t xml:space="preserve">A REÇU LA </w:t>
      </w:r>
      <w:r w:rsidRPr="10194F56">
        <w:rPr>
          <w:u w:val="single"/>
          <w:lang w:val="fr-FR"/>
        </w:rPr>
        <w:t>VISITE D’UN AGENT DE TERRAIN</w:t>
      </w:r>
    </w:p>
    <w:p w14:paraId="75F058CF" w14:textId="77777777" w:rsidR="00936FDF" w:rsidRPr="001214D0" w:rsidRDefault="00936FDF" w:rsidP="00936FDF">
      <w:pPr>
        <w:pStyle w:val="BodyText"/>
        <w:rPr>
          <w:lang w:val="fr-FR"/>
        </w:rPr>
      </w:pPr>
    </w:p>
    <w:p w14:paraId="208BF7DC" w14:textId="7CF6F214" w:rsidR="00936FDF" w:rsidRPr="001214D0" w:rsidRDefault="00936FDF" w:rsidP="00936FDF">
      <w:pPr>
        <w:pStyle w:val="BodyText"/>
        <w:rPr>
          <w:lang w:val="fr-FR"/>
        </w:rPr>
      </w:pPr>
      <w:r w:rsidRPr="10194F56">
        <w:rPr>
          <w:lang w:val="fr-FR"/>
        </w:rPr>
        <w:t>Q.</w:t>
      </w:r>
      <w:r w:rsidR="007B2F2E" w:rsidRPr="10194F56">
        <w:rPr>
          <w:lang w:val="fr-FR"/>
        </w:rPr>
        <w:t xml:space="preserve"> </w:t>
      </w:r>
      <w:r w:rsidRPr="10194F56">
        <w:rPr>
          <w:lang w:val="fr-FR"/>
        </w:rPr>
        <w:t xml:space="preserve">332 a pour objectif de déterminer si un agent </w:t>
      </w:r>
      <w:r w:rsidR="54FCF318" w:rsidRPr="10194F56">
        <w:rPr>
          <w:lang w:val="fr-FR"/>
        </w:rPr>
        <w:t xml:space="preserve">de terrain </w:t>
      </w:r>
      <w:r w:rsidRPr="10194F56">
        <w:rPr>
          <w:lang w:val="fr-FR"/>
        </w:rPr>
        <w:t>a visité la femme au cours des 12 derniers mois. À Q.</w:t>
      </w:r>
      <w:r w:rsidR="007B2F2E" w:rsidRPr="10194F56">
        <w:rPr>
          <w:lang w:val="fr-FR"/>
        </w:rPr>
        <w:t xml:space="preserve"> </w:t>
      </w:r>
      <w:r w:rsidRPr="10194F56">
        <w:rPr>
          <w:lang w:val="fr-FR"/>
        </w:rPr>
        <w:t>333, demandez si l’agent de terrain a parlé à l’enquêtée de planification familiale. Peu importe qu’il s’agisse d’un agent en planification familiale, d’un agent de santé ou d’une autre catégorie d’agent ; ce qui compte ici, c’est que la discussion pendant la visite a porté sur la planification familiale. Il se peut que l’agent de terrain soit venu pour d’autres problèmes que la planification familiale ; par exemple, l’agent de terrain a pu venir pour vérifier l’état de santé d’un enfant. Si, au cours des 12 derniers mois, un agent a parlé de planification familiale à l’enquêtée, encerclez '1' pour OUI</w:t>
      </w:r>
    </w:p>
    <w:p w14:paraId="34B073BC" w14:textId="77777777" w:rsidR="00936FDF" w:rsidRPr="001214D0" w:rsidRDefault="00936FDF" w:rsidP="00936FDF">
      <w:pPr>
        <w:pStyle w:val="BodyText"/>
        <w:rPr>
          <w:lang w:val="fr-FR"/>
        </w:rPr>
      </w:pPr>
    </w:p>
    <w:p w14:paraId="7054D1B4" w14:textId="7336EE2D" w:rsidR="00936FDF" w:rsidRPr="001214D0" w:rsidRDefault="00936FDF" w:rsidP="10194F56">
      <w:pPr>
        <w:tabs>
          <w:tab w:val="left" w:pos="0"/>
          <w:tab w:val="right" w:leader="dot" w:pos="2412"/>
        </w:tabs>
        <w:jc w:val="both"/>
        <w:rPr>
          <w:sz w:val="22"/>
          <w:szCs w:val="22"/>
          <w:u w:val="single"/>
          <w:lang w:val="fr-FR"/>
        </w:rPr>
      </w:pPr>
      <w:r w:rsidRPr="10194F56">
        <w:rPr>
          <w:sz w:val="22"/>
          <w:szCs w:val="22"/>
          <w:u w:val="single"/>
          <w:lang w:val="fr-FR"/>
        </w:rPr>
        <w:t xml:space="preserve">Q. 334 : </w:t>
      </w:r>
      <w:r w:rsidR="6970A4F0" w:rsidRPr="10194F56">
        <w:rPr>
          <w:sz w:val="22"/>
          <w:szCs w:val="22"/>
          <w:u w:val="single"/>
          <w:lang w:val="fr-FR"/>
        </w:rPr>
        <w:t xml:space="preserve">A </w:t>
      </w:r>
      <w:r w:rsidRPr="10194F56">
        <w:rPr>
          <w:sz w:val="22"/>
          <w:szCs w:val="22"/>
          <w:u w:val="single"/>
          <w:lang w:val="fr-FR"/>
        </w:rPr>
        <w:t>VISIT</w:t>
      </w:r>
      <w:r w:rsidR="67C3DF30" w:rsidRPr="10194F56">
        <w:rPr>
          <w:sz w:val="22"/>
          <w:szCs w:val="22"/>
          <w:u w:val="single"/>
          <w:lang w:val="fr-FR"/>
        </w:rPr>
        <w:t>É</w:t>
      </w:r>
      <w:r w:rsidRPr="10194F56">
        <w:rPr>
          <w:sz w:val="22"/>
          <w:szCs w:val="22"/>
          <w:u w:val="single"/>
          <w:lang w:val="fr-FR"/>
        </w:rPr>
        <w:t xml:space="preserve"> UN ÉTABLISSEMENT </w:t>
      </w:r>
      <w:r w:rsidR="5C5B763C" w:rsidRPr="10194F56">
        <w:rPr>
          <w:sz w:val="22"/>
          <w:szCs w:val="22"/>
          <w:u w:val="single"/>
          <w:lang w:val="fr-FR"/>
        </w:rPr>
        <w:t>DE SANTÉ</w:t>
      </w:r>
      <w:r w:rsidRPr="10194F56">
        <w:rPr>
          <w:sz w:val="22"/>
          <w:szCs w:val="22"/>
          <w:u w:val="single"/>
          <w:lang w:val="fr-FR"/>
        </w:rPr>
        <w:t xml:space="preserve"> AU COURS DE L'ANNÉE PASSÉE</w:t>
      </w:r>
    </w:p>
    <w:p w14:paraId="00FDE181" w14:textId="77777777" w:rsidR="00936FDF" w:rsidRPr="001214D0" w:rsidRDefault="00936FDF" w:rsidP="00936FDF">
      <w:pPr>
        <w:pStyle w:val="BodyText"/>
        <w:rPr>
          <w:u w:val="single"/>
          <w:lang w:val="fr-FR"/>
        </w:rPr>
      </w:pPr>
    </w:p>
    <w:p w14:paraId="26C0AFC3" w14:textId="2552FBDA" w:rsidR="00936FDF" w:rsidRPr="001214D0" w:rsidRDefault="00936FDF" w:rsidP="00936FDF">
      <w:pPr>
        <w:pStyle w:val="BodyText"/>
        <w:rPr>
          <w:lang w:val="fr-FR"/>
        </w:rPr>
      </w:pPr>
      <w:r w:rsidRPr="10194F56">
        <w:rPr>
          <w:lang w:val="fr-FR"/>
        </w:rPr>
        <w:t xml:space="preserve">Cette question concerne l'enquêtée elle-même et a pour objectif de déterminer si elle est allée dans un établissement </w:t>
      </w:r>
      <w:r w:rsidR="765B1C4B" w:rsidRPr="10194F56">
        <w:rPr>
          <w:lang w:val="fr-FR"/>
        </w:rPr>
        <w:t>de santé</w:t>
      </w:r>
      <w:r w:rsidRPr="10194F56">
        <w:rPr>
          <w:lang w:val="fr-FR"/>
        </w:rPr>
        <w:t xml:space="preserve"> concernant sa santé </w:t>
      </w:r>
      <w:r w:rsidR="324F251F" w:rsidRPr="10194F56">
        <w:rPr>
          <w:lang w:val="fr-FR"/>
        </w:rPr>
        <w:t>ou</w:t>
      </w:r>
      <w:r w:rsidRPr="10194F56">
        <w:rPr>
          <w:lang w:val="fr-FR"/>
        </w:rPr>
        <w:t xml:space="preserve"> celle de ses enfants au cours des 12 derniers mois. La visite ne doit pas avoir pour but spécifique la planification familiale.</w:t>
      </w:r>
    </w:p>
    <w:p w14:paraId="49239186" w14:textId="77777777" w:rsidR="00936FDF" w:rsidRPr="001214D0" w:rsidRDefault="00936FDF" w:rsidP="00936FDF">
      <w:pPr>
        <w:pStyle w:val="BodyText"/>
        <w:rPr>
          <w:lang w:val="fr-FR"/>
        </w:rPr>
      </w:pPr>
    </w:p>
    <w:p w14:paraId="7492A42C" w14:textId="77777777" w:rsidR="00936FDF" w:rsidRPr="001214D0" w:rsidRDefault="00936FDF" w:rsidP="00936FDF">
      <w:pPr>
        <w:pStyle w:val="BodyText"/>
        <w:rPr>
          <w:u w:val="single"/>
          <w:lang w:val="fr-FR"/>
        </w:rPr>
      </w:pPr>
      <w:r w:rsidRPr="001214D0">
        <w:rPr>
          <w:u w:val="single"/>
          <w:lang w:val="fr-FR"/>
        </w:rPr>
        <w:t>Q. 335 : INFORMATIONS SUR LA PLANIFICATION FAMILIALE DANS L'ÉTABLISSEMENT DE SANTÉ</w:t>
      </w:r>
    </w:p>
    <w:p w14:paraId="38B11017" w14:textId="77777777" w:rsidR="00936FDF" w:rsidRPr="001214D0" w:rsidRDefault="00936FDF" w:rsidP="00936FDF">
      <w:pPr>
        <w:pStyle w:val="BodyText"/>
        <w:rPr>
          <w:lang w:val="fr-FR"/>
        </w:rPr>
      </w:pPr>
    </w:p>
    <w:p w14:paraId="7BC30F9A" w14:textId="75A7EF0E" w:rsidR="00936FDF" w:rsidRPr="001214D0" w:rsidRDefault="00936FDF" w:rsidP="00936FDF">
      <w:pPr>
        <w:pStyle w:val="BodyText"/>
        <w:rPr>
          <w:lang w:val="fr-FR"/>
        </w:rPr>
      </w:pPr>
      <w:r w:rsidRPr="10194F56">
        <w:rPr>
          <w:lang w:val="fr-FR"/>
        </w:rPr>
        <w:t>Pour répondre OUI, l'enquêtée n'a pas besoin d</w:t>
      </w:r>
      <w:r w:rsidR="51EA5229" w:rsidRPr="10194F56">
        <w:rPr>
          <w:lang w:val="fr-FR"/>
        </w:rPr>
        <w:t>’être allée dans</w:t>
      </w:r>
      <w:r w:rsidRPr="10194F56">
        <w:rPr>
          <w:lang w:val="fr-FR"/>
        </w:rPr>
        <w:t xml:space="preserve"> un établissement de santé dans le but de parler de planification familiale. Le personnel de santé a pu profiter de l'occasion de la visite pour discuter de PF même si la visite avait un autre objectif. Si le personnel de l’établissement a parlé à l’enquêtée de planification familiale durant l’une de ses visites, enregistrez OUI.</w:t>
      </w:r>
    </w:p>
    <w:p w14:paraId="053A9191" w14:textId="77777777" w:rsidR="00936FDF" w:rsidRPr="001214D0" w:rsidRDefault="00936FDF" w:rsidP="00936FDF">
      <w:pPr>
        <w:pStyle w:val="AHeading1"/>
        <w:rPr>
          <w:sz w:val="22"/>
          <w:szCs w:val="22"/>
        </w:rPr>
      </w:pPr>
      <w:bookmarkStart w:id="139" w:name="_Toc245027002"/>
      <w:bookmarkStart w:id="140" w:name="_Toc266096200"/>
      <w:bookmarkStart w:id="141" w:name="_Toc266102423"/>
      <w:bookmarkStart w:id="142" w:name="_Toc94006594"/>
      <w:r w:rsidRPr="001214D0">
        <w:rPr>
          <w:sz w:val="22"/>
          <w:szCs w:val="22"/>
        </w:rPr>
        <w:lastRenderedPageBreak/>
        <w:t>E. Section 4 : Grossesse et soins postnatals</w:t>
      </w:r>
      <w:bookmarkEnd w:id="139"/>
      <w:bookmarkEnd w:id="140"/>
      <w:bookmarkEnd w:id="141"/>
      <w:bookmarkEnd w:id="142"/>
    </w:p>
    <w:p w14:paraId="32EF1CA7" w14:textId="77777777" w:rsidR="00936FDF" w:rsidRPr="001214D0" w:rsidRDefault="00936FDF" w:rsidP="00936FDF">
      <w:pPr>
        <w:pStyle w:val="BodyText"/>
        <w:rPr>
          <w:lang w:val="fr-FR"/>
        </w:rPr>
      </w:pPr>
    </w:p>
    <w:p w14:paraId="1A2AF642" w14:textId="1F48EB5D" w:rsidR="00936FDF" w:rsidRPr="001214D0" w:rsidRDefault="00936FDF" w:rsidP="00936FDF">
      <w:pPr>
        <w:pStyle w:val="BodyText"/>
        <w:rPr>
          <w:lang w:val="fr-FR"/>
        </w:rPr>
      </w:pPr>
      <w:r w:rsidRPr="10194F56">
        <w:rPr>
          <w:lang w:val="fr-FR"/>
        </w:rPr>
        <w:t xml:space="preserve">L’objectif de cette section est d’obtenir des informations concernant les soins de santé liés à la grossesse, ces soins comprenant les soins prénatals, les soins à l’accouchement et les soins postnatals dispensés à la femme et au nouveau-né. Les questions de cette section sont uniquement posées pour les grossesses et les naissances qui </w:t>
      </w:r>
      <w:r w:rsidR="6BE7ECD4" w:rsidRPr="10194F56">
        <w:rPr>
          <w:lang w:val="fr-FR"/>
        </w:rPr>
        <w:t>ont eu lieu</w:t>
      </w:r>
      <w:r w:rsidRPr="10194F56">
        <w:rPr>
          <w:lang w:val="fr-FR"/>
        </w:rPr>
        <w:t xml:space="preserve"> au cours des 35 mois précédant l’enquête. Par conséquent, si une femme n’a pas eu de grossesse durant cette période, vous passerez à la section suivante. </w:t>
      </w:r>
    </w:p>
    <w:p w14:paraId="7D35EF4E" w14:textId="77777777" w:rsidR="00936FDF" w:rsidRPr="001214D0" w:rsidRDefault="00936FDF" w:rsidP="00936FDF">
      <w:pPr>
        <w:pStyle w:val="BodyText"/>
        <w:rPr>
          <w:lang w:val="fr-FR"/>
        </w:rPr>
      </w:pPr>
    </w:p>
    <w:p w14:paraId="192A7F6B" w14:textId="77777777" w:rsidR="00936FDF" w:rsidRPr="001214D0" w:rsidRDefault="00936FDF" w:rsidP="00936FDF">
      <w:pPr>
        <w:pStyle w:val="BodyText"/>
        <w:rPr>
          <w:lang w:val="fr-FR"/>
        </w:rPr>
      </w:pPr>
      <w:r w:rsidRPr="001214D0">
        <w:rPr>
          <w:lang w:val="fr-FR"/>
        </w:rPr>
        <w:t>Les filtres et les sauts dans cette section sont compliqués et seraient très difficiles à exécuter correctement à l'aide d'un questionnaire papier. Heureusement, vous utiliserez le programme CAPI et vous ne devriez donc rencontrer aucun problème. Le programme CAPI utilisera les informations que vous avez saisies dans le questionnaire jusqu'à ce point pour vous assurer de suivre les bons sauts.</w:t>
      </w:r>
    </w:p>
    <w:p w14:paraId="0E66FDEC" w14:textId="77777777" w:rsidR="00936FDF" w:rsidRPr="001214D0" w:rsidRDefault="00936FDF" w:rsidP="00936FDF">
      <w:pPr>
        <w:pStyle w:val="BodyText"/>
        <w:rPr>
          <w:lang w:val="fr-FR"/>
        </w:rPr>
      </w:pPr>
    </w:p>
    <w:p w14:paraId="2027F63E" w14:textId="3DB015EF" w:rsidR="00936FDF" w:rsidRPr="001214D0" w:rsidRDefault="00936FDF" w:rsidP="00936FDF">
      <w:pPr>
        <w:pStyle w:val="BodyText"/>
        <w:rPr>
          <w:u w:val="single"/>
          <w:lang w:val="fr-FR"/>
        </w:rPr>
      </w:pPr>
      <w:r w:rsidRPr="10194F56">
        <w:rPr>
          <w:u w:val="single"/>
          <w:lang w:val="fr-FR"/>
        </w:rPr>
        <w:t xml:space="preserve">Q. 401 : FILTRE POUR LES RÉSULTATS DES GROSSESSES </w:t>
      </w:r>
      <w:r w:rsidR="37F933AE" w:rsidRPr="10194F56">
        <w:rPr>
          <w:u w:val="single"/>
          <w:lang w:val="fr-FR"/>
        </w:rPr>
        <w:t xml:space="preserve">AYANT EU LIEU </w:t>
      </w:r>
      <w:r w:rsidRPr="10194F56">
        <w:rPr>
          <w:u w:val="single"/>
          <w:lang w:val="fr-FR"/>
        </w:rPr>
        <w:t>DANS LES 0-35 MOIS AVANT L’ENQU</w:t>
      </w:r>
      <w:r w:rsidR="24DCE285" w:rsidRPr="10194F56">
        <w:rPr>
          <w:u w:val="single"/>
          <w:lang w:val="fr-FR"/>
        </w:rPr>
        <w:t>Ê</w:t>
      </w:r>
      <w:r w:rsidRPr="10194F56">
        <w:rPr>
          <w:u w:val="single"/>
          <w:lang w:val="fr-FR"/>
        </w:rPr>
        <w:t>TE</w:t>
      </w:r>
    </w:p>
    <w:p w14:paraId="381E6225" w14:textId="77777777" w:rsidR="00936FDF" w:rsidRPr="001214D0" w:rsidRDefault="00936FDF" w:rsidP="00936FDF">
      <w:pPr>
        <w:pStyle w:val="BodyText"/>
        <w:rPr>
          <w:u w:val="single"/>
          <w:lang w:val="fr-FR"/>
        </w:rPr>
      </w:pPr>
    </w:p>
    <w:p w14:paraId="00A7F312" w14:textId="18C15944" w:rsidR="00936FDF" w:rsidRPr="001214D0" w:rsidRDefault="00936FDF" w:rsidP="00936FDF">
      <w:pPr>
        <w:pStyle w:val="BodyText"/>
        <w:rPr>
          <w:u w:val="single"/>
          <w:lang w:val="fr-FR"/>
        </w:rPr>
      </w:pPr>
      <w:r w:rsidRPr="10194F56">
        <w:rPr>
          <w:u w:val="single"/>
          <w:lang w:val="fr-FR"/>
        </w:rPr>
        <w:t xml:space="preserve">Q. 402 : LISTER LES RÉSULTATS DES GROSSESSES </w:t>
      </w:r>
      <w:r w:rsidR="614B011D" w:rsidRPr="10194F56">
        <w:rPr>
          <w:u w:val="single"/>
          <w:lang w:val="fr-FR"/>
        </w:rPr>
        <w:t xml:space="preserve">AYANT EU LIEU </w:t>
      </w:r>
      <w:r w:rsidRPr="10194F56">
        <w:rPr>
          <w:u w:val="single"/>
          <w:lang w:val="fr-FR"/>
        </w:rPr>
        <w:t>DANS LES 0-35 MOIS AVANT L’ENQU</w:t>
      </w:r>
      <w:r w:rsidR="7609A0A4" w:rsidRPr="10194F56">
        <w:rPr>
          <w:u w:val="single"/>
          <w:lang w:val="fr-FR"/>
        </w:rPr>
        <w:t>Ê</w:t>
      </w:r>
      <w:r w:rsidRPr="10194F56">
        <w:rPr>
          <w:u w:val="single"/>
          <w:lang w:val="fr-FR"/>
        </w:rPr>
        <w:t xml:space="preserve">TE </w:t>
      </w:r>
    </w:p>
    <w:p w14:paraId="4624B3E8" w14:textId="77777777" w:rsidR="00936FDF" w:rsidRPr="001214D0" w:rsidRDefault="00936FDF" w:rsidP="00936FDF">
      <w:pPr>
        <w:pStyle w:val="BodyText"/>
        <w:rPr>
          <w:lang w:val="fr-FR"/>
        </w:rPr>
      </w:pPr>
    </w:p>
    <w:p w14:paraId="57805B8B" w14:textId="0C0395C3" w:rsidR="00936FDF" w:rsidRPr="001214D0" w:rsidRDefault="00936FDF" w:rsidP="00936FDF">
      <w:pPr>
        <w:pStyle w:val="BodyText"/>
        <w:rPr>
          <w:lang w:val="fr-FR"/>
        </w:rPr>
      </w:pPr>
      <w:r w:rsidRPr="01548B67">
        <w:rPr>
          <w:lang w:val="fr-FR"/>
        </w:rPr>
        <w:t xml:space="preserve">Tous les résultats des grossesses </w:t>
      </w:r>
      <w:r w:rsidR="0C55F636" w:rsidRPr="01548B67">
        <w:rPr>
          <w:lang w:val="fr-FR"/>
        </w:rPr>
        <w:t xml:space="preserve">ayant eu lieu </w:t>
      </w:r>
      <w:r w:rsidRPr="01548B67">
        <w:rPr>
          <w:lang w:val="fr-FR"/>
        </w:rPr>
        <w:t xml:space="preserve">dans les 0-35 mois avant l’enquête seront inscrits dans le tableau </w:t>
      </w:r>
      <w:r w:rsidR="4780D691" w:rsidRPr="01548B67">
        <w:rPr>
          <w:lang w:val="fr-FR"/>
        </w:rPr>
        <w:t>à</w:t>
      </w:r>
      <w:r w:rsidRPr="01548B67">
        <w:rPr>
          <w:lang w:val="fr-FR"/>
        </w:rPr>
        <w:t xml:space="preserve"> Q. 402, en commençant par la dernière naissance (l</w:t>
      </w:r>
      <w:r w:rsidR="09EA6B7A" w:rsidRPr="01548B67">
        <w:rPr>
          <w:lang w:val="fr-FR"/>
        </w:rPr>
        <w:t>a</w:t>
      </w:r>
      <w:r w:rsidRPr="01548B67">
        <w:rPr>
          <w:lang w:val="fr-FR"/>
        </w:rPr>
        <w:t xml:space="preserve"> plus récent</w:t>
      </w:r>
      <w:r w:rsidR="07D0EF95" w:rsidRPr="01548B67">
        <w:rPr>
          <w:lang w:val="fr-FR"/>
        </w:rPr>
        <w:t>e</w:t>
      </w:r>
      <w:r w:rsidRPr="01548B67">
        <w:rPr>
          <w:lang w:val="fr-FR"/>
        </w:rPr>
        <w:t xml:space="preserve">). Cette tâche sera effectuée par le programme CAPI qui vérifiera Q. 220 et Q. 215 pour identifier, respectivement, le dernier résultat de grossesse </w:t>
      </w:r>
      <w:r w:rsidR="43228571" w:rsidRPr="01548B67">
        <w:rPr>
          <w:lang w:val="fr-FR"/>
        </w:rPr>
        <w:t xml:space="preserve">ayant eu lieu </w:t>
      </w:r>
      <w:r w:rsidRPr="01548B67">
        <w:rPr>
          <w:lang w:val="fr-FR"/>
        </w:rPr>
        <w:t xml:space="preserve">dans les 0 à 35 mois avant l'enquête et le numéro précédant de grossesse correspondant pour ce résultat de grossesse. </w:t>
      </w:r>
      <w:r w:rsidR="4883D72A" w:rsidRPr="01548B67">
        <w:rPr>
          <w:lang w:val="fr-FR"/>
        </w:rPr>
        <w:t>S</w:t>
      </w:r>
      <w:r w:rsidRPr="01548B67">
        <w:rPr>
          <w:lang w:val="fr-FR"/>
        </w:rPr>
        <w:t>ur la base des informations de Q. 223, le programme CAPI classera le type de résultat de la grossesse en utilisant les codes suivants :</w:t>
      </w:r>
    </w:p>
    <w:p w14:paraId="7244DA2E" w14:textId="77777777" w:rsidR="00936FDF" w:rsidRPr="001214D0" w:rsidRDefault="00936FDF" w:rsidP="00936FDF">
      <w:pPr>
        <w:pStyle w:val="BodyText"/>
        <w:rPr>
          <w:lang w:val="fr-FR"/>
        </w:rPr>
      </w:pPr>
    </w:p>
    <w:p w14:paraId="56730C1F" w14:textId="6BB86818" w:rsidR="00936FDF" w:rsidRPr="001214D0" w:rsidRDefault="00936FDF" w:rsidP="00936FDF">
      <w:pPr>
        <w:pStyle w:val="BodyText"/>
        <w:rPr>
          <w:lang w:val="fr-FR"/>
        </w:rPr>
      </w:pPr>
      <w:r w:rsidRPr="001214D0">
        <w:rPr>
          <w:lang w:val="fr-FR"/>
        </w:rPr>
        <w:tab/>
        <w:t>1</w:t>
      </w:r>
      <w:r w:rsidR="285FE084" w:rsidRPr="001214D0">
        <w:rPr>
          <w:lang w:val="fr-FR"/>
        </w:rPr>
        <w:t xml:space="preserve"> </w:t>
      </w:r>
      <w:r w:rsidRPr="001214D0">
        <w:rPr>
          <w:lang w:val="fr-FR"/>
        </w:rPr>
        <w:tab/>
        <w:t>Naissance vivante la plus récente</w:t>
      </w:r>
    </w:p>
    <w:p w14:paraId="16A4F361" w14:textId="2C5E331C" w:rsidR="00936FDF" w:rsidRPr="001214D0" w:rsidRDefault="00936FDF" w:rsidP="00936FDF">
      <w:pPr>
        <w:pStyle w:val="BodyText"/>
        <w:rPr>
          <w:lang w:val="fr-FR"/>
        </w:rPr>
      </w:pPr>
      <w:r w:rsidRPr="001214D0">
        <w:rPr>
          <w:lang w:val="fr-FR"/>
        </w:rPr>
        <w:tab/>
        <w:t>2</w:t>
      </w:r>
      <w:r w:rsidR="66207847" w:rsidRPr="001214D0">
        <w:rPr>
          <w:lang w:val="fr-FR"/>
        </w:rPr>
        <w:t xml:space="preserve"> </w:t>
      </w:r>
      <w:r w:rsidRPr="001214D0">
        <w:rPr>
          <w:lang w:val="fr-FR"/>
        </w:rPr>
        <w:tab/>
        <w:t>Naissance vivante précédente</w:t>
      </w:r>
    </w:p>
    <w:p w14:paraId="51199C37" w14:textId="675F0D4D" w:rsidR="00936FDF" w:rsidRPr="001214D0" w:rsidRDefault="00936FDF" w:rsidP="00936FDF">
      <w:pPr>
        <w:pStyle w:val="BodyText"/>
        <w:rPr>
          <w:lang w:val="fr-FR"/>
        </w:rPr>
      </w:pPr>
      <w:r w:rsidRPr="001214D0">
        <w:rPr>
          <w:lang w:val="fr-FR"/>
        </w:rPr>
        <w:tab/>
        <w:t xml:space="preserve">3 </w:t>
      </w:r>
      <w:r w:rsidRPr="001214D0">
        <w:rPr>
          <w:lang w:val="fr-FR"/>
        </w:rPr>
        <w:tab/>
        <w:t>Mort-né l</w:t>
      </w:r>
      <w:r w:rsidR="7DBBA90F" w:rsidRPr="001214D0">
        <w:rPr>
          <w:lang w:val="fr-FR"/>
        </w:rPr>
        <w:t>e</w:t>
      </w:r>
      <w:r w:rsidRPr="001214D0">
        <w:rPr>
          <w:lang w:val="fr-FR"/>
        </w:rPr>
        <w:t xml:space="preserve"> plus récent</w:t>
      </w:r>
    </w:p>
    <w:p w14:paraId="5E8ACADC" w14:textId="77777777" w:rsidR="00936FDF" w:rsidRPr="001214D0" w:rsidRDefault="00936FDF" w:rsidP="00936FDF">
      <w:pPr>
        <w:pStyle w:val="BodyText"/>
        <w:rPr>
          <w:lang w:val="fr-FR"/>
        </w:rPr>
      </w:pPr>
      <w:r w:rsidRPr="001214D0">
        <w:rPr>
          <w:lang w:val="fr-FR"/>
        </w:rPr>
        <w:tab/>
        <w:t xml:space="preserve">4 </w:t>
      </w:r>
      <w:r w:rsidRPr="001214D0">
        <w:rPr>
          <w:lang w:val="fr-FR"/>
        </w:rPr>
        <w:tab/>
        <w:t>Mort-né précédant</w:t>
      </w:r>
    </w:p>
    <w:p w14:paraId="0D9554CF" w14:textId="77777777" w:rsidR="00936FDF" w:rsidRPr="001214D0" w:rsidRDefault="00936FDF" w:rsidP="00936FDF">
      <w:pPr>
        <w:pStyle w:val="BodyText"/>
        <w:rPr>
          <w:lang w:val="fr-FR"/>
        </w:rPr>
      </w:pPr>
      <w:r w:rsidRPr="001214D0">
        <w:rPr>
          <w:lang w:val="fr-FR"/>
        </w:rPr>
        <w:tab/>
        <w:t xml:space="preserve">5 </w:t>
      </w:r>
      <w:r w:rsidRPr="001214D0">
        <w:rPr>
          <w:lang w:val="fr-FR"/>
        </w:rPr>
        <w:tab/>
        <w:t>Avortement ou fausse couche</w:t>
      </w:r>
    </w:p>
    <w:p w14:paraId="34E3387B" w14:textId="77777777" w:rsidR="00936FDF" w:rsidRPr="001214D0" w:rsidRDefault="00936FDF" w:rsidP="00936FDF">
      <w:pPr>
        <w:pStyle w:val="BodyText"/>
        <w:rPr>
          <w:lang w:val="fr-FR"/>
        </w:rPr>
      </w:pPr>
    </w:p>
    <w:p w14:paraId="0BFA91C4" w14:textId="71ED9824" w:rsidR="00936FDF" w:rsidRPr="001214D0" w:rsidRDefault="00936FDF" w:rsidP="00936FDF">
      <w:pPr>
        <w:pStyle w:val="BodyText"/>
        <w:rPr>
          <w:lang w:val="fr-FR"/>
        </w:rPr>
      </w:pPr>
      <w:r w:rsidRPr="01548B67">
        <w:rPr>
          <w:lang w:val="fr-FR"/>
        </w:rPr>
        <w:t>Exemple : Une femme a été enceinte quatre fois au total au cours de sa vie. Deux de ses quatre grossesses ont eu lieu au cours des 0</w:t>
      </w:r>
      <w:r w:rsidR="20ED0C4A" w:rsidRPr="01548B67">
        <w:rPr>
          <w:lang w:val="fr-FR"/>
        </w:rPr>
        <w:t>-</w:t>
      </w:r>
      <w:r w:rsidRPr="01548B67">
        <w:rPr>
          <w:lang w:val="fr-FR"/>
        </w:rPr>
        <w:t xml:space="preserve"> 35 mois avant l'enquête. La grossesse la plus récente (</w:t>
      </w:r>
      <w:r w:rsidR="2F22DC52" w:rsidRPr="01548B67">
        <w:rPr>
          <w:lang w:val="fr-FR"/>
        </w:rPr>
        <w:t>numéro 4 dans historique de grossesse</w:t>
      </w:r>
      <w:r w:rsidRPr="01548B67">
        <w:rPr>
          <w:lang w:val="fr-FR"/>
        </w:rPr>
        <w:t xml:space="preserve">) </w:t>
      </w:r>
      <w:r w:rsidR="7DE83155" w:rsidRPr="01548B67">
        <w:rPr>
          <w:lang w:val="fr-FR"/>
        </w:rPr>
        <w:t>s'est</w:t>
      </w:r>
      <w:r w:rsidRPr="01548B67">
        <w:rPr>
          <w:lang w:val="fr-FR"/>
        </w:rPr>
        <w:t xml:space="preserve"> terminé</w:t>
      </w:r>
      <w:r w:rsidR="4F98DA1F" w:rsidRPr="01548B67">
        <w:rPr>
          <w:lang w:val="fr-FR"/>
        </w:rPr>
        <w:t>e</w:t>
      </w:r>
      <w:r w:rsidRPr="01548B67">
        <w:rPr>
          <w:lang w:val="fr-FR"/>
        </w:rPr>
        <w:t xml:space="preserve"> par une naissance vivante nommée Judy. L'avant-dernière </w:t>
      </w:r>
      <w:r w:rsidR="27F699C0" w:rsidRPr="01548B67">
        <w:rPr>
          <w:lang w:val="fr-FR"/>
        </w:rPr>
        <w:t>grossesse (</w:t>
      </w:r>
      <w:r w:rsidRPr="01548B67">
        <w:rPr>
          <w:lang w:val="fr-FR"/>
        </w:rPr>
        <w:t>numéro 3</w:t>
      </w:r>
      <w:r w:rsidR="6A44E914" w:rsidRPr="01548B67">
        <w:rPr>
          <w:lang w:val="fr-FR"/>
        </w:rPr>
        <w:t xml:space="preserve"> dans historique des grossesses</w:t>
      </w:r>
      <w:r w:rsidRPr="01548B67">
        <w:rPr>
          <w:lang w:val="fr-FR"/>
        </w:rPr>
        <w:t xml:space="preserve">) </w:t>
      </w:r>
      <w:r w:rsidR="2F60C759" w:rsidRPr="01548B67">
        <w:rPr>
          <w:lang w:val="fr-FR"/>
        </w:rPr>
        <w:t>s’est</w:t>
      </w:r>
      <w:r w:rsidRPr="01548B67">
        <w:rPr>
          <w:lang w:val="fr-FR"/>
        </w:rPr>
        <w:t xml:space="preserve"> également terminé</w:t>
      </w:r>
      <w:r w:rsidR="3C84AF14" w:rsidRPr="01548B67">
        <w:rPr>
          <w:lang w:val="fr-FR"/>
        </w:rPr>
        <w:t>e</w:t>
      </w:r>
      <w:r w:rsidRPr="01548B67">
        <w:rPr>
          <w:lang w:val="fr-FR"/>
        </w:rPr>
        <w:t xml:space="preserve"> par une naissance vivante nommée Jeffrey.</w:t>
      </w:r>
    </w:p>
    <w:p w14:paraId="26B6BFD5" w14:textId="77777777" w:rsidR="00936FDF" w:rsidRPr="001214D0" w:rsidRDefault="00936FDF" w:rsidP="00936FDF">
      <w:pPr>
        <w:pStyle w:val="BodyText"/>
        <w:rPr>
          <w:lang w:val="fr-FR"/>
        </w:rPr>
      </w:pPr>
    </w:p>
    <w:p w14:paraId="4BEA07A0" w14:textId="43E29B7C" w:rsidR="00936FDF" w:rsidRPr="001214D0" w:rsidRDefault="00936FDF" w:rsidP="00936FDF">
      <w:pPr>
        <w:pStyle w:val="BodyText"/>
        <w:rPr>
          <w:lang w:val="fr-FR"/>
        </w:rPr>
      </w:pPr>
      <w:r w:rsidRPr="01548B67">
        <w:rPr>
          <w:lang w:val="fr-FR"/>
        </w:rPr>
        <w:t xml:space="preserve">À Q. 402, le programme CAPI listera d'abord la grossesse la plus récente. Le </w:t>
      </w:r>
      <w:r w:rsidR="1F4DB5A9" w:rsidRPr="01548B67">
        <w:rPr>
          <w:lang w:val="fr-FR"/>
        </w:rPr>
        <w:t>numéro</w:t>
      </w:r>
      <w:r w:rsidRPr="01548B67">
        <w:rPr>
          <w:lang w:val="fr-FR"/>
        </w:rPr>
        <w:t xml:space="preserve"> </w:t>
      </w:r>
      <w:r w:rsidR="421A477B" w:rsidRPr="01548B67">
        <w:rPr>
          <w:lang w:val="fr-FR"/>
        </w:rPr>
        <w:t xml:space="preserve">de Judy </w:t>
      </w:r>
      <w:r w:rsidR="48A1339E" w:rsidRPr="01548B67">
        <w:rPr>
          <w:lang w:val="fr-FR"/>
        </w:rPr>
        <w:t>dans l’Historique</w:t>
      </w:r>
      <w:r w:rsidR="34728253" w:rsidRPr="01548B67">
        <w:rPr>
          <w:lang w:val="fr-FR"/>
        </w:rPr>
        <w:t xml:space="preserve"> de</w:t>
      </w:r>
      <w:r w:rsidR="2468D14B" w:rsidRPr="01548B67">
        <w:rPr>
          <w:lang w:val="fr-FR"/>
        </w:rPr>
        <w:t>s</w:t>
      </w:r>
      <w:r w:rsidRPr="01548B67">
        <w:rPr>
          <w:lang w:val="fr-FR"/>
        </w:rPr>
        <w:t xml:space="preserve"> grossesse</w:t>
      </w:r>
      <w:r w:rsidR="1A0EE851" w:rsidRPr="01548B67">
        <w:rPr>
          <w:lang w:val="fr-FR"/>
        </w:rPr>
        <w:t>s</w:t>
      </w:r>
      <w:r w:rsidRPr="01548B67">
        <w:rPr>
          <w:lang w:val="fr-FR"/>
        </w:rPr>
        <w:t xml:space="preserve"> est </w:t>
      </w:r>
      <w:r w:rsidR="173EB512" w:rsidRPr="01548B67">
        <w:rPr>
          <w:lang w:val="fr-FR"/>
        </w:rPr>
        <w:t>‘</w:t>
      </w:r>
      <w:r w:rsidRPr="01548B67">
        <w:rPr>
          <w:lang w:val="fr-FR"/>
        </w:rPr>
        <w:t>04</w:t>
      </w:r>
      <w:r w:rsidR="29376911" w:rsidRPr="01548B67">
        <w:rPr>
          <w:lang w:val="fr-FR"/>
        </w:rPr>
        <w:t>’</w:t>
      </w:r>
      <w:r w:rsidRPr="01548B67">
        <w:rPr>
          <w:lang w:val="fr-FR"/>
        </w:rPr>
        <w:t xml:space="preserve"> et le résultat de la grossesse sera </w:t>
      </w:r>
      <w:r w:rsidR="50173CAF" w:rsidRPr="01548B67">
        <w:rPr>
          <w:lang w:val="fr-FR"/>
        </w:rPr>
        <w:t>class</w:t>
      </w:r>
      <w:r w:rsidR="10671F65" w:rsidRPr="01548B67">
        <w:rPr>
          <w:lang w:val="fr-FR"/>
        </w:rPr>
        <w:t>é</w:t>
      </w:r>
      <w:r w:rsidRPr="01548B67">
        <w:rPr>
          <w:lang w:val="fr-FR"/>
        </w:rPr>
        <w:t xml:space="preserve"> </w:t>
      </w:r>
      <w:r w:rsidR="64F64F68" w:rsidRPr="01548B67">
        <w:rPr>
          <w:lang w:val="fr-FR"/>
        </w:rPr>
        <w:t>‘</w:t>
      </w:r>
      <w:r w:rsidRPr="01548B67">
        <w:rPr>
          <w:lang w:val="fr-FR"/>
        </w:rPr>
        <w:t>1</w:t>
      </w:r>
      <w:r w:rsidR="3FCBB01B" w:rsidRPr="01548B67">
        <w:rPr>
          <w:lang w:val="fr-FR"/>
        </w:rPr>
        <w:t>’</w:t>
      </w:r>
      <w:r w:rsidRPr="01548B67">
        <w:rPr>
          <w:lang w:val="fr-FR"/>
        </w:rPr>
        <w:t xml:space="preserve"> </w:t>
      </w:r>
      <w:r w:rsidR="2A74FCA1" w:rsidRPr="01548B67">
        <w:rPr>
          <w:lang w:val="fr-FR"/>
        </w:rPr>
        <w:t xml:space="preserve">pour </w:t>
      </w:r>
      <w:r w:rsidRPr="01548B67">
        <w:rPr>
          <w:lang w:val="fr-FR"/>
        </w:rPr>
        <w:t xml:space="preserve">NAISSANCE VIVANTE LA PLUS RÉCENTE. Jeffrey est la deuxième grossesse la plus récente, il sera donc listé ensuite. Le </w:t>
      </w:r>
      <w:r w:rsidR="1A3DB37E" w:rsidRPr="01548B67">
        <w:rPr>
          <w:lang w:val="fr-FR"/>
        </w:rPr>
        <w:t xml:space="preserve">numéro </w:t>
      </w:r>
      <w:r w:rsidR="504AD5A7" w:rsidRPr="01548B67">
        <w:rPr>
          <w:lang w:val="fr-FR"/>
        </w:rPr>
        <w:t xml:space="preserve">de Jeffrey </w:t>
      </w:r>
      <w:r w:rsidR="67BCB0AD" w:rsidRPr="01548B67">
        <w:rPr>
          <w:lang w:val="fr-FR"/>
        </w:rPr>
        <w:t>dans</w:t>
      </w:r>
      <w:r w:rsidRPr="01548B67">
        <w:rPr>
          <w:lang w:val="fr-FR"/>
        </w:rPr>
        <w:t xml:space="preserve"> </w:t>
      </w:r>
      <w:r w:rsidR="4EFE8BA5" w:rsidRPr="01548B67">
        <w:rPr>
          <w:lang w:val="fr-FR"/>
        </w:rPr>
        <w:t xml:space="preserve">l’Historique </w:t>
      </w:r>
      <w:r w:rsidR="238A2416" w:rsidRPr="01548B67">
        <w:rPr>
          <w:lang w:val="fr-FR"/>
        </w:rPr>
        <w:t>de</w:t>
      </w:r>
      <w:r w:rsidR="1F110D9E" w:rsidRPr="01548B67">
        <w:rPr>
          <w:lang w:val="fr-FR"/>
        </w:rPr>
        <w:t>s</w:t>
      </w:r>
      <w:r w:rsidR="238A2416" w:rsidRPr="01548B67">
        <w:rPr>
          <w:lang w:val="fr-FR"/>
        </w:rPr>
        <w:t xml:space="preserve"> </w:t>
      </w:r>
      <w:r w:rsidR="010FCF95" w:rsidRPr="01548B67">
        <w:rPr>
          <w:lang w:val="fr-FR"/>
        </w:rPr>
        <w:t>grossesse</w:t>
      </w:r>
      <w:r w:rsidR="2465A789" w:rsidRPr="01548B67">
        <w:rPr>
          <w:lang w:val="fr-FR"/>
        </w:rPr>
        <w:t>s</w:t>
      </w:r>
      <w:r w:rsidR="010FCF95" w:rsidRPr="01548B67">
        <w:rPr>
          <w:lang w:val="fr-FR"/>
        </w:rPr>
        <w:t xml:space="preserve"> est</w:t>
      </w:r>
      <w:r w:rsidRPr="01548B67">
        <w:rPr>
          <w:lang w:val="fr-FR"/>
        </w:rPr>
        <w:t xml:space="preserve"> </w:t>
      </w:r>
      <w:r w:rsidR="1620B8D8" w:rsidRPr="01548B67">
        <w:rPr>
          <w:lang w:val="fr-FR"/>
        </w:rPr>
        <w:t>‘</w:t>
      </w:r>
      <w:r w:rsidRPr="01548B67">
        <w:rPr>
          <w:lang w:val="fr-FR"/>
        </w:rPr>
        <w:t>03</w:t>
      </w:r>
      <w:r w:rsidR="60473FE3" w:rsidRPr="01548B67">
        <w:rPr>
          <w:lang w:val="fr-FR"/>
        </w:rPr>
        <w:t>’</w:t>
      </w:r>
      <w:r w:rsidRPr="01548B67">
        <w:rPr>
          <w:lang w:val="fr-FR"/>
        </w:rPr>
        <w:t xml:space="preserve">, et le résultat de la grossesse sera </w:t>
      </w:r>
      <w:r w:rsidR="184D67CE" w:rsidRPr="01548B67">
        <w:rPr>
          <w:lang w:val="fr-FR"/>
        </w:rPr>
        <w:t>classé</w:t>
      </w:r>
      <w:r w:rsidRPr="01548B67">
        <w:rPr>
          <w:lang w:val="fr-FR"/>
        </w:rPr>
        <w:t xml:space="preserve"> </w:t>
      </w:r>
      <w:r w:rsidR="50BF21D8" w:rsidRPr="01548B67">
        <w:rPr>
          <w:lang w:val="fr-FR"/>
        </w:rPr>
        <w:t>‘</w:t>
      </w:r>
      <w:r w:rsidRPr="01548B67">
        <w:rPr>
          <w:lang w:val="fr-FR"/>
        </w:rPr>
        <w:t>2</w:t>
      </w:r>
      <w:r w:rsidR="353D1E01" w:rsidRPr="01548B67">
        <w:rPr>
          <w:lang w:val="fr-FR"/>
        </w:rPr>
        <w:t>’</w:t>
      </w:r>
      <w:r w:rsidRPr="01548B67">
        <w:rPr>
          <w:lang w:val="fr-FR"/>
        </w:rPr>
        <w:t xml:space="preserve"> </w:t>
      </w:r>
      <w:r w:rsidR="51D3FD77" w:rsidRPr="01548B67">
        <w:rPr>
          <w:lang w:val="fr-FR"/>
        </w:rPr>
        <w:t xml:space="preserve">pour </w:t>
      </w:r>
      <w:r w:rsidRPr="01548B67">
        <w:rPr>
          <w:lang w:val="fr-FR"/>
        </w:rPr>
        <w:t xml:space="preserve">NAISSANCE </w:t>
      </w:r>
      <w:r w:rsidR="084873F7" w:rsidRPr="01548B67">
        <w:rPr>
          <w:lang w:val="fr-FR"/>
        </w:rPr>
        <w:t xml:space="preserve">VIVANTE </w:t>
      </w:r>
      <w:r w:rsidRPr="01548B67">
        <w:rPr>
          <w:lang w:val="fr-FR"/>
        </w:rPr>
        <w:t>PRÉC</w:t>
      </w:r>
      <w:r w:rsidR="5009EA4A" w:rsidRPr="01548B67">
        <w:rPr>
          <w:lang w:val="fr-FR"/>
        </w:rPr>
        <w:t>É</w:t>
      </w:r>
      <w:r w:rsidRPr="01548B67">
        <w:rPr>
          <w:lang w:val="fr-FR"/>
        </w:rPr>
        <w:t>D</w:t>
      </w:r>
      <w:r w:rsidR="6FF314A2" w:rsidRPr="01548B67">
        <w:rPr>
          <w:lang w:val="fr-FR"/>
        </w:rPr>
        <w:t>E</w:t>
      </w:r>
      <w:r w:rsidRPr="01548B67">
        <w:rPr>
          <w:lang w:val="fr-FR"/>
        </w:rPr>
        <w:t>NTE.</w:t>
      </w:r>
    </w:p>
    <w:p w14:paraId="7FA136BA" w14:textId="249194EC" w:rsidR="10194F56" w:rsidRDefault="10194F56" w:rsidP="10194F56">
      <w:pPr>
        <w:pStyle w:val="BodyText"/>
        <w:rPr>
          <w:lang w:val="fr-FR"/>
        </w:rPr>
      </w:pPr>
    </w:p>
    <w:p w14:paraId="08818A68" w14:textId="3FEAD061" w:rsidR="00936FDF" w:rsidRPr="001214D0" w:rsidRDefault="00936FDF" w:rsidP="00936FDF">
      <w:pPr>
        <w:pStyle w:val="BodyText"/>
        <w:ind w:left="720"/>
        <w:rPr>
          <w:lang w:val="fr-FR"/>
        </w:rPr>
      </w:pPr>
      <w:r w:rsidRPr="10194F56">
        <w:rPr>
          <w:lang w:val="fr-FR"/>
        </w:rPr>
        <w:t>Exemple : Une femme a été enceinte six fois au total au cours de sa vie. Trois de ses six grossesses ont eu lieu au cours des 0</w:t>
      </w:r>
      <w:r w:rsidR="52E2DA5C" w:rsidRPr="10194F56">
        <w:rPr>
          <w:lang w:val="fr-FR"/>
        </w:rPr>
        <w:t>-</w:t>
      </w:r>
      <w:r w:rsidRPr="10194F56">
        <w:rPr>
          <w:lang w:val="fr-FR"/>
        </w:rPr>
        <w:t>35 mois précédant l'enquête. La grossesse la plus récente (numéro 6</w:t>
      </w:r>
      <w:r w:rsidR="7456C9FA" w:rsidRPr="10194F56">
        <w:rPr>
          <w:lang w:val="fr-FR"/>
        </w:rPr>
        <w:t xml:space="preserve"> dans historique des grossesses</w:t>
      </w:r>
      <w:r w:rsidRPr="10194F56">
        <w:rPr>
          <w:lang w:val="fr-FR"/>
        </w:rPr>
        <w:t xml:space="preserve">) </w:t>
      </w:r>
      <w:r w:rsidR="32604872" w:rsidRPr="10194F56">
        <w:rPr>
          <w:lang w:val="fr-FR"/>
        </w:rPr>
        <w:t xml:space="preserve">s’est </w:t>
      </w:r>
      <w:r w:rsidRPr="10194F56">
        <w:rPr>
          <w:lang w:val="fr-FR"/>
        </w:rPr>
        <w:t>terminé</w:t>
      </w:r>
      <w:r w:rsidR="791C5A9B" w:rsidRPr="10194F56">
        <w:rPr>
          <w:lang w:val="fr-FR"/>
        </w:rPr>
        <w:t>e</w:t>
      </w:r>
      <w:r w:rsidRPr="10194F56">
        <w:rPr>
          <w:lang w:val="fr-FR"/>
        </w:rPr>
        <w:t xml:space="preserve"> </w:t>
      </w:r>
      <w:r w:rsidR="66DA37D0" w:rsidRPr="10194F56">
        <w:rPr>
          <w:lang w:val="fr-FR"/>
        </w:rPr>
        <w:t>par</w:t>
      </w:r>
      <w:r w:rsidRPr="10194F56">
        <w:rPr>
          <w:lang w:val="fr-FR"/>
        </w:rPr>
        <w:t xml:space="preserve"> un mort-né. L'avant-dernière grossesse (numéro 5</w:t>
      </w:r>
      <w:r w:rsidR="3A2DBDDB" w:rsidRPr="10194F56">
        <w:rPr>
          <w:lang w:val="fr-FR"/>
        </w:rPr>
        <w:t xml:space="preserve"> dans historique des grossesses</w:t>
      </w:r>
      <w:r w:rsidRPr="10194F56">
        <w:rPr>
          <w:lang w:val="fr-FR"/>
        </w:rPr>
        <w:t xml:space="preserve">) </w:t>
      </w:r>
      <w:r w:rsidR="6FB42B61" w:rsidRPr="10194F56">
        <w:rPr>
          <w:lang w:val="fr-FR"/>
        </w:rPr>
        <w:t>s’est</w:t>
      </w:r>
      <w:r w:rsidRPr="10194F56">
        <w:rPr>
          <w:lang w:val="fr-FR"/>
        </w:rPr>
        <w:t xml:space="preserve"> terminé</w:t>
      </w:r>
      <w:r w:rsidR="038AE025" w:rsidRPr="10194F56">
        <w:rPr>
          <w:lang w:val="fr-FR"/>
        </w:rPr>
        <w:t>e</w:t>
      </w:r>
      <w:r w:rsidRPr="10194F56">
        <w:rPr>
          <w:lang w:val="fr-FR"/>
        </w:rPr>
        <w:t xml:space="preserve"> </w:t>
      </w:r>
      <w:r w:rsidR="4C601C52" w:rsidRPr="10194F56">
        <w:rPr>
          <w:lang w:val="fr-FR"/>
        </w:rPr>
        <w:t>par</w:t>
      </w:r>
      <w:r w:rsidRPr="10194F56">
        <w:rPr>
          <w:lang w:val="fr-FR"/>
        </w:rPr>
        <w:t xml:space="preserve"> une fausse couche. L'avant-dernière grossesse (numéro 4</w:t>
      </w:r>
      <w:r w:rsidR="3AFFA883" w:rsidRPr="10194F56">
        <w:rPr>
          <w:lang w:val="fr-FR"/>
        </w:rPr>
        <w:t xml:space="preserve"> dans historique des grossesses</w:t>
      </w:r>
      <w:r w:rsidRPr="10194F56">
        <w:rPr>
          <w:lang w:val="fr-FR"/>
        </w:rPr>
        <w:t xml:space="preserve">) a </w:t>
      </w:r>
      <w:r w:rsidR="1F5A9BF2" w:rsidRPr="10194F56">
        <w:rPr>
          <w:lang w:val="fr-FR"/>
        </w:rPr>
        <w:t>abouti</w:t>
      </w:r>
      <w:r w:rsidRPr="10194F56">
        <w:rPr>
          <w:lang w:val="fr-FR"/>
        </w:rPr>
        <w:t xml:space="preserve"> à une naissance vivante nommée Annie.</w:t>
      </w:r>
    </w:p>
    <w:p w14:paraId="6CA77CA3" w14:textId="77777777" w:rsidR="00936FDF" w:rsidRPr="001214D0" w:rsidRDefault="00936FDF" w:rsidP="00936FDF">
      <w:pPr>
        <w:pStyle w:val="BodyText"/>
        <w:ind w:left="720"/>
        <w:rPr>
          <w:lang w:val="fr-FR"/>
        </w:rPr>
      </w:pPr>
    </w:p>
    <w:p w14:paraId="706576A4" w14:textId="2F71041C" w:rsidR="00936FDF" w:rsidRPr="001214D0" w:rsidRDefault="00936FDF" w:rsidP="00936FDF">
      <w:pPr>
        <w:pStyle w:val="BodyText"/>
        <w:rPr>
          <w:lang w:val="fr-FR"/>
        </w:rPr>
      </w:pPr>
      <w:r w:rsidRPr="01548B67">
        <w:rPr>
          <w:lang w:val="fr-FR"/>
        </w:rPr>
        <w:t>À Q. 402, le programme CAPI listera d'abord la grossesse la plus récente. Le n</w:t>
      </w:r>
      <w:r w:rsidR="78D5D0C7" w:rsidRPr="01548B67">
        <w:rPr>
          <w:lang w:val="fr-FR"/>
        </w:rPr>
        <w:t xml:space="preserve">uméro de la </w:t>
      </w:r>
      <w:r w:rsidR="670978D0" w:rsidRPr="01548B67">
        <w:rPr>
          <w:lang w:val="fr-FR"/>
        </w:rPr>
        <w:t>grossesse ayant</w:t>
      </w:r>
      <w:r w:rsidR="331E7DE9" w:rsidRPr="01548B67">
        <w:rPr>
          <w:lang w:val="fr-FR"/>
        </w:rPr>
        <w:t xml:space="preserve"> abouti à un mort-né dans l’Historique des </w:t>
      </w:r>
      <w:r w:rsidR="4FF8FF59" w:rsidRPr="01548B67">
        <w:rPr>
          <w:lang w:val="fr-FR"/>
        </w:rPr>
        <w:t>naissances est</w:t>
      </w:r>
      <w:r w:rsidRPr="01548B67">
        <w:rPr>
          <w:lang w:val="fr-FR"/>
        </w:rPr>
        <w:t xml:space="preserve"> </w:t>
      </w:r>
      <w:r w:rsidR="1D6A1CC8" w:rsidRPr="01548B67">
        <w:rPr>
          <w:lang w:val="fr-FR"/>
        </w:rPr>
        <w:t>‘</w:t>
      </w:r>
      <w:r w:rsidRPr="01548B67">
        <w:rPr>
          <w:lang w:val="fr-FR"/>
        </w:rPr>
        <w:t>06</w:t>
      </w:r>
      <w:r w:rsidR="52BBDADC" w:rsidRPr="01548B67">
        <w:rPr>
          <w:lang w:val="fr-FR"/>
        </w:rPr>
        <w:t>’</w:t>
      </w:r>
      <w:r w:rsidRPr="01548B67">
        <w:rPr>
          <w:lang w:val="fr-FR"/>
        </w:rPr>
        <w:t xml:space="preserve"> et le résultat de la grossesse sera </w:t>
      </w:r>
      <w:r w:rsidR="443B0E96" w:rsidRPr="01548B67">
        <w:rPr>
          <w:lang w:val="fr-FR"/>
        </w:rPr>
        <w:t>classé ‘</w:t>
      </w:r>
      <w:r w:rsidRPr="01548B67">
        <w:rPr>
          <w:lang w:val="fr-FR"/>
        </w:rPr>
        <w:t>3</w:t>
      </w:r>
      <w:r w:rsidR="39F02CE6" w:rsidRPr="01548B67">
        <w:rPr>
          <w:lang w:val="fr-FR"/>
        </w:rPr>
        <w:t>’</w:t>
      </w:r>
      <w:r w:rsidRPr="01548B67">
        <w:rPr>
          <w:lang w:val="fr-FR"/>
        </w:rPr>
        <w:t xml:space="preserve"> </w:t>
      </w:r>
      <w:r w:rsidR="0410060A" w:rsidRPr="01548B67">
        <w:rPr>
          <w:lang w:val="fr-FR"/>
        </w:rPr>
        <w:t xml:space="preserve">pour MORT-NÉ </w:t>
      </w:r>
      <w:r w:rsidR="529DAAD5" w:rsidRPr="01548B67">
        <w:rPr>
          <w:lang w:val="fr-FR"/>
        </w:rPr>
        <w:t>LE PLUS</w:t>
      </w:r>
      <w:r w:rsidRPr="01548B67">
        <w:rPr>
          <w:lang w:val="fr-FR"/>
        </w:rPr>
        <w:t xml:space="preserve"> RÉCENT. La fausse couche est listée </w:t>
      </w:r>
      <w:r w:rsidR="056D813E" w:rsidRPr="01548B67">
        <w:rPr>
          <w:lang w:val="fr-FR"/>
        </w:rPr>
        <w:t>après</w:t>
      </w:r>
      <w:r w:rsidRPr="01548B67">
        <w:rPr>
          <w:lang w:val="fr-FR"/>
        </w:rPr>
        <w:t>. Le n</w:t>
      </w:r>
      <w:r w:rsidR="1119EF6E" w:rsidRPr="01548B67">
        <w:rPr>
          <w:lang w:val="fr-FR"/>
        </w:rPr>
        <w:t xml:space="preserve">uméro </w:t>
      </w:r>
      <w:r w:rsidRPr="01548B67">
        <w:rPr>
          <w:lang w:val="fr-FR"/>
        </w:rPr>
        <w:t xml:space="preserve">de la fausse couche </w:t>
      </w:r>
      <w:r w:rsidR="7F18B789" w:rsidRPr="01548B67">
        <w:rPr>
          <w:lang w:val="fr-FR"/>
        </w:rPr>
        <w:t xml:space="preserve">dans l’Historique des grossesses </w:t>
      </w:r>
      <w:r w:rsidRPr="01548B67">
        <w:rPr>
          <w:lang w:val="fr-FR"/>
        </w:rPr>
        <w:t>est 05</w:t>
      </w:r>
      <w:r w:rsidR="6AC0B45C" w:rsidRPr="01548B67">
        <w:rPr>
          <w:lang w:val="fr-FR"/>
        </w:rPr>
        <w:t>’</w:t>
      </w:r>
      <w:r w:rsidR="5867DC83" w:rsidRPr="01548B67">
        <w:rPr>
          <w:lang w:val="fr-FR"/>
        </w:rPr>
        <w:t>' et</w:t>
      </w:r>
      <w:r w:rsidRPr="01548B67">
        <w:rPr>
          <w:lang w:val="fr-FR"/>
        </w:rPr>
        <w:t xml:space="preserve"> le résultat de la grossesse sera c</w:t>
      </w:r>
      <w:r w:rsidR="2640FF04" w:rsidRPr="01548B67">
        <w:rPr>
          <w:lang w:val="fr-FR"/>
        </w:rPr>
        <w:t>lassé</w:t>
      </w:r>
      <w:r w:rsidRPr="01548B67">
        <w:rPr>
          <w:lang w:val="fr-FR"/>
        </w:rPr>
        <w:t xml:space="preserve"> </w:t>
      </w:r>
      <w:r w:rsidR="589FEFBD" w:rsidRPr="01548B67">
        <w:rPr>
          <w:lang w:val="fr-FR"/>
        </w:rPr>
        <w:t>‘</w:t>
      </w:r>
      <w:r w:rsidRPr="01548B67">
        <w:rPr>
          <w:lang w:val="fr-FR"/>
        </w:rPr>
        <w:t>5</w:t>
      </w:r>
      <w:r w:rsidR="7D7E9ACA" w:rsidRPr="01548B67">
        <w:rPr>
          <w:lang w:val="fr-FR"/>
        </w:rPr>
        <w:t>’</w:t>
      </w:r>
      <w:r w:rsidRPr="01548B67">
        <w:rPr>
          <w:lang w:val="fr-FR"/>
        </w:rPr>
        <w:t xml:space="preserve"> </w:t>
      </w:r>
      <w:r w:rsidR="77548A28" w:rsidRPr="01548B67">
        <w:rPr>
          <w:lang w:val="fr-FR"/>
        </w:rPr>
        <w:t xml:space="preserve">pour </w:t>
      </w:r>
      <w:r w:rsidRPr="01548B67">
        <w:rPr>
          <w:lang w:val="fr-FR"/>
        </w:rPr>
        <w:lastRenderedPageBreak/>
        <w:t>AVORTEMENT OU FAUSSE COUCHE. Enfin, la naissance vivante d'Annie est list</w:t>
      </w:r>
      <w:r w:rsidR="36B12FFD" w:rsidRPr="01548B67">
        <w:rPr>
          <w:lang w:val="fr-FR"/>
        </w:rPr>
        <w:t>ée</w:t>
      </w:r>
      <w:r w:rsidRPr="01548B67">
        <w:rPr>
          <w:lang w:val="fr-FR"/>
        </w:rPr>
        <w:t>. Le n</w:t>
      </w:r>
      <w:r w:rsidR="6020A258" w:rsidRPr="01548B67">
        <w:rPr>
          <w:lang w:val="fr-FR"/>
        </w:rPr>
        <w:t xml:space="preserve">uméro </w:t>
      </w:r>
      <w:r w:rsidRPr="01548B67">
        <w:rPr>
          <w:lang w:val="fr-FR"/>
        </w:rPr>
        <w:t xml:space="preserve">de </w:t>
      </w:r>
      <w:r w:rsidR="06DF403C" w:rsidRPr="01548B67">
        <w:rPr>
          <w:lang w:val="fr-FR"/>
        </w:rPr>
        <w:t xml:space="preserve">la </w:t>
      </w:r>
      <w:r w:rsidRPr="01548B67">
        <w:rPr>
          <w:lang w:val="fr-FR"/>
        </w:rPr>
        <w:t xml:space="preserve">grossesse d'Annie </w:t>
      </w:r>
      <w:r w:rsidR="178D22D0" w:rsidRPr="01548B67">
        <w:rPr>
          <w:lang w:val="fr-FR"/>
        </w:rPr>
        <w:t xml:space="preserve">dans l’Historique des grossesses </w:t>
      </w:r>
      <w:r w:rsidRPr="01548B67">
        <w:rPr>
          <w:lang w:val="fr-FR"/>
        </w:rPr>
        <w:t xml:space="preserve">est </w:t>
      </w:r>
      <w:r w:rsidR="2E657FEB" w:rsidRPr="01548B67">
        <w:rPr>
          <w:lang w:val="fr-FR"/>
        </w:rPr>
        <w:t>‘</w:t>
      </w:r>
      <w:r w:rsidRPr="01548B67">
        <w:rPr>
          <w:lang w:val="fr-FR"/>
        </w:rPr>
        <w:t>04</w:t>
      </w:r>
      <w:r w:rsidR="723B393F" w:rsidRPr="01548B67">
        <w:rPr>
          <w:lang w:val="fr-FR"/>
        </w:rPr>
        <w:t>’</w:t>
      </w:r>
      <w:r w:rsidRPr="01548B67">
        <w:rPr>
          <w:lang w:val="fr-FR"/>
        </w:rPr>
        <w:t>, et le résultat de la grossesse sera c</w:t>
      </w:r>
      <w:r w:rsidR="49B76F89" w:rsidRPr="01548B67">
        <w:rPr>
          <w:lang w:val="fr-FR"/>
        </w:rPr>
        <w:t xml:space="preserve">lassé </w:t>
      </w:r>
      <w:r w:rsidR="1EB274AF" w:rsidRPr="01548B67">
        <w:rPr>
          <w:lang w:val="fr-FR"/>
        </w:rPr>
        <w:t>‘</w:t>
      </w:r>
      <w:r w:rsidRPr="01548B67">
        <w:rPr>
          <w:lang w:val="fr-FR"/>
        </w:rPr>
        <w:t>1</w:t>
      </w:r>
      <w:r w:rsidR="3C27A59E" w:rsidRPr="01548B67">
        <w:rPr>
          <w:lang w:val="fr-FR"/>
        </w:rPr>
        <w:t>’</w:t>
      </w:r>
      <w:r w:rsidRPr="01548B67">
        <w:rPr>
          <w:lang w:val="fr-FR"/>
        </w:rPr>
        <w:t xml:space="preserve"> NAISSANCE VIVANTE LA PLUS RÉCENTE.</w:t>
      </w:r>
    </w:p>
    <w:p w14:paraId="7F857479" w14:textId="77777777" w:rsidR="00936FDF" w:rsidRPr="001214D0" w:rsidRDefault="00936FDF" w:rsidP="00936FDF">
      <w:pPr>
        <w:pStyle w:val="BodyText"/>
        <w:rPr>
          <w:lang w:val="fr-FR"/>
        </w:rPr>
      </w:pPr>
    </w:p>
    <w:p w14:paraId="3DD252BF" w14:textId="77777777" w:rsidR="00936FDF" w:rsidRPr="001214D0" w:rsidRDefault="00936FDF" w:rsidP="00936FDF">
      <w:pPr>
        <w:pStyle w:val="BodyText"/>
        <w:rPr>
          <w:u w:val="single"/>
          <w:lang w:val="fr-FR"/>
        </w:rPr>
      </w:pPr>
      <w:r w:rsidRPr="001214D0">
        <w:rPr>
          <w:u w:val="single"/>
          <w:lang w:val="fr-FR"/>
        </w:rPr>
        <w:t>Q. 403 : DÉCLARATION INTRODUCTIVE</w:t>
      </w:r>
    </w:p>
    <w:p w14:paraId="48BD4EEA" w14:textId="77777777" w:rsidR="00936FDF" w:rsidRPr="001214D0" w:rsidRDefault="00936FDF" w:rsidP="00936FDF">
      <w:pPr>
        <w:pStyle w:val="BodyText"/>
        <w:rPr>
          <w:lang w:val="fr-FR"/>
        </w:rPr>
      </w:pPr>
    </w:p>
    <w:p w14:paraId="21894592" w14:textId="1EBA9E85" w:rsidR="00936FDF" w:rsidRPr="001214D0" w:rsidRDefault="00936FDF" w:rsidP="00936FDF">
      <w:pPr>
        <w:pStyle w:val="BodyText"/>
        <w:rPr>
          <w:lang w:val="fr-FR"/>
        </w:rPr>
      </w:pPr>
      <w:r w:rsidRPr="01548B67">
        <w:rPr>
          <w:lang w:val="fr-FR"/>
        </w:rPr>
        <w:t>Lisez Q. 403 à l’enquêtée pour l'informer de votre intention de</w:t>
      </w:r>
      <w:r w:rsidR="27B415E0" w:rsidRPr="01548B67">
        <w:rPr>
          <w:lang w:val="fr-FR"/>
        </w:rPr>
        <w:t xml:space="preserve"> lui</w:t>
      </w:r>
      <w:r w:rsidRPr="01548B67">
        <w:rPr>
          <w:lang w:val="fr-FR"/>
        </w:rPr>
        <w:t xml:space="preserve"> poser des questions sur les grossesses qu'elle a eues au cours des trois dernières années. Si elle a eu plus </w:t>
      </w:r>
      <w:r w:rsidR="2D03A057" w:rsidRPr="01548B67">
        <w:rPr>
          <w:lang w:val="fr-FR"/>
        </w:rPr>
        <w:t>d’</w:t>
      </w:r>
      <w:r w:rsidRPr="01548B67">
        <w:rPr>
          <w:lang w:val="fr-FR"/>
        </w:rPr>
        <w:t>un résultat de grossesse au cours des trois dernières années, assurez-vous de lire la phrase entre parenthèses pour l'informer que vous poserez des questions sur chaque résultat de grossesse séparément, en commençant par la dernière.</w:t>
      </w:r>
    </w:p>
    <w:p w14:paraId="2A3EAE5C" w14:textId="77777777" w:rsidR="00936FDF" w:rsidRPr="001214D0" w:rsidRDefault="00936FDF" w:rsidP="00936FDF">
      <w:pPr>
        <w:pStyle w:val="BodyText"/>
        <w:rPr>
          <w:lang w:val="fr-FR"/>
        </w:rPr>
      </w:pPr>
    </w:p>
    <w:p w14:paraId="41B3BB5D" w14:textId="1E01C710" w:rsidR="00936FDF" w:rsidRPr="001214D0" w:rsidRDefault="00936FDF" w:rsidP="00936FDF">
      <w:pPr>
        <w:pStyle w:val="BodyText"/>
        <w:rPr>
          <w:u w:val="single"/>
          <w:lang w:val="fr-FR"/>
        </w:rPr>
      </w:pPr>
      <w:r w:rsidRPr="01548B67">
        <w:rPr>
          <w:u w:val="single"/>
          <w:lang w:val="fr-FR"/>
        </w:rPr>
        <w:t>Q</w:t>
      </w:r>
      <w:r w:rsidR="364092AF" w:rsidRPr="01548B67">
        <w:rPr>
          <w:u w:val="single"/>
          <w:lang w:val="fr-FR"/>
        </w:rPr>
        <w:t>UESTIONS</w:t>
      </w:r>
      <w:r w:rsidRPr="01548B67">
        <w:rPr>
          <w:u w:val="single"/>
          <w:lang w:val="fr-FR"/>
        </w:rPr>
        <w:t xml:space="preserve"> 404-407 : RÉSULTATS DE GROSSESSE AU COURS DES TROIS DERNIÈRES ANNÉES</w:t>
      </w:r>
    </w:p>
    <w:p w14:paraId="2727C49D" w14:textId="77777777" w:rsidR="00936FDF" w:rsidRPr="001214D0" w:rsidRDefault="00936FDF" w:rsidP="00936FDF">
      <w:pPr>
        <w:pStyle w:val="BodyText"/>
        <w:rPr>
          <w:lang w:val="fr-FR"/>
        </w:rPr>
      </w:pPr>
    </w:p>
    <w:p w14:paraId="3BAE8F1B" w14:textId="77777777" w:rsidR="00936FDF" w:rsidRPr="001214D0" w:rsidRDefault="00936FDF" w:rsidP="00936FDF">
      <w:pPr>
        <w:pStyle w:val="BodyText"/>
        <w:rPr>
          <w:lang w:val="fr-FR"/>
        </w:rPr>
      </w:pPr>
      <w:r w:rsidRPr="001214D0">
        <w:rPr>
          <w:lang w:val="fr-FR"/>
        </w:rPr>
        <w:t>Cette série de filtres est utilisée par le programme CAPI pour choisir la formulation appropriée pour les questions suivantes de cette section. Par exemple, si des questions subséquentes sont posées sur une naissance vivante, vous voudrez vous référer au nom de l'enfant. Si, toutefois, vous posez des questions sur une mort-né ou une fausse couche / un avortement, vous poserez des questions sur les grossesses qui se sont terminées à une date précise. Il n'est pas essentiel pour vous d'apprendre à remplir ces filtres car ils seront exécutés par le programme CAPI.</w:t>
      </w:r>
    </w:p>
    <w:p w14:paraId="32B4D102" w14:textId="77777777" w:rsidR="00936FDF" w:rsidRPr="001214D0" w:rsidRDefault="00936FDF" w:rsidP="00936FDF">
      <w:pPr>
        <w:pStyle w:val="BodyText"/>
        <w:rPr>
          <w:lang w:val="fr-FR"/>
        </w:rPr>
      </w:pPr>
    </w:p>
    <w:p w14:paraId="5DC2F72B" w14:textId="1C97EBEE" w:rsidR="00936FDF" w:rsidRPr="001214D0" w:rsidRDefault="00936FDF" w:rsidP="00936FDF">
      <w:pPr>
        <w:pStyle w:val="BodyText"/>
        <w:rPr>
          <w:lang w:val="fr-FR"/>
        </w:rPr>
      </w:pPr>
      <w:r w:rsidRPr="01548B67">
        <w:rPr>
          <w:lang w:val="fr-FR"/>
        </w:rPr>
        <w:t xml:space="preserve">Les questions restantes de cette section ne sont pas toutes pertinentes pour tous les résultats </w:t>
      </w:r>
      <w:r w:rsidR="40618540" w:rsidRPr="01548B67">
        <w:rPr>
          <w:lang w:val="fr-FR"/>
        </w:rPr>
        <w:t>de grossesse</w:t>
      </w:r>
      <w:r w:rsidRPr="01548B67">
        <w:rPr>
          <w:lang w:val="fr-FR"/>
        </w:rPr>
        <w:t xml:space="preserve">. La figure 3 donne un aperçu des sujets ou indicateurs </w:t>
      </w:r>
      <w:r w:rsidR="35031DF9" w:rsidRPr="01548B67">
        <w:rPr>
          <w:lang w:val="fr-FR"/>
        </w:rPr>
        <w:t>en fonction du</w:t>
      </w:r>
      <w:r w:rsidRPr="01548B67">
        <w:rPr>
          <w:lang w:val="fr-FR"/>
        </w:rPr>
        <w:t xml:space="preserve"> résultat de grossesse.</w:t>
      </w:r>
    </w:p>
    <w:p w14:paraId="1B91045D" w14:textId="77777777" w:rsidR="00936FDF" w:rsidRPr="001214D0" w:rsidRDefault="00936FDF" w:rsidP="00936FDF">
      <w:pPr>
        <w:pStyle w:val="BodyText"/>
        <w:rPr>
          <w:lang w:val="fr-FR"/>
        </w:rPr>
      </w:pPr>
    </w:p>
    <w:p w14:paraId="25613229" w14:textId="77777777" w:rsidR="00936FDF" w:rsidRPr="001214D0" w:rsidRDefault="00936FDF" w:rsidP="00936FDF">
      <w:pPr>
        <w:pStyle w:val="BodyText"/>
        <w:rPr>
          <w:b/>
          <w:lang w:val="fr-FR"/>
        </w:rPr>
      </w:pPr>
      <w:r w:rsidRPr="001214D0">
        <w:rPr>
          <w:b/>
          <w:lang w:val="fr-FR"/>
        </w:rPr>
        <w:t>FIGURE 3. SUJETS DE SANTÉ MATERNELLE ET INFANTILE PAR RÉSULTAT DE GROSSESSE</w:t>
      </w:r>
    </w:p>
    <w:tbl>
      <w:tblPr>
        <w:tblStyle w:val="ListTable3-Accent1"/>
        <w:tblW w:w="9085" w:type="dxa"/>
        <w:tblLook w:val="04A0" w:firstRow="1" w:lastRow="0" w:firstColumn="1" w:lastColumn="0" w:noHBand="0" w:noVBand="1"/>
      </w:tblPr>
      <w:tblGrid>
        <w:gridCol w:w="3865"/>
        <w:gridCol w:w="5220"/>
      </w:tblGrid>
      <w:tr w:rsidR="00936FDF" w:rsidRPr="009F1D91" w14:paraId="526246DE" w14:textId="77777777" w:rsidTr="4C80AD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65" w:type="dxa"/>
          </w:tcPr>
          <w:p w14:paraId="1CCE2896" w14:textId="77777777" w:rsidR="00936FDF" w:rsidRPr="001214D0" w:rsidRDefault="00936FDF" w:rsidP="009951B9">
            <w:pPr>
              <w:rPr>
                <w:sz w:val="22"/>
                <w:szCs w:val="22"/>
                <w:lang w:val="fr-FR"/>
              </w:rPr>
            </w:pPr>
          </w:p>
          <w:p w14:paraId="2BF7C63B" w14:textId="77777777" w:rsidR="00936FDF" w:rsidRPr="001214D0" w:rsidRDefault="00936FDF" w:rsidP="009951B9">
            <w:pPr>
              <w:rPr>
                <w:b w:val="0"/>
                <w:sz w:val="22"/>
                <w:szCs w:val="22"/>
                <w:lang w:val="fr-FR"/>
              </w:rPr>
            </w:pPr>
            <w:r w:rsidRPr="001214D0">
              <w:rPr>
                <w:sz w:val="22"/>
                <w:szCs w:val="22"/>
                <w:lang w:val="fr-FR"/>
              </w:rPr>
              <w:t>Sujet/indicateur</w:t>
            </w:r>
          </w:p>
        </w:tc>
        <w:tc>
          <w:tcPr>
            <w:tcW w:w="5220" w:type="dxa"/>
          </w:tcPr>
          <w:p w14:paraId="5B7C80B3" w14:textId="77777777" w:rsidR="00936FDF" w:rsidRPr="001214D0" w:rsidRDefault="00936FDF" w:rsidP="009951B9">
            <w:pPr>
              <w:cnfStyle w:val="100000000000" w:firstRow="1" w:lastRow="0" w:firstColumn="0" w:lastColumn="0" w:oddVBand="0" w:evenVBand="0" w:oddHBand="0" w:evenHBand="0" w:firstRowFirstColumn="0" w:firstRowLastColumn="0" w:lastRowFirstColumn="0" w:lastRowLastColumn="0"/>
              <w:rPr>
                <w:b w:val="0"/>
                <w:sz w:val="22"/>
                <w:szCs w:val="22"/>
                <w:lang w:val="fr-FR"/>
              </w:rPr>
            </w:pPr>
            <w:r w:rsidRPr="001214D0">
              <w:rPr>
                <w:sz w:val="22"/>
                <w:szCs w:val="22"/>
                <w:lang w:val="fr-FR"/>
              </w:rPr>
              <w:t>Résultats de la grossesse inclus dans l'indicateur</w:t>
            </w:r>
          </w:p>
        </w:tc>
      </w:tr>
      <w:tr w:rsidR="00936FDF" w:rsidRPr="001214D0" w14:paraId="0090424D" w14:textId="77777777" w:rsidTr="4C80A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1F458572" w14:textId="17C5332B" w:rsidR="00936FDF" w:rsidRPr="001214D0" w:rsidRDefault="00936FDF" w:rsidP="009951B9">
            <w:pPr>
              <w:rPr>
                <w:b w:val="0"/>
                <w:bCs w:val="0"/>
                <w:color w:val="000000" w:themeColor="text1"/>
                <w:sz w:val="22"/>
                <w:szCs w:val="22"/>
                <w:lang w:val="fr-FR"/>
              </w:rPr>
            </w:pPr>
            <w:r w:rsidRPr="4C80ADC7">
              <w:rPr>
                <w:b w:val="0"/>
                <w:bCs w:val="0"/>
                <w:color w:val="000000" w:themeColor="text1"/>
                <w:sz w:val="22"/>
                <w:szCs w:val="22"/>
                <w:lang w:val="fr-FR"/>
              </w:rPr>
              <w:t>S</w:t>
            </w:r>
            <w:r w:rsidR="78BFD16F" w:rsidRPr="4C80ADC7">
              <w:rPr>
                <w:b w:val="0"/>
                <w:bCs w:val="0"/>
                <w:color w:val="000000" w:themeColor="text1"/>
                <w:sz w:val="22"/>
                <w:szCs w:val="22"/>
                <w:lang w:val="fr-FR"/>
              </w:rPr>
              <w:t xml:space="preserve">ouhait </w:t>
            </w:r>
            <w:r w:rsidRPr="4C80ADC7">
              <w:rPr>
                <w:b w:val="0"/>
                <w:bCs w:val="0"/>
                <w:color w:val="000000" w:themeColor="text1"/>
                <w:sz w:val="22"/>
                <w:szCs w:val="22"/>
                <w:lang w:val="fr-FR"/>
              </w:rPr>
              <w:t>/ moment de la grossesse</w:t>
            </w:r>
          </w:p>
        </w:tc>
        <w:tc>
          <w:tcPr>
            <w:tcW w:w="5220" w:type="dxa"/>
          </w:tcPr>
          <w:p w14:paraId="491D353D" w14:textId="77777777" w:rsidR="00936FDF" w:rsidRPr="001214D0" w:rsidRDefault="00936FDF" w:rsidP="009951B9">
            <w:p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fr-FR"/>
              </w:rPr>
            </w:pPr>
            <w:r w:rsidRPr="001214D0">
              <w:rPr>
                <w:color w:val="000000" w:themeColor="text1"/>
                <w:sz w:val="22"/>
                <w:szCs w:val="22"/>
                <w:lang w:val="fr-FR"/>
              </w:rPr>
              <w:t>Toutes les grossesses (codes 1-5)</w:t>
            </w:r>
          </w:p>
        </w:tc>
      </w:tr>
      <w:tr w:rsidR="00936FDF" w:rsidRPr="009F1D91" w14:paraId="08544AFD" w14:textId="77777777" w:rsidTr="4C80ADC7">
        <w:tc>
          <w:tcPr>
            <w:cnfStyle w:val="001000000000" w:firstRow="0" w:lastRow="0" w:firstColumn="1" w:lastColumn="0" w:oddVBand="0" w:evenVBand="0" w:oddHBand="0" w:evenHBand="0" w:firstRowFirstColumn="0" w:firstRowLastColumn="0" w:lastRowFirstColumn="0" w:lastRowLastColumn="0"/>
            <w:tcW w:w="3865" w:type="dxa"/>
            <w:hideMark/>
          </w:tcPr>
          <w:p w14:paraId="394C2EFB" w14:textId="5D65856D" w:rsidR="00936FDF" w:rsidRPr="001214D0" w:rsidRDefault="08BECB97" w:rsidP="009951B9">
            <w:pPr>
              <w:rPr>
                <w:b w:val="0"/>
                <w:bCs w:val="0"/>
                <w:color w:val="000000" w:themeColor="text1"/>
                <w:sz w:val="22"/>
                <w:szCs w:val="22"/>
                <w:lang w:val="fr-FR"/>
              </w:rPr>
            </w:pPr>
            <w:r w:rsidRPr="01548B67">
              <w:rPr>
                <w:b w:val="0"/>
                <w:bCs w:val="0"/>
                <w:color w:val="000000" w:themeColor="text1"/>
                <w:sz w:val="22"/>
                <w:szCs w:val="22"/>
                <w:lang w:val="fr-FR"/>
              </w:rPr>
              <w:t>Visites prénatales</w:t>
            </w:r>
            <w:r w:rsidR="00936FDF" w:rsidRPr="01548B67">
              <w:rPr>
                <w:b w:val="0"/>
                <w:bCs w:val="0"/>
                <w:color w:val="000000" w:themeColor="text1"/>
                <w:sz w:val="22"/>
                <w:szCs w:val="22"/>
                <w:lang w:val="fr-FR"/>
              </w:rPr>
              <w:t xml:space="preserve"> : nombre, moment de la première visite, source, prestataire</w:t>
            </w:r>
          </w:p>
        </w:tc>
        <w:tc>
          <w:tcPr>
            <w:tcW w:w="5220" w:type="dxa"/>
          </w:tcPr>
          <w:p w14:paraId="2D288237" w14:textId="1950FD3F" w:rsidR="00936FDF" w:rsidRPr="001214D0" w:rsidRDefault="74BC48C0" w:rsidP="01548B67">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 xml:space="preserve">Naissance vivante la plus récente (code 1), </w:t>
            </w:r>
            <w:r w:rsidR="2931C6AE" w:rsidRPr="4C80ADC7">
              <w:rPr>
                <w:color w:val="000000" w:themeColor="text1"/>
                <w:sz w:val="22"/>
                <w:szCs w:val="22"/>
                <w:lang w:val="fr-FR"/>
              </w:rPr>
              <w:t xml:space="preserve">enfant </w:t>
            </w:r>
            <w:r w:rsidRPr="4C80ADC7">
              <w:rPr>
                <w:color w:val="000000" w:themeColor="text1"/>
                <w:sz w:val="22"/>
                <w:szCs w:val="22"/>
                <w:lang w:val="fr-FR"/>
              </w:rPr>
              <w:t>mort-né le plus récent (code 3)</w:t>
            </w:r>
          </w:p>
          <w:p w14:paraId="3AB33711" w14:textId="15F8CF35" w:rsidR="00936FDF" w:rsidRPr="001214D0" w:rsidRDefault="00936FDF" w:rsidP="01548B67">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fr-FR"/>
              </w:rPr>
            </w:pPr>
          </w:p>
        </w:tc>
      </w:tr>
      <w:tr w:rsidR="00936FDF" w:rsidRPr="009F1D91" w14:paraId="48462511" w14:textId="77777777" w:rsidTr="4C80A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hideMark/>
          </w:tcPr>
          <w:p w14:paraId="24CD8E26" w14:textId="05BBCA3E" w:rsidR="00936FDF" w:rsidRPr="001214D0" w:rsidRDefault="00936FDF" w:rsidP="009951B9">
            <w:pPr>
              <w:rPr>
                <w:b w:val="0"/>
                <w:bCs w:val="0"/>
                <w:color w:val="000000" w:themeColor="text1"/>
                <w:sz w:val="22"/>
                <w:szCs w:val="22"/>
                <w:lang w:val="fr-FR"/>
              </w:rPr>
            </w:pPr>
            <w:r w:rsidRPr="4C80ADC7">
              <w:rPr>
                <w:b w:val="0"/>
                <w:bCs w:val="0"/>
                <w:color w:val="000000" w:themeColor="text1"/>
                <w:sz w:val="22"/>
                <w:szCs w:val="22"/>
                <w:lang w:val="fr-FR"/>
              </w:rPr>
              <w:t xml:space="preserve">Contenu des soins prénatals </w:t>
            </w:r>
          </w:p>
        </w:tc>
        <w:tc>
          <w:tcPr>
            <w:tcW w:w="5220" w:type="dxa"/>
          </w:tcPr>
          <w:p w14:paraId="5204807B" w14:textId="26E66807" w:rsidR="00936FDF" w:rsidRPr="001214D0" w:rsidRDefault="408C41DF" w:rsidP="01548B67">
            <w:p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 xml:space="preserve">Naissance vivante la plus récente (code 1), </w:t>
            </w:r>
            <w:r w:rsidR="663B030B" w:rsidRPr="4C80ADC7">
              <w:rPr>
                <w:color w:val="000000" w:themeColor="text1"/>
                <w:sz w:val="22"/>
                <w:szCs w:val="22"/>
                <w:lang w:val="fr-FR"/>
              </w:rPr>
              <w:t xml:space="preserve">enfant </w:t>
            </w:r>
            <w:r w:rsidRPr="4C80ADC7">
              <w:rPr>
                <w:color w:val="000000" w:themeColor="text1"/>
                <w:sz w:val="22"/>
                <w:szCs w:val="22"/>
                <w:lang w:val="fr-FR"/>
              </w:rPr>
              <w:t>mort-né le plus récent (code 3)</w:t>
            </w:r>
          </w:p>
          <w:p w14:paraId="7CD31128" w14:textId="377EC7C5" w:rsidR="00936FDF" w:rsidRPr="001214D0" w:rsidRDefault="00936FDF" w:rsidP="01548B67">
            <w:p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fr-FR"/>
              </w:rPr>
            </w:pPr>
          </w:p>
        </w:tc>
      </w:tr>
      <w:tr w:rsidR="00936FDF" w:rsidRPr="009F1D91" w14:paraId="24AFE802" w14:textId="77777777" w:rsidTr="4C80ADC7">
        <w:tc>
          <w:tcPr>
            <w:cnfStyle w:val="001000000000" w:firstRow="0" w:lastRow="0" w:firstColumn="1" w:lastColumn="0" w:oddVBand="0" w:evenVBand="0" w:oddHBand="0" w:evenHBand="0" w:firstRowFirstColumn="0" w:firstRowLastColumn="0" w:lastRowFirstColumn="0" w:lastRowLastColumn="0"/>
            <w:tcW w:w="3865" w:type="dxa"/>
            <w:hideMark/>
          </w:tcPr>
          <w:p w14:paraId="4608C8A1" w14:textId="4CF450CC" w:rsidR="00936FDF" w:rsidRPr="001214D0" w:rsidRDefault="00936FDF" w:rsidP="009951B9">
            <w:pPr>
              <w:rPr>
                <w:b w:val="0"/>
                <w:bCs w:val="0"/>
                <w:color w:val="000000" w:themeColor="text1"/>
                <w:sz w:val="22"/>
                <w:szCs w:val="22"/>
                <w:lang w:val="fr-FR"/>
              </w:rPr>
            </w:pPr>
            <w:r w:rsidRPr="01548B67">
              <w:rPr>
                <w:b w:val="0"/>
                <w:bCs w:val="0"/>
                <w:color w:val="000000" w:themeColor="text1"/>
                <w:sz w:val="22"/>
                <w:szCs w:val="22"/>
                <w:lang w:val="fr-FR"/>
              </w:rPr>
              <w:t>Vaccin antitétanique durant une visite prénatal</w:t>
            </w:r>
            <w:r w:rsidR="2F86DEE4" w:rsidRPr="01548B67">
              <w:rPr>
                <w:b w:val="0"/>
                <w:bCs w:val="0"/>
                <w:color w:val="000000" w:themeColor="text1"/>
                <w:sz w:val="22"/>
                <w:szCs w:val="22"/>
                <w:lang w:val="fr-FR"/>
              </w:rPr>
              <w:t>e</w:t>
            </w:r>
          </w:p>
        </w:tc>
        <w:tc>
          <w:tcPr>
            <w:tcW w:w="5220" w:type="dxa"/>
          </w:tcPr>
          <w:p w14:paraId="5A059EF4" w14:textId="77777777" w:rsidR="00936FDF" w:rsidRPr="001214D0" w:rsidRDefault="00936FDF" w:rsidP="009951B9">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fr-FR"/>
              </w:rPr>
            </w:pPr>
            <w:r w:rsidRPr="001214D0">
              <w:rPr>
                <w:color w:val="000000" w:themeColor="text1"/>
                <w:sz w:val="22"/>
                <w:szCs w:val="22"/>
                <w:lang w:val="fr-FR"/>
              </w:rPr>
              <w:t>Naissance vivante la plus récente (code 1)</w:t>
            </w:r>
          </w:p>
        </w:tc>
      </w:tr>
      <w:tr w:rsidR="00936FDF" w:rsidRPr="009F1D91" w14:paraId="0D77C5AD" w14:textId="77777777" w:rsidTr="4C80A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hideMark/>
          </w:tcPr>
          <w:p w14:paraId="0B6467C0" w14:textId="67DE7946" w:rsidR="00936FDF" w:rsidRPr="001214D0" w:rsidRDefault="00936FDF" w:rsidP="009951B9">
            <w:pPr>
              <w:rPr>
                <w:b w:val="0"/>
                <w:bCs w:val="0"/>
                <w:color w:val="000000" w:themeColor="text1"/>
                <w:sz w:val="22"/>
                <w:szCs w:val="22"/>
                <w:lang w:val="fr-FR"/>
              </w:rPr>
            </w:pPr>
            <w:r w:rsidRPr="4C80ADC7">
              <w:rPr>
                <w:b w:val="0"/>
                <w:bCs w:val="0"/>
                <w:color w:val="000000" w:themeColor="text1"/>
                <w:sz w:val="22"/>
                <w:szCs w:val="22"/>
                <w:lang w:val="fr-FR"/>
              </w:rPr>
              <w:t>Suppléments e</w:t>
            </w:r>
            <w:r w:rsidR="69AD70E5" w:rsidRPr="4C80ADC7">
              <w:rPr>
                <w:b w:val="0"/>
                <w:bCs w:val="0"/>
                <w:color w:val="000000" w:themeColor="text1"/>
                <w:sz w:val="22"/>
                <w:szCs w:val="22"/>
                <w:lang w:val="fr-FR"/>
              </w:rPr>
              <w:t>n</w:t>
            </w:r>
            <w:r w:rsidRPr="4C80ADC7">
              <w:rPr>
                <w:b w:val="0"/>
                <w:bCs w:val="0"/>
                <w:color w:val="000000" w:themeColor="text1"/>
                <w:sz w:val="22"/>
                <w:szCs w:val="22"/>
                <w:lang w:val="fr-FR"/>
              </w:rPr>
              <w:t xml:space="preserve"> fer durant une visite prénatal</w:t>
            </w:r>
            <w:r w:rsidR="28D2E451" w:rsidRPr="4C80ADC7">
              <w:rPr>
                <w:b w:val="0"/>
                <w:bCs w:val="0"/>
                <w:color w:val="000000" w:themeColor="text1"/>
                <w:sz w:val="22"/>
                <w:szCs w:val="22"/>
                <w:lang w:val="fr-FR"/>
              </w:rPr>
              <w:t>e</w:t>
            </w:r>
          </w:p>
        </w:tc>
        <w:tc>
          <w:tcPr>
            <w:tcW w:w="5220" w:type="dxa"/>
          </w:tcPr>
          <w:p w14:paraId="25ECEE1E" w14:textId="260E9A76" w:rsidR="00936FDF" w:rsidRPr="001214D0" w:rsidRDefault="00936FDF" w:rsidP="009951B9">
            <w:p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 xml:space="preserve">Naissance vivante la plus récente (code 1), </w:t>
            </w:r>
            <w:r w:rsidR="1353D5D3" w:rsidRPr="4C80ADC7">
              <w:rPr>
                <w:color w:val="000000" w:themeColor="text1"/>
                <w:sz w:val="22"/>
                <w:szCs w:val="22"/>
                <w:lang w:val="fr-FR"/>
              </w:rPr>
              <w:t xml:space="preserve">enfant </w:t>
            </w:r>
            <w:r w:rsidRPr="4C80ADC7">
              <w:rPr>
                <w:color w:val="000000" w:themeColor="text1"/>
                <w:sz w:val="22"/>
                <w:szCs w:val="22"/>
                <w:lang w:val="fr-FR"/>
              </w:rPr>
              <w:t>mort-né l</w:t>
            </w:r>
            <w:r w:rsidR="6F95ED60" w:rsidRPr="4C80ADC7">
              <w:rPr>
                <w:color w:val="000000" w:themeColor="text1"/>
                <w:sz w:val="22"/>
                <w:szCs w:val="22"/>
                <w:lang w:val="fr-FR"/>
              </w:rPr>
              <w:t>e</w:t>
            </w:r>
            <w:r w:rsidRPr="4C80ADC7">
              <w:rPr>
                <w:color w:val="000000" w:themeColor="text1"/>
                <w:sz w:val="22"/>
                <w:szCs w:val="22"/>
                <w:lang w:val="fr-FR"/>
              </w:rPr>
              <w:t xml:space="preserve"> plus récent (code 3)</w:t>
            </w:r>
          </w:p>
        </w:tc>
      </w:tr>
      <w:tr w:rsidR="00936FDF" w:rsidRPr="009F1D91" w14:paraId="65BD04C1" w14:textId="77777777" w:rsidTr="4C80ADC7">
        <w:trPr>
          <w:trHeight w:val="250"/>
        </w:trPr>
        <w:tc>
          <w:tcPr>
            <w:cnfStyle w:val="001000000000" w:firstRow="0" w:lastRow="0" w:firstColumn="1" w:lastColumn="0" w:oddVBand="0" w:evenVBand="0" w:oddHBand="0" w:evenHBand="0" w:firstRowFirstColumn="0" w:firstRowLastColumn="0" w:lastRowFirstColumn="0" w:lastRowLastColumn="0"/>
            <w:tcW w:w="3865" w:type="dxa"/>
            <w:hideMark/>
          </w:tcPr>
          <w:p w14:paraId="46E729FB"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Médicaments contre les vers intestinaux durant une visite prénatale</w:t>
            </w:r>
          </w:p>
        </w:tc>
        <w:tc>
          <w:tcPr>
            <w:tcW w:w="5220" w:type="dxa"/>
          </w:tcPr>
          <w:p w14:paraId="2D425B80" w14:textId="0197C76B" w:rsidR="00936FDF" w:rsidRPr="001214D0" w:rsidRDefault="00936FDF" w:rsidP="4C80ADC7">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 xml:space="preserve">Naissance vivante la plus récente (code 1), </w:t>
            </w:r>
            <w:r w:rsidR="63AC897D" w:rsidRPr="4C80ADC7">
              <w:rPr>
                <w:color w:val="000000" w:themeColor="text1"/>
                <w:sz w:val="22"/>
                <w:szCs w:val="22"/>
                <w:lang w:val="fr-FR"/>
              </w:rPr>
              <w:t xml:space="preserve">enfant </w:t>
            </w:r>
            <w:r w:rsidRPr="4C80ADC7">
              <w:rPr>
                <w:color w:val="000000" w:themeColor="text1"/>
                <w:sz w:val="22"/>
                <w:szCs w:val="22"/>
                <w:lang w:val="fr-FR"/>
              </w:rPr>
              <w:t>mort-né l</w:t>
            </w:r>
            <w:r w:rsidR="67E73F6C" w:rsidRPr="4C80ADC7">
              <w:rPr>
                <w:color w:val="000000" w:themeColor="text1"/>
                <w:sz w:val="22"/>
                <w:szCs w:val="22"/>
                <w:lang w:val="fr-FR"/>
              </w:rPr>
              <w:t>e</w:t>
            </w:r>
            <w:r w:rsidRPr="4C80ADC7">
              <w:rPr>
                <w:color w:val="000000" w:themeColor="text1"/>
                <w:sz w:val="22"/>
                <w:szCs w:val="22"/>
                <w:lang w:val="fr-FR"/>
              </w:rPr>
              <w:t xml:space="preserve"> plus récent (code 3)</w:t>
            </w:r>
          </w:p>
        </w:tc>
      </w:tr>
      <w:tr w:rsidR="00936FDF" w:rsidRPr="009F1D91" w14:paraId="2BE1F604" w14:textId="77777777" w:rsidTr="4C80A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hideMark/>
          </w:tcPr>
          <w:p w14:paraId="1F6C565A"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TPI pour le paludisme</w:t>
            </w:r>
          </w:p>
        </w:tc>
        <w:tc>
          <w:tcPr>
            <w:tcW w:w="5220" w:type="dxa"/>
          </w:tcPr>
          <w:p w14:paraId="1A39864D" w14:textId="48D1281C" w:rsidR="00936FDF" w:rsidRPr="001214D0" w:rsidRDefault="00936FDF" w:rsidP="4C80ADC7">
            <w:p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 xml:space="preserve">Naissance vivante la plus récente (code 1), </w:t>
            </w:r>
            <w:r w:rsidR="2171529D" w:rsidRPr="4C80ADC7">
              <w:rPr>
                <w:color w:val="000000" w:themeColor="text1"/>
                <w:sz w:val="22"/>
                <w:szCs w:val="22"/>
                <w:lang w:val="fr-FR"/>
              </w:rPr>
              <w:t xml:space="preserve">enfant </w:t>
            </w:r>
            <w:r w:rsidRPr="4C80ADC7">
              <w:rPr>
                <w:color w:val="000000" w:themeColor="text1"/>
                <w:sz w:val="22"/>
                <w:szCs w:val="22"/>
                <w:lang w:val="fr-FR"/>
              </w:rPr>
              <w:t>mort-né l</w:t>
            </w:r>
            <w:r w:rsidR="64E971AE" w:rsidRPr="4C80ADC7">
              <w:rPr>
                <w:color w:val="000000" w:themeColor="text1"/>
                <w:sz w:val="22"/>
                <w:szCs w:val="22"/>
                <w:lang w:val="fr-FR"/>
              </w:rPr>
              <w:t>e</w:t>
            </w:r>
            <w:r w:rsidRPr="4C80ADC7">
              <w:rPr>
                <w:color w:val="000000" w:themeColor="text1"/>
                <w:sz w:val="22"/>
                <w:szCs w:val="22"/>
                <w:lang w:val="fr-FR"/>
              </w:rPr>
              <w:t xml:space="preserve"> plus récent (code 3)</w:t>
            </w:r>
          </w:p>
        </w:tc>
      </w:tr>
      <w:tr w:rsidR="00936FDF" w:rsidRPr="009F1D91" w14:paraId="7659D96F" w14:textId="77777777" w:rsidTr="4C80ADC7">
        <w:tc>
          <w:tcPr>
            <w:cnfStyle w:val="001000000000" w:firstRow="0" w:lastRow="0" w:firstColumn="1" w:lastColumn="0" w:oddVBand="0" w:evenVBand="0" w:oddHBand="0" w:evenHBand="0" w:firstRowFirstColumn="0" w:firstRowLastColumn="0" w:lastRowFirstColumn="0" w:lastRowLastColumn="0"/>
            <w:tcW w:w="3865" w:type="dxa"/>
            <w:hideMark/>
          </w:tcPr>
          <w:p w14:paraId="16A7BA38"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Assistance pendant l’accouchement, lieu d’accouchement</w:t>
            </w:r>
          </w:p>
        </w:tc>
        <w:tc>
          <w:tcPr>
            <w:tcW w:w="5220" w:type="dxa"/>
          </w:tcPr>
          <w:p w14:paraId="3B9FA3C0" w14:textId="3ADAF201" w:rsidR="00936FDF" w:rsidRPr="001214D0" w:rsidRDefault="00936FDF" w:rsidP="009951B9">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 xml:space="preserve">Toutes les naissances vivantes et </w:t>
            </w:r>
            <w:r w:rsidR="04A30FB6" w:rsidRPr="4C80ADC7">
              <w:rPr>
                <w:color w:val="000000" w:themeColor="text1"/>
                <w:sz w:val="22"/>
                <w:szCs w:val="22"/>
                <w:lang w:val="fr-FR"/>
              </w:rPr>
              <w:t xml:space="preserve">enfants </w:t>
            </w:r>
            <w:r w:rsidRPr="4C80ADC7">
              <w:rPr>
                <w:color w:val="000000" w:themeColor="text1"/>
                <w:sz w:val="22"/>
                <w:szCs w:val="22"/>
                <w:lang w:val="fr-FR"/>
              </w:rPr>
              <w:t>mort-</w:t>
            </w:r>
            <w:r w:rsidR="0BF87B59" w:rsidRPr="4C80ADC7">
              <w:rPr>
                <w:color w:val="000000" w:themeColor="text1"/>
                <w:sz w:val="22"/>
                <w:szCs w:val="22"/>
                <w:lang w:val="fr-FR"/>
              </w:rPr>
              <w:t>nés 0</w:t>
            </w:r>
            <w:r w:rsidR="3E7250C5" w:rsidRPr="4C80ADC7">
              <w:rPr>
                <w:color w:val="000000" w:themeColor="text1"/>
                <w:sz w:val="22"/>
                <w:szCs w:val="22"/>
                <w:lang w:val="fr-FR"/>
              </w:rPr>
              <w:t>-</w:t>
            </w:r>
            <w:r w:rsidRPr="4C80ADC7">
              <w:rPr>
                <w:color w:val="000000" w:themeColor="text1"/>
                <w:sz w:val="22"/>
                <w:szCs w:val="22"/>
                <w:lang w:val="fr-FR"/>
              </w:rPr>
              <w:t>35 mois avant l'enquête (codes 1-4)</w:t>
            </w:r>
          </w:p>
        </w:tc>
      </w:tr>
      <w:tr w:rsidR="00936FDF" w:rsidRPr="009F1D91" w14:paraId="455D4C54" w14:textId="77777777" w:rsidTr="4C80A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hideMark/>
          </w:tcPr>
          <w:p w14:paraId="6FF76B9C"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 xml:space="preserve">Césarienne * </w:t>
            </w:r>
          </w:p>
        </w:tc>
        <w:tc>
          <w:tcPr>
            <w:tcW w:w="5220" w:type="dxa"/>
          </w:tcPr>
          <w:p w14:paraId="01E83C48" w14:textId="489320FB" w:rsidR="00936FDF" w:rsidRPr="001214D0" w:rsidRDefault="00936FDF" w:rsidP="009951B9">
            <w:p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 xml:space="preserve">Toutes les naissances vivantes et </w:t>
            </w:r>
            <w:r w:rsidR="07A2934A" w:rsidRPr="4C80ADC7">
              <w:rPr>
                <w:color w:val="000000" w:themeColor="text1"/>
                <w:sz w:val="22"/>
                <w:szCs w:val="22"/>
                <w:lang w:val="fr-FR"/>
              </w:rPr>
              <w:t xml:space="preserve">enfants </w:t>
            </w:r>
            <w:r w:rsidRPr="4C80ADC7">
              <w:rPr>
                <w:color w:val="000000" w:themeColor="text1"/>
                <w:sz w:val="22"/>
                <w:szCs w:val="22"/>
                <w:lang w:val="fr-FR"/>
              </w:rPr>
              <w:t>mort-nés de 0 à 35 mois avant l'enquête (codes 1-4)</w:t>
            </w:r>
          </w:p>
        </w:tc>
      </w:tr>
      <w:tr w:rsidR="00936FDF" w:rsidRPr="009F1D91" w14:paraId="5539FB5C" w14:textId="77777777" w:rsidTr="4C80ADC7">
        <w:tc>
          <w:tcPr>
            <w:cnfStyle w:val="001000000000" w:firstRow="0" w:lastRow="0" w:firstColumn="1" w:lastColumn="0" w:oddVBand="0" w:evenVBand="0" w:oddHBand="0" w:evenHBand="0" w:firstRowFirstColumn="0" w:firstRowLastColumn="0" w:lastRowFirstColumn="0" w:lastRowLastColumn="0"/>
            <w:tcW w:w="3865" w:type="dxa"/>
          </w:tcPr>
          <w:p w14:paraId="274618DF" w14:textId="04281C1A" w:rsidR="00936FDF" w:rsidRPr="001214D0" w:rsidRDefault="00936FDF" w:rsidP="009951B9">
            <w:pPr>
              <w:rPr>
                <w:b w:val="0"/>
                <w:bCs w:val="0"/>
                <w:color w:val="000000" w:themeColor="text1"/>
                <w:sz w:val="22"/>
                <w:szCs w:val="22"/>
                <w:lang w:val="fr-FR"/>
              </w:rPr>
            </w:pPr>
            <w:r w:rsidRPr="4C80ADC7">
              <w:rPr>
                <w:b w:val="0"/>
                <w:bCs w:val="0"/>
                <w:color w:val="000000" w:themeColor="text1"/>
                <w:sz w:val="22"/>
                <w:szCs w:val="22"/>
                <w:lang w:val="fr-FR"/>
              </w:rPr>
              <w:t>Contact peau-</w:t>
            </w:r>
            <w:r w:rsidR="347CB953" w:rsidRPr="4C80ADC7">
              <w:rPr>
                <w:b w:val="0"/>
                <w:bCs w:val="0"/>
                <w:color w:val="000000" w:themeColor="text1"/>
                <w:sz w:val="22"/>
                <w:szCs w:val="22"/>
                <w:lang w:val="fr-FR"/>
              </w:rPr>
              <w:t>à</w:t>
            </w:r>
            <w:r w:rsidRPr="4C80ADC7">
              <w:rPr>
                <w:b w:val="0"/>
                <w:bCs w:val="0"/>
                <w:color w:val="000000" w:themeColor="text1"/>
                <w:sz w:val="22"/>
                <w:szCs w:val="22"/>
                <w:lang w:val="fr-FR"/>
              </w:rPr>
              <w:t>-peau après l’accouchement</w:t>
            </w:r>
          </w:p>
        </w:tc>
        <w:tc>
          <w:tcPr>
            <w:tcW w:w="5220" w:type="dxa"/>
          </w:tcPr>
          <w:p w14:paraId="4734F223" w14:textId="14171376" w:rsidR="00936FDF" w:rsidRPr="001214D0" w:rsidRDefault="00936FDF" w:rsidP="009951B9">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fr-FR"/>
              </w:rPr>
            </w:pPr>
            <w:r w:rsidRPr="01548B67">
              <w:rPr>
                <w:color w:val="000000" w:themeColor="text1"/>
                <w:sz w:val="22"/>
                <w:szCs w:val="22"/>
                <w:lang w:val="fr-FR"/>
              </w:rPr>
              <w:t xml:space="preserve">Naissance vivante la plus </w:t>
            </w:r>
            <w:r w:rsidR="138918CA" w:rsidRPr="01548B67">
              <w:rPr>
                <w:color w:val="000000" w:themeColor="text1"/>
                <w:sz w:val="22"/>
                <w:szCs w:val="22"/>
                <w:lang w:val="fr-FR"/>
              </w:rPr>
              <w:t>récente 0</w:t>
            </w:r>
            <w:r w:rsidR="7C3B07CB" w:rsidRPr="01548B67">
              <w:rPr>
                <w:color w:val="000000" w:themeColor="text1"/>
                <w:sz w:val="22"/>
                <w:szCs w:val="22"/>
                <w:lang w:val="fr-FR"/>
              </w:rPr>
              <w:t>-</w:t>
            </w:r>
            <w:r w:rsidRPr="01548B67">
              <w:rPr>
                <w:color w:val="000000" w:themeColor="text1"/>
                <w:sz w:val="22"/>
                <w:szCs w:val="22"/>
                <w:lang w:val="fr-FR"/>
              </w:rPr>
              <w:t>35 mois avant l'enquête (code 1)</w:t>
            </w:r>
          </w:p>
        </w:tc>
      </w:tr>
      <w:tr w:rsidR="00936FDF" w:rsidRPr="009F1D91" w14:paraId="58BA24E8" w14:textId="77777777" w:rsidTr="4C80A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hideMark/>
          </w:tcPr>
          <w:p w14:paraId="2C6CDFAD"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Taille à la naissance/pesé à la naissance/poids à la naissance</w:t>
            </w:r>
          </w:p>
        </w:tc>
        <w:tc>
          <w:tcPr>
            <w:tcW w:w="5220" w:type="dxa"/>
          </w:tcPr>
          <w:p w14:paraId="67CDAEDC" w14:textId="7AB5BD3F" w:rsidR="00936FDF" w:rsidRPr="001214D0" w:rsidRDefault="1CE272EF" w:rsidP="009951B9">
            <w:p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Toutes les n</w:t>
            </w:r>
            <w:r w:rsidR="00936FDF" w:rsidRPr="4C80ADC7">
              <w:rPr>
                <w:color w:val="000000" w:themeColor="text1"/>
                <w:sz w:val="22"/>
                <w:szCs w:val="22"/>
                <w:lang w:val="fr-FR"/>
              </w:rPr>
              <w:t>aissance</w:t>
            </w:r>
            <w:r w:rsidR="11AF7D20" w:rsidRPr="4C80ADC7">
              <w:rPr>
                <w:color w:val="000000" w:themeColor="text1"/>
                <w:sz w:val="22"/>
                <w:szCs w:val="22"/>
                <w:lang w:val="fr-FR"/>
              </w:rPr>
              <w:t>s</w:t>
            </w:r>
            <w:r w:rsidR="00936FDF" w:rsidRPr="4C80ADC7">
              <w:rPr>
                <w:color w:val="000000" w:themeColor="text1"/>
                <w:sz w:val="22"/>
                <w:szCs w:val="22"/>
                <w:lang w:val="fr-FR"/>
              </w:rPr>
              <w:t xml:space="preserve"> vivante</w:t>
            </w:r>
            <w:r w:rsidR="75F806CA" w:rsidRPr="4C80ADC7">
              <w:rPr>
                <w:color w:val="000000" w:themeColor="text1"/>
                <w:sz w:val="22"/>
                <w:szCs w:val="22"/>
                <w:lang w:val="fr-FR"/>
              </w:rPr>
              <w:t>s</w:t>
            </w:r>
            <w:r w:rsidR="179E4F63" w:rsidRPr="4C80ADC7">
              <w:rPr>
                <w:color w:val="000000" w:themeColor="text1"/>
                <w:sz w:val="22"/>
                <w:szCs w:val="22"/>
                <w:lang w:val="fr-FR"/>
              </w:rPr>
              <w:t xml:space="preserve"> 0</w:t>
            </w:r>
            <w:r w:rsidR="1A8AF613" w:rsidRPr="4C80ADC7">
              <w:rPr>
                <w:color w:val="000000" w:themeColor="text1"/>
                <w:sz w:val="22"/>
                <w:szCs w:val="22"/>
                <w:lang w:val="fr-FR"/>
              </w:rPr>
              <w:t>-</w:t>
            </w:r>
            <w:r w:rsidR="00936FDF" w:rsidRPr="4C80ADC7">
              <w:rPr>
                <w:color w:val="000000" w:themeColor="text1"/>
                <w:sz w:val="22"/>
                <w:szCs w:val="22"/>
                <w:lang w:val="fr-FR"/>
              </w:rPr>
              <w:t>35 mois avant l'enquête (codes 1, 2)</w:t>
            </w:r>
          </w:p>
        </w:tc>
      </w:tr>
      <w:tr w:rsidR="00936FDF" w:rsidRPr="009F1D91" w14:paraId="748E996F" w14:textId="77777777" w:rsidTr="4C80ADC7">
        <w:tc>
          <w:tcPr>
            <w:cnfStyle w:val="001000000000" w:firstRow="0" w:lastRow="0" w:firstColumn="1" w:lastColumn="0" w:oddVBand="0" w:evenVBand="0" w:oddHBand="0" w:evenHBand="0" w:firstRowFirstColumn="0" w:firstRowLastColumn="0" w:lastRowFirstColumn="0" w:lastRowLastColumn="0"/>
            <w:tcW w:w="3865" w:type="dxa"/>
            <w:hideMark/>
          </w:tcPr>
          <w:p w14:paraId="7826C333"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Le personnel de l'accouchement a traité la femme avec respect *</w:t>
            </w:r>
          </w:p>
        </w:tc>
        <w:tc>
          <w:tcPr>
            <w:tcW w:w="5220" w:type="dxa"/>
          </w:tcPr>
          <w:p w14:paraId="021B8374" w14:textId="76BBCEEA" w:rsidR="00936FDF" w:rsidRPr="001214D0" w:rsidRDefault="00936FDF" w:rsidP="009951B9">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fr-FR"/>
              </w:rPr>
            </w:pPr>
            <w:r w:rsidRPr="01548B67">
              <w:rPr>
                <w:color w:val="000000" w:themeColor="text1"/>
                <w:sz w:val="22"/>
                <w:szCs w:val="22"/>
                <w:lang w:val="fr-FR"/>
              </w:rPr>
              <w:t>Naissance vivante la plus récente (code 1), mort-né l</w:t>
            </w:r>
            <w:r w:rsidR="6AC67AEA" w:rsidRPr="01548B67">
              <w:rPr>
                <w:color w:val="000000" w:themeColor="text1"/>
                <w:sz w:val="22"/>
                <w:szCs w:val="22"/>
                <w:lang w:val="fr-FR"/>
              </w:rPr>
              <w:t>e</w:t>
            </w:r>
            <w:r w:rsidRPr="01548B67">
              <w:rPr>
                <w:color w:val="000000" w:themeColor="text1"/>
                <w:sz w:val="22"/>
                <w:szCs w:val="22"/>
                <w:lang w:val="fr-FR"/>
              </w:rPr>
              <w:t xml:space="preserve"> plus récent (code 3)</w:t>
            </w:r>
          </w:p>
        </w:tc>
      </w:tr>
      <w:tr w:rsidR="00936FDF" w:rsidRPr="009F1D91" w14:paraId="79312EF1" w14:textId="77777777" w:rsidTr="4C80A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1DA11C2F"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lastRenderedPageBreak/>
              <w:t>Durée du séjour dans un établissement de santé *</w:t>
            </w:r>
          </w:p>
        </w:tc>
        <w:tc>
          <w:tcPr>
            <w:tcW w:w="5220" w:type="dxa"/>
          </w:tcPr>
          <w:p w14:paraId="48C2EDFF" w14:textId="1AA1B5D5" w:rsidR="00936FDF" w:rsidRPr="001214D0" w:rsidRDefault="00936FDF" w:rsidP="4C80ADC7">
            <w:p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 xml:space="preserve">Naissance vivante la plus récente (code 1), </w:t>
            </w:r>
            <w:r w:rsidR="408A259E" w:rsidRPr="4C80ADC7">
              <w:rPr>
                <w:color w:val="000000" w:themeColor="text1"/>
                <w:sz w:val="22"/>
                <w:szCs w:val="22"/>
                <w:lang w:val="fr-FR"/>
              </w:rPr>
              <w:t xml:space="preserve">enfant </w:t>
            </w:r>
            <w:r w:rsidRPr="4C80ADC7">
              <w:rPr>
                <w:color w:val="000000" w:themeColor="text1"/>
                <w:sz w:val="22"/>
                <w:szCs w:val="22"/>
                <w:lang w:val="fr-FR"/>
              </w:rPr>
              <w:t>mort-né l</w:t>
            </w:r>
            <w:r w:rsidR="1AF86A75" w:rsidRPr="4C80ADC7">
              <w:rPr>
                <w:color w:val="000000" w:themeColor="text1"/>
                <w:sz w:val="22"/>
                <w:szCs w:val="22"/>
                <w:lang w:val="fr-FR"/>
              </w:rPr>
              <w:t>e</w:t>
            </w:r>
            <w:r w:rsidRPr="4C80ADC7">
              <w:rPr>
                <w:color w:val="000000" w:themeColor="text1"/>
                <w:sz w:val="22"/>
                <w:szCs w:val="22"/>
                <w:lang w:val="fr-FR"/>
              </w:rPr>
              <w:t xml:space="preserve"> plus récent (code 3)</w:t>
            </w:r>
          </w:p>
        </w:tc>
      </w:tr>
      <w:tr w:rsidR="00936FDF" w:rsidRPr="009F1D91" w14:paraId="74DE19BA" w14:textId="77777777" w:rsidTr="4C80ADC7">
        <w:tc>
          <w:tcPr>
            <w:cnfStyle w:val="001000000000" w:firstRow="0" w:lastRow="0" w:firstColumn="1" w:lastColumn="0" w:oddVBand="0" w:evenVBand="0" w:oddHBand="0" w:evenHBand="0" w:firstRowFirstColumn="0" w:firstRowLastColumn="0" w:lastRowFirstColumn="0" w:lastRowLastColumn="0"/>
            <w:tcW w:w="3865" w:type="dxa"/>
            <w:hideMark/>
          </w:tcPr>
          <w:p w14:paraId="6EE2D58D"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Toutes les questions de contact sur les soins postnatals pour la mère</w:t>
            </w:r>
          </w:p>
        </w:tc>
        <w:tc>
          <w:tcPr>
            <w:tcW w:w="5220" w:type="dxa"/>
          </w:tcPr>
          <w:p w14:paraId="0F2761C2" w14:textId="462E5B21" w:rsidR="00936FDF" w:rsidRPr="001214D0" w:rsidRDefault="00936FDF" w:rsidP="4C80ADC7">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 xml:space="preserve">Naissance vivante la plus récente (code 1), </w:t>
            </w:r>
            <w:r w:rsidR="2110B6F0" w:rsidRPr="4C80ADC7">
              <w:rPr>
                <w:color w:val="000000" w:themeColor="text1"/>
                <w:sz w:val="22"/>
                <w:szCs w:val="22"/>
                <w:lang w:val="fr-FR"/>
              </w:rPr>
              <w:t xml:space="preserve">enfant </w:t>
            </w:r>
            <w:r w:rsidRPr="4C80ADC7">
              <w:rPr>
                <w:color w:val="000000" w:themeColor="text1"/>
                <w:sz w:val="22"/>
                <w:szCs w:val="22"/>
                <w:lang w:val="fr-FR"/>
              </w:rPr>
              <w:t>mort-né l</w:t>
            </w:r>
            <w:r w:rsidR="58083E88" w:rsidRPr="4C80ADC7">
              <w:rPr>
                <w:color w:val="000000" w:themeColor="text1"/>
                <w:sz w:val="22"/>
                <w:szCs w:val="22"/>
                <w:lang w:val="fr-FR"/>
              </w:rPr>
              <w:t>e</w:t>
            </w:r>
            <w:r w:rsidRPr="4C80ADC7">
              <w:rPr>
                <w:color w:val="000000" w:themeColor="text1"/>
                <w:sz w:val="22"/>
                <w:szCs w:val="22"/>
                <w:lang w:val="fr-FR"/>
              </w:rPr>
              <w:t xml:space="preserve"> plus récent (code 3)</w:t>
            </w:r>
          </w:p>
        </w:tc>
      </w:tr>
      <w:tr w:rsidR="00936FDF" w:rsidRPr="009F1D91" w14:paraId="5A92E7BF" w14:textId="77777777" w:rsidTr="4C80A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078DF500"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Toutes les questions de contact sur les soins postnatals pour le nouveau-né</w:t>
            </w:r>
          </w:p>
        </w:tc>
        <w:tc>
          <w:tcPr>
            <w:tcW w:w="5220" w:type="dxa"/>
          </w:tcPr>
          <w:p w14:paraId="6BFCC15C" w14:textId="77777777" w:rsidR="00936FDF" w:rsidRPr="001214D0" w:rsidRDefault="00936FDF" w:rsidP="009951B9">
            <w:p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fr-FR"/>
              </w:rPr>
            </w:pPr>
            <w:r w:rsidRPr="001214D0">
              <w:rPr>
                <w:color w:val="000000" w:themeColor="text1"/>
                <w:sz w:val="22"/>
                <w:szCs w:val="22"/>
                <w:lang w:val="fr-FR"/>
              </w:rPr>
              <w:t>Naissance vivante la plus récente (code 1)</w:t>
            </w:r>
          </w:p>
        </w:tc>
      </w:tr>
      <w:tr w:rsidR="00936FDF" w:rsidRPr="009F1D91" w14:paraId="031E438D" w14:textId="77777777" w:rsidTr="4C80ADC7">
        <w:tc>
          <w:tcPr>
            <w:cnfStyle w:val="001000000000" w:firstRow="0" w:lastRow="0" w:firstColumn="1" w:lastColumn="0" w:oddVBand="0" w:evenVBand="0" w:oddHBand="0" w:evenHBand="0" w:firstRowFirstColumn="0" w:firstRowLastColumn="0" w:lastRowFirstColumn="0" w:lastRowLastColumn="0"/>
            <w:tcW w:w="3865" w:type="dxa"/>
            <w:hideMark/>
          </w:tcPr>
          <w:p w14:paraId="50D17802"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Contenu des soins postnatals, nouveau-né</w:t>
            </w:r>
          </w:p>
        </w:tc>
        <w:tc>
          <w:tcPr>
            <w:tcW w:w="5220" w:type="dxa"/>
          </w:tcPr>
          <w:p w14:paraId="0EF5B49A" w14:textId="77777777" w:rsidR="00936FDF" w:rsidRPr="001214D0" w:rsidRDefault="00936FDF" w:rsidP="009951B9">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fr-FR"/>
              </w:rPr>
            </w:pPr>
            <w:r w:rsidRPr="001214D0">
              <w:rPr>
                <w:color w:val="000000" w:themeColor="text1"/>
                <w:sz w:val="22"/>
                <w:szCs w:val="22"/>
                <w:lang w:val="fr-FR"/>
              </w:rPr>
              <w:t>Naissance vivante la plus récente (code 1)</w:t>
            </w:r>
          </w:p>
        </w:tc>
      </w:tr>
      <w:tr w:rsidR="00936FDF" w:rsidRPr="009F1D91" w14:paraId="77B16D00" w14:textId="77777777" w:rsidTr="4C80A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3B123644"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Contenu des soins postnatals, mère</w:t>
            </w:r>
          </w:p>
        </w:tc>
        <w:tc>
          <w:tcPr>
            <w:tcW w:w="5220" w:type="dxa"/>
          </w:tcPr>
          <w:p w14:paraId="44B89177" w14:textId="13A47EB6" w:rsidR="00936FDF" w:rsidRPr="001214D0" w:rsidRDefault="00936FDF" w:rsidP="4C80ADC7">
            <w:p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 xml:space="preserve">Naissance vivante la plus récente (code 1), </w:t>
            </w:r>
            <w:r w:rsidR="6B6138F6" w:rsidRPr="4C80ADC7">
              <w:rPr>
                <w:color w:val="000000" w:themeColor="text1"/>
                <w:sz w:val="22"/>
                <w:szCs w:val="22"/>
                <w:lang w:val="fr-FR"/>
              </w:rPr>
              <w:t xml:space="preserve">enfant </w:t>
            </w:r>
            <w:r w:rsidRPr="4C80ADC7">
              <w:rPr>
                <w:color w:val="000000" w:themeColor="text1"/>
                <w:sz w:val="22"/>
                <w:szCs w:val="22"/>
                <w:lang w:val="fr-FR"/>
              </w:rPr>
              <w:t>mort-né l</w:t>
            </w:r>
            <w:r w:rsidR="73F94C64" w:rsidRPr="4C80ADC7">
              <w:rPr>
                <w:color w:val="000000" w:themeColor="text1"/>
                <w:sz w:val="22"/>
                <w:szCs w:val="22"/>
                <w:lang w:val="fr-FR"/>
              </w:rPr>
              <w:t>e</w:t>
            </w:r>
            <w:r w:rsidRPr="4C80ADC7">
              <w:rPr>
                <w:color w:val="000000" w:themeColor="text1"/>
                <w:sz w:val="22"/>
                <w:szCs w:val="22"/>
                <w:lang w:val="fr-FR"/>
              </w:rPr>
              <w:t xml:space="preserve"> plus récent (code 3)</w:t>
            </w:r>
          </w:p>
        </w:tc>
      </w:tr>
      <w:tr w:rsidR="00936FDF" w:rsidRPr="009F1D91" w14:paraId="60C6E5DA" w14:textId="77777777" w:rsidTr="4C80ADC7">
        <w:tc>
          <w:tcPr>
            <w:cnfStyle w:val="001000000000" w:firstRow="0" w:lastRow="0" w:firstColumn="1" w:lastColumn="0" w:oddVBand="0" w:evenVBand="0" w:oddHBand="0" w:evenHBand="0" w:firstRowFirstColumn="0" w:firstRowLastColumn="0" w:lastRowFirstColumn="0" w:lastRowLastColumn="0"/>
            <w:tcW w:w="3865" w:type="dxa"/>
          </w:tcPr>
          <w:p w14:paraId="6CAF92FB"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Durée d'aménorrhée / abstinence</w:t>
            </w:r>
          </w:p>
        </w:tc>
        <w:tc>
          <w:tcPr>
            <w:tcW w:w="5220" w:type="dxa"/>
          </w:tcPr>
          <w:p w14:paraId="26A69C4C" w14:textId="77777777" w:rsidR="00936FDF" w:rsidRPr="001214D0" w:rsidRDefault="00936FDF" w:rsidP="009951B9">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fr-FR"/>
              </w:rPr>
            </w:pPr>
            <w:r w:rsidRPr="001214D0">
              <w:rPr>
                <w:color w:val="000000" w:themeColor="text1"/>
                <w:sz w:val="22"/>
                <w:szCs w:val="22"/>
                <w:lang w:val="fr-FR"/>
              </w:rPr>
              <w:t>Grossesse la plus récente (codes 1, 3, 5)</w:t>
            </w:r>
          </w:p>
        </w:tc>
      </w:tr>
    </w:tbl>
    <w:p w14:paraId="496CB8A8" w14:textId="77777777" w:rsidR="00936FDF" w:rsidRPr="001214D0" w:rsidRDefault="00936FDF" w:rsidP="00936FDF">
      <w:pPr>
        <w:pStyle w:val="BodyText"/>
        <w:tabs>
          <w:tab w:val="clear" w:pos="0"/>
          <w:tab w:val="clear" w:pos="720"/>
          <w:tab w:val="clear" w:pos="1080"/>
          <w:tab w:val="clear" w:pos="1620"/>
        </w:tabs>
        <w:rPr>
          <w:rFonts w:asciiTheme="minorHAnsi" w:eastAsiaTheme="minorHAnsi" w:hAnsiTheme="minorHAnsi" w:cstheme="minorBidi"/>
          <w:bCs/>
          <w:color w:val="000000" w:themeColor="text1"/>
          <w:lang w:val="fr-FR"/>
        </w:rPr>
      </w:pPr>
      <w:r w:rsidRPr="001214D0">
        <w:rPr>
          <w:rFonts w:asciiTheme="minorHAnsi" w:eastAsiaTheme="minorHAnsi" w:hAnsiTheme="minorHAnsi" w:cstheme="minorBidi"/>
          <w:bCs/>
          <w:color w:val="000000" w:themeColor="text1"/>
          <w:lang w:val="fr-FR"/>
        </w:rPr>
        <w:t>* Seulement pour les accouchements dans un établissement de santé</w:t>
      </w:r>
    </w:p>
    <w:p w14:paraId="6AF4E46A" w14:textId="77777777" w:rsidR="00936FDF" w:rsidRPr="001214D0" w:rsidRDefault="00936FDF" w:rsidP="00936FDF">
      <w:pPr>
        <w:pStyle w:val="BodyText"/>
        <w:rPr>
          <w:lang w:val="fr-FR"/>
        </w:rPr>
      </w:pPr>
    </w:p>
    <w:p w14:paraId="4FEB991D" w14:textId="3CC213D6" w:rsidR="00936FDF" w:rsidRPr="001214D0" w:rsidRDefault="00936FDF" w:rsidP="01548B67">
      <w:pPr>
        <w:pStyle w:val="BodyText"/>
        <w:rPr>
          <w:u w:val="single"/>
          <w:lang w:val="fr-FR"/>
        </w:rPr>
      </w:pPr>
      <w:r w:rsidRPr="01548B67">
        <w:rPr>
          <w:u w:val="single"/>
          <w:lang w:val="fr-FR"/>
        </w:rPr>
        <w:t>Q</w:t>
      </w:r>
      <w:r w:rsidR="2F1C5DE3" w:rsidRPr="01548B67">
        <w:rPr>
          <w:u w:val="single"/>
          <w:lang w:val="fr-FR"/>
        </w:rPr>
        <w:t>UESTIONS</w:t>
      </w:r>
      <w:r w:rsidRPr="01548B67">
        <w:rPr>
          <w:u w:val="single"/>
          <w:lang w:val="fr-FR"/>
        </w:rPr>
        <w:t xml:space="preserve"> 408 et 409 : </w:t>
      </w:r>
      <w:r w:rsidR="635EA58F" w:rsidRPr="01548B67">
        <w:rPr>
          <w:u w:val="single"/>
          <w:lang w:val="fr-FR"/>
        </w:rPr>
        <w:t>MOMENT SOUHAITÉE POUR LA GROSSESSE</w:t>
      </w:r>
    </w:p>
    <w:p w14:paraId="1C5DC8E0" w14:textId="77777777" w:rsidR="00936FDF" w:rsidRPr="001214D0" w:rsidRDefault="00936FDF" w:rsidP="00936FDF">
      <w:pPr>
        <w:pStyle w:val="BodyText"/>
        <w:rPr>
          <w:lang w:val="fr-FR"/>
        </w:rPr>
      </w:pPr>
    </w:p>
    <w:p w14:paraId="54EFFCF6" w14:textId="4FFCEB62" w:rsidR="00936FDF" w:rsidRPr="001214D0" w:rsidRDefault="00936FDF" w:rsidP="00936FDF">
      <w:pPr>
        <w:pStyle w:val="BodyText"/>
        <w:rPr>
          <w:lang w:val="fr-FR"/>
        </w:rPr>
      </w:pPr>
      <w:r w:rsidRPr="01548B67">
        <w:rPr>
          <w:lang w:val="fr-FR"/>
        </w:rPr>
        <w:t>En posant ces questions, nous voulons savoir si l</w:t>
      </w:r>
      <w:r w:rsidR="52FBACD2" w:rsidRPr="01548B67">
        <w:rPr>
          <w:lang w:val="fr-FR"/>
        </w:rPr>
        <w:t>a</w:t>
      </w:r>
      <w:r w:rsidRPr="01548B67">
        <w:rPr>
          <w:lang w:val="fr-FR"/>
        </w:rPr>
        <w:t xml:space="preserve"> grossesse l</w:t>
      </w:r>
      <w:r w:rsidR="1A321477" w:rsidRPr="01548B67">
        <w:rPr>
          <w:lang w:val="fr-FR"/>
        </w:rPr>
        <w:t>a</w:t>
      </w:r>
      <w:r w:rsidRPr="01548B67">
        <w:rPr>
          <w:lang w:val="fr-FR"/>
        </w:rPr>
        <w:t xml:space="preserve"> plus récent</w:t>
      </w:r>
      <w:r w:rsidR="4CCE6AA5" w:rsidRPr="01548B67">
        <w:rPr>
          <w:lang w:val="fr-FR"/>
        </w:rPr>
        <w:t>e</w:t>
      </w:r>
      <w:r w:rsidRPr="01548B67">
        <w:rPr>
          <w:lang w:val="fr-FR"/>
        </w:rPr>
        <w:t xml:space="preserve"> </w:t>
      </w:r>
      <w:r w:rsidR="1F61CA28" w:rsidRPr="01548B67">
        <w:rPr>
          <w:lang w:val="fr-FR"/>
        </w:rPr>
        <w:t xml:space="preserve">de l’enquêtée </w:t>
      </w:r>
      <w:r w:rsidR="408990D3" w:rsidRPr="01548B67">
        <w:rPr>
          <w:lang w:val="fr-FR"/>
        </w:rPr>
        <w:t>était souhaitée</w:t>
      </w:r>
      <w:r w:rsidRPr="01548B67">
        <w:rPr>
          <w:lang w:val="fr-FR"/>
        </w:rPr>
        <w:t xml:space="preserve"> ou </w:t>
      </w:r>
      <w:r w:rsidR="41DC659B" w:rsidRPr="01548B67">
        <w:rPr>
          <w:lang w:val="fr-FR"/>
        </w:rPr>
        <w:t>non et</w:t>
      </w:r>
      <w:r w:rsidRPr="01548B67">
        <w:rPr>
          <w:lang w:val="fr-FR"/>
        </w:rPr>
        <w:t>, dans le cas où elle étai</w:t>
      </w:r>
      <w:r w:rsidR="123C05E4" w:rsidRPr="01548B67">
        <w:rPr>
          <w:lang w:val="fr-FR"/>
        </w:rPr>
        <w:t>t</w:t>
      </w:r>
      <w:r w:rsidRPr="01548B67">
        <w:rPr>
          <w:lang w:val="fr-FR"/>
        </w:rPr>
        <w:t xml:space="preserve"> </w:t>
      </w:r>
      <w:r w:rsidR="36DFCF42" w:rsidRPr="01548B67">
        <w:rPr>
          <w:lang w:val="fr-FR"/>
        </w:rPr>
        <w:t>souhaitée</w:t>
      </w:r>
      <w:r w:rsidRPr="01548B67">
        <w:rPr>
          <w:lang w:val="fr-FR"/>
        </w:rPr>
        <w:t xml:space="preserve">, si elle </w:t>
      </w:r>
      <w:r w:rsidR="601A8624" w:rsidRPr="01548B67">
        <w:rPr>
          <w:lang w:val="fr-FR"/>
        </w:rPr>
        <w:t xml:space="preserve">a eu </w:t>
      </w:r>
      <w:r w:rsidR="47E2641D" w:rsidRPr="01548B67">
        <w:rPr>
          <w:lang w:val="fr-FR"/>
        </w:rPr>
        <w:t>lieu plus</w:t>
      </w:r>
      <w:r w:rsidRPr="01548B67">
        <w:rPr>
          <w:lang w:val="fr-FR"/>
        </w:rPr>
        <w:t xml:space="preserve"> tôt que ce que l’enquêtée aurait souhaité. </w:t>
      </w:r>
    </w:p>
    <w:p w14:paraId="15C83D11" w14:textId="77777777" w:rsidR="00936FDF" w:rsidRPr="001214D0" w:rsidRDefault="00936FDF" w:rsidP="00936FDF">
      <w:pPr>
        <w:pStyle w:val="BodyText"/>
        <w:rPr>
          <w:lang w:val="fr-FR"/>
        </w:rPr>
      </w:pPr>
    </w:p>
    <w:p w14:paraId="3DDB6488" w14:textId="77777777" w:rsidR="00936FDF" w:rsidRPr="001214D0" w:rsidRDefault="00936FDF" w:rsidP="00936FDF">
      <w:pPr>
        <w:pStyle w:val="BodyText"/>
        <w:rPr>
          <w:u w:val="single"/>
          <w:lang w:val="fr-FR"/>
        </w:rPr>
      </w:pPr>
      <w:r w:rsidRPr="001214D0">
        <w:rPr>
          <w:u w:val="single"/>
          <w:lang w:val="fr-FR"/>
        </w:rPr>
        <w:t>Q. 410 : ATTENDRE COMBIEN DE TEMPS</w:t>
      </w:r>
    </w:p>
    <w:p w14:paraId="24AC8774" w14:textId="77777777" w:rsidR="00936FDF" w:rsidRPr="001214D0" w:rsidRDefault="00936FDF" w:rsidP="00936FDF">
      <w:pPr>
        <w:pStyle w:val="BodyText"/>
        <w:rPr>
          <w:lang w:val="fr-FR"/>
        </w:rPr>
      </w:pPr>
    </w:p>
    <w:p w14:paraId="09D54303" w14:textId="6D875342" w:rsidR="00936FDF" w:rsidRPr="001214D0" w:rsidRDefault="00936FDF" w:rsidP="00936FDF">
      <w:pPr>
        <w:pStyle w:val="BodyText"/>
        <w:rPr>
          <w:lang w:val="fr-FR"/>
        </w:rPr>
      </w:pPr>
      <w:r w:rsidRPr="4C80ADC7">
        <w:rPr>
          <w:lang w:val="fr-FR"/>
        </w:rPr>
        <w:t xml:space="preserve">Notez qu’en posant cette question, on demande aux enquêtées ayant déclaré qu’elles voulaient attendre un peu plus longtemps pour avoir un/un autre enfant à Q. 409 combien de temps elles voulaient attendre avant de </w:t>
      </w:r>
      <w:r w:rsidRPr="4C80ADC7">
        <w:rPr>
          <w:u w:val="single"/>
          <w:lang w:val="fr-FR"/>
        </w:rPr>
        <w:t>tomber enceinte</w:t>
      </w:r>
      <w:r w:rsidRPr="4C80ADC7">
        <w:rPr>
          <w:lang w:val="fr-FR"/>
        </w:rPr>
        <w:t>, et pas avant de donner naissance. Enregistrez la réponse soit en mois, soit en années, e</w:t>
      </w:r>
      <w:r w:rsidR="265EBF13" w:rsidRPr="4C80ADC7">
        <w:rPr>
          <w:lang w:val="fr-FR"/>
        </w:rPr>
        <w:t>t</w:t>
      </w:r>
      <w:r w:rsidRPr="4C80ADC7">
        <w:rPr>
          <w:lang w:val="fr-FR"/>
        </w:rPr>
        <w:t xml:space="preserve"> sélectionnez le code correspondant. Si l'enquêtée donne une réponse générale, comme « J'aurais souhaité attendre jusqu'à ce que je sois prête », demandez-lui combien de mois ou d'années elle aurait souhaité attendre. Enregistrez le temps</w:t>
      </w:r>
      <w:r w:rsidRPr="4C80ADC7">
        <w:rPr>
          <w:u w:val="single"/>
          <w:lang w:val="fr-FR"/>
        </w:rPr>
        <w:t xml:space="preserve"> supplémentaire</w:t>
      </w:r>
      <w:r w:rsidRPr="4C80ADC7">
        <w:rPr>
          <w:lang w:val="fr-FR"/>
        </w:rPr>
        <w:t xml:space="preserve"> qu'elle aurait aimé attendre avant de devenir enceinte. </w:t>
      </w:r>
    </w:p>
    <w:p w14:paraId="557883B5" w14:textId="77777777" w:rsidR="00936FDF" w:rsidRPr="001214D0" w:rsidRDefault="00936FDF" w:rsidP="00936FDF">
      <w:pPr>
        <w:pStyle w:val="BodyText"/>
        <w:rPr>
          <w:lang w:val="fr-FR"/>
        </w:rPr>
      </w:pPr>
    </w:p>
    <w:p w14:paraId="0B61AABF" w14:textId="76115592" w:rsidR="00936FDF" w:rsidRPr="001214D0" w:rsidRDefault="00936FDF" w:rsidP="00936FDF">
      <w:pPr>
        <w:pStyle w:val="BodyText"/>
        <w:tabs>
          <w:tab w:val="clear" w:pos="0"/>
          <w:tab w:val="clear" w:pos="720"/>
          <w:tab w:val="clear" w:pos="1080"/>
          <w:tab w:val="clear" w:pos="1620"/>
        </w:tabs>
        <w:ind w:left="720"/>
        <w:rPr>
          <w:lang w:val="fr-FR"/>
        </w:rPr>
      </w:pPr>
      <w:r w:rsidRPr="01548B67">
        <w:rPr>
          <w:i/>
          <w:iCs/>
          <w:lang w:val="fr-FR"/>
        </w:rPr>
        <w:t>Exemple</w:t>
      </w:r>
      <w:r w:rsidR="7B00DDB3" w:rsidRPr="01548B67">
        <w:rPr>
          <w:i/>
          <w:iCs/>
          <w:lang w:val="fr-FR"/>
        </w:rPr>
        <w:t xml:space="preserve"> : une</w:t>
      </w:r>
      <w:r w:rsidRPr="001214D0">
        <w:rPr>
          <w:lang w:val="fr-FR"/>
        </w:rPr>
        <w:t xml:space="preserve"> femme est tombée enceinte 18 mois après sa naissance précédente et elle vous dit qu'elle aurait préféré un intervalle de 2 ans (24 mois) avant de retomber enceinte</w:t>
      </w:r>
      <w:r w:rsidR="40D520FD" w:rsidRPr="001214D0">
        <w:rPr>
          <w:lang w:val="fr-FR"/>
        </w:rPr>
        <w:t>.</w:t>
      </w:r>
      <w:r w:rsidRPr="001214D0">
        <w:rPr>
          <w:lang w:val="fr-FR"/>
        </w:rPr>
        <w:t xml:space="preserve"> </w:t>
      </w:r>
      <w:r w:rsidR="492582D2" w:rsidRPr="001214D0">
        <w:rPr>
          <w:lang w:val="fr-FR"/>
        </w:rPr>
        <w:t>V</w:t>
      </w:r>
      <w:r w:rsidRPr="001214D0">
        <w:rPr>
          <w:lang w:val="fr-FR"/>
        </w:rPr>
        <w:t>ous devez sélectionne</w:t>
      </w:r>
      <w:r w:rsidR="5E31601F" w:rsidRPr="001214D0">
        <w:rPr>
          <w:lang w:val="fr-FR"/>
        </w:rPr>
        <w:t>r</w:t>
      </w:r>
      <w:r w:rsidRPr="001214D0">
        <w:rPr>
          <w:lang w:val="fr-FR"/>
        </w:rPr>
        <w:t xml:space="preserve"> ‘1’ pour MOIS et ‘06’ dans les cases adjacentes (24-18 = 6).</w:t>
      </w:r>
    </w:p>
    <w:p w14:paraId="20A3A822" w14:textId="21502064" w:rsidR="01548B67" w:rsidRDefault="01548B67" w:rsidP="01548B67">
      <w:pPr>
        <w:pStyle w:val="BodyText"/>
        <w:ind w:left="720"/>
        <w:rPr>
          <w:lang w:val="fr-FR"/>
        </w:rPr>
      </w:pPr>
    </w:p>
    <w:p w14:paraId="3CE01BC2" w14:textId="77777777" w:rsidR="00936FDF" w:rsidRPr="001214D0" w:rsidRDefault="00936FDF" w:rsidP="4C80ADC7">
      <w:pPr>
        <w:pStyle w:val="BodyText"/>
        <w:rPr>
          <w:u w:val="single"/>
          <w:lang w:val="fr-FR"/>
        </w:rPr>
      </w:pPr>
      <w:r w:rsidRPr="4C80ADC7">
        <w:rPr>
          <w:u w:val="single"/>
          <w:lang w:val="fr-FR"/>
        </w:rPr>
        <w:t>Q. 411 : FILTRE POUR TYPE DE RÉSULTAT DE GROSSESSE</w:t>
      </w:r>
    </w:p>
    <w:p w14:paraId="7C95A80E" w14:textId="77777777" w:rsidR="00936FDF" w:rsidRPr="001214D0" w:rsidRDefault="00936FDF" w:rsidP="4C80ADC7">
      <w:pPr>
        <w:pStyle w:val="BodyText"/>
        <w:rPr>
          <w:u w:val="single"/>
          <w:lang w:val="fr-FR"/>
        </w:rPr>
      </w:pPr>
    </w:p>
    <w:p w14:paraId="145D2556" w14:textId="6A7BD30B" w:rsidR="00936FDF" w:rsidRPr="001214D0" w:rsidRDefault="00936FDF" w:rsidP="00936FDF">
      <w:pPr>
        <w:pStyle w:val="BodyText"/>
        <w:rPr>
          <w:u w:val="single"/>
          <w:lang w:val="fr-FR"/>
        </w:rPr>
      </w:pPr>
      <w:r w:rsidRPr="01548B67">
        <w:rPr>
          <w:u w:val="single"/>
          <w:lang w:val="fr-FR"/>
        </w:rPr>
        <w:t xml:space="preserve">Q. 412 : ENQUÊTÉE </w:t>
      </w:r>
      <w:r w:rsidR="11F6C01B" w:rsidRPr="01548B67">
        <w:rPr>
          <w:u w:val="single"/>
          <w:lang w:val="fr-FR"/>
        </w:rPr>
        <w:t xml:space="preserve">A </w:t>
      </w:r>
      <w:r w:rsidRPr="01548B67">
        <w:rPr>
          <w:u w:val="single"/>
          <w:lang w:val="fr-FR"/>
        </w:rPr>
        <w:t xml:space="preserve">RECHERCHÉ DES SOINS PRÉNATALS </w:t>
      </w:r>
    </w:p>
    <w:p w14:paraId="546E1EA5" w14:textId="77777777" w:rsidR="00936FDF" w:rsidRPr="001214D0" w:rsidRDefault="00936FDF" w:rsidP="00936FDF">
      <w:pPr>
        <w:pStyle w:val="BodyText"/>
        <w:rPr>
          <w:lang w:val="fr-FR"/>
        </w:rPr>
      </w:pPr>
    </w:p>
    <w:p w14:paraId="1F9A87F2" w14:textId="6F57893F" w:rsidR="00936FDF" w:rsidRPr="001214D0" w:rsidRDefault="00936FDF" w:rsidP="00936FDF">
      <w:pPr>
        <w:pStyle w:val="BodyText"/>
        <w:rPr>
          <w:lang w:val="fr-FR"/>
        </w:rPr>
      </w:pPr>
      <w:r w:rsidRPr="4C80ADC7">
        <w:rPr>
          <w:lang w:val="fr-FR"/>
        </w:rPr>
        <w:t xml:space="preserve">Cette question concerne n’importe quel soin prénatal dispensé par un prestataire de soins de santé au cours de la grossesse la plus récente, qui s’est terminé soit par une naissance vivante ou un </w:t>
      </w:r>
      <w:r w:rsidR="5956E417" w:rsidRPr="4C80ADC7">
        <w:rPr>
          <w:lang w:val="fr-FR"/>
        </w:rPr>
        <w:t xml:space="preserve">enfant </w:t>
      </w:r>
      <w:r w:rsidRPr="4C80ADC7">
        <w:rPr>
          <w:lang w:val="fr-FR"/>
        </w:rPr>
        <w:t xml:space="preserve">mort-né. Ces soins doivent avoir été dispensés </w:t>
      </w:r>
      <w:r w:rsidR="7EE08E0A" w:rsidRPr="4C80ADC7">
        <w:rPr>
          <w:lang w:val="fr-FR"/>
        </w:rPr>
        <w:t>spécifiquement</w:t>
      </w:r>
      <w:r w:rsidRPr="4C80ADC7">
        <w:rPr>
          <w:lang w:val="fr-FR"/>
        </w:rPr>
        <w:t xml:space="preserve"> pour vérifier le déroulement de la grossesse et pas pour d’autres raisons. </w:t>
      </w:r>
    </w:p>
    <w:p w14:paraId="065E06E4" w14:textId="77777777" w:rsidR="00936FDF" w:rsidRPr="001214D0" w:rsidRDefault="00936FDF" w:rsidP="00936FDF">
      <w:pPr>
        <w:pStyle w:val="BodyText"/>
        <w:tabs>
          <w:tab w:val="clear" w:pos="0"/>
          <w:tab w:val="clear" w:pos="720"/>
          <w:tab w:val="clear" w:pos="1080"/>
          <w:tab w:val="clear" w:pos="1620"/>
        </w:tabs>
        <w:ind w:left="720"/>
        <w:rPr>
          <w:lang w:val="fr-FR"/>
        </w:rPr>
      </w:pPr>
    </w:p>
    <w:p w14:paraId="603B003D" w14:textId="77777777" w:rsidR="00936FDF" w:rsidRPr="001214D0" w:rsidRDefault="00936FDF" w:rsidP="4C80ADC7">
      <w:pPr>
        <w:pStyle w:val="BodyText"/>
        <w:rPr>
          <w:u w:val="single"/>
          <w:lang w:val="fr-FR"/>
        </w:rPr>
      </w:pPr>
      <w:r w:rsidRPr="4C80ADC7">
        <w:rPr>
          <w:u w:val="single"/>
          <w:lang w:val="fr-FR"/>
        </w:rPr>
        <w:t>Q. 413 : FILTRE POUR TYPE DE RÉSULTAT DE GROSSESSE</w:t>
      </w:r>
    </w:p>
    <w:p w14:paraId="528512D4" w14:textId="77777777" w:rsidR="00936FDF" w:rsidRPr="001214D0" w:rsidRDefault="00936FDF" w:rsidP="4C80ADC7">
      <w:pPr>
        <w:pStyle w:val="BodyText"/>
        <w:rPr>
          <w:lang w:val="fr-FR"/>
        </w:rPr>
      </w:pPr>
    </w:p>
    <w:p w14:paraId="563033B8" w14:textId="4D8E95F1" w:rsidR="00936FDF" w:rsidRPr="001214D0" w:rsidRDefault="00936FDF" w:rsidP="00936FDF">
      <w:pPr>
        <w:pStyle w:val="BodyText"/>
        <w:rPr>
          <w:u w:val="single"/>
          <w:lang w:val="fr-FR"/>
        </w:rPr>
      </w:pPr>
      <w:r w:rsidRPr="4C80ADC7">
        <w:rPr>
          <w:u w:val="single"/>
          <w:lang w:val="fr-FR"/>
        </w:rPr>
        <w:t>Q. 414 : P</w:t>
      </w:r>
      <w:r w:rsidR="00070CA4" w:rsidRPr="4C80ADC7">
        <w:rPr>
          <w:u w:val="single"/>
          <w:lang w:val="fr-FR"/>
        </w:rPr>
        <w:t xml:space="preserve">RESTATAIRE DE </w:t>
      </w:r>
      <w:r w:rsidR="381F8CB0" w:rsidRPr="4C80ADC7">
        <w:rPr>
          <w:u w:val="single"/>
          <w:lang w:val="fr-FR"/>
        </w:rPr>
        <w:t xml:space="preserve">SOINS DE </w:t>
      </w:r>
      <w:r w:rsidR="00070CA4" w:rsidRPr="4C80ADC7">
        <w:rPr>
          <w:u w:val="single"/>
          <w:lang w:val="fr-FR"/>
        </w:rPr>
        <w:t>SANTÉ</w:t>
      </w:r>
      <w:r w:rsidRPr="4C80ADC7">
        <w:rPr>
          <w:u w:val="single"/>
          <w:lang w:val="fr-FR"/>
        </w:rPr>
        <w:t xml:space="preserve"> POUR LES SOINS PRÉNATALS </w:t>
      </w:r>
    </w:p>
    <w:p w14:paraId="123CF87B" w14:textId="77777777" w:rsidR="00936FDF" w:rsidRPr="001214D0" w:rsidRDefault="00936FDF" w:rsidP="00936FDF">
      <w:pPr>
        <w:pStyle w:val="BodyText"/>
        <w:rPr>
          <w:lang w:val="fr-FR"/>
        </w:rPr>
      </w:pPr>
    </w:p>
    <w:p w14:paraId="481549F8" w14:textId="1E0C3B0A" w:rsidR="00936FDF" w:rsidRPr="001214D0" w:rsidRDefault="00936FDF" w:rsidP="00936FDF">
      <w:pPr>
        <w:pStyle w:val="BodyText"/>
        <w:rPr>
          <w:lang w:val="fr-FR"/>
        </w:rPr>
      </w:pPr>
      <w:r w:rsidRPr="4C80ADC7">
        <w:rPr>
          <w:lang w:val="fr-FR"/>
        </w:rPr>
        <w:t>Si l’enquêtée a</w:t>
      </w:r>
      <w:r w:rsidR="342FAA27" w:rsidRPr="4C80ADC7">
        <w:rPr>
          <w:lang w:val="fr-FR"/>
        </w:rPr>
        <w:t xml:space="preserve"> déclaré qu’elle a </w:t>
      </w:r>
      <w:r w:rsidRPr="4C80ADC7">
        <w:rPr>
          <w:lang w:val="fr-FR"/>
        </w:rPr>
        <w:t>reçu de</w:t>
      </w:r>
      <w:r w:rsidR="7EB677A0" w:rsidRPr="4C80ADC7">
        <w:rPr>
          <w:lang w:val="fr-FR"/>
        </w:rPr>
        <w:t>s</w:t>
      </w:r>
      <w:r w:rsidRPr="4C80ADC7">
        <w:rPr>
          <w:lang w:val="fr-FR"/>
        </w:rPr>
        <w:t xml:space="preserve"> soins prénatals pour sa grossesse </w:t>
      </w:r>
      <w:r w:rsidR="06DBCF5F" w:rsidRPr="4C80ADC7">
        <w:rPr>
          <w:lang w:val="fr-FR"/>
        </w:rPr>
        <w:t>à</w:t>
      </w:r>
      <w:r w:rsidRPr="4C80ADC7">
        <w:rPr>
          <w:lang w:val="fr-FR"/>
        </w:rPr>
        <w:t xml:space="preserve"> Q. 412, demandez-lui qui elle a vu. Étant donné que nous sommes intéressés par toutes les personnes que la femme a vues, vous devez insister en utilisant la phrase suivante (« Quelqu’un d’autre ? ») pour être sûre que la femme déclare </w:t>
      </w:r>
      <w:r w:rsidR="3127F097" w:rsidRPr="4C80ADC7">
        <w:rPr>
          <w:lang w:val="fr-FR"/>
        </w:rPr>
        <w:t xml:space="preserve">bien </w:t>
      </w:r>
      <w:r w:rsidRPr="4C80ADC7">
        <w:rPr>
          <w:lang w:val="fr-FR"/>
        </w:rPr>
        <w:t xml:space="preserve">toutes les personnes qu’elle a vues pendant sa grossesse. </w:t>
      </w:r>
    </w:p>
    <w:p w14:paraId="73C38D47" w14:textId="77777777" w:rsidR="00936FDF" w:rsidRPr="001214D0" w:rsidRDefault="00936FDF" w:rsidP="00936FDF">
      <w:pPr>
        <w:pStyle w:val="BodyText"/>
        <w:rPr>
          <w:lang w:val="fr-FR"/>
        </w:rPr>
      </w:pPr>
    </w:p>
    <w:p w14:paraId="300FC2FF" w14:textId="1AD27165" w:rsidR="00936FDF" w:rsidRPr="001214D0" w:rsidRDefault="00936FDF" w:rsidP="00936FDF">
      <w:pPr>
        <w:pStyle w:val="BodyText"/>
        <w:rPr>
          <w:u w:val="single"/>
          <w:lang w:val="fr-FR"/>
        </w:rPr>
      </w:pPr>
      <w:r w:rsidRPr="01548B67">
        <w:rPr>
          <w:u w:val="single"/>
          <w:lang w:val="fr-FR"/>
        </w:rPr>
        <w:t>Q. 415 : </w:t>
      </w:r>
      <w:r w:rsidR="113AA534" w:rsidRPr="01548B67">
        <w:rPr>
          <w:u w:val="single"/>
          <w:lang w:val="fr-FR"/>
        </w:rPr>
        <w:t>LIEU(X)</w:t>
      </w:r>
      <w:r w:rsidRPr="01548B67">
        <w:rPr>
          <w:u w:val="single"/>
          <w:lang w:val="fr-FR"/>
        </w:rPr>
        <w:t>/ ENDROIT(S) OÙ ONT ÉTÉ RECUS LES SOINS PRÉNATALS</w:t>
      </w:r>
    </w:p>
    <w:p w14:paraId="67B8812F" w14:textId="77777777" w:rsidR="00936FDF" w:rsidRPr="001214D0" w:rsidRDefault="00936FDF" w:rsidP="00936FDF">
      <w:pPr>
        <w:pStyle w:val="BodyText"/>
        <w:rPr>
          <w:u w:val="single"/>
          <w:lang w:val="fr-FR"/>
        </w:rPr>
      </w:pPr>
    </w:p>
    <w:p w14:paraId="2C40CC08" w14:textId="284AE276" w:rsidR="00936FDF" w:rsidRPr="001214D0" w:rsidRDefault="00936FDF" w:rsidP="00936FDF">
      <w:pPr>
        <w:pStyle w:val="BodyText"/>
        <w:rPr>
          <w:lang w:val="fr-FR"/>
        </w:rPr>
      </w:pPr>
      <w:r w:rsidRPr="01548B67">
        <w:rPr>
          <w:lang w:val="fr-FR"/>
        </w:rPr>
        <w:lastRenderedPageBreak/>
        <w:t xml:space="preserve">Cette question a pour but d’identifier les </w:t>
      </w:r>
      <w:r w:rsidR="05672F29" w:rsidRPr="01548B67">
        <w:rPr>
          <w:lang w:val="fr-FR"/>
        </w:rPr>
        <w:t>endroits</w:t>
      </w:r>
      <w:r w:rsidRPr="01548B67">
        <w:rPr>
          <w:lang w:val="fr-FR"/>
        </w:rPr>
        <w:t xml:space="preserve"> où l’enquêtée a reçu les soins prénatals pour sa grossesse. Les soins prénatals sont généralement dispensés dans des établissements de santé mais il peut parfois arriver qu’ils soient fournis au domicile de la femme enceinte. </w:t>
      </w:r>
    </w:p>
    <w:p w14:paraId="4CE00E38" w14:textId="77777777" w:rsidR="00936FDF" w:rsidRPr="001214D0" w:rsidRDefault="00936FDF" w:rsidP="00936FDF">
      <w:pPr>
        <w:pStyle w:val="BodyText"/>
        <w:rPr>
          <w:lang w:val="fr-FR"/>
        </w:rPr>
      </w:pPr>
    </w:p>
    <w:p w14:paraId="4A8E66D7" w14:textId="73ABC852" w:rsidR="00936FDF" w:rsidRPr="001214D0" w:rsidRDefault="00936FDF" w:rsidP="00936FDF">
      <w:pPr>
        <w:pStyle w:val="BodyText"/>
        <w:rPr>
          <w:lang w:val="fr-FR"/>
        </w:rPr>
      </w:pPr>
      <w:r w:rsidRPr="01548B67">
        <w:rPr>
          <w:lang w:val="fr-FR"/>
        </w:rPr>
        <w:t xml:space="preserve">Comme à la question Q. 414, nous sommes intéressés par tous les endroits où la femme enceinte a reçu des soins prénatals. N’oubliez pas d’insister en demandant (« Pas d’autre </w:t>
      </w:r>
      <w:r w:rsidR="77D89AB0" w:rsidRPr="01548B67">
        <w:rPr>
          <w:lang w:val="fr-FR"/>
        </w:rPr>
        <w:t>endroit ?</w:t>
      </w:r>
      <w:r w:rsidRPr="01548B67">
        <w:rPr>
          <w:lang w:val="fr-FR"/>
        </w:rPr>
        <w:t xml:space="preserve"> ») et enregistrez tous les endroits où elle a été examinée pour des soins prénatals. </w:t>
      </w:r>
    </w:p>
    <w:p w14:paraId="540C208B" w14:textId="77777777" w:rsidR="00936FDF" w:rsidRPr="001214D0" w:rsidRDefault="00936FDF" w:rsidP="00936FDF">
      <w:pPr>
        <w:pStyle w:val="BodyText"/>
        <w:rPr>
          <w:lang w:val="fr-FR"/>
        </w:rPr>
      </w:pPr>
    </w:p>
    <w:p w14:paraId="7049578C" w14:textId="5CDF8E5E" w:rsidR="00936FDF" w:rsidRPr="001214D0" w:rsidRDefault="00936FDF" w:rsidP="00936FDF">
      <w:pPr>
        <w:pStyle w:val="BodyText"/>
        <w:rPr>
          <w:lang w:val="fr-FR"/>
        </w:rPr>
      </w:pPr>
      <w:r w:rsidRPr="01548B67">
        <w:rPr>
          <w:lang w:val="fr-FR"/>
        </w:rPr>
        <w:t xml:space="preserve">De même que pour les questions précédentes sur les sources des méthodes en planification familiale quand vous choisissez un code à Q. 415, vous devez savoir si l’endroit dépend du secteur public (géré par le gouvernement), privé (c’est-à-dire un hôpital ou </w:t>
      </w:r>
      <w:r w:rsidR="23C1106A" w:rsidRPr="01548B67">
        <w:rPr>
          <w:lang w:val="fr-FR"/>
        </w:rPr>
        <w:t>une clinique gérée</w:t>
      </w:r>
      <w:r w:rsidRPr="01548B67">
        <w:rPr>
          <w:lang w:val="fr-FR"/>
        </w:rPr>
        <w:t xml:space="preserve"> par </w:t>
      </w:r>
      <w:r w:rsidR="26647CA2" w:rsidRPr="01548B67">
        <w:rPr>
          <w:lang w:val="fr-FR"/>
        </w:rPr>
        <w:t>le</w:t>
      </w:r>
      <w:r w:rsidRPr="01548B67">
        <w:rPr>
          <w:lang w:val="fr-FR"/>
        </w:rPr>
        <w:t xml:space="preserve"> secteur priv</w:t>
      </w:r>
      <w:r w:rsidR="2C097F2D" w:rsidRPr="01548B67">
        <w:rPr>
          <w:lang w:val="fr-FR"/>
        </w:rPr>
        <w:t>é</w:t>
      </w:r>
      <w:r w:rsidRPr="01548B67">
        <w:rPr>
          <w:lang w:val="fr-FR"/>
        </w:rPr>
        <w:t xml:space="preserve"> ou un cabinet médical privé) ou un</w:t>
      </w:r>
      <w:r w:rsidR="043AB6E1" w:rsidRPr="01548B67">
        <w:rPr>
          <w:lang w:val="fr-FR"/>
        </w:rPr>
        <w:t>e</w:t>
      </w:r>
      <w:r w:rsidRPr="01548B67">
        <w:rPr>
          <w:lang w:val="fr-FR"/>
        </w:rPr>
        <w:t xml:space="preserve"> ONG dans le secteur médical. Si vous ne pouvez déterminer le type d’endroit, sélectionnez le code « X » et inscrivez le/les noms.</w:t>
      </w:r>
    </w:p>
    <w:p w14:paraId="48B09B02" w14:textId="77777777" w:rsidR="00936FDF" w:rsidRPr="001214D0" w:rsidRDefault="00936FDF" w:rsidP="00936FDF">
      <w:pPr>
        <w:pStyle w:val="BodyText"/>
        <w:rPr>
          <w:lang w:val="fr-FR"/>
        </w:rPr>
      </w:pPr>
    </w:p>
    <w:p w14:paraId="3A376D06" w14:textId="27715AFC" w:rsidR="00936FDF" w:rsidRPr="001214D0" w:rsidRDefault="00936FDF" w:rsidP="00936FDF">
      <w:pPr>
        <w:pStyle w:val="BodyText"/>
        <w:rPr>
          <w:u w:val="single"/>
          <w:lang w:val="fr-FR"/>
        </w:rPr>
      </w:pPr>
      <w:r w:rsidRPr="01548B67">
        <w:rPr>
          <w:u w:val="single"/>
          <w:lang w:val="fr-FR"/>
        </w:rPr>
        <w:t>Q. 416 : </w:t>
      </w:r>
      <w:r w:rsidR="7948C97F" w:rsidRPr="01548B67">
        <w:rPr>
          <w:u w:val="single"/>
          <w:lang w:val="fr-FR"/>
        </w:rPr>
        <w:t xml:space="preserve">NOMBRE DE </w:t>
      </w:r>
      <w:r w:rsidRPr="01548B67">
        <w:rPr>
          <w:u w:val="single"/>
          <w:lang w:val="fr-FR"/>
        </w:rPr>
        <w:t xml:space="preserve">SEMAINES OU </w:t>
      </w:r>
      <w:r w:rsidR="5CFD747D" w:rsidRPr="01548B67">
        <w:rPr>
          <w:u w:val="single"/>
          <w:lang w:val="fr-FR"/>
        </w:rPr>
        <w:t xml:space="preserve">DE </w:t>
      </w:r>
      <w:r w:rsidRPr="01548B67">
        <w:rPr>
          <w:u w:val="single"/>
          <w:lang w:val="fr-FR"/>
        </w:rPr>
        <w:t xml:space="preserve">MOIS </w:t>
      </w:r>
      <w:r w:rsidR="1BA26ED2" w:rsidRPr="01548B67">
        <w:rPr>
          <w:u w:val="single"/>
          <w:lang w:val="fr-FR"/>
        </w:rPr>
        <w:t>DE GROSSESSE</w:t>
      </w:r>
      <w:r w:rsidRPr="01548B67">
        <w:rPr>
          <w:u w:val="single"/>
          <w:lang w:val="fr-FR"/>
        </w:rPr>
        <w:t xml:space="preserve"> À LA PREMIÈRE VISITE PRÉNATALE</w:t>
      </w:r>
    </w:p>
    <w:p w14:paraId="7B5E5C16" w14:textId="77777777" w:rsidR="00936FDF" w:rsidRPr="001214D0" w:rsidRDefault="00936FDF" w:rsidP="00936FDF">
      <w:pPr>
        <w:pStyle w:val="BodyText"/>
        <w:rPr>
          <w:lang w:val="fr-FR"/>
        </w:rPr>
      </w:pPr>
    </w:p>
    <w:p w14:paraId="6DFFC12F" w14:textId="0EA8F369" w:rsidR="00936FDF" w:rsidRPr="001214D0" w:rsidRDefault="00936FDF" w:rsidP="00936FDF">
      <w:pPr>
        <w:pStyle w:val="BodyText"/>
        <w:rPr>
          <w:u w:val="single"/>
          <w:lang w:val="fr-FR"/>
        </w:rPr>
      </w:pPr>
      <w:r w:rsidRPr="01548B67">
        <w:rPr>
          <w:lang w:val="fr-FR"/>
        </w:rPr>
        <w:t xml:space="preserve">Demandez à l'enquêtée à quel stade (semaine ou mois) de la grossesse a eu lieu sa première </w:t>
      </w:r>
      <w:r w:rsidR="0E1A4404" w:rsidRPr="01548B67">
        <w:rPr>
          <w:lang w:val="fr-FR"/>
        </w:rPr>
        <w:t>visite</w:t>
      </w:r>
      <w:r w:rsidRPr="01548B67">
        <w:rPr>
          <w:lang w:val="fr-FR"/>
        </w:rPr>
        <w:t>. Si elle ne se rappelle pas, demandez-lui depuis combien de temps elle n'avait pas eu ses règles à ce moment-là. Considérez que chaque période de règle qui ne s’est pas produite correspond à un mois et inscrivez le nombre dans l’espace prévu. Par exemple, si l’enquêtée ne se souvient pas de combien de mois elle était enceinte quand elle a reçu ses premiers soins prénatals mais qu’elle sait qu’elle avait manqué trois périodes de règles, inscrivez ‘03’ dans mois.</w:t>
      </w:r>
    </w:p>
    <w:p w14:paraId="07A31865" w14:textId="77777777" w:rsidR="00936FDF" w:rsidRPr="001214D0" w:rsidRDefault="00936FDF" w:rsidP="00936FDF">
      <w:pPr>
        <w:pStyle w:val="BodyText"/>
        <w:rPr>
          <w:u w:val="single"/>
          <w:lang w:val="fr-FR"/>
        </w:rPr>
      </w:pPr>
    </w:p>
    <w:p w14:paraId="16EB98F6" w14:textId="32ECB00C" w:rsidR="00936FDF" w:rsidRPr="001214D0" w:rsidRDefault="00936FDF" w:rsidP="00936FDF">
      <w:pPr>
        <w:pStyle w:val="BodyText"/>
        <w:rPr>
          <w:u w:val="single"/>
          <w:lang w:val="fr-FR"/>
        </w:rPr>
      </w:pPr>
      <w:r w:rsidRPr="01548B67">
        <w:rPr>
          <w:u w:val="single"/>
          <w:lang w:val="fr-FR"/>
        </w:rPr>
        <w:t>Q. 417 : FRÉQUENCE DES VISITES PRÉNATAL</w:t>
      </w:r>
      <w:r w:rsidR="6FC347C7" w:rsidRPr="01548B67">
        <w:rPr>
          <w:u w:val="single"/>
          <w:lang w:val="fr-FR"/>
        </w:rPr>
        <w:t>E</w:t>
      </w:r>
      <w:r w:rsidRPr="01548B67">
        <w:rPr>
          <w:u w:val="single"/>
          <w:lang w:val="fr-FR"/>
        </w:rPr>
        <w:t xml:space="preserve">S </w:t>
      </w:r>
    </w:p>
    <w:p w14:paraId="6757C6AB" w14:textId="77777777" w:rsidR="00936FDF" w:rsidRPr="001214D0" w:rsidRDefault="00936FDF" w:rsidP="00936FDF">
      <w:pPr>
        <w:pStyle w:val="BodyText"/>
        <w:rPr>
          <w:lang w:val="fr-FR"/>
        </w:rPr>
      </w:pPr>
    </w:p>
    <w:p w14:paraId="2D6D7BE4" w14:textId="77777777" w:rsidR="00936FDF" w:rsidRPr="001214D0" w:rsidRDefault="00936FDF" w:rsidP="00936FDF">
      <w:pPr>
        <w:pStyle w:val="BodyText"/>
        <w:rPr>
          <w:lang w:val="fr-FR"/>
        </w:rPr>
      </w:pPr>
      <w:r w:rsidRPr="001214D0">
        <w:rPr>
          <w:lang w:val="fr-FR"/>
        </w:rPr>
        <w:t>Demandez-lui ensuite combien de fois, en tout, elle a consulté quelqu’un pour des soins prénatals durant sa grossesse. Seules les consultations prénatales nous intéressent ici, les consultations pour d’autres motifs ne sont pas prises en compte ici.</w:t>
      </w:r>
    </w:p>
    <w:p w14:paraId="5C36B7A3" w14:textId="77777777" w:rsidR="00936FDF" w:rsidRPr="001214D0" w:rsidRDefault="00936FDF" w:rsidP="00936FDF">
      <w:pPr>
        <w:pStyle w:val="BodyText"/>
        <w:rPr>
          <w:lang w:val="fr-FR"/>
        </w:rPr>
      </w:pPr>
    </w:p>
    <w:p w14:paraId="3A2FD1F0" w14:textId="77777777" w:rsidR="00936FDF" w:rsidRPr="001214D0" w:rsidRDefault="00936FDF" w:rsidP="00936FDF">
      <w:pPr>
        <w:pStyle w:val="BodyText"/>
        <w:rPr>
          <w:u w:val="single"/>
          <w:lang w:val="fr-FR"/>
        </w:rPr>
      </w:pPr>
      <w:r w:rsidRPr="001214D0">
        <w:rPr>
          <w:u w:val="single"/>
          <w:lang w:val="fr-FR"/>
        </w:rPr>
        <w:t>Q. 418 : EXAMENS ET CONSULTATIONS EFFECTUÉS DURANT CES VISITES</w:t>
      </w:r>
    </w:p>
    <w:p w14:paraId="5795C957" w14:textId="77777777" w:rsidR="00936FDF" w:rsidRPr="001214D0" w:rsidRDefault="00936FDF" w:rsidP="00936FDF">
      <w:pPr>
        <w:pStyle w:val="BodyText"/>
        <w:rPr>
          <w:lang w:val="fr-FR"/>
        </w:rPr>
      </w:pPr>
    </w:p>
    <w:p w14:paraId="2859F0B0" w14:textId="271225FB" w:rsidR="00936FDF" w:rsidRPr="001214D0" w:rsidRDefault="00936FDF" w:rsidP="00936FDF">
      <w:pPr>
        <w:pStyle w:val="BodyText"/>
        <w:rPr>
          <w:lang w:val="fr-FR"/>
        </w:rPr>
      </w:pPr>
      <w:r w:rsidRPr="01548B67">
        <w:rPr>
          <w:lang w:val="fr-FR"/>
        </w:rPr>
        <w:t xml:space="preserve">Ici, nous voulons savoir si les éléments listés sous la question ont été effectués au cours des visites prénatales faites par l’enquêtée au cours de sa dernière grossesse. Peu importe que les examens aient été effectués une fois seulement ou plus d’une </w:t>
      </w:r>
      <w:r w:rsidR="78CB47DC" w:rsidRPr="01548B67">
        <w:rPr>
          <w:lang w:val="fr-FR"/>
        </w:rPr>
        <w:t>fois ;</w:t>
      </w:r>
      <w:r w:rsidRPr="01548B67">
        <w:rPr>
          <w:lang w:val="fr-FR"/>
        </w:rPr>
        <w:t xml:space="preserve"> peu importe aussi qu’ils aient été faits au cours d’une même visite ou de plusieurs visites. Posez la question pour chaque élément et enregistrez la réponse avant de poser la question sur l’élément suivant. </w:t>
      </w:r>
    </w:p>
    <w:p w14:paraId="1D7360DD" w14:textId="77777777" w:rsidR="00936FDF" w:rsidRPr="001214D0" w:rsidRDefault="00936FDF" w:rsidP="00936FDF">
      <w:pPr>
        <w:pStyle w:val="BodyText"/>
        <w:rPr>
          <w:lang w:val="fr-FR"/>
        </w:rPr>
      </w:pPr>
    </w:p>
    <w:p w14:paraId="3EABCEF0" w14:textId="328CA85B" w:rsidR="00936FDF" w:rsidRPr="001214D0" w:rsidRDefault="00936FDF" w:rsidP="4C80ADC7">
      <w:pPr>
        <w:pStyle w:val="BodyText"/>
        <w:rPr>
          <w:lang w:val="fr-FR"/>
        </w:rPr>
      </w:pPr>
      <w:r w:rsidRPr="4C80ADC7">
        <w:rPr>
          <w:lang w:val="fr-FR"/>
        </w:rPr>
        <w:t>La tension est mesurée à l’aide d’un tensiomètre. On place un brassard gonflable autour de la partie supérieure du bras et on le gonfle. Quand l’air s’échappe lentement du bracelet, le prestataire de santé écoute les pulsations de l’art</w:t>
      </w:r>
      <w:r w:rsidR="5F9C24BA" w:rsidRPr="4C80ADC7">
        <w:rPr>
          <w:lang w:val="fr-FR"/>
        </w:rPr>
        <w:t>ère avec un stéthoscope tout en examinant en même temps le tensiomètre pour lire la tension artérielle. Il se peut que le prestataire de santé utilise un tensiomètre automatique qui ne nécessite pas un stéthoscope ; les chiffres s’affichent sur l’écran.</w:t>
      </w:r>
    </w:p>
    <w:p w14:paraId="5481B80F" w14:textId="5318B613" w:rsidR="00936FDF" w:rsidRPr="008F3599" w:rsidRDefault="00936FDF" w:rsidP="4C80ADC7">
      <w:pPr>
        <w:pStyle w:val="BodyText"/>
        <w:rPr>
          <w:u w:val="single"/>
          <w:lang w:val="fr-FR"/>
        </w:rPr>
      </w:pPr>
    </w:p>
    <w:p w14:paraId="2821807D" w14:textId="5641A9E6" w:rsidR="00936FDF" w:rsidRPr="008F3599" w:rsidRDefault="5F9C24BA" w:rsidP="4C80ADC7">
      <w:pPr>
        <w:pStyle w:val="BodyText"/>
        <w:rPr>
          <w:lang w:val="fr-FR"/>
        </w:rPr>
      </w:pPr>
      <w:r w:rsidRPr="008F3599">
        <w:rPr>
          <w:lang w:val="fr-FR"/>
        </w:rPr>
        <w:t xml:space="preserve">Un échantillon d’urine est prélevé pour vérifier la présence ou non d’une infection des voies urinaires </w:t>
      </w:r>
      <w:r w:rsidRPr="00B16761">
        <w:rPr>
          <w:lang w:val="fr-FR"/>
        </w:rPr>
        <w:t>(qui, si elle n’est pas traitée durant une grossesse, peut être associée à une naissance avant-terme</w:t>
      </w:r>
      <w:r w:rsidR="008F3599" w:rsidRPr="00B16761">
        <w:rPr>
          <w:lang w:val="fr-FR"/>
        </w:rPr>
        <w:t>)</w:t>
      </w:r>
      <w:r w:rsidRPr="00B16761">
        <w:rPr>
          <w:lang w:val="fr-FR"/>
        </w:rPr>
        <w:t xml:space="preserve">, la présence de protéines (un signe de pré </w:t>
      </w:r>
      <w:r w:rsidR="00C316AD" w:rsidRPr="00C316AD">
        <w:rPr>
          <w:lang w:val="fr-FR"/>
        </w:rPr>
        <w:t>éclampsie)</w:t>
      </w:r>
      <w:r w:rsidRPr="00B16761">
        <w:rPr>
          <w:lang w:val="fr-FR"/>
        </w:rPr>
        <w:t>, ou un niveau élevé de glucose (un signe de diabète).</w:t>
      </w:r>
    </w:p>
    <w:p w14:paraId="4A39EA75" w14:textId="77777777" w:rsidR="00936FDF" w:rsidRPr="001214D0" w:rsidRDefault="00936FDF" w:rsidP="4C80ADC7">
      <w:pPr>
        <w:pStyle w:val="BodyText"/>
        <w:rPr>
          <w:u w:val="single"/>
          <w:lang w:val="fr-FR"/>
        </w:rPr>
      </w:pPr>
    </w:p>
    <w:p w14:paraId="2C12656D" w14:textId="5B419528" w:rsidR="00936FDF" w:rsidRPr="001214D0" w:rsidRDefault="5F9C24BA" w:rsidP="4C80ADC7">
      <w:pPr>
        <w:pStyle w:val="BodyText"/>
        <w:rPr>
          <w:lang w:val="fr-FR"/>
        </w:rPr>
      </w:pPr>
      <w:r w:rsidRPr="4C80ADC7">
        <w:rPr>
          <w:lang w:val="fr-FR"/>
        </w:rPr>
        <w:t>Un échantillon de sang peut être prélevé au bout du doigt, à partir d’une veine (habituellement d’une veine près du coude ou du poignet). Cet échantillon est utilisé pour tester la présence de divers problèmes ou maladies, comme l’anémie, le diabète, la syphilis, le VIH ou le paludisme.</w:t>
      </w:r>
    </w:p>
    <w:p w14:paraId="14894085" w14:textId="1D13C939" w:rsidR="00936FDF" w:rsidRPr="001214D0" w:rsidRDefault="00936FDF" w:rsidP="4C80ADC7">
      <w:pPr>
        <w:pStyle w:val="BodyText"/>
        <w:rPr>
          <w:lang w:val="fr-FR"/>
        </w:rPr>
      </w:pPr>
    </w:p>
    <w:p w14:paraId="11119695" w14:textId="48D8C99E" w:rsidR="00936FDF" w:rsidRPr="001214D0" w:rsidRDefault="5F9C24BA" w:rsidP="00936FDF">
      <w:pPr>
        <w:pStyle w:val="BodyText"/>
        <w:rPr>
          <w:lang w:val="fr-FR"/>
        </w:rPr>
      </w:pPr>
      <w:r w:rsidRPr="4C80ADC7">
        <w:rPr>
          <w:lang w:val="fr-FR"/>
        </w:rPr>
        <w:t>Le rythme cardiaque du bébé est écouté en plaçant un stéthoscope sur l’abdomen d’une femme enceinte.</w:t>
      </w:r>
    </w:p>
    <w:p w14:paraId="2A0A2EBE" w14:textId="530CB32B" w:rsidR="4C80ADC7" w:rsidRDefault="4C80ADC7" w:rsidP="4C80ADC7">
      <w:pPr>
        <w:pStyle w:val="BodyText"/>
        <w:rPr>
          <w:lang w:val="fr-FR"/>
        </w:rPr>
      </w:pPr>
    </w:p>
    <w:p w14:paraId="6ACA8CA5" w14:textId="77777777" w:rsidR="00936FDF" w:rsidRPr="001214D0" w:rsidRDefault="00936FDF" w:rsidP="00936FDF">
      <w:pPr>
        <w:pStyle w:val="BodyText"/>
        <w:rPr>
          <w:lang w:val="fr-FR"/>
        </w:rPr>
      </w:pPr>
      <w:r w:rsidRPr="001214D0">
        <w:rPr>
          <w:lang w:val="fr-FR"/>
        </w:rPr>
        <w:lastRenderedPageBreak/>
        <w:t>Des conseils formels sur une alimentation saine pendant la grossesse aident les femmes à rester en bonne santé et à prévenir une prise de poids excessive pendant la grossesse.</w:t>
      </w:r>
    </w:p>
    <w:p w14:paraId="778290D2" w14:textId="77777777" w:rsidR="00936FDF" w:rsidRPr="001214D0" w:rsidRDefault="00936FDF" w:rsidP="00936FDF">
      <w:pPr>
        <w:pStyle w:val="BodyText"/>
        <w:rPr>
          <w:lang w:val="fr-FR"/>
        </w:rPr>
      </w:pPr>
    </w:p>
    <w:p w14:paraId="66FAC44B" w14:textId="32AE13B8" w:rsidR="00936FDF" w:rsidRPr="001214D0" w:rsidRDefault="00936FDF" w:rsidP="00936FDF">
      <w:pPr>
        <w:pStyle w:val="BodyText"/>
        <w:rPr>
          <w:lang w:val="fr-FR"/>
        </w:rPr>
      </w:pPr>
      <w:r w:rsidRPr="01548B67">
        <w:rPr>
          <w:lang w:val="fr-FR"/>
        </w:rPr>
        <w:t xml:space="preserve">Le conseil formel sur l'allaitement maternel pendant les soins prénatals augmente la probabilité d'allaitement maternel. Les enfants qui </w:t>
      </w:r>
      <w:r w:rsidR="5FBC833F" w:rsidRPr="01548B67">
        <w:rPr>
          <w:lang w:val="fr-FR"/>
        </w:rPr>
        <w:t xml:space="preserve">ne sont pas allaités </w:t>
      </w:r>
      <w:r w:rsidRPr="01548B67">
        <w:rPr>
          <w:lang w:val="fr-FR"/>
        </w:rPr>
        <w:t xml:space="preserve">courent un risque plus élevé de maladies telles que la diarrhée et même </w:t>
      </w:r>
      <w:r w:rsidR="5A8CC2E7" w:rsidRPr="01548B67">
        <w:rPr>
          <w:lang w:val="fr-FR"/>
        </w:rPr>
        <w:t>d</w:t>
      </w:r>
      <w:r w:rsidR="0AA3633F" w:rsidRPr="01548B67">
        <w:rPr>
          <w:lang w:val="fr-FR"/>
        </w:rPr>
        <w:t xml:space="preserve">e </w:t>
      </w:r>
      <w:r w:rsidR="1250E5A9" w:rsidRPr="01548B67">
        <w:rPr>
          <w:lang w:val="fr-FR"/>
        </w:rPr>
        <w:t>décès</w:t>
      </w:r>
      <w:r w:rsidRPr="01548B67">
        <w:rPr>
          <w:lang w:val="fr-FR"/>
        </w:rPr>
        <w:t>.</w:t>
      </w:r>
    </w:p>
    <w:p w14:paraId="3D4962C3" w14:textId="77777777" w:rsidR="00936FDF" w:rsidRPr="001214D0" w:rsidRDefault="00936FDF" w:rsidP="00936FDF">
      <w:pPr>
        <w:pStyle w:val="BodyText"/>
        <w:rPr>
          <w:lang w:val="fr-FR"/>
        </w:rPr>
      </w:pPr>
    </w:p>
    <w:p w14:paraId="435EB3CC" w14:textId="029F38A8" w:rsidR="00936FDF" w:rsidRPr="001214D0" w:rsidRDefault="00936FDF" w:rsidP="00936FDF">
      <w:pPr>
        <w:pStyle w:val="BodyText"/>
        <w:rPr>
          <w:lang w:val="fr-FR"/>
        </w:rPr>
      </w:pPr>
      <w:r w:rsidRPr="01548B67">
        <w:rPr>
          <w:lang w:val="fr-FR"/>
        </w:rPr>
        <w:t xml:space="preserve">Des saignements vaginaux pendant la grossesse peuvent survenir à tout moment depuis la conception. Des saignements légers ou des taches sont fréquents, surtout pendant les premiers mois d'une grossesse. Des saignements abondants peuvent être le signe de quelque chose de plus </w:t>
      </w:r>
      <w:r w:rsidR="3F74150F" w:rsidRPr="01548B67">
        <w:rPr>
          <w:lang w:val="fr-FR"/>
        </w:rPr>
        <w:t>grave ;</w:t>
      </w:r>
      <w:r w:rsidRPr="01548B67">
        <w:rPr>
          <w:lang w:val="fr-FR"/>
        </w:rPr>
        <w:t xml:space="preserve"> une femme enceinte souffrant de saignements </w:t>
      </w:r>
      <w:r w:rsidR="74940661" w:rsidRPr="01548B67">
        <w:rPr>
          <w:lang w:val="fr-FR"/>
        </w:rPr>
        <w:t>importants</w:t>
      </w:r>
      <w:r w:rsidRPr="01548B67">
        <w:rPr>
          <w:lang w:val="fr-FR"/>
        </w:rPr>
        <w:t xml:space="preserve"> devrait consulter un prestataire de soins de santé.</w:t>
      </w:r>
    </w:p>
    <w:p w14:paraId="23247499" w14:textId="77777777" w:rsidR="00936FDF" w:rsidRPr="001214D0" w:rsidRDefault="00936FDF" w:rsidP="00936FDF">
      <w:pPr>
        <w:pStyle w:val="BodyText"/>
        <w:rPr>
          <w:lang w:val="fr-FR"/>
        </w:rPr>
      </w:pPr>
    </w:p>
    <w:p w14:paraId="4899E31B" w14:textId="77777777" w:rsidR="00936FDF" w:rsidRPr="001214D0" w:rsidRDefault="00936FDF" w:rsidP="00936FDF">
      <w:pPr>
        <w:pStyle w:val="BodyText"/>
        <w:rPr>
          <w:u w:val="single"/>
          <w:lang w:val="fr-FR"/>
        </w:rPr>
      </w:pPr>
      <w:r w:rsidRPr="4C80ADC7">
        <w:rPr>
          <w:u w:val="single"/>
          <w:lang w:val="fr-FR"/>
        </w:rPr>
        <w:t>Q. 419 : FILTRE POUR TYPE DE RÉSULTAT DE GROSSESSE</w:t>
      </w:r>
    </w:p>
    <w:p w14:paraId="52AA4E43" w14:textId="77777777" w:rsidR="00936FDF" w:rsidRPr="001214D0" w:rsidRDefault="00936FDF" w:rsidP="00936FDF">
      <w:pPr>
        <w:pStyle w:val="BodyText"/>
        <w:rPr>
          <w:lang w:val="fr-FR"/>
        </w:rPr>
      </w:pPr>
    </w:p>
    <w:p w14:paraId="6A8936CE" w14:textId="131B6BBC" w:rsidR="00936FDF" w:rsidRPr="001214D0" w:rsidRDefault="00936FDF" w:rsidP="00936FDF">
      <w:pPr>
        <w:pStyle w:val="BodyText"/>
        <w:rPr>
          <w:lang w:val="fr-FR"/>
        </w:rPr>
      </w:pPr>
      <w:r w:rsidRPr="01548B67">
        <w:rPr>
          <w:u w:val="single"/>
          <w:lang w:val="fr-FR"/>
        </w:rPr>
        <w:t>Q</w:t>
      </w:r>
      <w:r w:rsidR="75522132" w:rsidRPr="01548B67">
        <w:rPr>
          <w:u w:val="single"/>
          <w:lang w:val="fr-FR"/>
        </w:rPr>
        <w:t>UESTIONS</w:t>
      </w:r>
      <w:r w:rsidRPr="01548B67">
        <w:rPr>
          <w:u w:val="single"/>
          <w:lang w:val="fr-FR"/>
        </w:rPr>
        <w:t>. 420-425 : VACCINATION ANTITÉTANIQUE PENDANT LA GROSSESSE</w:t>
      </w:r>
      <w:r w:rsidRPr="01548B67">
        <w:rPr>
          <w:lang w:val="fr-FR"/>
        </w:rPr>
        <w:t xml:space="preserve"> </w:t>
      </w:r>
    </w:p>
    <w:p w14:paraId="2D086E34" w14:textId="77777777" w:rsidR="00936FDF" w:rsidRPr="001214D0" w:rsidRDefault="00936FDF" w:rsidP="00936FDF">
      <w:pPr>
        <w:pStyle w:val="BodyText"/>
        <w:rPr>
          <w:lang w:val="fr-FR"/>
        </w:rPr>
      </w:pPr>
    </w:p>
    <w:p w14:paraId="377893E9" w14:textId="4835A582" w:rsidR="00936FDF" w:rsidRPr="001214D0" w:rsidRDefault="00936FDF" w:rsidP="00936FDF">
      <w:pPr>
        <w:pStyle w:val="BodyText"/>
        <w:rPr>
          <w:lang w:val="fr-FR"/>
        </w:rPr>
      </w:pPr>
      <w:r w:rsidRPr="01548B67">
        <w:rPr>
          <w:lang w:val="fr-FR"/>
        </w:rPr>
        <w:t>Le tétanos néonatal est une maladie qui tue de nombreux bébés. Cette maladie est aussi connue sous le nom</w:t>
      </w:r>
      <w:r w:rsidR="0AEF6AE7" w:rsidRPr="01548B67">
        <w:rPr>
          <w:lang w:val="fr-FR"/>
        </w:rPr>
        <w:t xml:space="preserve"> de</w:t>
      </w:r>
      <w:r w:rsidRPr="01548B67">
        <w:rPr>
          <w:lang w:val="fr-FR"/>
        </w:rPr>
        <w:t xml:space="preserve"> « mâchoire bloquée » [terme ou termes locaux]. Un enfant est considéré comme adéquatement immunisé contre le tétanos néonatal si la mère a reçu, deux injections (vaccinations) antitétaniques pendant la grossesse pour sa naissance vivante la plus récente, ou deux injections ou plus (la dernière dans les 3 ans suivant la naissance vivante récente), ou trois injections ou plus (la dernière dans les 5 ans </w:t>
      </w:r>
      <w:r w:rsidR="0800BA76" w:rsidRPr="01548B67">
        <w:rPr>
          <w:lang w:val="fr-FR"/>
        </w:rPr>
        <w:t>depuis</w:t>
      </w:r>
      <w:r w:rsidRPr="01548B67">
        <w:rPr>
          <w:lang w:val="fr-FR"/>
        </w:rPr>
        <w:t xml:space="preserve"> la naissance vivante la plus récente), ou quatre injections ou plus (la dernière dans les 10 ans de</w:t>
      </w:r>
      <w:r w:rsidR="1B398CAA" w:rsidRPr="01548B67">
        <w:rPr>
          <w:lang w:val="fr-FR"/>
        </w:rPr>
        <w:t>puis</w:t>
      </w:r>
      <w:r w:rsidRPr="01548B67">
        <w:rPr>
          <w:lang w:val="fr-FR"/>
        </w:rPr>
        <w:t xml:space="preserve"> la naissance vivante la plus récente), ou cinq injections ou plus à tout moment avant la naissance vivante la plus récente.</w:t>
      </w:r>
    </w:p>
    <w:p w14:paraId="27CF3560" w14:textId="77777777" w:rsidR="00936FDF" w:rsidRPr="001214D0" w:rsidRDefault="00936FDF" w:rsidP="00936FDF">
      <w:pPr>
        <w:pStyle w:val="BodyText"/>
        <w:rPr>
          <w:lang w:val="fr-FR"/>
        </w:rPr>
      </w:pPr>
    </w:p>
    <w:p w14:paraId="533F74A6" w14:textId="40B3FF7E" w:rsidR="00936FDF" w:rsidRPr="001214D0" w:rsidRDefault="00936FDF" w:rsidP="00936FDF">
      <w:pPr>
        <w:pStyle w:val="BodyText"/>
        <w:rPr>
          <w:lang w:val="fr-FR"/>
        </w:rPr>
      </w:pPr>
      <w:r w:rsidRPr="01548B67">
        <w:rPr>
          <w:lang w:val="fr-FR"/>
        </w:rPr>
        <w:t>Aux questions</w:t>
      </w:r>
      <w:r w:rsidR="2483492E" w:rsidRPr="01548B67">
        <w:rPr>
          <w:lang w:val="fr-FR"/>
        </w:rPr>
        <w:t xml:space="preserve"> </w:t>
      </w:r>
      <w:r w:rsidRPr="01548B67">
        <w:rPr>
          <w:lang w:val="fr-FR"/>
        </w:rPr>
        <w:t>420 et 421, on demande à l’enquêtée si elle a reçu des injections de vaccin antitétanique durant cette grossesse et, si oui, combien de fois elle a reçu une injection de vaccin antitétanique. Ce vaccin est généralement effectué sur les femmes enceintes sous forme d’injection au bras ou à l’épaule.</w:t>
      </w:r>
    </w:p>
    <w:p w14:paraId="446AD6CD" w14:textId="77777777" w:rsidR="00936FDF" w:rsidRPr="001214D0" w:rsidRDefault="00936FDF" w:rsidP="00936FDF">
      <w:pPr>
        <w:pStyle w:val="BodyText"/>
        <w:rPr>
          <w:lang w:val="fr-FR"/>
        </w:rPr>
      </w:pPr>
    </w:p>
    <w:p w14:paraId="51BF4FC9" w14:textId="77777777" w:rsidR="00936FDF" w:rsidRPr="001214D0" w:rsidRDefault="00936FDF" w:rsidP="00936FDF">
      <w:pPr>
        <w:pStyle w:val="BodyText"/>
        <w:rPr>
          <w:lang w:val="fr-FR"/>
        </w:rPr>
      </w:pPr>
      <w:r w:rsidRPr="001214D0">
        <w:rPr>
          <w:lang w:val="fr-FR"/>
        </w:rPr>
        <w:t>Aux femmes qui ont déclaré ne pas avoir reçu, au moins, deux injections de vaccin antitétanique durant la grossesse, vous devez poser plusieurs questions supplémentaires pour déterminer si elle était adéquatement immunisée au moment de sa grossesse. En posant les questions 423 et 424, on cherche à savoir si la femme a reçu des injections antitétaniques avant sa grossesse (c’est-à-dire au cours d’une grossesse précédente ou pendant l’enfance) ; si oui, on demande le nombre total d’injections antitétaniques effectuées avant la grossesse (Q. 424). On lui demande aussi le nombre d’années écoulées depuis l’injection antitétanique la plus récente (Q. 425). Aux femmes qui n’ont reçu qu’une injection antitétanique au cours de la grossesse la plus récente, on pose une question sur l’injection antitétanique la plus récente qu’elle a reçue avant la dernière grossesse.</w:t>
      </w:r>
    </w:p>
    <w:p w14:paraId="3364BFA4" w14:textId="77777777" w:rsidR="00936FDF" w:rsidRPr="001214D0" w:rsidRDefault="00936FDF" w:rsidP="00936FDF">
      <w:pPr>
        <w:pStyle w:val="BodyText"/>
        <w:rPr>
          <w:lang w:val="fr-FR"/>
        </w:rPr>
      </w:pPr>
    </w:p>
    <w:p w14:paraId="3B18C674" w14:textId="77777777" w:rsidR="00936FDF" w:rsidRPr="001214D0" w:rsidRDefault="7CF51D6A" w:rsidP="4DEDF334">
      <w:pPr>
        <w:pStyle w:val="BodyText"/>
        <w:tabs>
          <w:tab w:val="clear" w:pos="720"/>
          <w:tab w:val="clear" w:pos="1080"/>
          <w:tab w:val="clear" w:pos="1620"/>
        </w:tabs>
        <w:ind w:left="720"/>
        <w:rPr>
          <w:lang w:val="fr-FR"/>
        </w:rPr>
      </w:pPr>
      <w:r w:rsidRPr="4DEDF334">
        <w:rPr>
          <w:i/>
          <w:iCs/>
          <w:lang w:val="fr-FR"/>
        </w:rPr>
        <w:t>Exemple</w:t>
      </w:r>
      <w:r w:rsidRPr="4DEDF334">
        <w:rPr>
          <w:lang w:val="fr-FR"/>
        </w:rPr>
        <w:t xml:space="preserve"> : Ana a été interviewée en décembre 2020. L’enquêtée a deux enfants, Marie et José. José est sa dernière naissance. Elle déclare qu’elle a reçu une injection de vaccin antitétanique quand elle était enceinte de José et deux injections quand elle était enceinte de Marie qui est née en septembre 2017. Elle est aussi sûre qu’elle a reçu toutes les vaccinations infantiles exigées avant d’entrer à l’école mais elle ne sait pas combien d’injections antitétaniques elle a </w:t>
      </w:r>
      <w:bookmarkStart w:id="143" w:name="_Int_wqrwhTOZ"/>
      <w:r w:rsidRPr="4DEDF334">
        <w:rPr>
          <w:lang w:val="fr-FR"/>
        </w:rPr>
        <w:t>eues</w:t>
      </w:r>
      <w:bookmarkEnd w:id="143"/>
      <w:r w:rsidRPr="4DEDF334">
        <w:rPr>
          <w:lang w:val="fr-FR"/>
        </w:rPr>
        <w:t xml:space="preserve">. </w:t>
      </w:r>
    </w:p>
    <w:p w14:paraId="40821BBE" w14:textId="77777777" w:rsidR="00936FDF" w:rsidRPr="001214D0" w:rsidRDefault="00936FDF" w:rsidP="00936FDF">
      <w:pPr>
        <w:pStyle w:val="BodyText"/>
        <w:rPr>
          <w:lang w:val="fr-FR"/>
        </w:rPr>
      </w:pPr>
    </w:p>
    <w:p w14:paraId="5A6F2C6D" w14:textId="77777777" w:rsidR="00936FDF" w:rsidRPr="001214D0" w:rsidRDefault="00936FDF" w:rsidP="00936FDF">
      <w:pPr>
        <w:pStyle w:val="BodyText"/>
        <w:tabs>
          <w:tab w:val="clear" w:pos="0"/>
          <w:tab w:val="clear" w:pos="720"/>
          <w:tab w:val="clear" w:pos="1080"/>
          <w:tab w:val="clear" w:pos="1620"/>
        </w:tabs>
        <w:ind w:left="720"/>
        <w:rPr>
          <w:lang w:val="fr-FR"/>
        </w:rPr>
      </w:pPr>
      <w:r w:rsidRPr="001214D0">
        <w:rPr>
          <w:lang w:val="fr-FR"/>
        </w:rPr>
        <w:t xml:space="preserve">Pour cette enquêtée, vous devez encercler OUI à Q. 420, enregistrer ‘1’à Q. 421, et vérifier ‘UNE FOIS OU NE SAIT PAS’ à Q. 422. Vous devez encercler OUI à Q. 423 puisqu’elle a eu des injections antitétaniques avant sa grossesse. </w:t>
      </w:r>
    </w:p>
    <w:p w14:paraId="76083AB8" w14:textId="77777777" w:rsidR="00936FDF" w:rsidRPr="001214D0" w:rsidRDefault="00936FDF" w:rsidP="00936FDF">
      <w:pPr>
        <w:pStyle w:val="BodyText"/>
        <w:tabs>
          <w:tab w:val="clear" w:pos="0"/>
          <w:tab w:val="clear" w:pos="720"/>
          <w:tab w:val="clear" w:pos="1080"/>
          <w:tab w:val="clear" w:pos="1620"/>
        </w:tabs>
        <w:ind w:left="720"/>
        <w:rPr>
          <w:lang w:val="fr-FR"/>
        </w:rPr>
      </w:pPr>
    </w:p>
    <w:p w14:paraId="34C19EFA" w14:textId="77777777" w:rsidR="00936FDF" w:rsidRPr="001214D0" w:rsidRDefault="00936FDF" w:rsidP="00936FDF">
      <w:pPr>
        <w:pStyle w:val="BodyText"/>
        <w:rPr>
          <w:lang w:val="fr-FR"/>
        </w:rPr>
      </w:pPr>
      <w:r w:rsidRPr="001214D0">
        <w:rPr>
          <w:lang w:val="fr-FR"/>
        </w:rPr>
        <w:t xml:space="preserve">Étant donné que l’enquêtée est sûre qu’elle a reçu toutes les vaccinations infantiles exigées avant d’entrer à l’école, vous pouvez supposer qu’elle a reçu trois vaccinations antitétaniques pendant l’enfance. Si l’on inclut les deux injections reçues quand elle était enceinte de Marie, cela donne un total de cinq injections antitétaniques avant qu’elle ne tombe enceinte de José. Par conséquent, vous devez enregistrer ‘5’ à Q. 424. Avant sa grossesse de José, son injection la plus récente datait de 2017, </w:t>
      </w:r>
      <w:r w:rsidRPr="001214D0">
        <w:rPr>
          <w:lang w:val="fr-FR"/>
        </w:rPr>
        <w:lastRenderedPageBreak/>
        <w:t>l’année de naissance de Marie. Par conséquent, à Q. 425, enregistrez ‘03’ puisque l’injection antitétanique a été donnée il y a trois ans.</w:t>
      </w:r>
    </w:p>
    <w:p w14:paraId="02FCB9A9" w14:textId="77777777" w:rsidR="00936FDF" w:rsidRPr="001214D0" w:rsidRDefault="00936FDF" w:rsidP="00936FDF">
      <w:pPr>
        <w:pStyle w:val="BodyText"/>
        <w:rPr>
          <w:lang w:val="fr-FR"/>
        </w:rPr>
      </w:pPr>
    </w:p>
    <w:p w14:paraId="346B3DE5" w14:textId="77777777" w:rsidR="00936FDF" w:rsidRPr="001214D0" w:rsidRDefault="00936FDF" w:rsidP="00936FDF">
      <w:pPr>
        <w:pStyle w:val="BodyText"/>
        <w:rPr>
          <w:u w:val="single"/>
          <w:lang w:val="fr-FR"/>
        </w:rPr>
      </w:pPr>
      <w:r w:rsidRPr="001214D0">
        <w:rPr>
          <w:u w:val="single"/>
          <w:lang w:val="fr-FR"/>
        </w:rPr>
        <w:t>Questions 426-428 : FER SOUS FORME DE COMPRIMÉS/SIROP</w:t>
      </w:r>
    </w:p>
    <w:p w14:paraId="11324833" w14:textId="77777777" w:rsidR="00936FDF" w:rsidRPr="001214D0" w:rsidRDefault="00936FDF" w:rsidP="00936FDF">
      <w:pPr>
        <w:pStyle w:val="BodyText"/>
        <w:rPr>
          <w:lang w:val="fr-FR"/>
        </w:rPr>
      </w:pPr>
    </w:p>
    <w:p w14:paraId="51087404" w14:textId="4C81907A" w:rsidR="00936FDF" w:rsidRPr="001214D0" w:rsidRDefault="00936FDF" w:rsidP="00936FDF">
      <w:pPr>
        <w:pStyle w:val="BodyText"/>
        <w:rPr>
          <w:lang w:val="fr-FR"/>
        </w:rPr>
      </w:pPr>
      <w:r w:rsidRPr="4C80ADC7">
        <w:rPr>
          <w:lang w:val="fr-FR"/>
        </w:rPr>
        <w:t xml:space="preserve">L’anémie est un problème </w:t>
      </w:r>
      <w:r w:rsidR="209C9EE4" w:rsidRPr="4C80ADC7">
        <w:rPr>
          <w:lang w:val="fr-FR"/>
        </w:rPr>
        <w:t>courant</w:t>
      </w:r>
      <w:r w:rsidRPr="4C80ADC7">
        <w:rPr>
          <w:lang w:val="fr-FR"/>
        </w:rPr>
        <w:t xml:space="preserve"> durant la grossesse. Il peut cependant être facilement traité en prenant des suppléments de fer. À la question Q. 426, on demande à l’enquêtée si on lui a donné ou acheté des suppléments de fer, sous forme de comprimés ou de sirop, durant sa grossesse. Étant donné que certaines femmes peuvent ne pas savoir qu’on leur a donné du fer, comme aide visuelle montrez des comprimés/sirop [supplément de plusieurs micronutriments] courants [à l'aide de votre </w:t>
      </w:r>
      <w:r w:rsidR="299BBBBC" w:rsidRPr="4C80ADC7">
        <w:rPr>
          <w:lang w:val="fr-FR"/>
        </w:rPr>
        <w:t>catalogue</w:t>
      </w:r>
      <w:r w:rsidRPr="4C80ADC7">
        <w:rPr>
          <w:lang w:val="fr-FR"/>
        </w:rPr>
        <w:t xml:space="preserve"> ou de votre carte] quand vous posez la question. Notez que dans cette question nous ne cherchons pas à savoir si elle a pris ou non les comprimés qui lui avaient été donnés ou qu’elle avait achetés mais plutôt si </w:t>
      </w:r>
      <w:r w:rsidR="33F269E6" w:rsidRPr="4C80ADC7">
        <w:rPr>
          <w:lang w:val="fr-FR"/>
        </w:rPr>
        <w:t>elle disposait, elle-même, d</w:t>
      </w:r>
      <w:r w:rsidRPr="4C80ADC7">
        <w:rPr>
          <w:lang w:val="fr-FR"/>
        </w:rPr>
        <w:t>e fer sous forme de comprimés ou de sirop</w:t>
      </w:r>
      <w:r w:rsidR="08005126" w:rsidRPr="4C80ADC7">
        <w:rPr>
          <w:lang w:val="fr-FR"/>
        </w:rPr>
        <w:t xml:space="preserve"> </w:t>
      </w:r>
      <w:r w:rsidRPr="4C80ADC7">
        <w:rPr>
          <w:lang w:val="fr-FR"/>
        </w:rPr>
        <w:t>pendant sa grossesse. En outre, ce qui nous intéresse ici, c’est de savoir si on lui a donné ou acheté les comprimés ou le sirop et non de savoir si elle les avait déjà à la maison. Par conséquent, enregistrez NON si elle les avait déjà à la maison et passez à Q. 429.</w:t>
      </w:r>
    </w:p>
    <w:p w14:paraId="4C578CBA" w14:textId="77777777" w:rsidR="00936FDF" w:rsidRPr="001214D0" w:rsidRDefault="00936FDF" w:rsidP="00936FDF">
      <w:pPr>
        <w:pStyle w:val="BodyText"/>
        <w:rPr>
          <w:lang w:val="fr-FR"/>
        </w:rPr>
      </w:pPr>
    </w:p>
    <w:p w14:paraId="55BE9C27" w14:textId="1CE852A0" w:rsidR="00936FDF" w:rsidRPr="001214D0" w:rsidRDefault="00936FDF" w:rsidP="00936FDF">
      <w:pPr>
        <w:pStyle w:val="BodyText"/>
        <w:rPr>
          <w:lang w:val="fr-FR"/>
        </w:rPr>
      </w:pPr>
      <w:r w:rsidRPr="4C80ADC7">
        <w:rPr>
          <w:lang w:val="fr-FR"/>
        </w:rPr>
        <w:t xml:space="preserve">Si on a donné à l’enquêtée les comprimés ou le sirop ou si elle les a achetés (OUI à Q. 426), demandez-lui où elle a obtenu le comprimé / sirop à la Q. 427. Puis, à la Q. 428, demandez-lui pendant combien de jours au cours de la grossesse elle a pris ces comprimés /sirop pendant toute la grossesse. Enregistrez sa réponse dans les cases. Pensez à inscrire des zéros avant les chiffres si </w:t>
      </w:r>
      <w:r w:rsidR="6BFAD3B4" w:rsidRPr="4C80ADC7">
        <w:rPr>
          <w:lang w:val="fr-FR"/>
        </w:rPr>
        <w:t>nécessaire ;</w:t>
      </w:r>
      <w:r w:rsidRPr="4C80ADC7">
        <w:rPr>
          <w:lang w:val="fr-FR"/>
        </w:rPr>
        <w:t xml:space="preserve"> 30 jours seront inscrits ‘030’. Dans le cas où on lui a donné ou acheté les comprimés ou sirop de fer mais qu’elle n’en a jamais pris un, enregistrez ‘000’.</w:t>
      </w:r>
    </w:p>
    <w:p w14:paraId="0C79632E" w14:textId="77777777" w:rsidR="00936FDF" w:rsidRPr="001214D0" w:rsidRDefault="00936FDF" w:rsidP="00936FDF">
      <w:pPr>
        <w:pStyle w:val="BodyText"/>
        <w:rPr>
          <w:lang w:val="fr-FR"/>
        </w:rPr>
      </w:pPr>
    </w:p>
    <w:p w14:paraId="27DE9B7A" w14:textId="77777777" w:rsidR="00936FDF" w:rsidRPr="001214D0" w:rsidRDefault="00936FDF" w:rsidP="00936FDF">
      <w:pPr>
        <w:pStyle w:val="BodyText"/>
        <w:rPr>
          <w:lang w:val="fr-FR"/>
        </w:rPr>
      </w:pPr>
      <w:r w:rsidRPr="001214D0">
        <w:rPr>
          <w:lang w:val="fr-FR"/>
        </w:rPr>
        <w:t xml:space="preserve">Si l’enquêtée ne se rappelle pas le nombre de jours, insistez pour obtenir un nombre approximatif de jours ; par exemple, demandez-lui depuis combien de mois elle était enceinte quand elle a commencé à prendre les comprimés et si, depuis, elle les a pris chaque jour. </w:t>
      </w:r>
    </w:p>
    <w:p w14:paraId="21FF60E7" w14:textId="77777777" w:rsidR="00936FDF" w:rsidRPr="001214D0" w:rsidRDefault="00936FDF" w:rsidP="00936FDF">
      <w:pPr>
        <w:pStyle w:val="BodyText"/>
        <w:rPr>
          <w:lang w:val="fr-FR"/>
        </w:rPr>
      </w:pPr>
    </w:p>
    <w:p w14:paraId="5D353FA1" w14:textId="77777777" w:rsidR="00936FDF" w:rsidRPr="001214D0" w:rsidRDefault="00936FDF" w:rsidP="00936FDF">
      <w:pPr>
        <w:pStyle w:val="BodyText"/>
        <w:rPr>
          <w:u w:val="single"/>
          <w:lang w:val="fr-FR"/>
        </w:rPr>
      </w:pPr>
      <w:r w:rsidRPr="001214D0">
        <w:rPr>
          <w:u w:val="single"/>
          <w:lang w:val="fr-FR"/>
        </w:rPr>
        <w:t>Q. 429 : MÉDICAMENTS CONTRE LES VERS INTESTINAUX</w:t>
      </w:r>
    </w:p>
    <w:p w14:paraId="5ED6E8CA" w14:textId="77777777" w:rsidR="00936FDF" w:rsidRPr="001214D0" w:rsidRDefault="00936FDF" w:rsidP="00936FDF">
      <w:pPr>
        <w:pStyle w:val="BodyText"/>
        <w:rPr>
          <w:lang w:val="fr-FR"/>
        </w:rPr>
      </w:pPr>
    </w:p>
    <w:p w14:paraId="75AD7D66" w14:textId="77777777" w:rsidR="00936FDF" w:rsidRPr="001214D0" w:rsidRDefault="00936FDF" w:rsidP="00936FDF">
      <w:pPr>
        <w:pStyle w:val="BodyText"/>
        <w:rPr>
          <w:lang w:val="fr-FR"/>
        </w:rPr>
      </w:pPr>
      <w:r w:rsidRPr="001214D0">
        <w:rPr>
          <w:lang w:val="fr-FR"/>
        </w:rPr>
        <w:t xml:space="preserve">Le traitement des infections causées par des parasites intestinaux a un impact sur la réduction du risque d’anémie chez les femmes pendant la grossesse. </w:t>
      </w:r>
    </w:p>
    <w:p w14:paraId="1BB0A11A" w14:textId="77777777" w:rsidR="00936FDF" w:rsidRPr="001214D0" w:rsidRDefault="00936FDF" w:rsidP="00936FDF">
      <w:pPr>
        <w:pStyle w:val="BodyText"/>
        <w:rPr>
          <w:lang w:val="fr-FR"/>
        </w:rPr>
      </w:pPr>
    </w:p>
    <w:p w14:paraId="62211D6A" w14:textId="77777777" w:rsidR="00936FDF" w:rsidRPr="001214D0" w:rsidRDefault="00936FDF" w:rsidP="00936FDF">
      <w:pPr>
        <w:pStyle w:val="BodyText"/>
        <w:rPr>
          <w:u w:val="single"/>
          <w:lang w:val="fr-FR"/>
        </w:rPr>
      </w:pPr>
      <w:r w:rsidRPr="001214D0">
        <w:rPr>
          <w:u w:val="single"/>
          <w:lang w:val="fr-FR"/>
        </w:rPr>
        <w:t>Q. 430 : AIDE ALIMENTAIRE OU EN ESPÈCES PENDANT LA GROSSESSE</w:t>
      </w:r>
    </w:p>
    <w:p w14:paraId="2B72437A" w14:textId="77777777" w:rsidR="00936FDF" w:rsidRPr="001214D0" w:rsidRDefault="00936FDF" w:rsidP="00936FDF">
      <w:pPr>
        <w:pStyle w:val="BodyText"/>
        <w:rPr>
          <w:lang w:val="fr-FR"/>
        </w:rPr>
      </w:pPr>
    </w:p>
    <w:p w14:paraId="59935C3C" w14:textId="6F3EF6D7" w:rsidR="00936FDF" w:rsidRPr="001214D0" w:rsidRDefault="00936FDF" w:rsidP="00936FDF">
      <w:pPr>
        <w:pStyle w:val="BodyText"/>
        <w:rPr>
          <w:lang w:val="fr-FR"/>
        </w:rPr>
      </w:pPr>
      <w:r w:rsidRPr="4C80ADC7">
        <w:rPr>
          <w:lang w:val="fr-FR"/>
        </w:rPr>
        <w:t xml:space="preserve">Cette question porte sur </w:t>
      </w:r>
      <w:r w:rsidR="216A2E4A" w:rsidRPr="4C80ADC7">
        <w:rPr>
          <w:lang w:val="fr-FR"/>
        </w:rPr>
        <w:t xml:space="preserve">une </w:t>
      </w:r>
      <w:r w:rsidRPr="4C80ADC7">
        <w:rPr>
          <w:lang w:val="fr-FR"/>
        </w:rPr>
        <w:t>aide en espèces ou alimentaire fournie par le biais d'un programme [INSÉRER LE NOM DU PROGRAMME D'AIDE EN ESPÈCES OU ALIMENTAIRE POUR LES FEMMES ENCEINTES] spécifiquement destiné aux femmes enceintes.</w:t>
      </w:r>
    </w:p>
    <w:p w14:paraId="05465D7D" w14:textId="77777777" w:rsidR="00936FDF" w:rsidRPr="001214D0" w:rsidRDefault="00936FDF" w:rsidP="00936FDF">
      <w:pPr>
        <w:pStyle w:val="BodyText"/>
        <w:rPr>
          <w:lang w:val="fr-FR"/>
        </w:rPr>
      </w:pPr>
    </w:p>
    <w:p w14:paraId="777D4944" w14:textId="77777777" w:rsidR="00936FDF" w:rsidRPr="001214D0" w:rsidRDefault="00936FDF" w:rsidP="00936FDF">
      <w:pPr>
        <w:pStyle w:val="BodyText"/>
        <w:rPr>
          <w:u w:val="single"/>
          <w:lang w:val="fr-FR"/>
        </w:rPr>
      </w:pPr>
      <w:r w:rsidRPr="001214D0">
        <w:rPr>
          <w:u w:val="single"/>
          <w:lang w:val="fr-FR"/>
        </w:rPr>
        <w:t>Q. 431 : TRAITEMENT PRÉVENTIF CONTRE LE PALUDISME PENDANT LA GROSSESSE</w:t>
      </w:r>
    </w:p>
    <w:p w14:paraId="1C70B323" w14:textId="77777777" w:rsidR="00936FDF" w:rsidRPr="001214D0" w:rsidRDefault="00936FDF" w:rsidP="00936FDF">
      <w:pPr>
        <w:pStyle w:val="BodyText"/>
        <w:rPr>
          <w:lang w:val="fr-FR"/>
        </w:rPr>
      </w:pPr>
    </w:p>
    <w:p w14:paraId="2A94FBE4" w14:textId="032E32A0" w:rsidR="00936FDF" w:rsidRPr="00327DBB" w:rsidRDefault="00936FDF" w:rsidP="00936FDF">
      <w:pPr>
        <w:pStyle w:val="BodyText"/>
        <w:rPr>
          <w:lang w:val="fr-FR"/>
        </w:rPr>
      </w:pPr>
      <w:r w:rsidRPr="001214D0">
        <w:rPr>
          <w:lang w:val="fr-FR"/>
        </w:rPr>
        <w:t xml:space="preserve">Dans certaines zones, le paludisme est endémique et il contribue, dans une proportion significative, à une augmentation du </w:t>
      </w:r>
      <w:r w:rsidRPr="00327DBB">
        <w:rPr>
          <w:lang w:val="fr-FR"/>
        </w:rPr>
        <w:t>risque de morbidité et de mortalité. Dans ces zones, il est recommandé que les femmes enceintes prennent de la SP/Fansidar</w:t>
      </w:r>
      <w:r w:rsidR="00327DBB" w:rsidRPr="00327DBB">
        <w:rPr>
          <w:rStyle w:val="FootnoteReference"/>
          <w:lang w:val="fr-FR"/>
        </w:rPr>
        <w:footnoteReference w:id="8"/>
      </w:r>
      <w:r w:rsidRPr="00327DBB">
        <w:rPr>
          <w:lang w:val="fr-FR"/>
        </w:rPr>
        <w:t xml:space="preserve"> au moins trois fois pendant la grossesse pour prévenir le paludisme. Pour savoir si l’enquêtée a suivi ces </w:t>
      </w:r>
      <w:r w:rsidR="52AA0D00" w:rsidRPr="00327DBB">
        <w:rPr>
          <w:lang w:val="fr-FR"/>
        </w:rPr>
        <w:t>recommandations</w:t>
      </w:r>
      <w:r w:rsidRPr="00327DBB">
        <w:rPr>
          <w:lang w:val="fr-FR"/>
        </w:rPr>
        <w:t xml:space="preserve">, nous lui demandons à Q. 431 si elle a pris de la SP/Fansidar pour lui éviter de contracter le paludisme au cours de sa grossesse. </w:t>
      </w:r>
    </w:p>
    <w:p w14:paraId="309019D1" w14:textId="77777777" w:rsidR="00936FDF" w:rsidRPr="00327DBB" w:rsidRDefault="00936FDF" w:rsidP="00936FDF">
      <w:pPr>
        <w:pStyle w:val="BodyText"/>
        <w:rPr>
          <w:lang w:val="fr-FR"/>
        </w:rPr>
      </w:pPr>
    </w:p>
    <w:p w14:paraId="233B456A" w14:textId="77777777" w:rsidR="00936FDF" w:rsidRPr="001214D0" w:rsidRDefault="00936FDF" w:rsidP="00936FDF">
      <w:pPr>
        <w:pStyle w:val="BodyText"/>
        <w:rPr>
          <w:lang w:val="fr-FR"/>
        </w:rPr>
      </w:pPr>
      <w:r w:rsidRPr="00327DBB">
        <w:rPr>
          <w:lang w:val="fr-FR"/>
        </w:rPr>
        <w:t xml:space="preserve">Si l’enquêtée déclare qu’elle avait du paludisme ou de la fièvre au cours de la grossesse et qu’on lui a donné des médicaments pour traiter le paludisme ou la fièvre, cela ne peut être considéré comme un </w:t>
      </w:r>
      <w:r w:rsidRPr="00327DBB">
        <w:rPr>
          <w:lang w:val="fr-FR"/>
        </w:rPr>
        <w:lastRenderedPageBreak/>
        <w:t>traitement préventif. Les médicaments pour prévenir le paludisme sont seulement ceux qu’elle prend au cours de la grossesse quand elle n’a pas encore contracté le paludisme. Enregistrez OUI seulement pour les femmes qui ont pris de la SP/Fansidar</w:t>
      </w:r>
      <w:r w:rsidRPr="001214D0">
        <w:rPr>
          <w:lang w:val="fr-FR"/>
        </w:rPr>
        <w:t xml:space="preserve"> quand elles n’avaient pas de paludisme.</w:t>
      </w:r>
    </w:p>
    <w:p w14:paraId="33E2A8DC" w14:textId="77777777" w:rsidR="00936FDF" w:rsidRPr="001214D0" w:rsidRDefault="00936FDF" w:rsidP="00936FDF">
      <w:pPr>
        <w:pStyle w:val="BodyText"/>
        <w:rPr>
          <w:lang w:val="fr-FR"/>
        </w:rPr>
      </w:pPr>
    </w:p>
    <w:p w14:paraId="1974BFFD" w14:textId="162DE643" w:rsidR="00936FDF" w:rsidRPr="001214D0" w:rsidRDefault="00936FDF" w:rsidP="00936FDF">
      <w:pPr>
        <w:pStyle w:val="BodyText"/>
        <w:rPr>
          <w:lang w:val="fr-FR"/>
        </w:rPr>
      </w:pPr>
      <w:r w:rsidRPr="4C80ADC7">
        <w:rPr>
          <w:lang w:val="fr-FR"/>
        </w:rPr>
        <w:t xml:space="preserve">Si elle déclare qu'elle a pris un médicament mais ne se souvient pas du nom, demandez-lui de vous montrer le paquet dans lequel le médicament est venu. Si elle n'a pas le paquet, mais mentionne qu'elle a reçu trois comprimés à prendre en même temps pour prévenir le paludisme, sélectionnez </w:t>
      </w:r>
      <w:r w:rsidR="32C98E20" w:rsidRPr="4C80ADC7">
        <w:rPr>
          <w:lang w:val="fr-FR"/>
        </w:rPr>
        <w:t>‘</w:t>
      </w:r>
      <w:r w:rsidRPr="4C80ADC7">
        <w:rPr>
          <w:lang w:val="fr-FR"/>
        </w:rPr>
        <w:t>1</w:t>
      </w:r>
      <w:r w:rsidR="073A3015" w:rsidRPr="4C80ADC7">
        <w:rPr>
          <w:lang w:val="fr-FR"/>
        </w:rPr>
        <w:t>’</w:t>
      </w:r>
      <w:r w:rsidRPr="4C80ADC7">
        <w:rPr>
          <w:lang w:val="fr-FR"/>
        </w:rPr>
        <w:t xml:space="preserve"> en supposant qu'elle a pris SP/Fansidar.</w:t>
      </w:r>
    </w:p>
    <w:p w14:paraId="2EF60C00" w14:textId="77777777" w:rsidR="00936FDF" w:rsidRPr="001214D0" w:rsidRDefault="00936FDF" w:rsidP="00936FDF">
      <w:pPr>
        <w:pStyle w:val="BodyText"/>
        <w:rPr>
          <w:lang w:val="fr-FR"/>
        </w:rPr>
      </w:pPr>
    </w:p>
    <w:p w14:paraId="30373398" w14:textId="77777777" w:rsidR="00936FDF" w:rsidRPr="001214D0" w:rsidRDefault="00936FDF" w:rsidP="00936FDF">
      <w:pPr>
        <w:pStyle w:val="BodyText"/>
        <w:rPr>
          <w:u w:val="single"/>
          <w:lang w:val="fr-FR"/>
        </w:rPr>
      </w:pPr>
      <w:r w:rsidRPr="001214D0">
        <w:rPr>
          <w:u w:val="single"/>
          <w:lang w:val="fr-FR"/>
        </w:rPr>
        <w:t xml:space="preserve">Q. 432 : NOMBRE DE FOIS QUE LA SP/FANSIDAR A ÉTÉ PRISE </w:t>
      </w:r>
    </w:p>
    <w:p w14:paraId="50C30EA8" w14:textId="77777777" w:rsidR="00936FDF" w:rsidRPr="007D2A2D" w:rsidRDefault="00936FDF" w:rsidP="00936FDF">
      <w:pPr>
        <w:pStyle w:val="BodyText"/>
        <w:rPr>
          <w:lang w:val="fr-FR"/>
        </w:rPr>
      </w:pPr>
    </w:p>
    <w:p w14:paraId="661624F6" w14:textId="77777777" w:rsidR="00936FDF" w:rsidRPr="001214D0" w:rsidRDefault="00936FDF" w:rsidP="00936FDF">
      <w:pPr>
        <w:pStyle w:val="BodyText"/>
        <w:rPr>
          <w:lang w:val="fr-FR"/>
        </w:rPr>
      </w:pPr>
      <w:r w:rsidRPr="001214D0">
        <w:rPr>
          <w:lang w:val="fr-FR"/>
        </w:rPr>
        <w:t xml:space="preserve">Cette question ne concerne que les doses de SP/Fansidar que l’enquêtée a prises à titre </w:t>
      </w:r>
      <w:r w:rsidRPr="001214D0">
        <w:rPr>
          <w:u w:val="single"/>
          <w:lang w:val="fr-FR"/>
        </w:rPr>
        <w:t xml:space="preserve">préventif </w:t>
      </w:r>
      <w:r w:rsidRPr="001214D0">
        <w:rPr>
          <w:lang w:val="fr-FR"/>
        </w:rPr>
        <w:t>et non celles qu’on lui a données à titre curatif</w:t>
      </w:r>
      <w:r w:rsidRPr="001214D0">
        <w:rPr>
          <w:u w:val="single"/>
          <w:lang w:val="fr-FR"/>
        </w:rPr>
        <w:t xml:space="preserve"> </w:t>
      </w:r>
      <w:r w:rsidRPr="001214D0">
        <w:rPr>
          <w:lang w:val="fr-FR"/>
        </w:rPr>
        <w:t>pour</w:t>
      </w:r>
      <w:r w:rsidRPr="001214D0">
        <w:rPr>
          <w:u w:val="single"/>
          <w:lang w:val="fr-FR"/>
        </w:rPr>
        <w:t xml:space="preserve"> </w:t>
      </w:r>
      <w:r w:rsidRPr="001214D0">
        <w:rPr>
          <w:lang w:val="fr-FR"/>
        </w:rPr>
        <w:t xml:space="preserve">se soigner si elle avait de la fièvre. Par conséquent, vous ne devez prendre en compte ici que les « doses » de SP/Fansidar que l’enquêtée prenait à titre préventif contre le paludisme durant la grossesse. Si on a donné à l’enquêtée de la SP/Fansidar </w:t>
      </w:r>
      <w:r w:rsidRPr="001214D0">
        <w:rPr>
          <w:u w:val="single"/>
          <w:lang w:val="fr-FR"/>
        </w:rPr>
        <w:t>parce qu’elle avait de la fièvre</w:t>
      </w:r>
      <w:r w:rsidRPr="001214D0">
        <w:rPr>
          <w:lang w:val="fr-FR"/>
        </w:rPr>
        <w:t xml:space="preserve"> pendant la grossesse, vous ne devez pas prendre en compte ces doses reçues pour traiter sa fièvre. </w:t>
      </w:r>
    </w:p>
    <w:p w14:paraId="7A94DAB7" w14:textId="77777777" w:rsidR="00936FDF" w:rsidRPr="001214D0" w:rsidRDefault="00936FDF" w:rsidP="00936FDF">
      <w:pPr>
        <w:pStyle w:val="BodyText"/>
        <w:rPr>
          <w:lang w:val="fr-FR"/>
        </w:rPr>
      </w:pPr>
    </w:p>
    <w:p w14:paraId="3B978728" w14:textId="77777777" w:rsidR="00936FDF" w:rsidRPr="001214D0" w:rsidRDefault="00936FDF" w:rsidP="00936FDF">
      <w:pPr>
        <w:pStyle w:val="BodyText"/>
        <w:rPr>
          <w:lang w:val="fr-FR"/>
        </w:rPr>
      </w:pPr>
      <w:r w:rsidRPr="001214D0">
        <w:rPr>
          <w:lang w:val="fr-FR"/>
        </w:rPr>
        <w:t xml:space="preserve">Souvenez-vous que ce qui nous intéresse ici c’est le nombre de </w:t>
      </w:r>
      <w:r w:rsidRPr="001214D0">
        <w:rPr>
          <w:u w:val="single"/>
          <w:lang w:val="fr-FR"/>
        </w:rPr>
        <w:t>fois</w:t>
      </w:r>
      <w:r w:rsidRPr="001214D0">
        <w:rPr>
          <w:lang w:val="fr-FR"/>
        </w:rPr>
        <w:t xml:space="preserve"> que la femme a pris de la SP/Fansidar et </w:t>
      </w:r>
      <w:r w:rsidRPr="001214D0">
        <w:rPr>
          <w:u w:val="single"/>
          <w:lang w:val="fr-FR"/>
        </w:rPr>
        <w:t>non</w:t>
      </w:r>
      <w:r w:rsidRPr="001214D0">
        <w:rPr>
          <w:lang w:val="fr-FR"/>
        </w:rPr>
        <w:t xml:space="preserve"> le nombre de comprimés qu’elle a pris. Par conséquent, si elle déclare qu’elle a pris 3 comprimés en une seule fois, enregistrez ‘01’ pour la dose à Q. 423.</w:t>
      </w:r>
    </w:p>
    <w:p w14:paraId="3F28D9EE" w14:textId="77777777" w:rsidR="00936FDF" w:rsidRPr="001214D0" w:rsidRDefault="00936FDF" w:rsidP="00936FDF">
      <w:pPr>
        <w:pStyle w:val="BodyText"/>
        <w:rPr>
          <w:lang w:val="fr-FR"/>
        </w:rPr>
      </w:pPr>
    </w:p>
    <w:p w14:paraId="1D3D557B" w14:textId="77777777" w:rsidR="00936FDF" w:rsidRPr="001214D0" w:rsidRDefault="00936FDF" w:rsidP="00936FDF">
      <w:pPr>
        <w:pStyle w:val="BodyText"/>
        <w:rPr>
          <w:u w:val="single"/>
          <w:lang w:val="fr-FR"/>
        </w:rPr>
      </w:pPr>
      <w:r w:rsidRPr="001214D0">
        <w:rPr>
          <w:u w:val="single"/>
          <w:lang w:val="fr-FR"/>
        </w:rPr>
        <w:t>Q. 433 : SOURCE DE LA SP/FANSIDAR</w:t>
      </w:r>
    </w:p>
    <w:p w14:paraId="5505173D" w14:textId="77777777" w:rsidR="00936FDF" w:rsidRPr="001214D0" w:rsidRDefault="00936FDF" w:rsidP="00936FDF">
      <w:pPr>
        <w:pStyle w:val="BodyText"/>
        <w:rPr>
          <w:lang w:val="fr-FR"/>
        </w:rPr>
      </w:pPr>
    </w:p>
    <w:p w14:paraId="3F596AE8" w14:textId="7F653472" w:rsidR="00936FDF" w:rsidRPr="001214D0" w:rsidRDefault="00936FDF" w:rsidP="00936FDF">
      <w:pPr>
        <w:pStyle w:val="BodyText"/>
        <w:rPr>
          <w:lang w:val="fr-FR"/>
        </w:rPr>
      </w:pPr>
      <w:r w:rsidRPr="4C80ADC7">
        <w:rPr>
          <w:lang w:val="fr-FR"/>
        </w:rPr>
        <w:t xml:space="preserve">En posant cette question, nous cherchons à savoir si l’enquêtée a reçu la SP/Fansidar dans le cadre de ses visites prénatales ou comme </w:t>
      </w:r>
      <w:r w:rsidR="374583DE" w:rsidRPr="4C80ADC7">
        <w:rPr>
          <w:lang w:val="fr-FR"/>
        </w:rPr>
        <w:t>des soins séparés</w:t>
      </w:r>
      <w:r w:rsidRPr="4C80ADC7">
        <w:rPr>
          <w:lang w:val="fr-FR"/>
        </w:rPr>
        <w:t>, non intégrés aux soins prénatals. Par exemple, elle a pu obtenir le médicament au cours d’une visite dans un établissement de santé pour une raison autre que des soins prénatals ou elle a pu acheter le médicament elle-même dans une pharmacie ou une boutique. Un seul code de réponse peut être sélectionné à cette question. Par conséquent, si l’enquêtée a obtenu le médicament antipaludéen auprès d’au moins deux sources, sélectionnez la source en haut de la liste.</w:t>
      </w:r>
    </w:p>
    <w:p w14:paraId="646727C3" w14:textId="77777777" w:rsidR="00936FDF" w:rsidRPr="001214D0" w:rsidRDefault="00936FDF" w:rsidP="00936FDF">
      <w:pPr>
        <w:pStyle w:val="BodyText"/>
        <w:rPr>
          <w:lang w:val="fr-FR"/>
        </w:rPr>
      </w:pPr>
    </w:p>
    <w:p w14:paraId="646D49BE" w14:textId="77777777" w:rsidR="00936FDF" w:rsidRPr="001214D0" w:rsidRDefault="00936FDF" w:rsidP="00936FDF">
      <w:pPr>
        <w:pStyle w:val="BodyText"/>
        <w:rPr>
          <w:u w:val="single"/>
          <w:lang w:val="fr-FR"/>
        </w:rPr>
      </w:pPr>
      <w:r w:rsidRPr="001214D0">
        <w:rPr>
          <w:u w:val="single"/>
          <w:lang w:val="fr-FR"/>
        </w:rPr>
        <w:t>Q. 434 : ASSISTANCE À L’ACCOUCHEMENT</w:t>
      </w:r>
    </w:p>
    <w:p w14:paraId="4FB2D910" w14:textId="77777777" w:rsidR="00936FDF" w:rsidRPr="001214D0" w:rsidRDefault="00936FDF" w:rsidP="00936FDF">
      <w:pPr>
        <w:pStyle w:val="BodyText"/>
        <w:rPr>
          <w:lang w:val="fr-FR"/>
        </w:rPr>
      </w:pPr>
    </w:p>
    <w:p w14:paraId="1B3E08E4" w14:textId="5147C3B6" w:rsidR="00936FDF" w:rsidRPr="001214D0" w:rsidRDefault="00936FDF" w:rsidP="00936FDF">
      <w:pPr>
        <w:pStyle w:val="BodyText"/>
        <w:rPr>
          <w:lang w:val="fr-FR"/>
        </w:rPr>
      </w:pPr>
      <w:r w:rsidRPr="4C80ADC7">
        <w:rPr>
          <w:lang w:val="fr-FR"/>
        </w:rPr>
        <w:t xml:space="preserve">Lorsque vous posez la question, la formulation dépendra si la grossesse dont vous parlez s'est terminé ou non par une naissance vivante ou un </w:t>
      </w:r>
      <w:r w:rsidR="06CEF913" w:rsidRPr="4C80ADC7">
        <w:rPr>
          <w:lang w:val="fr-FR"/>
        </w:rPr>
        <w:t xml:space="preserve">enfant </w:t>
      </w:r>
      <w:r w:rsidRPr="4C80ADC7">
        <w:rPr>
          <w:lang w:val="fr-FR"/>
        </w:rPr>
        <w:t>mort-né. Si l’enquêtée n'est pas sûre du statut de la personne qui s'est occupée d'elle, si elle ne sait pas, par exemple, si la personne était une sage-femme ou une matrone, insistez. Les codes sont des lettres de l'alphabet pour vous rappeler d’enregistrer les codes de toutes les personnes qui ont assisté l’enquêtée.</w:t>
      </w:r>
    </w:p>
    <w:p w14:paraId="35E7D0A5" w14:textId="77777777" w:rsidR="00936FDF" w:rsidRPr="001214D0" w:rsidRDefault="00936FDF" w:rsidP="00936FDF">
      <w:pPr>
        <w:pStyle w:val="BodyText"/>
        <w:rPr>
          <w:lang w:val="fr-FR"/>
        </w:rPr>
      </w:pPr>
    </w:p>
    <w:p w14:paraId="193C1E2A" w14:textId="77777777" w:rsidR="00936FDF" w:rsidRPr="001214D0" w:rsidRDefault="00936FDF" w:rsidP="00936FDF">
      <w:pPr>
        <w:pStyle w:val="BodyText"/>
        <w:rPr>
          <w:u w:val="single"/>
          <w:lang w:val="fr-FR"/>
        </w:rPr>
      </w:pPr>
      <w:r w:rsidRPr="001214D0">
        <w:rPr>
          <w:u w:val="single"/>
          <w:lang w:val="fr-FR"/>
        </w:rPr>
        <w:t>Q. 435 : LIEU DE L’ACCOUCHEMENT</w:t>
      </w:r>
    </w:p>
    <w:p w14:paraId="325DEB07" w14:textId="77777777" w:rsidR="00936FDF" w:rsidRPr="001214D0" w:rsidRDefault="00936FDF" w:rsidP="00936FDF">
      <w:pPr>
        <w:pStyle w:val="BodyText"/>
        <w:rPr>
          <w:lang w:val="fr-FR"/>
        </w:rPr>
      </w:pPr>
    </w:p>
    <w:p w14:paraId="580E471B" w14:textId="793781E4" w:rsidR="00936FDF" w:rsidRPr="001214D0" w:rsidRDefault="00936FDF" w:rsidP="00936FDF">
      <w:pPr>
        <w:pStyle w:val="BodyText"/>
        <w:rPr>
          <w:lang w:val="fr-FR"/>
        </w:rPr>
      </w:pPr>
      <w:r w:rsidRPr="4C80ADC7">
        <w:rPr>
          <w:lang w:val="fr-FR"/>
        </w:rPr>
        <w:t xml:space="preserve">Le but de cette question est d'identifier les naissances accouchées dans un établissement de santé. Comme pour Q. 434, la formulation diffère selon que la grossesse dont vous parlez s'est terminé ou non par une naissance vivante ou un </w:t>
      </w:r>
      <w:r w:rsidR="1EFF888F" w:rsidRPr="4C80ADC7">
        <w:rPr>
          <w:lang w:val="fr-FR"/>
        </w:rPr>
        <w:t xml:space="preserve">enfant </w:t>
      </w:r>
      <w:r w:rsidRPr="4C80ADC7">
        <w:rPr>
          <w:lang w:val="fr-FR"/>
        </w:rPr>
        <w:t>mort-né. Si la femme a accouché dans un établissement de santé, demandez-lui le type de l’établissement et si c’était un établissement du secteur privé, public (gérer par le gouvernement) ou un</w:t>
      </w:r>
      <w:r w:rsidR="76826388" w:rsidRPr="4C80ADC7">
        <w:rPr>
          <w:lang w:val="fr-FR"/>
        </w:rPr>
        <w:t>e</w:t>
      </w:r>
      <w:r w:rsidRPr="4C80ADC7">
        <w:rPr>
          <w:lang w:val="fr-FR"/>
        </w:rPr>
        <w:t xml:space="preserve"> ONG et sélectionnez le code appropri</w:t>
      </w:r>
      <w:r w:rsidR="0301272B" w:rsidRPr="4C80ADC7">
        <w:rPr>
          <w:lang w:val="fr-FR"/>
        </w:rPr>
        <w:t>é</w:t>
      </w:r>
    </w:p>
    <w:p w14:paraId="36CAAF4D" w14:textId="77777777" w:rsidR="00936FDF" w:rsidRPr="001214D0" w:rsidRDefault="00936FDF" w:rsidP="00936FDF">
      <w:pPr>
        <w:pStyle w:val="BodyText"/>
        <w:rPr>
          <w:lang w:val="fr-FR"/>
        </w:rPr>
      </w:pPr>
    </w:p>
    <w:p w14:paraId="18B3E44F" w14:textId="38042DBD" w:rsidR="00936FDF" w:rsidRPr="001214D0" w:rsidRDefault="00936FDF" w:rsidP="00936FDF">
      <w:pPr>
        <w:pStyle w:val="BodyText"/>
        <w:rPr>
          <w:lang w:val="fr-FR"/>
        </w:rPr>
      </w:pPr>
      <w:r w:rsidRPr="001214D0">
        <w:rPr>
          <w:u w:val="single"/>
          <w:lang w:val="fr-FR"/>
        </w:rPr>
        <w:t>Q</w:t>
      </w:r>
      <w:r w:rsidR="00C074E1">
        <w:rPr>
          <w:u w:val="single"/>
          <w:lang w:val="fr-FR"/>
        </w:rPr>
        <w:t>.</w:t>
      </w:r>
      <w:r w:rsidRPr="001214D0">
        <w:rPr>
          <w:u w:val="single"/>
          <w:lang w:val="fr-FR"/>
        </w:rPr>
        <w:t xml:space="preserve"> 436 : CÉSARIENNE</w:t>
      </w:r>
      <w:r w:rsidRPr="001214D0">
        <w:rPr>
          <w:lang w:val="fr-FR"/>
        </w:rPr>
        <w:t xml:space="preserve"> </w:t>
      </w:r>
    </w:p>
    <w:p w14:paraId="484A5B2D" w14:textId="77777777" w:rsidR="00936FDF" w:rsidRPr="001214D0" w:rsidRDefault="00936FDF" w:rsidP="00936FDF">
      <w:pPr>
        <w:pStyle w:val="BodyText"/>
        <w:rPr>
          <w:lang w:val="fr-FR"/>
        </w:rPr>
      </w:pPr>
    </w:p>
    <w:p w14:paraId="6798BB31" w14:textId="5CCBA1B4" w:rsidR="00936FDF" w:rsidRPr="001214D0" w:rsidRDefault="00936FDF" w:rsidP="00936FDF">
      <w:pPr>
        <w:pStyle w:val="BodyText"/>
        <w:rPr>
          <w:lang w:val="fr-FR"/>
        </w:rPr>
      </w:pPr>
      <w:r w:rsidRPr="4C80ADC7">
        <w:rPr>
          <w:lang w:val="fr-FR"/>
        </w:rPr>
        <w:t xml:space="preserve">Un accouchement par césarienne ne se fait pas par voie normale, mais il nécessite une incision de l'abdomen et de </w:t>
      </w:r>
      <w:r w:rsidR="5004A8EC" w:rsidRPr="4C80ADC7">
        <w:rPr>
          <w:lang w:val="fr-FR"/>
        </w:rPr>
        <w:t>l'utérus.</w:t>
      </w:r>
      <w:r w:rsidRPr="4C80ADC7">
        <w:rPr>
          <w:lang w:val="fr-FR"/>
        </w:rPr>
        <w:t xml:space="preserve"> Un tel accouchement est nécessaire pour certaines femmes à cause de complications pendant la grossesse. La césarienne peut aussi être un choix de la mère, il s’agit d’une césarienne par convenance, ou par le prestataire de santé qui effectue la procédure. En outre, dans certains cas, un accouchement par voie normale après une césarienne peut comporter des complications </w:t>
      </w:r>
      <w:r w:rsidRPr="4C80ADC7">
        <w:rPr>
          <w:lang w:val="fr-FR"/>
        </w:rPr>
        <w:lastRenderedPageBreak/>
        <w:t>et les femmes qui ont accouché lors de la naissance précédente par césarienne sont plus susceptibles d’avoir recours à une césarienne pour leurs accouchements suivants.</w:t>
      </w:r>
    </w:p>
    <w:p w14:paraId="69522B94" w14:textId="77777777" w:rsidR="00936FDF" w:rsidRPr="001214D0" w:rsidRDefault="00936FDF" w:rsidP="00936FDF">
      <w:pPr>
        <w:pStyle w:val="BodyText"/>
        <w:rPr>
          <w:lang w:val="fr-FR"/>
        </w:rPr>
      </w:pPr>
    </w:p>
    <w:p w14:paraId="105EB25F" w14:textId="21906832" w:rsidR="00936FDF" w:rsidRPr="001214D0" w:rsidRDefault="00936FDF" w:rsidP="00936FDF">
      <w:pPr>
        <w:pStyle w:val="BodyText"/>
        <w:rPr>
          <w:lang w:val="fr-FR"/>
        </w:rPr>
      </w:pPr>
      <w:r w:rsidRPr="4C80ADC7">
        <w:rPr>
          <w:lang w:val="fr-FR"/>
        </w:rPr>
        <w:t xml:space="preserve">À Q. 436, vérifiez si l’accouchement </w:t>
      </w:r>
      <w:r w:rsidR="6FB434D8" w:rsidRPr="4C80ADC7">
        <w:rPr>
          <w:lang w:val="fr-FR"/>
        </w:rPr>
        <w:t xml:space="preserve">de l’enfant </w:t>
      </w:r>
      <w:r w:rsidRPr="4C80ADC7">
        <w:rPr>
          <w:lang w:val="fr-FR"/>
        </w:rPr>
        <w:t xml:space="preserve">ou </w:t>
      </w:r>
      <w:r w:rsidR="7DA03DB9" w:rsidRPr="4C80ADC7">
        <w:rPr>
          <w:lang w:val="fr-FR"/>
        </w:rPr>
        <w:t xml:space="preserve">de </w:t>
      </w:r>
      <w:r w:rsidRPr="4C80ADC7">
        <w:rPr>
          <w:lang w:val="fr-FR"/>
        </w:rPr>
        <w:t>l</w:t>
      </w:r>
      <w:r w:rsidR="1885C6DE" w:rsidRPr="4C80ADC7">
        <w:rPr>
          <w:lang w:val="fr-FR"/>
        </w:rPr>
        <w:t>’enfant</w:t>
      </w:r>
      <w:r w:rsidRPr="4C80ADC7">
        <w:rPr>
          <w:lang w:val="fr-FR"/>
        </w:rPr>
        <w:t xml:space="preserve"> mort-né a eu lieu par césarienne et non par voie normale. </w:t>
      </w:r>
    </w:p>
    <w:p w14:paraId="1BEDA5AE" w14:textId="77777777" w:rsidR="00936FDF" w:rsidRPr="001214D0" w:rsidRDefault="00936FDF" w:rsidP="00936FDF">
      <w:pPr>
        <w:pStyle w:val="BodyText"/>
        <w:rPr>
          <w:lang w:val="fr-FR"/>
        </w:rPr>
      </w:pPr>
    </w:p>
    <w:p w14:paraId="06F9BC69" w14:textId="77777777" w:rsidR="00936FDF" w:rsidRPr="001214D0" w:rsidRDefault="00936FDF" w:rsidP="00936FDF">
      <w:pPr>
        <w:pStyle w:val="BodyText"/>
        <w:rPr>
          <w:lang w:val="fr-FR"/>
        </w:rPr>
      </w:pPr>
      <w:r w:rsidRPr="4C80ADC7">
        <w:rPr>
          <w:u w:val="single"/>
          <w:lang w:val="fr-FR"/>
        </w:rPr>
        <w:t>Q. 437 : FILTRE POUR TYPE DE RÉSULTAT DE GROSSESSE</w:t>
      </w:r>
    </w:p>
    <w:p w14:paraId="35BDC476" w14:textId="77777777" w:rsidR="00936FDF" w:rsidRPr="001214D0" w:rsidRDefault="00936FDF" w:rsidP="00936FDF">
      <w:pPr>
        <w:pStyle w:val="BodyText"/>
        <w:rPr>
          <w:lang w:val="fr-FR"/>
        </w:rPr>
      </w:pPr>
    </w:p>
    <w:p w14:paraId="4C26C52C" w14:textId="125DE419" w:rsidR="00936FDF" w:rsidRPr="001214D0" w:rsidRDefault="00936FDF" w:rsidP="00936FDF">
      <w:pPr>
        <w:pStyle w:val="BodyText"/>
        <w:rPr>
          <w:u w:val="single"/>
          <w:lang w:val="fr-FR"/>
        </w:rPr>
      </w:pPr>
      <w:r w:rsidRPr="4C80ADC7">
        <w:rPr>
          <w:u w:val="single"/>
          <w:lang w:val="fr-FR"/>
        </w:rPr>
        <w:t>Q</w:t>
      </w:r>
      <w:r w:rsidR="3EFCD996" w:rsidRPr="4C80ADC7">
        <w:rPr>
          <w:u w:val="single"/>
          <w:lang w:val="fr-FR"/>
        </w:rPr>
        <w:t>UESTIONS</w:t>
      </w:r>
      <w:r w:rsidRPr="4C80ADC7">
        <w:rPr>
          <w:u w:val="single"/>
          <w:lang w:val="fr-FR"/>
        </w:rPr>
        <w:t xml:space="preserve"> 438-440 : CONTACT PEAU-À-PEAU </w:t>
      </w:r>
    </w:p>
    <w:p w14:paraId="06670ED1" w14:textId="77777777" w:rsidR="00936FDF" w:rsidRPr="001214D0" w:rsidRDefault="00936FDF" w:rsidP="00936FDF">
      <w:pPr>
        <w:pStyle w:val="BodyText"/>
        <w:rPr>
          <w:u w:val="single"/>
          <w:lang w:val="fr-FR"/>
        </w:rPr>
      </w:pPr>
    </w:p>
    <w:p w14:paraId="3AB015A2" w14:textId="3BFA11C4" w:rsidR="00936FDF" w:rsidRPr="001214D0" w:rsidRDefault="00936FDF" w:rsidP="00936FDF">
      <w:pPr>
        <w:pStyle w:val="BodyText"/>
        <w:rPr>
          <w:lang w:val="fr-FR"/>
        </w:rPr>
      </w:pPr>
      <w:r w:rsidRPr="001214D0">
        <w:rPr>
          <w:lang w:val="fr-FR"/>
        </w:rPr>
        <w:t>Contact peau-à-peau entre la mère et le nouveau-né signifie que la peau nue du bébé touche la peau nue de la mère, sans vêtement ou couverture entre le bébé et la mère. Le contact peau-à-peau entre la mère et le nouveau-né est important pour stabiliser le bébé, il peut prévenir l’hypothermie, et peut favoriser le développement neurologique et l’allaitement. Le contact peau-à-peau de la mère et du nouveau-né a des avantages même avant que l’on coupe le cordon ombilical. À Q. 438 demandez si le nouveau-né a été posé directement au contact de la peau de la mère après la naissance. Puis à Q. 439 on demande si la peau nue du bébé touchait la peau nue de l’enquêtée (sans vêtement ou couverture entre eux). À Q. 440, demandez à la femme combien de temps s'est écoulé entre la naissance de l'enfant et le placement de l'enfant sur la peau nue de sa poitrine.</w:t>
      </w:r>
    </w:p>
    <w:p w14:paraId="103ABA0D" w14:textId="77777777" w:rsidR="00936FDF" w:rsidRPr="001214D0" w:rsidRDefault="00936FDF" w:rsidP="00936FDF">
      <w:pPr>
        <w:pStyle w:val="BodyText"/>
        <w:rPr>
          <w:u w:val="single"/>
          <w:lang w:val="fr-FR"/>
        </w:rPr>
      </w:pPr>
    </w:p>
    <w:p w14:paraId="3800422A" w14:textId="77777777" w:rsidR="00936FDF" w:rsidRPr="001214D0" w:rsidRDefault="00936FDF" w:rsidP="00936FDF">
      <w:pPr>
        <w:pStyle w:val="BodyText"/>
        <w:rPr>
          <w:u w:val="single"/>
          <w:lang w:val="fr-FR"/>
        </w:rPr>
      </w:pPr>
      <w:r w:rsidRPr="001214D0">
        <w:rPr>
          <w:u w:val="single"/>
          <w:lang w:val="fr-FR"/>
        </w:rPr>
        <w:t>Q. 441 : TAILLE DU BÉBÉ</w:t>
      </w:r>
    </w:p>
    <w:p w14:paraId="7CF71CFF" w14:textId="77777777" w:rsidR="00936FDF" w:rsidRPr="001214D0" w:rsidRDefault="00936FDF" w:rsidP="00936FDF">
      <w:pPr>
        <w:pStyle w:val="BodyText"/>
        <w:rPr>
          <w:lang w:val="fr-FR"/>
        </w:rPr>
      </w:pPr>
    </w:p>
    <w:p w14:paraId="2F205760" w14:textId="5FA681F0" w:rsidR="00936FDF" w:rsidRPr="001214D0" w:rsidRDefault="00936FDF" w:rsidP="00936FDF">
      <w:pPr>
        <w:pStyle w:val="BodyText"/>
        <w:rPr>
          <w:lang w:val="fr-FR"/>
        </w:rPr>
      </w:pPr>
      <w:r w:rsidRPr="4C80ADC7">
        <w:rPr>
          <w:lang w:val="fr-FR"/>
        </w:rPr>
        <w:t xml:space="preserve">Lisez entièrement la question avant d'accepter une réponse. Il s'agit de la propre opinion de la femme au sujet de la taille/poids de son enfant. Certaines enquêtées peuvent vous donner le poids du bébé à la naissance plutôt que leur propre opinion de sa taille. Expliquez bien que ce qui vous intéresse c'est de savoir si, d'après l'enquêtée, son bébé était « TRÈS GROS », </w:t>
      </w:r>
      <w:r w:rsidR="3FAA8420" w:rsidRPr="4C80ADC7">
        <w:rPr>
          <w:lang w:val="fr-FR"/>
        </w:rPr>
        <w:t>« PLUS</w:t>
      </w:r>
      <w:r w:rsidRPr="4C80ADC7">
        <w:rPr>
          <w:lang w:val="fr-FR"/>
        </w:rPr>
        <w:t xml:space="preserve"> GROS QUE LA MOYENNE </w:t>
      </w:r>
      <w:r w:rsidR="16661482" w:rsidRPr="4C80ADC7">
        <w:rPr>
          <w:lang w:val="fr-FR"/>
        </w:rPr>
        <w:t>»,</w:t>
      </w:r>
      <w:r w:rsidRPr="4C80ADC7">
        <w:rPr>
          <w:lang w:val="fr-FR"/>
        </w:rPr>
        <w:t xml:space="preserve"> « MOYEN </w:t>
      </w:r>
      <w:r w:rsidR="780E32F2" w:rsidRPr="4C80ADC7">
        <w:rPr>
          <w:lang w:val="fr-FR"/>
        </w:rPr>
        <w:t>»,</w:t>
      </w:r>
      <w:r w:rsidRPr="4C80ADC7">
        <w:rPr>
          <w:lang w:val="fr-FR"/>
        </w:rPr>
        <w:t xml:space="preserve"> </w:t>
      </w:r>
      <w:r w:rsidR="45429F2D" w:rsidRPr="4C80ADC7">
        <w:rPr>
          <w:lang w:val="fr-FR"/>
        </w:rPr>
        <w:t>« PLUS</w:t>
      </w:r>
      <w:r w:rsidRPr="4C80ADC7">
        <w:rPr>
          <w:lang w:val="fr-FR"/>
        </w:rPr>
        <w:t xml:space="preserve"> PETIT QUE LA MOYENNE » OU </w:t>
      </w:r>
      <w:r w:rsidR="33EC4E75" w:rsidRPr="4C80ADC7">
        <w:rPr>
          <w:lang w:val="fr-FR"/>
        </w:rPr>
        <w:t>« TRÈS</w:t>
      </w:r>
      <w:r w:rsidRPr="4C80ADC7">
        <w:rPr>
          <w:lang w:val="fr-FR"/>
        </w:rPr>
        <w:t xml:space="preserve"> PETIT </w:t>
      </w:r>
      <w:r w:rsidR="38E194CF" w:rsidRPr="4C80ADC7">
        <w:rPr>
          <w:lang w:val="fr-FR"/>
        </w:rPr>
        <w:t>».</w:t>
      </w:r>
      <w:r w:rsidRPr="4C80ADC7">
        <w:rPr>
          <w:lang w:val="fr-FR"/>
        </w:rPr>
        <w:t xml:space="preserve"> Si l'enquêtée elle-même est incapable de vous répondre, n'essayez pas de déduire la réponse de l'information sur le poids à la naissance. Sélectionnez simplement '8' pour « NE SAIT PAS ».</w:t>
      </w:r>
    </w:p>
    <w:p w14:paraId="06C4D7B8" w14:textId="77777777" w:rsidR="00936FDF" w:rsidRPr="001214D0" w:rsidRDefault="00936FDF" w:rsidP="00936FDF">
      <w:pPr>
        <w:pStyle w:val="BodyText"/>
        <w:rPr>
          <w:lang w:val="fr-FR"/>
        </w:rPr>
      </w:pPr>
    </w:p>
    <w:p w14:paraId="48945927" w14:textId="5270D44A" w:rsidR="00936FDF" w:rsidRPr="001214D0" w:rsidRDefault="00936FDF" w:rsidP="00936FDF">
      <w:pPr>
        <w:pStyle w:val="BodyText"/>
        <w:rPr>
          <w:u w:val="single"/>
          <w:lang w:val="fr-FR"/>
        </w:rPr>
      </w:pPr>
      <w:r w:rsidRPr="4C80ADC7">
        <w:rPr>
          <w:u w:val="single"/>
          <w:lang w:val="fr-FR"/>
        </w:rPr>
        <w:t>Q</w:t>
      </w:r>
      <w:r w:rsidR="5C751B6B" w:rsidRPr="4C80ADC7">
        <w:rPr>
          <w:u w:val="single"/>
          <w:lang w:val="fr-FR"/>
        </w:rPr>
        <w:t>UESTIONS</w:t>
      </w:r>
      <w:r w:rsidRPr="4C80ADC7">
        <w:rPr>
          <w:u w:val="single"/>
          <w:lang w:val="fr-FR"/>
        </w:rPr>
        <w:t xml:space="preserve"> 442 et 443 : POIDS À LA NAISSANCE</w:t>
      </w:r>
    </w:p>
    <w:p w14:paraId="7E2D068E" w14:textId="77777777" w:rsidR="00936FDF" w:rsidRPr="001214D0" w:rsidRDefault="00936FDF" w:rsidP="00936FDF">
      <w:pPr>
        <w:pStyle w:val="BodyText"/>
        <w:rPr>
          <w:lang w:val="fr-FR"/>
        </w:rPr>
      </w:pPr>
    </w:p>
    <w:p w14:paraId="20616A2D" w14:textId="77777777" w:rsidR="00936FDF" w:rsidRPr="001214D0" w:rsidRDefault="00936FDF" w:rsidP="00936FDF">
      <w:pPr>
        <w:pStyle w:val="BodyText"/>
        <w:rPr>
          <w:lang w:val="fr-FR"/>
        </w:rPr>
      </w:pPr>
      <w:r w:rsidRPr="001214D0">
        <w:rPr>
          <w:lang w:val="fr-FR"/>
        </w:rPr>
        <w:t xml:space="preserve">En posant ces questions, on cherche à savoir si le bébé a été pesé à la naissance, et si oui, quel était son poids. Vous remarquerez qu’à Q. 443, il y a deux cases pour enregistrer le poids : la première catégorie concerne les « KILOGRAMMES DU CARNET », la seconde les « KILOGRAMMES DE MÉMOIRE ». Les « KILOGRAMMES DU CARNET » proviennent d’un enregistrement écrit du poids à la naissance sur un document comme le carnet de vaccination, le carnet prénatal ou le certificat de naissance. Les « KILOGRAMMES DE MÉMOIRE » proviennent de la déclaration de la mère concernant le poids de son enfant à la naissance, déclaration faite de mémoire. </w:t>
      </w:r>
    </w:p>
    <w:p w14:paraId="54330C19" w14:textId="77777777" w:rsidR="00936FDF" w:rsidRPr="001214D0" w:rsidRDefault="00936FDF" w:rsidP="00936FDF">
      <w:pPr>
        <w:pStyle w:val="BodyText"/>
        <w:rPr>
          <w:lang w:val="fr-FR"/>
        </w:rPr>
      </w:pPr>
    </w:p>
    <w:p w14:paraId="45640D6C" w14:textId="143C800B" w:rsidR="00936FDF" w:rsidRPr="001214D0" w:rsidRDefault="00936FDF" w:rsidP="00936FDF">
      <w:pPr>
        <w:pStyle w:val="BodyText"/>
        <w:rPr>
          <w:lang w:val="fr-FR"/>
        </w:rPr>
      </w:pPr>
      <w:r w:rsidRPr="4C80ADC7">
        <w:rPr>
          <w:lang w:val="fr-FR"/>
        </w:rPr>
        <w:t xml:space="preserve">Quand vous enregistrez le poids à la naissance, sélectionnez d’abord le code approprié situé devant les </w:t>
      </w:r>
      <w:r w:rsidR="5ADC35A6" w:rsidRPr="4C80ADC7">
        <w:rPr>
          <w:lang w:val="fr-FR"/>
        </w:rPr>
        <w:t>cases ;</w:t>
      </w:r>
      <w:r w:rsidRPr="4C80ADC7">
        <w:rPr>
          <w:lang w:val="fr-FR"/>
        </w:rPr>
        <w:t xml:space="preserve"> ‘1’ pour </w:t>
      </w:r>
      <w:r w:rsidR="55AA6670" w:rsidRPr="4C80ADC7">
        <w:rPr>
          <w:lang w:val="fr-FR"/>
        </w:rPr>
        <w:t>« KILOGRAMMES</w:t>
      </w:r>
      <w:r w:rsidRPr="4C80ADC7">
        <w:rPr>
          <w:lang w:val="fr-FR"/>
        </w:rPr>
        <w:t xml:space="preserve"> DU CARNET » et ‘2’ pour « KILOGRAMMES DE MÉMOIRE » et inscrivez le poids à la naissance. Enregistrez chaque fois que c’est possible le poids à la naissance d’après les informations du carnet. Quand vous enregistrez les informations basées sur le carnet, vérifiez la date figurant sur le carnet ou demandez à la mère si elle est bien sûre que le poids inscrit sur le carnet est le poids de l’enfant </w:t>
      </w:r>
      <w:r w:rsidRPr="4C80ADC7">
        <w:rPr>
          <w:u w:val="single"/>
          <w:lang w:val="fr-FR"/>
        </w:rPr>
        <w:t>à la naissance</w:t>
      </w:r>
      <w:r w:rsidRPr="4C80ADC7">
        <w:rPr>
          <w:lang w:val="fr-FR"/>
        </w:rPr>
        <w:t xml:space="preserve">. </w:t>
      </w:r>
    </w:p>
    <w:p w14:paraId="2A63C91E" w14:textId="77777777" w:rsidR="00936FDF" w:rsidRPr="001214D0" w:rsidRDefault="00936FDF" w:rsidP="00936FDF">
      <w:pPr>
        <w:pStyle w:val="BodyText"/>
        <w:rPr>
          <w:lang w:val="fr-FR"/>
        </w:rPr>
      </w:pPr>
    </w:p>
    <w:p w14:paraId="5127586B" w14:textId="326265F9" w:rsidR="00936FDF" w:rsidRPr="001214D0" w:rsidRDefault="00936FDF" w:rsidP="00936FDF">
      <w:pPr>
        <w:pStyle w:val="BodyText"/>
        <w:rPr>
          <w:lang w:val="fr-FR"/>
        </w:rPr>
      </w:pPr>
      <w:r w:rsidRPr="4C80ADC7">
        <w:rPr>
          <w:lang w:val="fr-FR"/>
        </w:rPr>
        <w:t xml:space="preserve">Vous ne remplirez les cases intitulées « KILOGRAMMES DE MÉMOIRE » que </w:t>
      </w:r>
      <w:r w:rsidR="217C3C3A" w:rsidRPr="4C80ADC7">
        <w:rPr>
          <w:lang w:val="fr-FR"/>
        </w:rPr>
        <w:t>s'il</w:t>
      </w:r>
      <w:r w:rsidRPr="4C80ADC7">
        <w:rPr>
          <w:lang w:val="fr-FR"/>
        </w:rPr>
        <w:t xml:space="preserve"> n’y a pas de carnet ou que s’il </w:t>
      </w:r>
      <w:r w:rsidR="5B31C809" w:rsidRPr="4C80ADC7">
        <w:rPr>
          <w:lang w:val="fr-FR"/>
        </w:rPr>
        <w:t>n’</w:t>
      </w:r>
      <w:r w:rsidRPr="4C80ADC7">
        <w:rPr>
          <w:lang w:val="fr-FR"/>
        </w:rPr>
        <w:t xml:space="preserve">y a aucun enregistrement du poids de l’enfant à la naissance dans le carnet. Si le poids n’est pas disponible d’après le carnet et si l’enquêtée dit qu’elle ne se souvient pas du poids exact de l’enfant à la naissance, demandez-lui de </w:t>
      </w:r>
      <w:r w:rsidR="2D492363" w:rsidRPr="4C80ADC7">
        <w:rPr>
          <w:lang w:val="fr-FR"/>
        </w:rPr>
        <w:t>v</w:t>
      </w:r>
      <w:r w:rsidRPr="4C80ADC7">
        <w:rPr>
          <w:lang w:val="fr-FR"/>
        </w:rPr>
        <w:t>ous donner sa meilleure estimation. N’enregistrez ‘NE SAIT PAS’ que si l’enquêtée ne peut absolument pas se souvenir combien pesait l’enfant à la naissance, même approximativement.</w:t>
      </w:r>
    </w:p>
    <w:p w14:paraId="6D77D683" w14:textId="77777777" w:rsidR="00936FDF" w:rsidRPr="001214D0" w:rsidRDefault="00936FDF" w:rsidP="00936FDF">
      <w:pPr>
        <w:pStyle w:val="BodyText"/>
        <w:rPr>
          <w:u w:val="single"/>
          <w:lang w:val="fr-FR"/>
        </w:rPr>
      </w:pPr>
    </w:p>
    <w:p w14:paraId="296D5108" w14:textId="77777777" w:rsidR="00936FDF" w:rsidRPr="00C074E1" w:rsidRDefault="00936FDF" w:rsidP="00936FDF">
      <w:pPr>
        <w:pStyle w:val="BodyText"/>
        <w:rPr>
          <w:lang w:val="fr-FR"/>
        </w:rPr>
      </w:pPr>
      <w:r w:rsidRPr="00C074E1">
        <w:rPr>
          <w:lang w:val="fr-FR"/>
        </w:rPr>
        <w:lastRenderedPageBreak/>
        <w:t>Parfois, le poids d’un bébé est enregistré/rapporté en grammes au lieu de kilogrammes. Si tel est le cas, le poids en grammes doit être divisé par 1 000 avant d'être saisi.</w:t>
      </w:r>
    </w:p>
    <w:p w14:paraId="61CA7A0B" w14:textId="77777777" w:rsidR="00936FDF" w:rsidRPr="001214D0" w:rsidRDefault="00936FDF" w:rsidP="00936FDF">
      <w:pPr>
        <w:pStyle w:val="BodyText"/>
        <w:rPr>
          <w:u w:val="single"/>
          <w:lang w:val="fr-FR"/>
        </w:rPr>
      </w:pPr>
    </w:p>
    <w:p w14:paraId="2FB8E58B" w14:textId="77777777" w:rsidR="00936FDF" w:rsidRPr="001214D0" w:rsidRDefault="00936FDF" w:rsidP="00936FDF">
      <w:pPr>
        <w:pStyle w:val="BodyText"/>
        <w:rPr>
          <w:u w:val="single"/>
          <w:lang w:val="fr-FR"/>
        </w:rPr>
      </w:pPr>
      <w:r w:rsidRPr="4C80ADC7">
        <w:rPr>
          <w:u w:val="single"/>
          <w:lang w:val="fr-FR"/>
        </w:rPr>
        <w:t>Q. 444 : FILTRE POUR TYPE DE RÉSULTAT DE GROSSESSE</w:t>
      </w:r>
    </w:p>
    <w:p w14:paraId="634ACE66" w14:textId="77777777" w:rsidR="00936FDF" w:rsidRPr="001214D0" w:rsidRDefault="00936FDF" w:rsidP="00936FDF">
      <w:pPr>
        <w:pStyle w:val="BodyText"/>
        <w:rPr>
          <w:lang w:val="fr-FR"/>
        </w:rPr>
      </w:pPr>
    </w:p>
    <w:p w14:paraId="47DD1524" w14:textId="77777777" w:rsidR="00936FDF" w:rsidRPr="001214D0" w:rsidRDefault="00936FDF" w:rsidP="00936FDF">
      <w:pPr>
        <w:pStyle w:val="BodyText"/>
        <w:rPr>
          <w:u w:val="single"/>
          <w:lang w:val="fr-FR"/>
        </w:rPr>
      </w:pPr>
      <w:r w:rsidRPr="001214D0">
        <w:rPr>
          <w:u w:val="single"/>
          <w:lang w:val="fr-FR"/>
        </w:rPr>
        <w:t>Q. 445 : FILTRE POUR LIEU D’ACCOUCHEMENT</w:t>
      </w:r>
    </w:p>
    <w:p w14:paraId="0780EA1C" w14:textId="77777777" w:rsidR="00936FDF" w:rsidRPr="001214D0" w:rsidRDefault="00936FDF" w:rsidP="00936FDF">
      <w:pPr>
        <w:pStyle w:val="BodyText"/>
        <w:rPr>
          <w:u w:val="single"/>
          <w:lang w:val="fr-FR"/>
        </w:rPr>
      </w:pPr>
    </w:p>
    <w:p w14:paraId="77A1FA74" w14:textId="77777777" w:rsidR="00936FDF" w:rsidRPr="001214D0" w:rsidRDefault="00936FDF" w:rsidP="00936FDF">
      <w:pPr>
        <w:pStyle w:val="BodyText"/>
        <w:rPr>
          <w:u w:val="single"/>
          <w:lang w:val="fr-FR"/>
        </w:rPr>
      </w:pPr>
      <w:r w:rsidRPr="001214D0">
        <w:rPr>
          <w:u w:val="single"/>
          <w:lang w:val="fr-FR"/>
        </w:rPr>
        <w:t>Q. 446 : TRAITÉE AVEC RESPECT DANS LES ÉTABLISSEMENTS DE SANTÉ</w:t>
      </w:r>
    </w:p>
    <w:p w14:paraId="1C121C85" w14:textId="77777777" w:rsidR="00936FDF" w:rsidRPr="001214D0" w:rsidRDefault="00936FDF" w:rsidP="00936FDF">
      <w:pPr>
        <w:pStyle w:val="BodyText"/>
        <w:rPr>
          <w:u w:val="single"/>
          <w:lang w:val="fr-FR"/>
        </w:rPr>
      </w:pPr>
    </w:p>
    <w:p w14:paraId="7DDCCED6" w14:textId="7C49DF7D" w:rsidR="00936FDF" w:rsidRPr="001214D0" w:rsidRDefault="2730A633" w:rsidP="00936FDF">
      <w:pPr>
        <w:pStyle w:val="BodyText"/>
        <w:rPr>
          <w:lang w:val="fr-FR"/>
        </w:rPr>
      </w:pPr>
      <w:r w:rsidRPr="4C80ADC7">
        <w:rPr>
          <w:lang w:val="fr-FR"/>
        </w:rPr>
        <w:t>On pose Q.446 aux</w:t>
      </w:r>
      <w:r w:rsidR="00936FDF" w:rsidRPr="4C80ADC7">
        <w:rPr>
          <w:lang w:val="fr-FR"/>
        </w:rPr>
        <w:t xml:space="preserve"> enquêtées qui ont accouché dans un établissement de santé d'une naissance vivante ou d'un </w:t>
      </w:r>
      <w:r w:rsidR="1C76A7E6" w:rsidRPr="4C80ADC7">
        <w:rPr>
          <w:lang w:val="fr-FR"/>
        </w:rPr>
        <w:t xml:space="preserve">enfant </w:t>
      </w:r>
      <w:r w:rsidR="00936FDF" w:rsidRPr="4C80ADC7">
        <w:rPr>
          <w:lang w:val="fr-FR"/>
        </w:rPr>
        <w:t>mort-</w:t>
      </w:r>
      <w:r w:rsidR="51740CF5" w:rsidRPr="4C80ADC7">
        <w:rPr>
          <w:lang w:val="fr-FR"/>
        </w:rPr>
        <w:t>né pour</w:t>
      </w:r>
      <w:r w:rsidR="00936FDF" w:rsidRPr="4C80ADC7">
        <w:rPr>
          <w:lang w:val="fr-FR"/>
        </w:rPr>
        <w:t xml:space="preserve"> déterminer si elles pensaient avoir été traitées avec respect par le personnel de l'établissement.</w:t>
      </w:r>
    </w:p>
    <w:p w14:paraId="1AF7F49C" w14:textId="77777777" w:rsidR="00936FDF" w:rsidRPr="001214D0" w:rsidRDefault="00936FDF" w:rsidP="00936FDF">
      <w:pPr>
        <w:pStyle w:val="BodyText"/>
        <w:rPr>
          <w:u w:val="single"/>
          <w:lang w:val="fr-FR"/>
        </w:rPr>
      </w:pPr>
    </w:p>
    <w:p w14:paraId="356FCABB" w14:textId="56DEADCA" w:rsidR="00936FDF" w:rsidRPr="001214D0" w:rsidRDefault="00936FDF" w:rsidP="00936FDF">
      <w:pPr>
        <w:pStyle w:val="BodyText"/>
        <w:rPr>
          <w:u w:val="single"/>
          <w:lang w:val="fr-FR"/>
        </w:rPr>
      </w:pPr>
      <w:r w:rsidRPr="4C80ADC7">
        <w:rPr>
          <w:u w:val="single"/>
          <w:lang w:val="fr-FR"/>
        </w:rPr>
        <w:t>Q</w:t>
      </w:r>
      <w:r w:rsidR="17AF196A" w:rsidRPr="4C80ADC7">
        <w:rPr>
          <w:u w:val="single"/>
          <w:lang w:val="fr-FR"/>
        </w:rPr>
        <w:t>UESTIONS</w:t>
      </w:r>
      <w:r w:rsidRPr="4C80ADC7">
        <w:rPr>
          <w:u w:val="single"/>
          <w:lang w:val="fr-FR"/>
        </w:rPr>
        <w:t xml:space="preserve"> 447-450 : EXAMENS POST-PARTUM POUR LES MÈRES DANS L’ÉTABLISSEMENT DE SANTÉ</w:t>
      </w:r>
    </w:p>
    <w:p w14:paraId="1CC13B68" w14:textId="77777777" w:rsidR="00936FDF" w:rsidRPr="001214D0" w:rsidRDefault="00936FDF" w:rsidP="00936FDF">
      <w:pPr>
        <w:pStyle w:val="BodyText"/>
        <w:rPr>
          <w:lang w:val="fr-FR"/>
        </w:rPr>
      </w:pPr>
    </w:p>
    <w:p w14:paraId="3C10C598" w14:textId="2289000A" w:rsidR="00936FDF" w:rsidRPr="001214D0" w:rsidRDefault="00936FDF" w:rsidP="00936FDF">
      <w:pPr>
        <w:pStyle w:val="BodyText"/>
        <w:rPr>
          <w:lang w:val="fr-FR"/>
        </w:rPr>
      </w:pPr>
      <w:r w:rsidRPr="4C80ADC7">
        <w:rPr>
          <w:lang w:val="fr-FR"/>
        </w:rPr>
        <w:t>Effectuer un examen post</w:t>
      </w:r>
      <w:r w:rsidR="426ABBA0" w:rsidRPr="4C80ADC7">
        <w:rPr>
          <w:lang w:val="fr-FR"/>
        </w:rPr>
        <w:t>-</w:t>
      </w:r>
      <w:r w:rsidRPr="4C80ADC7">
        <w:rPr>
          <w:lang w:val="fr-FR"/>
        </w:rPr>
        <w:t xml:space="preserve">partum après l’accouchement est très important pour la santé de la mère. Ce qui nous intéresse ici, c’est de savoir si la mère a vu quelqu’un pour un examen postnatal alors qu'elle se trouvait encore dans l’établissement de santé.et, si oui, après combien d’heures, de jours ou de semaines après la naissance le premier examen a eu lieu et qui a effectué l’examen. Ces questions ne concernent que l’examen de santé de la </w:t>
      </w:r>
      <w:r w:rsidRPr="4C80ADC7">
        <w:rPr>
          <w:u w:val="single"/>
          <w:lang w:val="fr-FR"/>
        </w:rPr>
        <w:t>mère</w:t>
      </w:r>
      <w:r w:rsidRPr="4C80ADC7">
        <w:rPr>
          <w:lang w:val="fr-FR"/>
        </w:rPr>
        <w:t xml:space="preserve">. Si quelqu’un a examiné l’état de santé du bébé, mais pas celui de la mère, cet examen ne sera pas pris en compte ici. </w:t>
      </w:r>
      <w:r w:rsidR="469F2AEB" w:rsidRPr="4C80ADC7">
        <w:rPr>
          <w:lang w:val="fr-FR"/>
        </w:rPr>
        <w:t>Par contre, l</w:t>
      </w:r>
      <w:r w:rsidRPr="4C80ADC7">
        <w:rPr>
          <w:lang w:val="fr-FR"/>
        </w:rPr>
        <w:t xml:space="preserve">es questions Q. 452-454 concernent les examens pour l’enfant. </w:t>
      </w:r>
    </w:p>
    <w:p w14:paraId="6A7936A0" w14:textId="77777777" w:rsidR="00936FDF" w:rsidRPr="001214D0" w:rsidRDefault="00936FDF" w:rsidP="00936FDF">
      <w:pPr>
        <w:pStyle w:val="BodyText"/>
        <w:rPr>
          <w:lang w:val="fr-FR"/>
        </w:rPr>
      </w:pPr>
    </w:p>
    <w:p w14:paraId="4731933B" w14:textId="48A47DAA" w:rsidR="00936FDF" w:rsidRPr="001214D0" w:rsidRDefault="092C4664" w:rsidP="00936FDF">
      <w:pPr>
        <w:pStyle w:val="BodyText"/>
        <w:rPr>
          <w:lang w:val="fr-FR"/>
        </w:rPr>
      </w:pPr>
      <w:r w:rsidRPr="4C80ADC7">
        <w:rPr>
          <w:lang w:val="fr-FR"/>
        </w:rPr>
        <w:t xml:space="preserve">En posant, </w:t>
      </w:r>
      <w:r w:rsidR="00936FDF" w:rsidRPr="4C80ADC7">
        <w:rPr>
          <w:lang w:val="fr-FR"/>
        </w:rPr>
        <w:t xml:space="preserve">Q. 447 </w:t>
      </w:r>
      <w:r w:rsidR="640F5AA4" w:rsidRPr="4C80ADC7">
        <w:rPr>
          <w:lang w:val="fr-FR"/>
        </w:rPr>
        <w:t xml:space="preserve">on cherche à savoir </w:t>
      </w:r>
      <w:r w:rsidR="00936FDF" w:rsidRPr="4C80ADC7">
        <w:rPr>
          <w:lang w:val="fr-FR"/>
        </w:rPr>
        <w:t xml:space="preserve">combien de temps après l'accouchement l’enquêtée est restée dans l'établissement de santé. La formulation de la question sera différente selon que l’enquêtée a eu une naissance vivante ou un </w:t>
      </w:r>
      <w:r w:rsidR="36F07607" w:rsidRPr="4C80ADC7">
        <w:rPr>
          <w:lang w:val="fr-FR"/>
        </w:rPr>
        <w:t xml:space="preserve">enfant </w:t>
      </w:r>
      <w:r w:rsidR="00936FDF" w:rsidRPr="4C80ADC7">
        <w:rPr>
          <w:lang w:val="fr-FR"/>
        </w:rPr>
        <w:t xml:space="preserve">mort-né. En remplissant Q. 447, n'oubliez pas que vous devez d'abord sélectionner un code pour l'unité de temps </w:t>
      </w:r>
      <w:r w:rsidR="726CFC11" w:rsidRPr="4C80ADC7">
        <w:rPr>
          <w:lang w:val="fr-FR"/>
        </w:rPr>
        <w:t>déclarée par l’enquêtée</w:t>
      </w:r>
      <w:r w:rsidR="00936FDF" w:rsidRPr="4C80ADC7">
        <w:rPr>
          <w:lang w:val="fr-FR"/>
        </w:rPr>
        <w:t xml:space="preserve"> (c.-à-d. HEURES, JOURS ou SEMAINES) et remplir un nombre dans les cases à droite du code que vous sélectionnez.</w:t>
      </w:r>
    </w:p>
    <w:p w14:paraId="53EA28FB" w14:textId="77777777" w:rsidR="00936FDF" w:rsidRPr="001214D0" w:rsidRDefault="00936FDF" w:rsidP="00936FDF">
      <w:pPr>
        <w:pStyle w:val="BodyText"/>
        <w:rPr>
          <w:lang w:val="fr-FR"/>
        </w:rPr>
      </w:pPr>
    </w:p>
    <w:p w14:paraId="161D8775" w14:textId="7F0CCCA2" w:rsidR="00936FDF" w:rsidRPr="001214D0" w:rsidRDefault="7CF51D6A" w:rsidP="00936FDF">
      <w:pPr>
        <w:pStyle w:val="BodyText"/>
        <w:rPr>
          <w:lang w:val="fr-FR"/>
        </w:rPr>
      </w:pPr>
      <w:r w:rsidRPr="4DEDF334">
        <w:rPr>
          <w:lang w:val="fr-FR"/>
        </w:rPr>
        <w:t>Q. 448 ne s’adresse qu’aux femmes qui ont accouché dans un établissement de santé et, en la posant, nous cherchons à savoir si quelqu’un a examiné l’état de santé de la femme avant qu’elle ne quitte l’établissement. Un bilan de santé peut être un examen</w:t>
      </w:r>
      <w:r w:rsidR="169EC583" w:rsidRPr="4DEDF334">
        <w:rPr>
          <w:lang w:val="fr-FR"/>
        </w:rPr>
        <w:t xml:space="preserve"> « pratique </w:t>
      </w:r>
      <w:r w:rsidRPr="4DEDF334">
        <w:rPr>
          <w:lang w:val="fr-FR"/>
        </w:rPr>
        <w:t>» ou simplement une personne qui lui pose des questions sur sa santé.</w:t>
      </w:r>
    </w:p>
    <w:p w14:paraId="05E24230" w14:textId="77777777" w:rsidR="00936FDF" w:rsidRPr="001214D0" w:rsidRDefault="00936FDF" w:rsidP="00936FDF">
      <w:pPr>
        <w:pStyle w:val="BodyText"/>
        <w:rPr>
          <w:lang w:val="fr-FR"/>
        </w:rPr>
      </w:pPr>
    </w:p>
    <w:p w14:paraId="5411E522" w14:textId="490486C4" w:rsidR="00936FDF" w:rsidRPr="001214D0" w:rsidRDefault="00936FDF" w:rsidP="00936FDF">
      <w:pPr>
        <w:pStyle w:val="BodyText"/>
        <w:rPr>
          <w:lang w:val="fr-FR"/>
        </w:rPr>
      </w:pPr>
      <w:r w:rsidRPr="4C80ADC7">
        <w:rPr>
          <w:lang w:val="fr-FR"/>
        </w:rPr>
        <w:t xml:space="preserve">Les questions 449 et 450 concernant le </w:t>
      </w:r>
      <w:r w:rsidRPr="4C80ADC7">
        <w:rPr>
          <w:u w:val="single"/>
          <w:lang w:val="fr-FR"/>
        </w:rPr>
        <w:t>premier</w:t>
      </w:r>
      <w:r w:rsidRPr="4C80ADC7">
        <w:rPr>
          <w:lang w:val="fr-FR"/>
        </w:rPr>
        <w:t xml:space="preserve"> examen après la naissance. Si la femme n’est pas certaine du moment exact, insistez pour obtenir la meilleure estimation pour savoir combien de temps après l’accouchement le premier examen a eu lieu. Si la femme déclare que plus d'une personne a effectué le premier examen post-partum à Q. 450, sélectionnez le code de la personne qui apparaît la plus élevée dans la liste.</w:t>
      </w:r>
    </w:p>
    <w:p w14:paraId="4D901DF2" w14:textId="77777777" w:rsidR="00936FDF" w:rsidRPr="001214D0" w:rsidRDefault="00936FDF" w:rsidP="00936FDF">
      <w:pPr>
        <w:pStyle w:val="BodyText"/>
        <w:rPr>
          <w:u w:val="single"/>
          <w:lang w:val="fr-FR"/>
        </w:rPr>
      </w:pPr>
    </w:p>
    <w:p w14:paraId="2CD9A987" w14:textId="77777777" w:rsidR="00936FDF" w:rsidRPr="001214D0" w:rsidRDefault="00936FDF" w:rsidP="00936FDF">
      <w:pPr>
        <w:pStyle w:val="BodyText"/>
        <w:rPr>
          <w:u w:val="single"/>
          <w:lang w:val="fr-FR"/>
        </w:rPr>
      </w:pPr>
      <w:r w:rsidRPr="4C80ADC7">
        <w:rPr>
          <w:u w:val="single"/>
          <w:lang w:val="fr-FR"/>
        </w:rPr>
        <w:t>Q. 451 : FILTRE POUR TYPE DE RÉSULTAT DE GROSSESSE</w:t>
      </w:r>
    </w:p>
    <w:p w14:paraId="35496700" w14:textId="77777777" w:rsidR="00936FDF" w:rsidRPr="001214D0" w:rsidRDefault="00936FDF" w:rsidP="00936FDF">
      <w:pPr>
        <w:pStyle w:val="BodyText"/>
        <w:rPr>
          <w:lang w:val="fr-FR"/>
        </w:rPr>
      </w:pPr>
    </w:p>
    <w:p w14:paraId="5C01455D" w14:textId="0DEE99ED" w:rsidR="00936FDF" w:rsidRPr="001214D0" w:rsidRDefault="00936FDF" w:rsidP="00936FDF">
      <w:pPr>
        <w:pStyle w:val="BodyText"/>
        <w:rPr>
          <w:u w:val="single"/>
          <w:lang w:val="fr-FR"/>
        </w:rPr>
      </w:pPr>
      <w:r w:rsidRPr="4C80ADC7">
        <w:rPr>
          <w:u w:val="single"/>
          <w:lang w:val="fr-FR"/>
        </w:rPr>
        <w:t>Q</w:t>
      </w:r>
      <w:r w:rsidR="4A186A13" w:rsidRPr="4C80ADC7">
        <w:rPr>
          <w:u w:val="single"/>
          <w:lang w:val="fr-FR"/>
        </w:rPr>
        <w:t xml:space="preserve">UESTIONS </w:t>
      </w:r>
      <w:r w:rsidRPr="4C80ADC7">
        <w:rPr>
          <w:u w:val="single"/>
          <w:lang w:val="fr-FR"/>
        </w:rPr>
        <w:t>452-454 : EXAMEN POSTNATAL DU NOUVEAU-NÉ DANS L’ÉTABLISSEMENT DE SANTÉ</w:t>
      </w:r>
    </w:p>
    <w:p w14:paraId="37CEDCDF" w14:textId="77777777" w:rsidR="00936FDF" w:rsidRPr="001214D0" w:rsidRDefault="00936FDF" w:rsidP="00936FDF">
      <w:pPr>
        <w:pStyle w:val="BodyText"/>
        <w:rPr>
          <w:u w:val="single"/>
          <w:lang w:val="fr-FR"/>
        </w:rPr>
      </w:pPr>
    </w:p>
    <w:p w14:paraId="15FC39EC" w14:textId="77777777" w:rsidR="00936FDF" w:rsidRPr="001214D0" w:rsidRDefault="00936FDF" w:rsidP="00936FDF">
      <w:pPr>
        <w:pStyle w:val="BodyText"/>
        <w:rPr>
          <w:lang w:val="fr-FR"/>
        </w:rPr>
      </w:pPr>
      <w:r w:rsidRPr="001214D0">
        <w:rPr>
          <w:lang w:val="fr-FR"/>
        </w:rPr>
        <w:t xml:space="preserve">En posant la question 452, on cherche à savoir si l’enfant a été examiné par quelqu’un alors qu’il se trouvait toujours dans l’établissement de santé. Les examens concernant l’enfant incluent la vérification du cordon, la mesure de la température, la prise du poids, l’observation de l’allaitement et le conseil sur les signes de danger. Pour ces enfants dont l’état de santé a été examiné dans l’établissement de santé, on pose une série de questions supplémentaires sur le moment auquel a eu lieu ce premier examen (Q 453) et sur la personne qui a procédé à ce premier examen (Q. 454). Les soins postnatals correspondent à des examens particuliers destinés à vérifier l’état de santé du bébé et qui ont lieu après les soins effectués au moment de l’accouchement. Les examens effectués immédiatement après la naissance sont </w:t>
      </w:r>
      <w:r w:rsidRPr="001214D0">
        <w:rPr>
          <w:lang w:val="fr-FR"/>
        </w:rPr>
        <w:lastRenderedPageBreak/>
        <w:t>considérés comme faisant partie des soins à l’accouchement et ne doivent pas être considérés comme des soins postnatals.</w:t>
      </w:r>
    </w:p>
    <w:p w14:paraId="0846BD39" w14:textId="77777777" w:rsidR="00936FDF" w:rsidRPr="001214D0" w:rsidRDefault="00936FDF" w:rsidP="00936FDF">
      <w:pPr>
        <w:pStyle w:val="BodyText"/>
        <w:rPr>
          <w:lang w:val="fr-FR"/>
        </w:rPr>
      </w:pPr>
    </w:p>
    <w:p w14:paraId="1CD5E6D0" w14:textId="5DE3D6D1" w:rsidR="00936FDF" w:rsidRPr="001214D0" w:rsidRDefault="00936FDF" w:rsidP="00936FDF">
      <w:pPr>
        <w:pStyle w:val="BodyText"/>
        <w:rPr>
          <w:u w:val="single"/>
          <w:lang w:val="fr-FR"/>
        </w:rPr>
      </w:pPr>
      <w:r w:rsidRPr="4C80ADC7">
        <w:rPr>
          <w:u w:val="single"/>
          <w:lang w:val="fr-FR"/>
        </w:rPr>
        <w:t>Q</w:t>
      </w:r>
      <w:r w:rsidR="0D430C8C" w:rsidRPr="4C80ADC7">
        <w:rPr>
          <w:u w:val="single"/>
          <w:lang w:val="fr-FR"/>
        </w:rPr>
        <w:t>UESTIONS</w:t>
      </w:r>
      <w:r w:rsidRPr="4C80ADC7">
        <w:rPr>
          <w:u w:val="single"/>
          <w:lang w:val="fr-FR"/>
        </w:rPr>
        <w:t xml:space="preserve"> 455-458 : EXAMENS </w:t>
      </w:r>
      <w:r w:rsidR="5676322F" w:rsidRPr="4C80ADC7">
        <w:rPr>
          <w:u w:val="single"/>
          <w:lang w:val="fr-FR"/>
        </w:rPr>
        <w:t>APRÈS LA</w:t>
      </w:r>
      <w:r w:rsidR="59CAC6F0" w:rsidRPr="4C80ADC7">
        <w:rPr>
          <w:u w:val="single"/>
          <w:lang w:val="fr-FR"/>
        </w:rPr>
        <w:t xml:space="preserve"> SORTIE DE L’ÉTABLISSEMENT DE SANTÉ </w:t>
      </w:r>
      <w:r w:rsidRPr="4C80ADC7">
        <w:rPr>
          <w:u w:val="single"/>
          <w:lang w:val="fr-FR"/>
        </w:rPr>
        <w:t xml:space="preserve">DES </w:t>
      </w:r>
      <w:r w:rsidR="651BD1F1" w:rsidRPr="4C80ADC7">
        <w:rPr>
          <w:u w:val="single"/>
          <w:lang w:val="fr-FR"/>
        </w:rPr>
        <w:t>MÈRES AYANT</w:t>
      </w:r>
      <w:r w:rsidRPr="4C80ADC7">
        <w:rPr>
          <w:u w:val="single"/>
          <w:lang w:val="fr-FR"/>
        </w:rPr>
        <w:t xml:space="preserve"> ACCOUCHÉ DANS UN ÉTABLISSEMENT DE SANTÉ </w:t>
      </w:r>
    </w:p>
    <w:p w14:paraId="55046864" w14:textId="77777777" w:rsidR="00936FDF" w:rsidRPr="001214D0" w:rsidRDefault="00936FDF" w:rsidP="00936FDF">
      <w:pPr>
        <w:pStyle w:val="BodyText"/>
        <w:rPr>
          <w:u w:val="single"/>
          <w:lang w:val="fr-FR"/>
        </w:rPr>
      </w:pPr>
    </w:p>
    <w:p w14:paraId="2525B253" w14:textId="77777777" w:rsidR="00936FDF" w:rsidRPr="001214D0" w:rsidRDefault="00936FDF" w:rsidP="00936FDF">
      <w:pPr>
        <w:pStyle w:val="BodyText"/>
        <w:rPr>
          <w:lang w:val="fr-FR"/>
        </w:rPr>
      </w:pPr>
      <w:r w:rsidRPr="001214D0">
        <w:rPr>
          <w:lang w:val="fr-FR"/>
        </w:rPr>
        <w:t xml:space="preserve">Les questions 455-458 s’adressent aux mères qui ont accouché dans un établissement de santé. On leur demande si quelqu’un les a examinées après avoir quitté l’établissement de santé. Aux femmes dont l’état de santé a été examiné après avoir quitté l’établissement de santé, on pose des questions additionnelles sur le moment auquel a eu lieu l’examen (Q. 456), sur la personne qui a examiné la mère (Q. 457) et sur l’endroit où s’est passé l’examen (Q. 458). </w:t>
      </w:r>
    </w:p>
    <w:p w14:paraId="3236E681" w14:textId="77777777" w:rsidR="00936FDF" w:rsidRPr="001214D0" w:rsidRDefault="00936FDF" w:rsidP="00936FDF">
      <w:pPr>
        <w:pStyle w:val="BodyText"/>
        <w:rPr>
          <w:lang w:val="fr-FR"/>
        </w:rPr>
      </w:pPr>
    </w:p>
    <w:p w14:paraId="7F35C038" w14:textId="77777777" w:rsidR="00936FDF" w:rsidRPr="001214D0" w:rsidRDefault="00936FDF" w:rsidP="00936FDF">
      <w:pPr>
        <w:pStyle w:val="BodyText"/>
        <w:rPr>
          <w:lang w:val="fr-FR"/>
        </w:rPr>
      </w:pPr>
      <w:r w:rsidRPr="001214D0">
        <w:rPr>
          <w:lang w:val="fr-FR"/>
        </w:rPr>
        <w:t xml:space="preserve">En ce qui concerne le lieu où s’est passé l’examen (Q. 458), notez que ce type de soins peut être effectué dans un établissement de santé ou fourni au domicile de la femme ou dans une autre maison. </w:t>
      </w:r>
    </w:p>
    <w:p w14:paraId="4C1C30FC" w14:textId="77777777" w:rsidR="00936FDF" w:rsidRPr="001214D0" w:rsidRDefault="00936FDF" w:rsidP="00936FDF">
      <w:pPr>
        <w:pStyle w:val="BodyText"/>
        <w:rPr>
          <w:lang w:val="fr-FR"/>
        </w:rPr>
      </w:pPr>
    </w:p>
    <w:p w14:paraId="70900B23" w14:textId="77777777" w:rsidR="00936FDF" w:rsidRPr="001214D0" w:rsidRDefault="00936FDF" w:rsidP="00936FDF">
      <w:pPr>
        <w:pStyle w:val="BodyText"/>
        <w:rPr>
          <w:u w:val="single"/>
          <w:lang w:val="fr-FR"/>
        </w:rPr>
      </w:pPr>
      <w:r w:rsidRPr="4C80ADC7">
        <w:rPr>
          <w:u w:val="single"/>
          <w:lang w:val="fr-FR"/>
        </w:rPr>
        <w:t>Q. 459 : FILTRE POUR TYPE DE RÉSULTAT DE GROSSESSE</w:t>
      </w:r>
    </w:p>
    <w:p w14:paraId="61082484" w14:textId="77777777" w:rsidR="00936FDF" w:rsidRPr="001214D0" w:rsidRDefault="00936FDF" w:rsidP="00936FDF">
      <w:pPr>
        <w:pStyle w:val="BodyText"/>
        <w:rPr>
          <w:u w:val="single"/>
          <w:lang w:val="fr-FR"/>
        </w:rPr>
      </w:pPr>
    </w:p>
    <w:p w14:paraId="106DBDE3" w14:textId="29E506A0" w:rsidR="00936FDF" w:rsidRPr="001214D0" w:rsidRDefault="00C074E1" w:rsidP="00936FDF">
      <w:pPr>
        <w:pStyle w:val="BodyText"/>
        <w:rPr>
          <w:u w:val="single"/>
          <w:lang w:val="fr-FR"/>
        </w:rPr>
      </w:pPr>
      <w:r w:rsidRPr="4C80ADC7">
        <w:rPr>
          <w:u w:val="single"/>
          <w:lang w:val="fr-FR"/>
        </w:rPr>
        <w:t xml:space="preserve">QUESTIONS </w:t>
      </w:r>
      <w:r w:rsidR="00936FDF" w:rsidRPr="4C80ADC7">
        <w:rPr>
          <w:u w:val="single"/>
          <w:lang w:val="fr-FR"/>
        </w:rPr>
        <w:t xml:space="preserve">460-463 : EXAMENS </w:t>
      </w:r>
      <w:r w:rsidR="4B99F415" w:rsidRPr="4C80ADC7">
        <w:rPr>
          <w:u w:val="single"/>
          <w:lang w:val="fr-FR"/>
        </w:rPr>
        <w:t>APRÈS LA</w:t>
      </w:r>
      <w:r w:rsidR="54104EE7" w:rsidRPr="4C80ADC7">
        <w:rPr>
          <w:u w:val="single"/>
          <w:lang w:val="fr-FR"/>
        </w:rPr>
        <w:t xml:space="preserve"> SORTIE DE L’ÉTABLISSEMENT DE SANTÉ </w:t>
      </w:r>
      <w:r w:rsidR="00936FDF" w:rsidRPr="4C80ADC7">
        <w:rPr>
          <w:u w:val="single"/>
          <w:lang w:val="fr-FR"/>
        </w:rPr>
        <w:t>DES NOUVEAU-NÉS POUR LES NOUVEAU-NÉS DONT LA NAISSANCE A EU LIEU DANS UN ÉTABLISSEMENT DE SANTÉ</w:t>
      </w:r>
    </w:p>
    <w:p w14:paraId="5D1A7073" w14:textId="77777777" w:rsidR="00936FDF" w:rsidRPr="001214D0" w:rsidRDefault="00936FDF" w:rsidP="00936FDF">
      <w:pPr>
        <w:pStyle w:val="BodyText"/>
        <w:rPr>
          <w:lang w:val="fr-FR"/>
        </w:rPr>
      </w:pPr>
    </w:p>
    <w:p w14:paraId="5A58D473" w14:textId="77777777" w:rsidR="00936FDF" w:rsidRPr="001214D0" w:rsidRDefault="00936FDF" w:rsidP="00936FDF">
      <w:pPr>
        <w:pStyle w:val="BodyText"/>
        <w:rPr>
          <w:lang w:val="fr-FR"/>
        </w:rPr>
      </w:pPr>
      <w:r w:rsidRPr="001214D0">
        <w:rPr>
          <w:lang w:val="fr-FR"/>
        </w:rPr>
        <w:t xml:space="preserve">En posant Q. 460, on cherche à savoir si le nouveau-né a reçu des soins postnatals dispensés par un prestataire de santé ou une accoucheuse traditionnelle dans les deux mois qui ont suivi sa naissance. La catégorie “prestataire de santé” comprend des professionnels de la santé comme les médecins, les infirmières, les sages-femmes ou les agents de santé communautaire. </w:t>
      </w:r>
    </w:p>
    <w:p w14:paraId="1CDB3677" w14:textId="77777777" w:rsidR="00936FDF" w:rsidRPr="001214D0" w:rsidRDefault="00936FDF" w:rsidP="00936FDF">
      <w:pPr>
        <w:pStyle w:val="BodyText"/>
        <w:rPr>
          <w:lang w:val="fr-FR"/>
        </w:rPr>
      </w:pPr>
    </w:p>
    <w:p w14:paraId="20C54248" w14:textId="77777777" w:rsidR="00936FDF" w:rsidRPr="001214D0" w:rsidRDefault="00936FDF" w:rsidP="00936FDF">
      <w:pPr>
        <w:pStyle w:val="BodyText"/>
        <w:rPr>
          <w:lang w:val="fr-FR"/>
        </w:rPr>
      </w:pPr>
      <w:r w:rsidRPr="001214D0">
        <w:rPr>
          <w:lang w:val="fr-FR"/>
        </w:rPr>
        <w:t xml:space="preserve">Les questions 461-463 concernent les nouveau-nés qui ont reçu des soins postnatals après avoir quitté l’établissement de santé et elles ont pour but de savoir quand, après la naissance, ont eu lieu ces soins postnatals, quel type de personnel les a dispensés et où ils ont été fournis. </w:t>
      </w:r>
    </w:p>
    <w:p w14:paraId="4A8C8FD5" w14:textId="77777777" w:rsidR="00936FDF" w:rsidRPr="001214D0" w:rsidRDefault="00936FDF" w:rsidP="00936FDF">
      <w:pPr>
        <w:pStyle w:val="BodyText"/>
        <w:rPr>
          <w:u w:val="single"/>
          <w:lang w:val="fr-FR"/>
        </w:rPr>
      </w:pPr>
    </w:p>
    <w:p w14:paraId="0D76C9C1" w14:textId="29A8073F" w:rsidR="00936FDF" w:rsidRPr="001214D0" w:rsidRDefault="00936FDF" w:rsidP="00936FDF">
      <w:pPr>
        <w:pStyle w:val="BodyText"/>
        <w:rPr>
          <w:u w:val="single"/>
          <w:lang w:val="fr-FR"/>
        </w:rPr>
      </w:pPr>
      <w:r w:rsidRPr="4C80ADC7">
        <w:rPr>
          <w:u w:val="single"/>
          <w:lang w:val="fr-FR"/>
        </w:rPr>
        <w:t>Q</w:t>
      </w:r>
      <w:r w:rsidR="527EEC9B" w:rsidRPr="4C80ADC7">
        <w:rPr>
          <w:u w:val="single"/>
          <w:lang w:val="fr-FR"/>
        </w:rPr>
        <w:t>UESTIONS</w:t>
      </w:r>
      <w:r w:rsidRPr="4C80ADC7">
        <w:rPr>
          <w:u w:val="single"/>
          <w:lang w:val="fr-FR"/>
        </w:rPr>
        <w:t xml:space="preserve"> 464-467 : EXAMENS POSTPARTUM POUR LES MÈRES QUI ONT ACCOUCHÉ AILLEURS QUE DANS UN ÉTABLISSEMENT DE SANTÉ </w:t>
      </w:r>
    </w:p>
    <w:p w14:paraId="2126AFC1" w14:textId="77777777" w:rsidR="00936FDF" w:rsidRPr="001214D0" w:rsidRDefault="00936FDF" w:rsidP="00936FDF">
      <w:pPr>
        <w:pStyle w:val="BodyText"/>
        <w:rPr>
          <w:lang w:val="fr-FR"/>
        </w:rPr>
      </w:pPr>
    </w:p>
    <w:p w14:paraId="64315342" w14:textId="37D3283F" w:rsidR="00936FDF" w:rsidRPr="001214D0" w:rsidRDefault="00936FDF" w:rsidP="00936FDF">
      <w:pPr>
        <w:pStyle w:val="BodyText"/>
        <w:rPr>
          <w:lang w:val="fr-FR"/>
        </w:rPr>
      </w:pPr>
      <w:r w:rsidRPr="4C80ADC7">
        <w:rPr>
          <w:lang w:val="fr-FR"/>
        </w:rPr>
        <w:t xml:space="preserve">Les questions 464-467 s’adressent aux mères qui ont accouché ailleurs que dans un établissement de santé. À Q. 464, on demande à la mère si quelqu’un a examiné son état de santé à la suite de l’accouchement. Enregistrez ‘NON’ si la femme a vu un prestataire de santé pour des soins qui n’avaient rien à voir avec l’accouchement. Notez que la formulation de Q. 464 diffère selon que l’l’enquêtée a eu une naissance vivante ou un </w:t>
      </w:r>
      <w:r w:rsidR="5506488E" w:rsidRPr="4C80ADC7">
        <w:rPr>
          <w:lang w:val="fr-FR"/>
        </w:rPr>
        <w:t xml:space="preserve">enfant </w:t>
      </w:r>
      <w:r w:rsidRPr="4C80ADC7">
        <w:rPr>
          <w:lang w:val="fr-FR"/>
        </w:rPr>
        <w:t>mort-né.</w:t>
      </w:r>
    </w:p>
    <w:p w14:paraId="5353E424" w14:textId="77777777" w:rsidR="00936FDF" w:rsidRPr="001214D0" w:rsidRDefault="00936FDF" w:rsidP="00936FDF">
      <w:pPr>
        <w:pStyle w:val="BodyText"/>
        <w:rPr>
          <w:lang w:val="fr-FR"/>
        </w:rPr>
      </w:pPr>
    </w:p>
    <w:p w14:paraId="546418C3" w14:textId="77777777" w:rsidR="00936FDF" w:rsidRPr="001214D0" w:rsidRDefault="00936FDF" w:rsidP="00936FDF">
      <w:pPr>
        <w:pStyle w:val="BodyText"/>
        <w:rPr>
          <w:lang w:val="fr-FR"/>
        </w:rPr>
      </w:pPr>
      <w:r w:rsidRPr="001214D0">
        <w:rPr>
          <w:lang w:val="fr-FR"/>
        </w:rPr>
        <w:t>À ces femmes qui ont été examinées, on pose les questions 465-467 concernant le moment auquel a eu lieu cet examen, la personne qui l’a effectué et l’endroit où il a eu lieu.</w:t>
      </w:r>
    </w:p>
    <w:p w14:paraId="1F16C8F5" w14:textId="77777777" w:rsidR="00936FDF" w:rsidRPr="001214D0" w:rsidRDefault="00936FDF" w:rsidP="00936FDF">
      <w:pPr>
        <w:pStyle w:val="BodyText"/>
        <w:rPr>
          <w:u w:val="single"/>
          <w:lang w:val="fr-FR"/>
        </w:rPr>
      </w:pPr>
    </w:p>
    <w:p w14:paraId="482829DB" w14:textId="77777777" w:rsidR="00936FDF" w:rsidRPr="001214D0" w:rsidRDefault="00936FDF" w:rsidP="00936FDF">
      <w:pPr>
        <w:pStyle w:val="BodyText"/>
        <w:rPr>
          <w:u w:val="single"/>
          <w:lang w:val="fr-FR"/>
        </w:rPr>
      </w:pPr>
      <w:r w:rsidRPr="4C80ADC7">
        <w:rPr>
          <w:u w:val="single"/>
          <w:lang w:val="fr-FR"/>
        </w:rPr>
        <w:t>Q. 468 : FILTRE POUR TYPE DE RÉSULTAT DE GROSSESSE</w:t>
      </w:r>
    </w:p>
    <w:p w14:paraId="47DAA201" w14:textId="77777777" w:rsidR="00936FDF" w:rsidRPr="001214D0" w:rsidRDefault="00936FDF" w:rsidP="00936FDF">
      <w:pPr>
        <w:pStyle w:val="BodyText"/>
        <w:rPr>
          <w:u w:val="single"/>
          <w:lang w:val="fr-FR"/>
        </w:rPr>
      </w:pPr>
    </w:p>
    <w:p w14:paraId="2985EC56" w14:textId="443726DB" w:rsidR="00936FDF" w:rsidRPr="001214D0" w:rsidRDefault="00936FDF" w:rsidP="00936FDF">
      <w:pPr>
        <w:pStyle w:val="BodyText"/>
        <w:rPr>
          <w:u w:val="single"/>
          <w:lang w:val="fr-FR"/>
        </w:rPr>
      </w:pPr>
      <w:r w:rsidRPr="4C80ADC7">
        <w:rPr>
          <w:u w:val="single"/>
          <w:lang w:val="fr-FR"/>
        </w:rPr>
        <w:t>Q</w:t>
      </w:r>
      <w:r w:rsidR="790A2B8A" w:rsidRPr="4C80ADC7">
        <w:rPr>
          <w:u w:val="single"/>
          <w:lang w:val="fr-FR"/>
        </w:rPr>
        <w:t>UESTIONS</w:t>
      </w:r>
      <w:r w:rsidRPr="4C80ADC7">
        <w:rPr>
          <w:u w:val="single"/>
          <w:lang w:val="fr-FR"/>
        </w:rPr>
        <w:t xml:space="preserve"> 469-472 : EXAMENS POSTNATALS POUR LES NOUVEAU-NÉS DONT LA NAISSANCE S’EST DÉROULÉE AILLEURS QUE DANS UN ÉTABLISSEMENT DE SANTÉ</w:t>
      </w:r>
    </w:p>
    <w:p w14:paraId="11C86F45" w14:textId="77777777" w:rsidR="00936FDF" w:rsidRPr="001214D0" w:rsidRDefault="00936FDF" w:rsidP="00936FDF">
      <w:pPr>
        <w:pStyle w:val="BodyText"/>
        <w:rPr>
          <w:lang w:val="fr-FR"/>
        </w:rPr>
      </w:pPr>
    </w:p>
    <w:p w14:paraId="51615D3E" w14:textId="77777777" w:rsidR="00936FDF" w:rsidRPr="001214D0" w:rsidRDefault="00936FDF" w:rsidP="00936FDF">
      <w:pPr>
        <w:pStyle w:val="BodyText"/>
        <w:rPr>
          <w:lang w:val="fr-FR"/>
        </w:rPr>
      </w:pPr>
      <w:r w:rsidRPr="001214D0">
        <w:rPr>
          <w:lang w:val="fr-FR"/>
        </w:rPr>
        <w:t>Les questions 469-472 s’adressent aux mères qui ont accouché ailleurs que dans un établissement de santé. À Q. 469, on demande si le nouveau-né a été examiné par un prestataire de santé ou une accoucheuse traditionnelle. La catégorie “prestataire de santé” comprend des professionnels de la santé comme les médecins, les infirmières, les sages-femmes ou les agents de santé communautaire.</w:t>
      </w:r>
    </w:p>
    <w:p w14:paraId="1F42EFB0" w14:textId="77777777" w:rsidR="00936FDF" w:rsidRPr="001214D0" w:rsidRDefault="00936FDF" w:rsidP="00936FDF">
      <w:pPr>
        <w:pStyle w:val="BodyText"/>
        <w:rPr>
          <w:lang w:val="fr-FR"/>
        </w:rPr>
      </w:pPr>
    </w:p>
    <w:p w14:paraId="65F1F672" w14:textId="77777777" w:rsidR="00936FDF" w:rsidRPr="001214D0" w:rsidRDefault="00936FDF" w:rsidP="00936FDF">
      <w:pPr>
        <w:pStyle w:val="BodyText"/>
        <w:rPr>
          <w:lang w:val="fr-FR"/>
        </w:rPr>
      </w:pPr>
      <w:r w:rsidRPr="001214D0">
        <w:rPr>
          <w:lang w:val="fr-FR"/>
        </w:rPr>
        <w:t>Aux femmes qui ont déclaré que leur nouveau-né avait été examiné, on pose les questions 470-472 concernant le moment auquel a eu lieu cet examen, la personne qui l’a effectué et l’endroit où il a eu lieu.</w:t>
      </w:r>
    </w:p>
    <w:p w14:paraId="0E886682" w14:textId="77777777" w:rsidR="00936FDF" w:rsidRPr="001214D0" w:rsidRDefault="00936FDF" w:rsidP="00936FDF">
      <w:pPr>
        <w:pStyle w:val="BodyText"/>
        <w:rPr>
          <w:lang w:val="fr-FR"/>
        </w:rPr>
      </w:pPr>
    </w:p>
    <w:p w14:paraId="21D13CB4" w14:textId="680B47A8" w:rsidR="00936FDF" w:rsidRPr="001214D0" w:rsidRDefault="00936FDF" w:rsidP="00936FDF">
      <w:pPr>
        <w:pStyle w:val="BodyText"/>
        <w:rPr>
          <w:u w:val="single"/>
          <w:lang w:val="fr-FR"/>
        </w:rPr>
      </w:pPr>
      <w:r w:rsidRPr="4C80ADC7">
        <w:rPr>
          <w:u w:val="single"/>
          <w:lang w:val="fr-FR"/>
        </w:rPr>
        <w:t>Q</w:t>
      </w:r>
      <w:r w:rsidR="59EED9A0" w:rsidRPr="4C80ADC7">
        <w:rPr>
          <w:u w:val="single"/>
          <w:lang w:val="fr-FR"/>
        </w:rPr>
        <w:t>UESTIONS</w:t>
      </w:r>
      <w:r w:rsidRPr="4C80ADC7">
        <w:rPr>
          <w:u w:val="single"/>
          <w:lang w:val="fr-FR"/>
        </w:rPr>
        <w:t xml:space="preserve"> 473 et 474 : EXAMENS PARTICULIERS ET CONSEILS AU COURS DES DEUX JOURS QUI ONT SUIVI L’ACCOUCHEMENT</w:t>
      </w:r>
    </w:p>
    <w:p w14:paraId="7312970F" w14:textId="77777777" w:rsidR="00936FDF" w:rsidRPr="001214D0" w:rsidRDefault="00936FDF" w:rsidP="00936FDF">
      <w:pPr>
        <w:pStyle w:val="BodyText"/>
        <w:rPr>
          <w:lang w:val="fr-FR"/>
        </w:rPr>
      </w:pPr>
    </w:p>
    <w:p w14:paraId="2B3A1A34" w14:textId="77777777" w:rsidR="00936FDF" w:rsidRPr="001214D0" w:rsidRDefault="00936FDF" w:rsidP="00936FDF">
      <w:pPr>
        <w:pStyle w:val="BodyText"/>
        <w:rPr>
          <w:lang w:val="fr-FR"/>
        </w:rPr>
      </w:pPr>
      <w:r w:rsidRPr="001214D0">
        <w:rPr>
          <w:lang w:val="fr-FR"/>
        </w:rPr>
        <w:t xml:space="preserve">Demandez à l’enquêtée à propos de chaque élément figurant sur la liste. Assurez-vous que ces examens et conseils ont été dispensés dans les deux jours qui ont suivi la naissance de l’enfant. </w:t>
      </w:r>
    </w:p>
    <w:p w14:paraId="6F0C0B30" w14:textId="77777777" w:rsidR="00936FDF" w:rsidRPr="001214D0" w:rsidRDefault="00936FDF" w:rsidP="00936FDF">
      <w:pPr>
        <w:pStyle w:val="BodyText"/>
        <w:rPr>
          <w:lang w:val="fr-FR"/>
        </w:rPr>
      </w:pPr>
    </w:p>
    <w:p w14:paraId="3C162986" w14:textId="35E7EE33" w:rsidR="00936FDF" w:rsidRPr="001214D0" w:rsidRDefault="00936FDF" w:rsidP="00936FDF">
      <w:pPr>
        <w:pStyle w:val="BodyText"/>
        <w:rPr>
          <w:lang w:val="fr-FR"/>
        </w:rPr>
      </w:pPr>
      <w:r w:rsidRPr="4C80ADC7">
        <w:rPr>
          <w:lang w:val="fr-FR"/>
        </w:rPr>
        <w:t xml:space="preserve">Questions 473d et 473e concernent l'allaitement maternel et </w:t>
      </w:r>
      <w:r w:rsidR="5FE45828" w:rsidRPr="4C80ADC7">
        <w:rPr>
          <w:lang w:val="fr-FR"/>
        </w:rPr>
        <w:t xml:space="preserve">demandent à être </w:t>
      </w:r>
      <w:r w:rsidR="1CFBA4AF" w:rsidRPr="4C80ADC7">
        <w:rPr>
          <w:lang w:val="fr-FR"/>
        </w:rPr>
        <w:t>préciser :</w:t>
      </w:r>
    </w:p>
    <w:p w14:paraId="3943C189" w14:textId="77777777" w:rsidR="00936FDF" w:rsidRPr="001214D0" w:rsidRDefault="00936FDF" w:rsidP="00936FDF">
      <w:pPr>
        <w:pStyle w:val="BodyText"/>
        <w:rPr>
          <w:lang w:val="fr-FR"/>
        </w:rPr>
      </w:pPr>
    </w:p>
    <w:p w14:paraId="77648606" w14:textId="45CDB774" w:rsidR="00936FDF" w:rsidRPr="001214D0" w:rsidRDefault="19CD4040" w:rsidP="00936FDF">
      <w:pPr>
        <w:pStyle w:val="BodyText"/>
        <w:rPr>
          <w:lang w:val="fr-FR"/>
        </w:rPr>
      </w:pPr>
      <w:r w:rsidRPr="4C80ADC7">
        <w:rPr>
          <w:lang w:val="fr-FR"/>
        </w:rPr>
        <w:t xml:space="preserve">En posant </w:t>
      </w:r>
      <w:r w:rsidR="00936FDF" w:rsidRPr="4C80ADC7">
        <w:rPr>
          <w:lang w:val="fr-FR"/>
        </w:rPr>
        <w:t>Q. 473d</w:t>
      </w:r>
      <w:r w:rsidR="1A3BE5BE" w:rsidRPr="4C80ADC7">
        <w:rPr>
          <w:lang w:val="fr-FR"/>
        </w:rPr>
        <w:t>, on demande</w:t>
      </w:r>
      <w:r w:rsidR="00936FDF" w:rsidRPr="4C80ADC7">
        <w:rPr>
          <w:lang w:val="fr-FR"/>
        </w:rPr>
        <w:t xml:space="preserve"> si l’enquêtée a reçu des conseils officiels sur l'allaitement maternel. Le conseil sur l'allaitement maternel pendant les soins postnatals augmente la probabilité d'allaitement maternel. Les enfants qui n</w:t>
      </w:r>
      <w:r w:rsidR="082E224D" w:rsidRPr="4C80ADC7">
        <w:rPr>
          <w:lang w:val="fr-FR"/>
        </w:rPr>
        <w:t>e sont pas a</w:t>
      </w:r>
      <w:r w:rsidR="00936FDF" w:rsidRPr="4C80ADC7">
        <w:rPr>
          <w:lang w:val="fr-FR"/>
        </w:rPr>
        <w:t>llait</w:t>
      </w:r>
      <w:r w:rsidR="4D039A3C" w:rsidRPr="4C80ADC7">
        <w:rPr>
          <w:lang w:val="fr-FR"/>
        </w:rPr>
        <w:t>és</w:t>
      </w:r>
      <w:r w:rsidR="00936FDF" w:rsidRPr="4C80ADC7">
        <w:rPr>
          <w:lang w:val="fr-FR"/>
        </w:rPr>
        <w:t xml:space="preserve"> pas courent un risque plus élevé de maladies telles que la diarrhée et même </w:t>
      </w:r>
      <w:r w:rsidR="3AAEB62B" w:rsidRPr="4C80ADC7">
        <w:rPr>
          <w:lang w:val="fr-FR"/>
        </w:rPr>
        <w:t>de décès</w:t>
      </w:r>
      <w:r w:rsidR="00936FDF" w:rsidRPr="4C80ADC7">
        <w:rPr>
          <w:lang w:val="fr-FR"/>
        </w:rPr>
        <w:t>.</w:t>
      </w:r>
    </w:p>
    <w:p w14:paraId="66768B8A" w14:textId="77777777" w:rsidR="00936FDF" w:rsidRPr="001214D0" w:rsidRDefault="00936FDF" w:rsidP="00936FDF">
      <w:pPr>
        <w:pStyle w:val="BodyText"/>
        <w:rPr>
          <w:lang w:val="fr-FR"/>
        </w:rPr>
      </w:pPr>
    </w:p>
    <w:p w14:paraId="6CD4149B" w14:textId="50148799" w:rsidR="00936FDF" w:rsidRPr="001214D0" w:rsidRDefault="3C7F1573" w:rsidP="00936FDF">
      <w:pPr>
        <w:pStyle w:val="BodyText"/>
        <w:rPr>
          <w:lang w:val="fr-FR"/>
        </w:rPr>
      </w:pPr>
      <w:r w:rsidRPr="4C80ADC7">
        <w:rPr>
          <w:lang w:val="fr-FR"/>
        </w:rPr>
        <w:t xml:space="preserve">En posant </w:t>
      </w:r>
      <w:r w:rsidR="00936FDF" w:rsidRPr="4C80ADC7">
        <w:rPr>
          <w:lang w:val="fr-FR"/>
        </w:rPr>
        <w:t>Q. 473e</w:t>
      </w:r>
      <w:r w:rsidR="74E495E4" w:rsidRPr="4C80ADC7">
        <w:rPr>
          <w:lang w:val="fr-FR"/>
        </w:rPr>
        <w:t>, on</w:t>
      </w:r>
      <w:r w:rsidR="00936FDF" w:rsidRPr="4C80ADC7">
        <w:rPr>
          <w:lang w:val="fr-FR"/>
        </w:rPr>
        <w:t xml:space="preserve"> demande si un prestataire de santé a observé l’enquêtée </w:t>
      </w:r>
      <w:r w:rsidR="661079DD" w:rsidRPr="4C80ADC7">
        <w:rPr>
          <w:lang w:val="fr-FR"/>
        </w:rPr>
        <w:t>en train d’</w:t>
      </w:r>
      <w:r w:rsidR="00936FDF" w:rsidRPr="4C80ADC7">
        <w:rPr>
          <w:lang w:val="fr-FR"/>
        </w:rPr>
        <w:t>allaiter. L'observation de l'allaitement maternel par un prestataire de santé, qui est essentielle pour vérifier le positionnement et la prise du bébé, a montré que c’est une partie importante du conseil et du soutien en matière d</w:t>
      </w:r>
      <w:r w:rsidR="7C2A7C87" w:rsidRPr="4C80ADC7">
        <w:rPr>
          <w:lang w:val="fr-FR"/>
        </w:rPr>
        <w:t>’allaitement maternel</w:t>
      </w:r>
      <w:r w:rsidR="00936FDF" w:rsidRPr="4C80ADC7">
        <w:rPr>
          <w:lang w:val="fr-FR"/>
        </w:rPr>
        <w:t>.</w:t>
      </w:r>
    </w:p>
    <w:p w14:paraId="1F277898" w14:textId="77777777" w:rsidR="00936FDF" w:rsidRPr="001214D0" w:rsidRDefault="00936FDF" w:rsidP="00936FDF">
      <w:pPr>
        <w:pStyle w:val="BodyText"/>
        <w:rPr>
          <w:lang w:val="fr-FR"/>
        </w:rPr>
      </w:pPr>
    </w:p>
    <w:p w14:paraId="484A237A" w14:textId="53099B16" w:rsidR="00936FDF" w:rsidRPr="001214D0" w:rsidRDefault="00936FDF" w:rsidP="00936FDF">
      <w:pPr>
        <w:pStyle w:val="BodyText"/>
        <w:rPr>
          <w:u w:val="single"/>
          <w:lang w:val="fr-FR"/>
        </w:rPr>
      </w:pPr>
      <w:r w:rsidRPr="4C80ADC7">
        <w:rPr>
          <w:u w:val="single"/>
          <w:lang w:val="fr-FR"/>
        </w:rPr>
        <w:t xml:space="preserve">Q. 475 : FILTRE POUR </w:t>
      </w:r>
      <w:r w:rsidR="691EE095" w:rsidRPr="4C80ADC7">
        <w:rPr>
          <w:u w:val="single"/>
          <w:lang w:val="fr-FR"/>
        </w:rPr>
        <w:t>LE RÉSULTAT</w:t>
      </w:r>
      <w:r w:rsidRPr="4C80ADC7">
        <w:rPr>
          <w:u w:val="single"/>
          <w:lang w:val="fr-FR"/>
        </w:rPr>
        <w:t xml:space="preserve"> DE LA </w:t>
      </w:r>
      <w:r w:rsidR="64C4E14E" w:rsidRPr="4C80ADC7">
        <w:rPr>
          <w:u w:val="single"/>
          <w:lang w:val="fr-FR"/>
        </w:rPr>
        <w:t xml:space="preserve">DERNIÈRE </w:t>
      </w:r>
      <w:r w:rsidRPr="4C80ADC7">
        <w:rPr>
          <w:u w:val="single"/>
          <w:lang w:val="fr-FR"/>
        </w:rPr>
        <w:t>GROSSESSE</w:t>
      </w:r>
    </w:p>
    <w:p w14:paraId="5F3FEB5E" w14:textId="77777777" w:rsidR="00936FDF" w:rsidRPr="001214D0" w:rsidRDefault="00936FDF" w:rsidP="00936FDF">
      <w:pPr>
        <w:pStyle w:val="BodyText"/>
        <w:rPr>
          <w:lang w:val="fr-FR"/>
        </w:rPr>
      </w:pPr>
    </w:p>
    <w:p w14:paraId="32354C24" w14:textId="77777777" w:rsidR="00936FDF" w:rsidRPr="001214D0" w:rsidRDefault="00936FDF" w:rsidP="00936FDF">
      <w:pPr>
        <w:pStyle w:val="BodyText"/>
        <w:rPr>
          <w:u w:val="single"/>
          <w:lang w:val="fr-FR"/>
        </w:rPr>
      </w:pPr>
      <w:r w:rsidRPr="001214D0">
        <w:rPr>
          <w:u w:val="single"/>
          <w:lang w:val="fr-FR"/>
        </w:rPr>
        <w:t>Q. 476 : PÉRIODE MENSTRUELLE APRÈS LA NAISSANCE</w:t>
      </w:r>
    </w:p>
    <w:p w14:paraId="41B6D67F" w14:textId="77777777" w:rsidR="00936FDF" w:rsidRPr="001214D0" w:rsidRDefault="00936FDF" w:rsidP="00936FDF">
      <w:pPr>
        <w:pStyle w:val="BodyText"/>
        <w:rPr>
          <w:lang w:val="fr-FR"/>
        </w:rPr>
      </w:pPr>
    </w:p>
    <w:p w14:paraId="1E4FA2AD" w14:textId="68473AB3" w:rsidR="00936FDF" w:rsidRPr="001214D0" w:rsidRDefault="00936FDF" w:rsidP="00936FDF">
      <w:pPr>
        <w:pStyle w:val="BodyText"/>
        <w:rPr>
          <w:lang w:val="fr-FR"/>
        </w:rPr>
      </w:pPr>
      <w:r w:rsidRPr="4C80ADC7">
        <w:rPr>
          <w:lang w:val="fr-FR"/>
        </w:rPr>
        <w:t xml:space="preserve">Après qu'une femme ait eu un enfant, il y a une période pendant laquelle elle n'a pas ses règles. À la question 476, on demande à la femme si ses règles sont revenues depuis la </w:t>
      </w:r>
      <w:r w:rsidRPr="4C80ADC7">
        <w:rPr>
          <w:u w:val="single"/>
          <w:lang w:val="fr-FR"/>
        </w:rPr>
        <w:t>dernière naissance</w:t>
      </w:r>
      <w:r w:rsidRPr="4C80ADC7">
        <w:rPr>
          <w:lang w:val="fr-FR"/>
        </w:rPr>
        <w:t xml:space="preserve">. La formulation de la question sera </w:t>
      </w:r>
      <w:r w:rsidR="480B8D4C" w:rsidRPr="4C80ADC7">
        <w:rPr>
          <w:lang w:val="fr-FR"/>
        </w:rPr>
        <w:t>différente</w:t>
      </w:r>
      <w:r w:rsidRPr="4C80ADC7">
        <w:rPr>
          <w:lang w:val="fr-FR"/>
        </w:rPr>
        <w:t xml:space="preserve"> selon que l’enquêtée a eu une naissance vivante ou un </w:t>
      </w:r>
      <w:r w:rsidR="29A4D025" w:rsidRPr="4C80ADC7">
        <w:rPr>
          <w:lang w:val="fr-FR"/>
        </w:rPr>
        <w:t xml:space="preserve">enfant </w:t>
      </w:r>
      <w:r w:rsidRPr="4C80ADC7">
        <w:rPr>
          <w:lang w:val="fr-FR"/>
        </w:rPr>
        <w:t>mort-né, un avortement ou une fausse couche.</w:t>
      </w:r>
    </w:p>
    <w:p w14:paraId="24E809BF" w14:textId="4E28A5B9" w:rsidR="00936FDF" w:rsidRPr="001214D0" w:rsidRDefault="00936FDF" w:rsidP="4C80ADC7">
      <w:pPr>
        <w:pStyle w:val="BodyText"/>
        <w:rPr>
          <w:lang w:val="fr-FR"/>
        </w:rPr>
      </w:pPr>
    </w:p>
    <w:p w14:paraId="2AE19E3A" w14:textId="107FA09B" w:rsidR="00936FDF" w:rsidRPr="001214D0" w:rsidRDefault="3B2EB59B" w:rsidP="4C80ADC7">
      <w:pPr>
        <w:pStyle w:val="BodyText"/>
        <w:rPr>
          <w:u w:val="single"/>
          <w:lang w:val="fr-FR"/>
        </w:rPr>
      </w:pPr>
      <w:r w:rsidRPr="4C80ADC7">
        <w:rPr>
          <w:u w:val="single"/>
          <w:lang w:val="fr-FR"/>
        </w:rPr>
        <w:t xml:space="preserve">Q,477 : FILTRE POUR VÉRIFIER SI LA FEMME EST </w:t>
      </w:r>
      <w:r w:rsidR="0B351792" w:rsidRPr="4C80ADC7">
        <w:rPr>
          <w:u w:val="single"/>
          <w:lang w:val="fr-FR"/>
        </w:rPr>
        <w:t xml:space="preserve">ACTUELLEMENT </w:t>
      </w:r>
      <w:r w:rsidR="00936FDF" w:rsidRPr="4C80ADC7">
        <w:rPr>
          <w:u w:val="single"/>
          <w:lang w:val="fr-FR"/>
        </w:rPr>
        <w:t xml:space="preserve">ENCEINTE </w:t>
      </w:r>
    </w:p>
    <w:p w14:paraId="2C7FF2DC" w14:textId="77777777" w:rsidR="00936FDF" w:rsidRPr="001214D0" w:rsidRDefault="00936FDF" w:rsidP="00936FDF">
      <w:pPr>
        <w:pStyle w:val="BodyText"/>
        <w:rPr>
          <w:lang w:val="fr-FR"/>
        </w:rPr>
      </w:pPr>
    </w:p>
    <w:p w14:paraId="4394A8F4" w14:textId="77777777" w:rsidR="00936FDF" w:rsidRPr="001214D0" w:rsidRDefault="00936FDF" w:rsidP="00936FDF">
      <w:pPr>
        <w:pStyle w:val="BodyText"/>
        <w:rPr>
          <w:u w:val="single"/>
          <w:lang w:val="fr-FR"/>
        </w:rPr>
      </w:pPr>
      <w:r w:rsidRPr="001214D0">
        <w:rPr>
          <w:u w:val="single"/>
          <w:lang w:val="fr-FR"/>
        </w:rPr>
        <w:t>Q. 478 : ABSTINENCE POST-PARTUM</w:t>
      </w:r>
    </w:p>
    <w:p w14:paraId="392279F9" w14:textId="77777777" w:rsidR="00936FDF" w:rsidRPr="001214D0" w:rsidRDefault="00936FDF" w:rsidP="00936FDF">
      <w:pPr>
        <w:pStyle w:val="BodyText"/>
        <w:rPr>
          <w:lang w:val="fr-FR"/>
        </w:rPr>
      </w:pPr>
    </w:p>
    <w:p w14:paraId="7AAE1D6B" w14:textId="0388709C" w:rsidR="00936FDF" w:rsidRPr="001214D0" w:rsidRDefault="00936FDF" w:rsidP="00936FDF">
      <w:pPr>
        <w:pStyle w:val="BodyText"/>
        <w:rPr>
          <w:lang w:val="fr-FR"/>
        </w:rPr>
      </w:pPr>
      <w:r w:rsidRPr="4C80ADC7">
        <w:rPr>
          <w:lang w:val="fr-FR"/>
        </w:rPr>
        <w:t>Des couples peuvent décider d’attendre un certain temps après la naissance d’un enfant ou la fin d’une grossesse avant de reprendre les rapports sexuels (abstinence post-partum). Q. 478 est posée pour déterminer si la femme s'abstient toujours d’avoir de</w:t>
      </w:r>
      <w:r w:rsidR="1C7082D1" w:rsidRPr="4C80ADC7">
        <w:rPr>
          <w:lang w:val="fr-FR"/>
        </w:rPr>
        <w:t>s</w:t>
      </w:r>
      <w:r w:rsidRPr="4C80ADC7">
        <w:rPr>
          <w:lang w:val="fr-FR"/>
        </w:rPr>
        <w:t xml:space="preserve"> rapports sexuels après la fin de sa dernière grossesse. La formulation de la question sera différente selon que l’enquêtée a eu une naissance vivante ou un </w:t>
      </w:r>
      <w:r w:rsidR="72BD9723" w:rsidRPr="4C80ADC7">
        <w:rPr>
          <w:lang w:val="fr-FR"/>
        </w:rPr>
        <w:t xml:space="preserve">enfant </w:t>
      </w:r>
      <w:r w:rsidRPr="4C80ADC7">
        <w:rPr>
          <w:lang w:val="fr-FR"/>
        </w:rPr>
        <w:t>mort-né, un avortement ou une fausse couche.</w:t>
      </w:r>
    </w:p>
    <w:p w14:paraId="04AB9B85" w14:textId="77777777" w:rsidR="00936FDF" w:rsidRPr="001214D0" w:rsidRDefault="00936FDF" w:rsidP="00936FDF">
      <w:pPr>
        <w:pStyle w:val="BodyText"/>
        <w:rPr>
          <w:lang w:val="fr-FR"/>
        </w:rPr>
      </w:pPr>
    </w:p>
    <w:p w14:paraId="4679E45B" w14:textId="2454D36F" w:rsidR="00936FDF" w:rsidRPr="001214D0" w:rsidRDefault="00936FDF" w:rsidP="4C80ADC7">
      <w:pPr>
        <w:pStyle w:val="BodyText"/>
        <w:rPr>
          <w:highlight w:val="green"/>
          <w:u w:val="single"/>
          <w:lang w:val="fr-FR"/>
        </w:rPr>
      </w:pPr>
      <w:r w:rsidRPr="4C80ADC7">
        <w:rPr>
          <w:u w:val="single"/>
          <w:lang w:val="fr-FR"/>
        </w:rPr>
        <w:t>Q. 479 :</w:t>
      </w:r>
      <w:r w:rsidR="4813CD17" w:rsidRPr="4C80ADC7">
        <w:rPr>
          <w:u w:val="single"/>
          <w:lang w:val="fr-FR"/>
        </w:rPr>
        <w:t xml:space="preserve"> FILTRE POUR TYPE DE RÉSULTAT DE GROSSESSE</w:t>
      </w:r>
    </w:p>
    <w:p w14:paraId="4D3A42E3" w14:textId="77777777" w:rsidR="00936FDF" w:rsidRPr="001214D0" w:rsidRDefault="00936FDF" w:rsidP="00936FDF">
      <w:pPr>
        <w:pStyle w:val="BodyText"/>
        <w:rPr>
          <w:lang w:val="fr-FR"/>
        </w:rPr>
      </w:pPr>
    </w:p>
    <w:p w14:paraId="4F24D169" w14:textId="583FFBE9" w:rsidR="00936FDF" w:rsidRPr="001214D0" w:rsidRDefault="00936FDF" w:rsidP="00936FDF">
      <w:pPr>
        <w:pStyle w:val="BodyText"/>
        <w:rPr>
          <w:u w:val="single"/>
          <w:lang w:val="fr-FR"/>
        </w:rPr>
      </w:pPr>
      <w:r w:rsidRPr="4C80ADC7">
        <w:rPr>
          <w:u w:val="single"/>
          <w:lang w:val="fr-FR"/>
        </w:rPr>
        <w:t>Q. 480 : </w:t>
      </w:r>
      <w:r w:rsidR="53B79A6E" w:rsidRPr="4C80ADC7">
        <w:rPr>
          <w:u w:val="single"/>
          <w:lang w:val="fr-FR"/>
        </w:rPr>
        <w:t xml:space="preserve">ENFANT DÉJÀ </w:t>
      </w:r>
      <w:r w:rsidRPr="4C80ADC7">
        <w:rPr>
          <w:u w:val="single"/>
          <w:lang w:val="fr-FR"/>
        </w:rPr>
        <w:t>ALLAIT</w:t>
      </w:r>
      <w:r w:rsidR="4BBFC4B0" w:rsidRPr="4C80ADC7">
        <w:rPr>
          <w:u w:val="single"/>
          <w:lang w:val="fr-FR"/>
        </w:rPr>
        <w:t>É</w:t>
      </w:r>
      <w:r w:rsidR="6A612787" w:rsidRPr="4C80ADC7">
        <w:rPr>
          <w:u w:val="single"/>
          <w:lang w:val="fr-FR"/>
        </w:rPr>
        <w:t xml:space="preserve"> OU NON</w:t>
      </w:r>
    </w:p>
    <w:p w14:paraId="528285E8" w14:textId="77777777" w:rsidR="00936FDF" w:rsidRPr="001214D0" w:rsidRDefault="00936FDF" w:rsidP="00936FDF">
      <w:pPr>
        <w:pStyle w:val="BodyText"/>
        <w:rPr>
          <w:u w:val="single"/>
          <w:lang w:val="fr-FR"/>
        </w:rPr>
      </w:pPr>
    </w:p>
    <w:p w14:paraId="7457EA2C" w14:textId="77777777" w:rsidR="00936FDF" w:rsidRPr="001214D0" w:rsidRDefault="00936FDF" w:rsidP="00936FDF">
      <w:pPr>
        <w:pStyle w:val="BodyText"/>
        <w:rPr>
          <w:lang w:val="fr-FR"/>
        </w:rPr>
      </w:pPr>
      <w:r w:rsidRPr="001214D0">
        <w:rPr>
          <w:lang w:val="fr-FR"/>
        </w:rPr>
        <w:t>L'allaitement est important pour la fécondité, pour la santé de l'enfant et pour son état nutritionnel. À cette question, peu importe combien de temps l'enquêtée a allaité l’enfant ; il s'agit seulement de savoir si elle a donné ou non le sein à l'enfant, même si l'enfant est mort très jeune.</w:t>
      </w:r>
    </w:p>
    <w:p w14:paraId="6BBF9277" w14:textId="77777777" w:rsidR="00936FDF" w:rsidRPr="001214D0" w:rsidRDefault="00936FDF" w:rsidP="00936FDF">
      <w:pPr>
        <w:pStyle w:val="BodyText"/>
        <w:rPr>
          <w:lang w:val="fr-FR"/>
        </w:rPr>
      </w:pPr>
    </w:p>
    <w:p w14:paraId="233F5987" w14:textId="4685F2CB" w:rsidR="00936FDF" w:rsidRPr="001214D0" w:rsidRDefault="00936FDF" w:rsidP="00936FDF">
      <w:pPr>
        <w:pStyle w:val="BodyText"/>
        <w:rPr>
          <w:u w:val="single"/>
          <w:lang w:val="fr-FR"/>
        </w:rPr>
      </w:pPr>
      <w:r w:rsidRPr="4C80ADC7">
        <w:rPr>
          <w:u w:val="single"/>
          <w:lang w:val="fr-FR"/>
        </w:rPr>
        <w:t>Q. 48</w:t>
      </w:r>
      <w:r w:rsidR="7D31D90A" w:rsidRPr="4C80ADC7">
        <w:rPr>
          <w:u w:val="single"/>
          <w:lang w:val="fr-FR"/>
        </w:rPr>
        <w:t>1</w:t>
      </w:r>
      <w:r w:rsidRPr="4C80ADC7">
        <w:rPr>
          <w:u w:val="single"/>
          <w:lang w:val="fr-FR"/>
        </w:rPr>
        <w:t xml:space="preserve"> : FILTRE POUR </w:t>
      </w:r>
      <w:r w:rsidR="78A7DFDD" w:rsidRPr="4C80ADC7">
        <w:rPr>
          <w:u w:val="single"/>
          <w:lang w:val="fr-FR"/>
        </w:rPr>
        <w:t>ÉTAT DE SURVIE DE L’</w:t>
      </w:r>
      <w:r w:rsidRPr="4C80ADC7">
        <w:rPr>
          <w:u w:val="single"/>
          <w:lang w:val="fr-FR"/>
        </w:rPr>
        <w:t xml:space="preserve">ENFANT </w:t>
      </w:r>
    </w:p>
    <w:p w14:paraId="505A42EB" w14:textId="77777777" w:rsidR="00936FDF" w:rsidRPr="001214D0" w:rsidRDefault="00936FDF" w:rsidP="00936FDF">
      <w:pPr>
        <w:pStyle w:val="BodyText"/>
        <w:rPr>
          <w:u w:val="single"/>
          <w:lang w:val="fr-FR"/>
        </w:rPr>
      </w:pPr>
    </w:p>
    <w:p w14:paraId="31C61806" w14:textId="149E5B38" w:rsidR="00936FDF" w:rsidRPr="001214D0" w:rsidRDefault="00936FDF" w:rsidP="00936FDF">
      <w:pPr>
        <w:pStyle w:val="BodyText"/>
        <w:rPr>
          <w:u w:val="single"/>
          <w:lang w:val="fr-FR"/>
        </w:rPr>
      </w:pPr>
      <w:r w:rsidRPr="4C80ADC7">
        <w:rPr>
          <w:u w:val="single"/>
          <w:lang w:val="fr-FR"/>
        </w:rPr>
        <w:t>Q. 48</w:t>
      </w:r>
      <w:r w:rsidR="53519B20" w:rsidRPr="4C80ADC7">
        <w:rPr>
          <w:u w:val="single"/>
          <w:lang w:val="fr-FR"/>
        </w:rPr>
        <w:t>2</w:t>
      </w:r>
      <w:r w:rsidRPr="4C80ADC7">
        <w:rPr>
          <w:u w:val="single"/>
          <w:lang w:val="fr-FR"/>
        </w:rPr>
        <w:t> : </w:t>
      </w:r>
      <w:r w:rsidR="0A0A8E5F" w:rsidRPr="4C80ADC7">
        <w:rPr>
          <w:u w:val="single"/>
          <w:lang w:val="fr-FR"/>
        </w:rPr>
        <w:t xml:space="preserve">QUAND L’ALLAITEMENT A-T-IL COMMENCÉ </w:t>
      </w:r>
    </w:p>
    <w:p w14:paraId="1794722D" w14:textId="77777777" w:rsidR="00936FDF" w:rsidRPr="001214D0" w:rsidRDefault="00936FDF" w:rsidP="00936FDF">
      <w:pPr>
        <w:pStyle w:val="BodyText"/>
        <w:rPr>
          <w:lang w:val="fr-FR"/>
        </w:rPr>
      </w:pPr>
    </w:p>
    <w:p w14:paraId="34ECF394" w14:textId="1046CC14" w:rsidR="00936FDF" w:rsidRPr="001214D0" w:rsidRDefault="008E7270" w:rsidP="00936FDF">
      <w:pPr>
        <w:pStyle w:val="BodyText"/>
        <w:rPr>
          <w:lang w:val="fr-FR"/>
        </w:rPr>
      </w:pPr>
      <w:r w:rsidRPr="4C80ADC7">
        <w:rPr>
          <w:lang w:val="fr-FR"/>
        </w:rPr>
        <w:t>Les enfants qui ne sont pas mis au sein dans la première heure après la naissance courent un risque plus élevé d'infections courantes et de décès</w:t>
      </w:r>
      <w:r>
        <w:rPr>
          <w:lang w:val="fr-FR"/>
        </w:rPr>
        <w:t xml:space="preserve">. </w:t>
      </w:r>
      <w:r w:rsidR="00936FDF" w:rsidRPr="001214D0">
        <w:rPr>
          <w:lang w:val="fr-FR"/>
        </w:rPr>
        <w:t xml:space="preserve">Si la mère déclare que le bébé a été mis au sein immédiatement après la naissance, sélectionnez ‘000.’ Sinon, enregistrez le moment en heures ou jours </w:t>
      </w:r>
      <w:r w:rsidR="00936FDF" w:rsidRPr="001214D0">
        <w:rPr>
          <w:u w:val="single"/>
          <w:lang w:val="fr-FR"/>
        </w:rPr>
        <w:t>révolus</w:t>
      </w:r>
      <w:r w:rsidR="00936FDF" w:rsidRPr="001214D0">
        <w:rPr>
          <w:lang w:val="fr-FR"/>
        </w:rPr>
        <w:t xml:space="preserve">. </w:t>
      </w:r>
    </w:p>
    <w:p w14:paraId="01493655" w14:textId="77777777" w:rsidR="00936FDF" w:rsidRPr="001214D0" w:rsidRDefault="00936FDF" w:rsidP="00936FDF">
      <w:pPr>
        <w:pStyle w:val="BodyText"/>
        <w:rPr>
          <w:lang w:val="fr-FR"/>
        </w:rPr>
      </w:pPr>
    </w:p>
    <w:p w14:paraId="70B60BE1" w14:textId="77777777" w:rsidR="00936FDF" w:rsidRPr="001214D0" w:rsidRDefault="00936FDF" w:rsidP="00936FDF">
      <w:pPr>
        <w:pStyle w:val="BodyText"/>
        <w:tabs>
          <w:tab w:val="clear" w:pos="0"/>
          <w:tab w:val="clear" w:pos="720"/>
          <w:tab w:val="clear" w:pos="1080"/>
          <w:tab w:val="clear" w:pos="1620"/>
        </w:tabs>
        <w:ind w:left="720"/>
        <w:rPr>
          <w:lang w:val="fr-FR"/>
        </w:rPr>
      </w:pPr>
      <w:r w:rsidRPr="001214D0">
        <w:rPr>
          <w:i/>
          <w:lang w:val="fr-FR"/>
        </w:rPr>
        <w:lastRenderedPageBreak/>
        <w:t>Exemple </w:t>
      </w:r>
      <w:r w:rsidRPr="001214D0">
        <w:rPr>
          <w:lang w:val="fr-FR"/>
        </w:rPr>
        <w:t xml:space="preserve">: Une femme déclare qu’elle a commencé à allaiter son enfant dans l’heure qui a suivi la naissance. Sélectionnez ‘1’ et enregistrez ‘00’ heure. </w:t>
      </w:r>
    </w:p>
    <w:p w14:paraId="12F2AF01" w14:textId="77777777" w:rsidR="00936FDF" w:rsidRPr="001214D0" w:rsidRDefault="00936FDF" w:rsidP="00936FDF">
      <w:pPr>
        <w:pStyle w:val="BodyText"/>
        <w:tabs>
          <w:tab w:val="clear" w:pos="0"/>
          <w:tab w:val="clear" w:pos="720"/>
          <w:tab w:val="clear" w:pos="1080"/>
          <w:tab w:val="clear" w:pos="1620"/>
        </w:tabs>
        <w:ind w:left="720"/>
        <w:rPr>
          <w:lang w:val="fr-FR"/>
        </w:rPr>
      </w:pPr>
    </w:p>
    <w:p w14:paraId="0330668D" w14:textId="77777777" w:rsidR="00936FDF" w:rsidRPr="001214D0" w:rsidRDefault="00936FDF" w:rsidP="00936FDF">
      <w:pPr>
        <w:pStyle w:val="BodyText"/>
        <w:tabs>
          <w:tab w:val="clear" w:pos="0"/>
          <w:tab w:val="clear" w:pos="720"/>
          <w:tab w:val="clear" w:pos="1080"/>
          <w:tab w:val="clear" w:pos="1620"/>
        </w:tabs>
        <w:ind w:left="720"/>
        <w:rPr>
          <w:lang w:val="fr-FR"/>
        </w:rPr>
      </w:pPr>
      <w:r w:rsidRPr="001214D0">
        <w:rPr>
          <w:i/>
          <w:lang w:val="fr-FR"/>
        </w:rPr>
        <w:t xml:space="preserve">Exemple </w:t>
      </w:r>
      <w:r w:rsidRPr="001214D0">
        <w:rPr>
          <w:lang w:val="fr-FR"/>
        </w:rPr>
        <w:t>: Une femme déclare qu’elle a commencé à allaiter son enfant dans les 30 heures qui ont suivi la naissance. Sélectionnez ‘2’ (JOURS) et enregistrez ‘01’.</w:t>
      </w:r>
    </w:p>
    <w:p w14:paraId="72DAD0A3" w14:textId="77777777" w:rsidR="00936FDF" w:rsidRPr="001214D0" w:rsidRDefault="00936FDF" w:rsidP="00936FDF">
      <w:pPr>
        <w:pStyle w:val="BodyText"/>
        <w:rPr>
          <w:lang w:val="fr-FR"/>
        </w:rPr>
      </w:pPr>
    </w:p>
    <w:p w14:paraId="4F82FDDE" w14:textId="2F875E20" w:rsidR="00936FDF" w:rsidRPr="007E34A8" w:rsidRDefault="00936FDF" w:rsidP="00936FDF">
      <w:pPr>
        <w:pStyle w:val="BodyText"/>
        <w:rPr>
          <w:u w:val="single"/>
          <w:lang w:val="fr-FR"/>
        </w:rPr>
      </w:pPr>
      <w:r w:rsidRPr="76BEAADD">
        <w:rPr>
          <w:u w:val="single"/>
          <w:lang w:val="fr-FR"/>
        </w:rPr>
        <w:t>Q. 48</w:t>
      </w:r>
      <w:r w:rsidR="0319B980" w:rsidRPr="76BEAADD">
        <w:rPr>
          <w:u w:val="single"/>
          <w:lang w:val="fr-FR"/>
        </w:rPr>
        <w:t>3</w:t>
      </w:r>
      <w:r w:rsidRPr="76BEAADD">
        <w:rPr>
          <w:u w:val="single"/>
          <w:lang w:val="fr-FR"/>
        </w:rPr>
        <w:t xml:space="preserve"> : </w:t>
      </w:r>
      <w:r w:rsidR="5CA0BCD4" w:rsidRPr="76BEAADD">
        <w:rPr>
          <w:u w:val="single"/>
          <w:lang w:val="fr-FR"/>
        </w:rPr>
        <w:t>EXCLUSIVEMENT ALLAITÉ AU LAIT MATERNEL</w:t>
      </w:r>
      <w:r w:rsidRPr="76BEAADD">
        <w:rPr>
          <w:u w:val="single"/>
          <w:lang w:val="fr-FR"/>
        </w:rPr>
        <w:t xml:space="preserve"> </w:t>
      </w:r>
      <w:r w:rsidR="2CD5D9CE" w:rsidRPr="76BEAADD">
        <w:rPr>
          <w:u w:val="single"/>
          <w:lang w:val="fr-FR"/>
        </w:rPr>
        <w:t>DAN</w:t>
      </w:r>
      <w:r w:rsidRPr="76BEAADD">
        <w:rPr>
          <w:u w:val="single"/>
          <w:lang w:val="fr-FR"/>
        </w:rPr>
        <w:t>S</w:t>
      </w:r>
      <w:r w:rsidR="2CD5D9CE" w:rsidRPr="76BEAADD">
        <w:rPr>
          <w:u w:val="single"/>
          <w:lang w:val="fr-FR"/>
        </w:rPr>
        <w:t xml:space="preserve"> LES</w:t>
      </w:r>
      <w:r w:rsidRPr="76BEAADD">
        <w:rPr>
          <w:u w:val="single"/>
          <w:lang w:val="fr-FR"/>
        </w:rPr>
        <w:t xml:space="preserve"> 2 PREMIERS JOURS</w:t>
      </w:r>
    </w:p>
    <w:p w14:paraId="6F5219C4" w14:textId="77777777" w:rsidR="00936FDF" w:rsidRPr="007E34A8" w:rsidRDefault="00936FDF" w:rsidP="00936FDF">
      <w:pPr>
        <w:pStyle w:val="BodyText"/>
        <w:rPr>
          <w:lang w:val="fr-FR"/>
        </w:rPr>
      </w:pPr>
    </w:p>
    <w:p w14:paraId="3BB37887" w14:textId="76674EE1" w:rsidR="00936FDF" w:rsidRPr="007E34A8" w:rsidRDefault="00936FDF" w:rsidP="00936FDF">
      <w:pPr>
        <w:pStyle w:val="BodyText"/>
        <w:rPr>
          <w:lang w:val="fr-FR"/>
        </w:rPr>
      </w:pPr>
      <w:r w:rsidRPr="76BEAADD">
        <w:rPr>
          <w:lang w:val="fr-FR"/>
        </w:rPr>
        <w:t xml:space="preserve">Cette question est posée pour savoir si on a donné à l’enfant quelque chose </w:t>
      </w:r>
      <w:r w:rsidR="3F489854" w:rsidRPr="76BEAADD">
        <w:rPr>
          <w:lang w:val="fr-FR"/>
        </w:rPr>
        <w:t xml:space="preserve">que le lait maternel </w:t>
      </w:r>
      <w:r w:rsidRPr="76BEAADD">
        <w:rPr>
          <w:lang w:val="fr-FR"/>
        </w:rPr>
        <w:t xml:space="preserve">à manger ou à boire </w:t>
      </w:r>
      <w:r w:rsidR="7565DC59" w:rsidRPr="76BEAADD">
        <w:rPr>
          <w:lang w:val="fr-FR"/>
        </w:rPr>
        <w:t xml:space="preserve">dans </w:t>
      </w:r>
      <w:r w:rsidR="767BD1AA" w:rsidRPr="76BEAADD">
        <w:rPr>
          <w:lang w:val="fr-FR"/>
        </w:rPr>
        <w:t xml:space="preserve">les deux premiers jours après </w:t>
      </w:r>
      <w:r w:rsidR="765C1BD8" w:rsidRPr="76BEAADD">
        <w:rPr>
          <w:lang w:val="fr-FR"/>
        </w:rPr>
        <w:t xml:space="preserve">l’accouchement. </w:t>
      </w:r>
      <w:r w:rsidR="627D3243" w:rsidRPr="76BEAADD">
        <w:rPr>
          <w:lang w:val="fr-FR"/>
        </w:rPr>
        <w:t>Des e</w:t>
      </w:r>
      <w:r w:rsidR="3F859649" w:rsidRPr="76BEAADD">
        <w:rPr>
          <w:lang w:val="fr-FR"/>
        </w:rPr>
        <w:t>xemples de</w:t>
      </w:r>
      <w:r w:rsidRPr="76BEAADD">
        <w:rPr>
          <w:lang w:val="fr-FR"/>
        </w:rPr>
        <w:t xml:space="preserve"> liquide</w:t>
      </w:r>
      <w:r w:rsidR="153F3BD6" w:rsidRPr="76BEAADD">
        <w:rPr>
          <w:lang w:val="fr-FR"/>
        </w:rPr>
        <w:t>s</w:t>
      </w:r>
      <w:r w:rsidRPr="76BEAADD">
        <w:rPr>
          <w:lang w:val="fr-FR"/>
        </w:rPr>
        <w:t xml:space="preserve"> et </w:t>
      </w:r>
      <w:r w:rsidR="0DDB14EB" w:rsidRPr="76BEAADD">
        <w:rPr>
          <w:lang w:val="fr-FR"/>
        </w:rPr>
        <w:t>d’</w:t>
      </w:r>
      <w:r w:rsidRPr="76BEAADD">
        <w:rPr>
          <w:lang w:val="fr-FR"/>
        </w:rPr>
        <w:t xml:space="preserve">aliments courants inclut l’eau, </w:t>
      </w:r>
      <w:r w:rsidR="5C73238F" w:rsidRPr="76BEAADD">
        <w:rPr>
          <w:lang w:val="fr-FR"/>
        </w:rPr>
        <w:t xml:space="preserve">des préparations pour </w:t>
      </w:r>
      <w:r w:rsidR="1D628E5F" w:rsidRPr="76BEAADD">
        <w:rPr>
          <w:lang w:val="fr-FR"/>
        </w:rPr>
        <w:t>nourrissons [</w:t>
      </w:r>
      <w:r w:rsidR="0E7D7D07" w:rsidRPr="76BEAADD">
        <w:rPr>
          <w:lang w:val="fr-FR"/>
        </w:rPr>
        <w:t>INSÉREZ LIQUIDES COURANTS ET ALIMENTS QUI PEUVENT ÊTRE DONNÉS</w:t>
      </w:r>
      <w:r w:rsidR="22154C48" w:rsidRPr="76BEAADD">
        <w:rPr>
          <w:lang w:val="fr-FR"/>
        </w:rPr>
        <w:t xml:space="preserve"> </w:t>
      </w:r>
      <w:r w:rsidR="5EB79C0C" w:rsidRPr="76BEAADD">
        <w:rPr>
          <w:lang w:val="fr-FR"/>
        </w:rPr>
        <w:t>AUX NOURRISSONS</w:t>
      </w:r>
      <w:r w:rsidR="22154C48" w:rsidRPr="76BEAADD">
        <w:rPr>
          <w:lang w:val="fr-FR"/>
        </w:rPr>
        <w:t>].</w:t>
      </w:r>
    </w:p>
    <w:p w14:paraId="5B317071" w14:textId="4179D72E" w:rsidR="00DE6049" w:rsidRPr="007E34A8" w:rsidRDefault="00DE6049" w:rsidP="00936FDF">
      <w:pPr>
        <w:pStyle w:val="BodyText"/>
        <w:rPr>
          <w:lang w:val="fr-FR"/>
        </w:rPr>
      </w:pPr>
    </w:p>
    <w:p w14:paraId="5AC54905" w14:textId="0EDD0EA2" w:rsidR="008E7270" w:rsidRPr="007E34A8" w:rsidRDefault="58A3C4E9" w:rsidP="008E7270">
      <w:pPr>
        <w:rPr>
          <w:sz w:val="22"/>
          <w:szCs w:val="22"/>
          <w:lang w:val="fr-FR"/>
        </w:rPr>
      </w:pPr>
      <w:r w:rsidRPr="76BEAADD">
        <w:rPr>
          <w:sz w:val="22"/>
          <w:szCs w:val="22"/>
          <w:lang w:val="fr-FR"/>
        </w:rPr>
        <w:t>Les nourrissons ne d</w:t>
      </w:r>
      <w:r w:rsidR="2D1FEFAF" w:rsidRPr="76BEAADD">
        <w:rPr>
          <w:sz w:val="22"/>
          <w:szCs w:val="22"/>
          <w:lang w:val="fr-FR"/>
        </w:rPr>
        <w:t>evraient</w:t>
      </w:r>
      <w:r w:rsidRPr="76BEAADD">
        <w:rPr>
          <w:sz w:val="22"/>
          <w:szCs w:val="22"/>
          <w:lang w:val="fr-FR"/>
        </w:rPr>
        <w:t xml:space="preserve"> pas recevoir d'autres aliments ou liquides que le lait maternel, sauf indication médicale. Notez que le lait maternel comprend le lait </w:t>
      </w:r>
      <w:r w:rsidR="3A2F6B5B" w:rsidRPr="76BEAADD">
        <w:rPr>
          <w:sz w:val="22"/>
          <w:szCs w:val="22"/>
          <w:lang w:val="fr-FR"/>
        </w:rPr>
        <w:t>de</w:t>
      </w:r>
      <w:r w:rsidRPr="76BEAADD">
        <w:rPr>
          <w:sz w:val="22"/>
          <w:szCs w:val="22"/>
          <w:lang w:val="fr-FR"/>
        </w:rPr>
        <w:t xml:space="preserve"> la mère ainsi que </w:t>
      </w:r>
      <w:r w:rsidR="4CDEFC65" w:rsidRPr="76BEAADD">
        <w:rPr>
          <w:sz w:val="22"/>
          <w:szCs w:val="22"/>
          <w:lang w:val="fr-FR"/>
        </w:rPr>
        <w:t>celui</w:t>
      </w:r>
      <w:r w:rsidRPr="76BEAADD">
        <w:rPr>
          <w:sz w:val="22"/>
          <w:szCs w:val="22"/>
          <w:lang w:val="fr-FR"/>
        </w:rPr>
        <w:t xml:space="preserve"> d'une nourrice ou d'une donneuse.</w:t>
      </w:r>
    </w:p>
    <w:p w14:paraId="5D8F3D86" w14:textId="77777777" w:rsidR="008E7270" w:rsidRPr="007E34A8" w:rsidRDefault="008E7270" w:rsidP="008E7270">
      <w:pPr>
        <w:rPr>
          <w:sz w:val="22"/>
          <w:szCs w:val="22"/>
          <w:lang w:val="fr-FR"/>
        </w:rPr>
      </w:pPr>
    </w:p>
    <w:p w14:paraId="5B382F6B" w14:textId="260998DD" w:rsidR="008E7270" w:rsidRPr="007E34A8" w:rsidRDefault="5C89C7D6" w:rsidP="008E7270">
      <w:pPr>
        <w:pStyle w:val="CommentText"/>
        <w:rPr>
          <w:sz w:val="22"/>
          <w:szCs w:val="22"/>
          <w:lang w:val="fr-FR"/>
        </w:rPr>
      </w:pPr>
      <w:r w:rsidRPr="76BEAADD">
        <w:rPr>
          <w:sz w:val="22"/>
          <w:szCs w:val="22"/>
          <w:lang w:val="fr-FR"/>
        </w:rPr>
        <w:t>Les médicaments prescrits, les solutions de réhydratation orale, les vitamines et les minéraux ne sont pas considérés comme des liquides ou des aliments. Cependant, les boissons à base de plantes et les médicaments traditionnels similaires sont co</w:t>
      </w:r>
      <w:r w:rsidR="234A4523" w:rsidRPr="76BEAADD">
        <w:rPr>
          <w:sz w:val="22"/>
          <w:szCs w:val="22"/>
          <w:lang w:val="fr-FR"/>
        </w:rPr>
        <w:t>mptés</w:t>
      </w:r>
      <w:r w:rsidRPr="76BEAADD">
        <w:rPr>
          <w:sz w:val="22"/>
          <w:szCs w:val="22"/>
          <w:lang w:val="fr-FR"/>
        </w:rPr>
        <w:t xml:space="preserve"> comme des liquides ou des aliments et </w:t>
      </w:r>
      <w:r w:rsidR="7489E311" w:rsidRPr="76BEAADD">
        <w:rPr>
          <w:sz w:val="22"/>
          <w:szCs w:val="22"/>
          <w:lang w:val="fr-FR"/>
        </w:rPr>
        <w:t xml:space="preserve">les enfants en ayant reçu </w:t>
      </w:r>
      <w:r w:rsidRPr="76BEAADD">
        <w:rPr>
          <w:sz w:val="22"/>
          <w:szCs w:val="22"/>
          <w:lang w:val="fr-FR"/>
        </w:rPr>
        <w:t>sont</w:t>
      </w:r>
      <w:r w:rsidR="0BE1949C" w:rsidRPr="76BEAADD">
        <w:rPr>
          <w:sz w:val="22"/>
          <w:szCs w:val="22"/>
          <w:lang w:val="fr-FR"/>
        </w:rPr>
        <w:t xml:space="preserve"> considérés </w:t>
      </w:r>
      <w:r w:rsidRPr="76BEAADD">
        <w:rPr>
          <w:sz w:val="22"/>
          <w:szCs w:val="22"/>
          <w:lang w:val="fr-FR"/>
        </w:rPr>
        <w:t>comme n'étant pas nourris exclusivement au lait maternel.</w:t>
      </w:r>
    </w:p>
    <w:p w14:paraId="6F23A47D" w14:textId="77777777" w:rsidR="00936FDF" w:rsidRPr="007E34A8" w:rsidRDefault="00936FDF" w:rsidP="00936FDF">
      <w:pPr>
        <w:pStyle w:val="BodyText"/>
        <w:rPr>
          <w:lang w:val="fr-FR"/>
        </w:rPr>
      </w:pPr>
    </w:p>
    <w:p w14:paraId="456A3A42" w14:textId="60EA193A" w:rsidR="00936FDF" w:rsidRPr="007E34A8" w:rsidRDefault="00936FDF" w:rsidP="00936FDF">
      <w:pPr>
        <w:pStyle w:val="BodyText"/>
        <w:rPr>
          <w:u w:val="single"/>
          <w:lang w:val="fr-FR"/>
        </w:rPr>
      </w:pPr>
      <w:r w:rsidRPr="007E34A8">
        <w:rPr>
          <w:u w:val="single"/>
          <w:lang w:val="fr-FR"/>
        </w:rPr>
        <w:t>Q. 48</w:t>
      </w:r>
      <w:r w:rsidR="4C2CADA9" w:rsidRPr="007E34A8">
        <w:rPr>
          <w:u w:val="single"/>
          <w:lang w:val="fr-FR"/>
        </w:rPr>
        <w:t>4</w:t>
      </w:r>
      <w:r w:rsidRPr="007E34A8">
        <w:rPr>
          <w:u w:val="single"/>
          <w:lang w:val="fr-FR"/>
        </w:rPr>
        <w:t xml:space="preserve"> : FILTRE </w:t>
      </w:r>
      <w:r w:rsidR="1D31153C" w:rsidRPr="007E34A8">
        <w:rPr>
          <w:u w:val="single"/>
          <w:lang w:val="fr-FR"/>
        </w:rPr>
        <w:t>POUR ÉTAT</w:t>
      </w:r>
      <w:r w:rsidR="2830B695" w:rsidRPr="007E34A8">
        <w:rPr>
          <w:u w:val="single"/>
          <w:lang w:val="fr-FR"/>
        </w:rPr>
        <w:t xml:space="preserve"> DE SURVIE DE L’ENFANT</w:t>
      </w:r>
      <w:r w:rsidRPr="007E34A8">
        <w:rPr>
          <w:u w:val="single"/>
          <w:lang w:val="fr-FR"/>
        </w:rPr>
        <w:t xml:space="preserve"> </w:t>
      </w:r>
    </w:p>
    <w:p w14:paraId="1749D0B8" w14:textId="77777777" w:rsidR="00936FDF" w:rsidRPr="007E34A8" w:rsidRDefault="00936FDF" w:rsidP="00936FDF">
      <w:pPr>
        <w:pStyle w:val="BodyText"/>
        <w:rPr>
          <w:lang w:val="fr-FR"/>
        </w:rPr>
      </w:pPr>
    </w:p>
    <w:p w14:paraId="05D8D50D" w14:textId="6ACAFC30" w:rsidR="00936FDF" w:rsidRPr="007E34A8" w:rsidRDefault="00936FDF" w:rsidP="00936FDF">
      <w:pPr>
        <w:pStyle w:val="BodyText"/>
        <w:rPr>
          <w:u w:val="single"/>
          <w:lang w:val="fr-FR"/>
        </w:rPr>
      </w:pPr>
      <w:r w:rsidRPr="007E34A8">
        <w:rPr>
          <w:u w:val="single"/>
          <w:lang w:val="fr-FR"/>
        </w:rPr>
        <w:t>Q. 48</w:t>
      </w:r>
      <w:r w:rsidR="18DE8081" w:rsidRPr="007E34A8">
        <w:rPr>
          <w:u w:val="single"/>
          <w:lang w:val="fr-FR"/>
        </w:rPr>
        <w:t>5</w:t>
      </w:r>
      <w:r w:rsidRPr="007E34A8">
        <w:rPr>
          <w:u w:val="single"/>
          <w:lang w:val="fr-FR"/>
        </w:rPr>
        <w:t xml:space="preserve"> : ENFANT </w:t>
      </w:r>
      <w:r w:rsidR="554775BC" w:rsidRPr="007E34A8">
        <w:rPr>
          <w:u w:val="single"/>
          <w:lang w:val="fr-FR"/>
        </w:rPr>
        <w:t>TOUJOURS</w:t>
      </w:r>
      <w:r w:rsidRPr="007E34A8">
        <w:rPr>
          <w:u w:val="single"/>
          <w:lang w:val="fr-FR"/>
        </w:rPr>
        <w:t xml:space="preserve"> ALLAITÉ</w:t>
      </w:r>
    </w:p>
    <w:p w14:paraId="6A71FBA8" w14:textId="77777777" w:rsidR="00936FDF" w:rsidRPr="007E34A8" w:rsidRDefault="00936FDF" w:rsidP="00936FDF">
      <w:pPr>
        <w:pStyle w:val="BodyText"/>
        <w:rPr>
          <w:u w:val="single"/>
          <w:lang w:val="fr-FR"/>
        </w:rPr>
      </w:pPr>
    </w:p>
    <w:p w14:paraId="31D0551E" w14:textId="163CA9D4" w:rsidR="00936FDF" w:rsidRPr="0033774D" w:rsidRDefault="060BB234" w:rsidP="00936FDF">
      <w:pPr>
        <w:pStyle w:val="BodyText"/>
        <w:rPr>
          <w:lang w:val="fr-FR"/>
        </w:rPr>
      </w:pPr>
      <w:r w:rsidRPr="76BEAADD">
        <w:rPr>
          <w:lang w:val="fr-FR"/>
        </w:rPr>
        <w:t xml:space="preserve">Cette question est posée pour savoir si l'enfant est toujours nourri au lait </w:t>
      </w:r>
      <w:r w:rsidR="2FCD56B6" w:rsidRPr="76BEAADD">
        <w:rPr>
          <w:lang w:val="fr-FR"/>
        </w:rPr>
        <w:t>maternel ;</w:t>
      </w:r>
      <w:r w:rsidR="2AE5BB24" w:rsidRPr="76BEAADD">
        <w:rPr>
          <w:lang w:val="fr-FR"/>
        </w:rPr>
        <w:t xml:space="preserve"> </w:t>
      </w:r>
      <w:r w:rsidR="00936FDF" w:rsidRPr="76BEAADD">
        <w:rPr>
          <w:lang w:val="fr-FR"/>
        </w:rPr>
        <w:t xml:space="preserve">peu importe si l'enfant reçoit d'autres liquides ou aliments en </w:t>
      </w:r>
      <w:r w:rsidR="09C27595" w:rsidRPr="76BEAADD">
        <w:rPr>
          <w:lang w:val="fr-FR"/>
        </w:rPr>
        <w:t>plus</w:t>
      </w:r>
      <w:r w:rsidR="00936FDF" w:rsidRPr="76BEAADD">
        <w:rPr>
          <w:lang w:val="fr-FR"/>
        </w:rPr>
        <w:t xml:space="preserve"> de l'allaitement. </w:t>
      </w:r>
      <w:r w:rsidR="2FCD56B6" w:rsidRPr="76BEAADD">
        <w:rPr>
          <w:lang w:val="fr-FR"/>
        </w:rPr>
        <w:t xml:space="preserve">On considère qu'un enfant est nourri au lait maternel s'il est allaité par sa mère ou par une nourrice, s'il est nourri au lait maternel </w:t>
      </w:r>
      <w:r w:rsidR="112929EA" w:rsidRPr="76BEAADD">
        <w:rPr>
          <w:lang w:val="fr-FR"/>
        </w:rPr>
        <w:t>donné</w:t>
      </w:r>
      <w:r w:rsidR="2FCD56B6" w:rsidRPr="76BEAADD">
        <w:rPr>
          <w:lang w:val="fr-FR"/>
        </w:rPr>
        <w:t xml:space="preserve"> par sa mère ou s'il est nourri au lait d'une donneuse.</w:t>
      </w:r>
    </w:p>
    <w:p w14:paraId="205E27C2" w14:textId="77777777" w:rsidR="00936FDF" w:rsidRPr="0033774D" w:rsidRDefault="00936FDF" w:rsidP="00936FDF">
      <w:pPr>
        <w:pStyle w:val="BodyText"/>
        <w:rPr>
          <w:lang w:val="fr-FR"/>
        </w:rPr>
      </w:pPr>
    </w:p>
    <w:p w14:paraId="5727F85E" w14:textId="51BB61D1" w:rsidR="00936FDF" w:rsidRPr="001214D0" w:rsidRDefault="00936FDF" w:rsidP="00936FDF">
      <w:pPr>
        <w:pStyle w:val="BodyText"/>
        <w:rPr>
          <w:u w:val="single"/>
          <w:lang w:val="fr-FR"/>
        </w:rPr>
      </w:pPr>
      <w:r w:rsidRPr="4C80ADC7">
        <w:rPr>
          <w:u w:val="single"/>
          <w:lang w:val="fr-FR"/>
        </w:rPr>
        <w:t>Q. 48</w:t>
      </w:r>
      <w:r w:rsidR="2140FDD1" w:rsidRPr="4C80ADC7">
        <w:rPr>
          <w:u w:val="single"/>
          <w:lang w:val="fr-FR"/>
        </w:rPr>
        <w:t>6</w:t>
      </w:r>
      <w:r w:rsidRPr="4C80ADC7">
        <w:rPr>
          <w:u w:val="single"/>
          <w:lang w:val="fr-FR"/>
        </w:rPr>
        <w:t> : ENFANT NOURRI AU BIBERON</w:t>
      </w:r>
    </w:p>
    <w:p w14:paraId="33702583" w14:textId="77777777" w:rsidR="00936FDF" w:rsidRPr="001214D0" w:rsidRDefault="00936FDF" w:rsidP="00936FDF">
      <w:pPr>
        <w:pStyle w:val="BodyText"/>
        <w:rPr>
          <w:lang w:val="fr-FR"/>
        </w:rPr>
      </w:pPr>
    </w:p>
    <w:p w14:paraId="705BD3A0" w14:textId="6B69A21A" w:rsidR="00936FDF" w:rsidRPr="001214D0" w:rsidRDefault="00936FDF" w:rsidP="00936FDF">
      <w:pPr>
        <w:pStyle w:val="BodyText"/>
        <w:rPr>
          <w:lang w:val="fr-FR"/>
        </w:rPr>
      </w:pPr>
      <w:r w:rsidRPr="76BEAADD">
        <w:rPr>
          <w:lang w:val="fr-FR"/>
        </w:rPr>
        <w:t>L'utilisation de biberons peut être contraire à tout principe d'hygiène et peut interférer avec le comportement d'allaitement optimal. Vous devez enregistrer ‘OUI’ si on a donné à l’enfant quelque chose au biberon durant le jour ou la nuit avant l’</w:t>
      </w:r>
      <w:r w:rsidR="4859C7CE" w:rsidRPr="76BEAADD">
        <w:rPr>
          <w:lang w:val="fr-FR"/>
        </w:rPr>
        <w:t>interview</w:t>
      </w:r>
      <w:r w:rsidRPr="76BEAADD">
        <w:rPr>
          <w:lang w:val="fr-FR"/>
        </w:rPr>
        <w:t xml:space="preserve">. </w:t>
      </w:r>
    </w:p>
    <w:p w14:paraId="0DD29471" w14:textId="77777777" w:rsidR="00936FDF" w:rsidRPr="001214D0" w:rsidRDefault="00936FDF" w:rsidP="00936FDF">
      <w:pPr>
        <w:pStyle w:val="BodyText"/>
        <w:rPr>
          <w:lang w:val="fr-FR"/>
        </w:rPr>
      </w:pPr>
    </w:p>
    <w:p w14:paraId="62957B81" w14:textId="6534D842" w:rsidR="00936FDF" w:rsidRPr="001214D0" w:rsidRDefault="00936FDF" w:rsidP="00936FDF">
      <w:pPr>
        <w:pStyle w:val="BodyText"/>
        <w:rPr>
          <w:lang w:val="fr-FR"/>
        </w:rPr>
      </w:pPr>
      <w:r w:rsidRPr="4C80ADC7">
        <w:rPr>
          <w:u w:val="single"/>
          <w:lang w:val="fr-FR"/>
        </w:rPr>
        <w:t>Q. 48</w:t>
      </w:r>
      <w:r w:rsidR="3F2F5DCA" w:rsidRPr="4C80ADC7">
        <w:rPr>
          <w:u w:val="single"/>
          <w:lang w:val="fr-FR"/>
        </w:rPr>
        <w:t>7</w:t>
      </w:r>
      <w:r w:rsidRPr="4C80ADC7">
        <w:rPr>
          <w:u w:val="single"/>
          <w:lang w:val="fr-FR"/>
        </w:rPr>
        <w:t xml:space="preserve"> : FILTRE POUR </w:t>
      </w:r>
      <w:r w:rsidR="1CE45CFF" w:rsidRPr="4C80ADC7">
        <w:rPr>
          <w:u w:val="single"/>
          <w:lang w:val="fr-FR"/>
        </w:rPr>
        <w:t xml:space="preserve">RÉSULTAT DE </w:t>
      </w:r>
      <w:r w:rsidRPr="4C80ADC7">
        <w:rPr>
          <w:u w:val="single"/>
          <w:lang w:val="fr-FR"/>
        </w:rPr>
        <w:t>LA GROSSESSE SUIVANTE</w:t>
      </w:r>
    </w:p>
    <w:p w14:paraId="23ED340A" w14:textId="7DD01C1F" w:rsidR="4C80ADC7" w:rsidRDefault="4C80ADC7" w:rsidP="4C80ADC7">
      <w:pPr>
        <w:pStyle w:val="BodyText"/>
        <w:rPr>
          <w:u w:val="single"/>
          <w:lang w:val="fr-FR"/>
        </w:rPr>
      </w:pPr>
    </w:p>
    <w:p w14:paraId="092D12E2" w14:textId="4E607F47" w:rsidR="00936FDF" w:rsidRPr="001214D0" w:rsidRDefault="00936FDF" w:rsidP="009A2430">
      <w:pPr>
        <w:pStyle w:val="BodyText"/>
        <w:rPr>
          <w:lang w:val="fr-FR"/>
        </w:rPr>
      </w:pPr>
      <w:r w:rsidRPr="4C80ADC7">
        <w:rPr>
          <w:lang w:val="fr-FR"/>
        </w:rPr>
        <w:t>À ce point du questionnaire, le programme CAPI vérifiera Q. 402 pour voir si la femme a eu d'autres résultats de grossesse au cours des 35 derniers mois. Si oui, vous poserez les questions de la section 4 pour l'avant-dernier résultat de grossesse e</w:t>
      </w:r>
      <w:r w:rsidR="7BAE1A14" w:rsidRPr="4C80ADC7">
        <w:rPr>
          <w:lang w:val="fr-FR"/>
        </w:rPr>
        <w:t>n commençant avec</w:t>
      </w:r>
      <w:r w:rsidRPr="4C80ADC7">
        <w:rPr>
          <w:lang w:val="fr-FR"/>
        </w:rPr>
        <w:t xml:space="preserve"> Q. 404. Si vous avez terminé ces questions pour tous les résultats de grossesse au cours des 35 derniers mois, passez à Q. 501</w:t>
      </w:r>
      <w:r w:rsidR="009A2430" w:rsidRPr="4C80ADC7">
        <w:rPr>
          <w:lang w:val="fr-FR"/>
        </w:rPr>
        <w:t>.</w:t>
      </w:r>
    </w:p>
    <w:p w14:paraId="404FE2A9" w14:textId="53B73E8A" w:rsidR="009A2430" w:rsidRPr="001214D0" w:rsidRDefault="009A2430" w:rsidP="009A2430">
      <w:pPr>
        <w:pStyle w:val="BodyText"/>
        <w:rPr>
          <w:lang w:val="fr-FR"/>
        </w:rPr>
      </w:pPr>
    </w:p>
    <w:p w14:paraId="7225C902" w14:textId="301E9B79" w:rsidR="009A2430" w:rsidRPr="001214D0" w:rsidRDefault="009A2430" w:rsidP="009A2430">
      <w:pPr>
        <w:pStyle w:val="AHeading1"/>
        <w:rPr>
          <w:sz w:val="22"/>
          <w:szCs w:val="22"/>
        </w:rPr>
      </w:pPr>
      <w:bookmarkStart w:id="145" w:name="_Toc245027003"/>
      <w:bookmarkStart w:id="146" w:name="_Toc266096201"/>
      <w:bookmarkStart w:id="147" w:name="_Toc266102424"/>
      <w:bookmarkStart w:id="148" w:name="_Toc94006595"/>
      <w:r w:rsidRPr="001214D0">
        <w:rPr>
          <w:sz w:val="22"/>
          <w:szCs w:val="22"/>
        </w:rPr>
        <w:t>F. Section 5</w:t>
      </w:r>
      <w:r w:rsidR="004B3173" w:rsidRPr="001214D0">
        <w:rPr>
          <w:sz w:val="22"/>
          <w:szCs w:val="22"/>
        </w:rPr>
        <w:t> : </w:t>
      </w:r>
      <w:r w:rsidRPr="001214D0">
        <w:rPr>
          <w:sz w:val="22"/>
          <w:szCs w:val="22"/>
        </w:rPr>
        <w:t>Vaccination de l’enfant</w:t>
      </w:r>
      <w:bookmarkEnd w:id="145"/>
      <w:bookmarkEnd w:id="146"/>
      <w:bookmarkEnd w:id="147"/>
      <w:bookmarkEnd w:id="148"/>
    </w:p>
    <w:p w14:paraId="2E9D3BFA" w14:textId="77777777" w:rsidR="009A2430" w:rsidRPr="001214D0" w:rsidRDefault="009A2430" w:rsidP="009A2430">
      <w:pPr>
        <w:pStyle w:val="BodyText"/>
        <w:rPr>
          <w:lang w:val="fr-FR"/>
        </w:rPr>
      </w:pPr>
    </w:p>
    <w:p w14:paraId="6112AF2C" w14:textId="1DE44D4A" w:rsidR="009A2430" w:rsidRPr="001214D0" w:rsidRDefault="009A2430" w:rsidP="009A2430">
      <w:pPr>
        <w:pStyle w:val="BodyText"/>
        <w:rPr>
          <w:lang w:val="fr-FR"/>
        </w:rPr>
      </w:pPr>
      <w:r w:rsidRPr="4C80ADC7">
        <w:rPr>
          <w:lang w:val="fr-FR"/>
        </w:rPr>
        <w:t xml:space="preserve">Il y a une différence importante entre les Sections 4 et 5. La Section 4 recueille des informations sur les naissances vivantes, les enfants décédés, les </w:t>
      </w:r>
      <w:r w:rsidR="0A5F7575" w:rsidRPr="4C80ADC7">
        <w:rPr>
          <w:lang w:val="fr-FR"/>
        </w:rPr>
        <w:t xml:space="preserve">enfants </w:t>
      </w:r>
      <w:r w:rsidRPr="4C80ADC7">
        <w:rPr>
          <w:lang w:val="fr-FR"/>
        </w:rPr>
        <w:t xml:space="preserve">mort-nés et les avortements alors que la section 5 recueille des informations sur les enfants vivants seulement. </w:t>
      </w:r>
    </w:p>
    <w:p w14:paraId="24D72485" w14:textId="77777777" w:rsidR="009A2430" w:rsidRPr="001214D0" w:rsidRDefault="009A2430" w:rsidP="009A2430">
      <w:pPr>
        <w:pStyle w:val="BodyText"/>
        <w:rPr>
          <w:lang w:val="fr-FR"/>
        </w:rPr>
      </w:pPr>
    </w:p>
    <w:p w14:paraId="6CA0CD9E" w14:textId="77777777" w:rsidR="009A2430" w:rsidRPr="001214D0" w:rsidRDefault="009A2430" w:rsidP="009A2430">
      <w:pPr>
        <w:pStyle w:val="BodyText"/>
        <w:rPr>
          <w:u w:val="single"/>
          <w:lang w:val="fr-FR"/>
        </w:rPr>
      </w:pPr>
      <w:r w:rsidRPr="001214D0">
        <w:rPr>
          <w:u w:val="single"/>
          <w:lang w:val="fr-FR"/>
        </w:rPr>
        <w:t>Q. 501 : FILTRE POUR L’ENFANT ÉLIGIBLE POUR LA SECTION 5</w:t>
      </w:r>
    </w:p>
    <w:p w14:paraId="6FFD154A" w14:textId="77777777" w:rsidR="009A2430" w:rsidRPr="001214D0" w:rsidRDefault="009A2430" w:rsidP="009A2430">
      <w:pPr>
        <w:pStyle w:val="BodyText"/>
        <w:rPr>
          <w:lang w:val="fr-FR"/>
        </w:rPr>
      </w:pPr>
    </w:p>
    <w:p w14:paraId="5B26B17D" w14:textId="083BEE8C" w:rsidR="009A2430" w:rsidRPr="001214D0" w:rsidRDefault="009A2430" w:rsidP="009A2430">
      <w:pPr>
        <w:pStyle w:val="BodyText"/>
        <w:rPr>
          <w:u w:val="single"/>
          <w:lang w:val="fr-FR"/>
        </w:rPr>
      </w:pPr>
      <w:r w:rsidRPr="4C80ADC7">
        <w:rPr>
          <w:u w:val="single"/>
          <w:lang w:val="fr-FR"/>
        </w:rPr>
        <w:t xml:space="preserve">Q. 502 : </w:t>
      </w:r>
      <w:r w:rsidR="074DD56C" w:rsidRPr="4C80ADC7">
        <w:rPr>
          <w:u w:val="single"/>
          <w:lang w:val="fr-FR"/>
        </w:rPr>
        <w:t xml:space="preserve">PHRASE </w:t>
      </w:r>
      <w:r w:rsidRPr="4C80ADC7">
        <w:rPr>
          <w:u w:val="single"/>
          <w:lang w:val="fr-FR"/>
        </w:rPr>
        <w:t>INTRODUCTI</w:t>
      </w:r>
      <w:r w:rsidR="5614CA34" w:rsidRPr="4C80ADC7">
        <w:rPr>
          <w:u w:val="single"/>
          <w:lang w:val="fr-FR"/>
        </w:rPr>
        <w:t>VE</w:t>
      </w:r>
    </w:p>
    <w:p w14:paraId="7674011E" w14:textId="77777777" w:rsidR="009A2430" w:rsidRPr="001214D0" w:rsidRDefault="009A2430" w:rsidP="009A2430">
      <w:pPr>
        <w:pStyle w:val="BodyText"/>
        <w:rPr>
          <w:lang w:val="fr-FR"/>
        </w:rPr>
      </w:pPr>
    </w:p>
    <w:p w14:paraId="5B5BCDA3" w14:textId="30F3D6CA" w:rsidR="009A2430" w:rsidRPr="001214D0" w:rsidRDefault="009A2430" w:rsidP="009A2430">
      <w:pPr>
        <w:pStyle w:val="BodyText"/>
        <w:rPr>
          <w:lang w:val="fr-FR"/>
        </w:rPr>
      </w:pPr>
      <w:r w:rsidRPr="4C80ADC7">
        <w:rPr>
          <w:lang w:val="fr-FR"/>
        </w:rPr>
        <w:lastRenderedPageBreak/>
        <w:t xml:space="preserve">Cette introduction </w:t>
      </w:r>
      <w:r w:rsidR="109ACCFA" w:rsidRPr="4C80ADC7">
        <w:rPr>
          <w:lang w:val="fr-FR"/>
        </w:rPr>
        <w:t xml:space="preserve">a pour but de faire </w:t>
      </w:r>
      <w:r w:rsidR="3DC91357" w:rsidRPr="4C80ADC7">
        <w:rPr>
          <w:lang w:val="fr-FR"/>
        </w:rPr>
        <w:t>savoir à</w:t>
      </w:r>
      <w:r w:rsidRPr="4C80ADC7">
        <w:rPr>
          <w:lang w:val="fr-FR"/>
        </w:rPr>
        <w:t xml:space="preserve"> la </w:t>
      </w:r>
      <w:r w:rsidR="307F1684" w:rsidRPr="4C80ADC7">
        <w:rPr>
          <w:lang w:val="fr-FR"/>
        </w:rPr>
        <w:t>mère que</w:t>
      </w:r>
      <w:r w:rsidRPr="4C80ADC7">
        <w:rPr>
          <w:lang w:val="fr-FR"/>
        </w:rPr>
        <w:t xml:space="preserve"> vous </w:t>
      </w:r>
      <w:r w:rsidR="4AF6D58C" w:rsidRPr="4C80ADC7">
        <w:rPr>
          <w:lang w:val="fr-FR"/>
        </w:rPr>
        <w:t xml:space="preserve">passez à </w:t>
      </w:r>
      <w:r w:rsidRPr="4C80ADC7">
        <w:rPr>
          <w:lang w:val="fr-FR"/>
        </w:rPr>
        <w:t>un nouveau sujet : les vaccinations reçues par ses enfants nés au cours des trois dernières années (0-35 mois). Si la mère a plus d’un enfant dans cette tranche d’âge</w:t>
      </w:r>
      <w:r w:rsidR="0B6BDD40" w:rsidRPr="4C80ADC7">
        <w:rPr>
          <w:lang w:val="fr-FR"/>
        </w:rPr>
        <w:t>s</w:t>
      </w:r>
      <w:r w:rsidRPr="4C80ADC7">
        <w:rPr>
          <w:lang w:val="fr-FR"/>
        </w:rPr>
        <w:t xml:space="preserve">, vous commencerez par poser des questions sur le plus jeune enfant, puis vous répéterez la section sur l’enfant vivant suivant. </w:t>
      </w:r>
    </w:p>
    <w:p w14:paraId="6BECDC39" w14:textId="77777777" w:rsidR="009A2430" w:rsidRPr="001214D0" w:rsidRDefault="009A2430" w:rsidP="009A2430">
      <w:pPr>
        <w:pStyle w:val="BodyText"/>
        <w:rPr>
          <w:lang w:val="fr-FR"/>
        </w:rPr>
      </w:pPr>
    </w:p>
    <w:p w14:paraId="78C97A21" w14:textId="65401D18" w:rsidR="009A2430" w:rsidRPr="001214D0" w:rsidRDefault="009A2430" w:rsidP="009A2430">
      <w:pPr>
        <w:pStyle w:val="BodyText"/>
        <w:rPr>
          <w:u w:val="single"/>
          <w:lang w:val="fr-FR"/>
        </w:rPr>
      </w:pPr>
      <w:r w:rsidRPr="4C80ADC7">
        <w:rPr>
          <w:u w:val="single"/>
          <w:lang w:val="fr-FR"/>
        </w:rPr>
        <w:t xml:space="preserve">Q. 503 : NOM DE L’ENFANT </w:t>
      </w:r>
      <w:r w:rsidR="7892A28E" w:rsidRPr="4C80ADC7">
        <w:rPr>
          <w:u w:val="single"/>
          <w:lang w:val="fr-FR"/>
        </w:rPr>
        <w:t>ET NUMÉRO</w:t>
      </w:r>
      <w:r w:rsidRPr="4C80ADC7">
        <w:rPr>
          <w:u w:val="single"/>
          <w:lang w:val="fr-FR"/>
        </w:rPr>
        <w:t xml:space="preserve"> DE LIGNE DE L’HISTORIQUE DES GROSSESSES</w:t>
      </w:r>
    </w:p>
    <w:p w14:paraId="645F34E7" w14:textId="77777777" w:rsidR="009A2430" w:rsidRPr="001214D0" w:rsidRDefault="009A2430" w:rsidP="009A2430">
      <w:pPr>
        <w:pStyle w:val="BodyText"/>
        <w:rPr>
          <w:lang w:val="fr-FR"/>
        </w:rPr>
      </w:pPr>
    </w:p>
    <w:p w14:paraId="337D77EE" w14:textId="29972CB7" w:rsidR="009A2430" w:rsidRPr="001214D0" w:rsidRDefault="009A2430" w:rsidP="009A2430">
      <w:pPr>
        <w:pStyle w:val="BodyText"/>
        <w:rPr>
          <w:u w:val="single"/>
          <w:lang w:val="fr-FR"/>
        </w:rPr>
      </w:pPr>
      <w:r w:rsidRPr="4C80ADC7">
        <w:rPr>
          <w:u w:val="single"/>
          <w:lang w:val="fr-FR"/>
        </w:rPr>
        <w:t>Q. 504 : CARNET DE VACCINATION (</w:t>
      </w:r>
      <w:r w:rsidR="53C084A4" w:rsidRPr="4C80ADC7">
        <w:rPr>
          <w:u w:val="single"/>
          <w:lang w:val="fr-FR"/>
        </w:rPr>
        <w:t xml:space="preserve">CARNET DE </w:t>
      </w:r>
      <w:r w:rsidRPr="4C80ADC7">
        <w:rPr>
          <w:u w:val="single"/>
          <w:lang w:val="fr-FR"/>
        </w:rPr>
        <w:t>SANTÉ) OU AUTRE DOCUMENT</w:t>
      </w:r>
    </w:p>
    <w:p w14:paraId="6F6EC285" w14:textId="77777777" w:rsidR="009A2430" w:rsidRPr="001214D0" w:rsidRDefault="009A2430" w:rsidP="009A2430">
      <w:pPr>
        <w:pStyle w:val="BodyText"/>
        <w:rPr>
          <w:lang w:val="fr-FR"/>
        </w:rPr>
      </w:pPr>
    </w:p>
    <w:p w14:paraId="07295916" w14:textId="77777777" w:rsidR="009A2430" w:rsidRPr="001214D0" w:rsidRDefault="009A2430" w:rsidP="009A2430">
      <w:pPr>
        <w:pStyle w:val="BodyText"/>
        <w:rPr>
          <w:lang w:val="fr-FR"/>
        </w:rPr>
      </w:pPr>
      <w:r w:rsidRPr="001214D0">
        <w:rPr>
          <w:lang w:val="fr-FR"/>
        </w:rPr>
        <w:t>Vous deviez avoir obtenu au début de l'interview pour tous les enfants éligibles des documents (certificat de naissance, carte/carnet de vaccination, carnet de santé). Si vous n'avez pas encore obtenu un certificat, une carte ou un carnet pour un enfant, il est temps de demander à la mère de les chercher.</w:t>
      </w:r>
    </w:p>
    <w:p w14:paraId="584B62B4" w14:textId="77777777" w:rsidR="009A2430" w:rsidRPr="001214D0" w:rsidRDefault="009A2430" w:rsidP="009A2430">
      <w:pPr>
        <w:pStyle w:val="BodyText"/>
        <w:rPr>
          <w:lang w:val="fr-FR"/>
        </w:rPr>
      </w:pPr>
    </w:p>
    <w:p w14:paraId="5F1678B1" w14:textId="77777777" w:rsidR="009A2430" w:rsidRPr="001214D0" w:rsidRDefault="009A2430" w:rsidP="009A2430">
      <w:pPr>
        <w:pStyle w:val="BodyText"/>
        <w:rPr>
          <w:lang w:val="fr-FR"/>
        </w:rPr>
      </w:pPr>
      <w:r w:rsidRPr="001214D0">
        <w:rPr>
          <w:lang w:val="fr-FR"/>
        </w:rPr>
        <w:t xml:space="preserve">Notez que dans certains cas les mères peuvent ne pas avoir de carnets de vaccination (ou de santé) pour leurs enfants ; mais elles peuvent avoir un livret ou un autre document où les informations sur la vaccination sont inscrites. Elles peuvent aussi avoir un livret en plus du carnet de vaccination (ou de santé). Pensez à demander aux enquêtées de chercher aussi ces documents. </w:t>
      </w:r>
    </w:p>
    <w:p w14:paraId="7C210E51" w14:textId="77777777" w:rsidR="009A2430" w:rsidRPr="001214D0" w:rsidRDefault="009A2430" w:rsidP="009A2430">
      <w:pPr>
        <w:pStyle w:val="BodyText"/>
        <w:rPr>
          <w:lang w:val="fr-FR"/>
        </w:rPr>
      </w:pPr>
    </w:p>
    <w:p w14:paraId="1B2F2879" w14:textId="77777777" w:rsidR="009A2430" w:rsidRPr="007D2A2D" w:rsidRDefault="009A2430" w:rsidP="009A2430">
      <w:pPr>
        <w:pStyle w:val="BodyText"/>
        <w:rPr>
          <w:u w:val="single"/>
          <w:lang w:val="fr-FR"/>
        </w:rPr>
      </w:pPr>
      <w:r w:rsidRPr="007D2A2D">
        <w:rPr>
          <w:lang w:val="fr-FR"/>
        </w:rPr>
        <w:t xml:space="preserve">Dans certains cas, </w:t>
      </w:r>
      <w:r>
        <w:rPr>
          <w:lang w:val="fr-FR"/>
        </w:rPr>
        <w:t>la mère</w:t>
      </w:r>
      <w:r w:rsidRPr="007D2A2D">
        <w:rPr>
          <w:lang w:val="fr-FR"/>
        </w:rPr>
        <w:t xml:space="preserve"> peut ne pas être disposée à prendre le temps de chercher ces documents, pensant que vous êtes pressée. </w:t>
      </w:r>
      <w:r w:rsidRPr="007D2A2D">
        <w:rPr>
          <w:u w:val="single"/>
          <w:lang w:val="fr-FR"/>
        </w:rPr>
        <w:t xml:space="preserve">Étant donné qu’il est très important d'obtenir une documentation écrite sur l'histoire vaccinale de tous les enfants éligibles, soyez patiente si </w:t>
      </w:r>
      <w:r>
        <w:rPr>
          <w:u w:val="single"/>
          <w:lang w:val="fr-FR"/>
        </w:rPr>
        <w:t>la mère</w:t>
      </w:r>
      <w:r w:rsidRPr="007D2A2D">
        <w:rPr>
          <w:u w:val="single"/>
          <w:lang w:val="fr-FR"/>
        </w:rPr>
        <w:t xml:space="preserve"> a besoin de temps pour rechercher le</w:t>
      </w:r>
      <w:r>
        <w:rPr>
          <w:u w:val="single"/>
          <w:lang w:val="fr-FR"/>
        </w:rPr>
        <w:t>s</w:t>
      </w:r>
      <w:r w:rsidRPr="007D2A2D">
        <w:rPr>
          <w:u w:val="single"/>
          <w:lang w:val="fr-FR"/>
        </w:rPr>
        <w:t xml:space="preserve"> </w:t>
      </w:r>
      <w:r>
        <w:rPr>
          <w:u w:val="single"/>
          <w:lang w:val="fr-FR"/>
        </w:rPr>
        <w:t>documents</w:t>
      </w:r>
      <w:r w:rsidRPr="007D2A2D">
        <w:rPr>
          <w:lang w:val="fr-FR"/>
        </w:rPr>
        <w:t>.</w:t>
      </w:r>
    </w:p>
    <w:p w14:paraId="7B3064EC" w14:textId="77777777" w:rsidR="009A2430" w:rsidRPr="007D2A2D" w:rsidRDefault="009A2430" w:rsidP="009A2430">
      <w:pPr>
        <w:pStyle w:val="BodyText"/>
        <w:rPr>
          <w:u w:val="single"/>
          <w:lang w:val="fr-FR"/>
        </w:rPr>
      </w:pPr>
    </w:p>
    <w:p w14:paraId="0A9CB011" w14:textId="77777777" w:rsidR="009A2430" w:rsidRPr="007D2A2D" w:rsidRDefault="009A2430" w:rsidP="009A2430">
      <w:pPr>
        <w:pStyle w:val="BodyText"/>
        <w:rPr>
          <w:lang w:val="fr-FR"/>
        </w:rPr>
      </w:pPr>
      <w:r w:rsidRPr="007D2A2D">
        <w:rPr>
          <w:lang w:val="fr-FR"/>
        </w:rPr>
        <w:t xml:space="preserve">Si </w:t>
      </w:r>
      <w:r>
        <w:rPr>
          <w:lang w:val="fr-FR"/>
        </w:rPr>
        <w:t>la mère</w:t>
      </w:r>
      <w:r w:rsidRPr="007D2A2D">
        <w:rPr>
          <w:lang w:val="fr-FR"/>
        </w:rPr>
        <w:t xml:space="preserve"> a un carnet de vaccination pour l’enfant et aucun autre document où les vaccinations sont inscrites, enregistrez « OUI, A SEULEMENT UN CARNET » et passez à Q.</w:t>
      </w:r>
      <w:r>
        <w:rPr>
          <w:lang w:val="fr-FR"/>
        </w:rPr>
        <w:t xml:space="preserve"> </w:t>
      </w:r>
      <w:r w:rsidRPr="007D2A2D">
        <w:rPr>
          <w:lang w:val="fr-FR"/>
        </w:rPr>
        <w:t xml:space="preserve">507. Si </w:t>
      </w:r>
      <w:r>
        <w:rPr>
          <w:lang w:val="fr-FR"/>
        </w:rPr>
        <w:t>la mère</w:t>
      </w:r>
      <w:r w:rsidRPr="007D2A2D">
        <w:rPr>
          <w:lang w:val="fr-FR"/>
        </w:rPr>
        <w:t xml:space="preserve"> a un document où les vaccinations sont inscrites mais qu’elle n’a pas de carnet, enregistrez « OUI, A SEULEMENT UN AUTRE DOCUMENT ». Si </w:t>
      </w:r>
      <w:r>
        <w:rPr>
          <w:lang w:val="fr-FR"/>
        </w:rPr>
        <w:t>la mère</w:t>
      </w:r>
      <w:r w:rsidRPr="007D2A2D">
        <w:rPr>
          <w:lang w:val="fr-FR"/>
        </w:rPr>
        <w:t xml:space="preserve"> a un carnet et un autre document, enregistrez, « OUI, A UN CARNET ET UN AUTRE DOCUMENT » et passez à </w:t>
      </w:r>
      <w:r>
        <w:rPr>
          <w:lang w:val="fr-FR"/>
        </w:rPr>
        <w:t xml:space="preserve">la question </w:t>
      </w:r>
      <w:r w:rsidRPr="007D2A2D">
        <w:rPr>
          <w:lang w:val="fr-FR"/>
        </w:rPr>
        <w:t xml:space="preserve">507. Si </w:t>
      </w:r>
      <w:r>
        <w:rPr>
          <w:lang w:val="fr-FR"/>
        </w:rPr>
        <w:t>la mère</w:t>
      </w:r>
      <w:r w:rsidRPr="007D2A2D">
        <w:rPr>
          <w:lang w:val="fr-FR"/>
        </w:rPr>
        <w:t xml:space="preserve"> n’a ni un carnet ni un autre document indiquant les vaccinations reçues par l’enfant, enregistrez « NON, PAS DE CARNET ET PAS D’AUTRE DOCUMENT ».</w:t>
      </w:r>
    </w:p>
    <w:p w14:paraId="381B393E" w14:textId="77777777" w:rsidR="009A2430" w:rsidRPr="007D2A2D" w:rsidRDefault="009A2430" w:rsidP="009A2430">
      <w:pPr>
        <w:pStyle w:val="BodyText"/>
        <w:rPr>
          <w:lang w:val="fr-FR"/>
        </w:rPr>
      </w:pPr>
    </w:p>
    <w:p w14:paraId="076FDACA" w14:textId="77777777" w:rsidR="009A2430" w:rsidRPr="007D2A2D" w:rsidRDefault="009A2430" w:rsidP="009A2430">
      <w:pPr>
        <w:pStyle w:val="BodyText"/>
        <w:rPr>
          <w:u w:val="single"/>
          <w:lang w:val="fr-FR"/>
        </w:rPr>
      </w:pPr>
      <w:r w:rsidRPr="007D2A2D">
        <w:rPr>
          <w:u w:val="single"/>
          <w:lang w:val="fr-FR"/>
        </w:rPr>
        <w:t>Q.</w:t>
      </w:r>
      <w:r>
        <w:rPr>
          <w:u w:val="single"/>
          <w:lang w:val="fr-FR"/>
        </w:rPr>
        <w:t xml:space="preserve"> </w:t>
      </w:r>
      <w:r w:rsidRPr="007D2A2D">
        <w:rPr>
          <w:u w:val="single"/>
          <w:lang w:val="fr-FR"/>
        </w:rPr>
        <w:t>505 : A DÉJÀ EU UN CARNET DE VACCINATION/CARNET DE SANTÉ</w:t>
      </w:r>
    </w:p>
    <w:p w14:paraId="692933FF" w14:textId="77777777" w:rsidR="009A2430" w:rsidRPr="007D2A2D" w:rsidRDefault="009A2430" w:rsidP="009A2430">
      <w:pPr>
        <w:pStyle w:val="BodyText"/>
        <w:rPr>
          <w:lang w:val="fr-FR"/>
        </w:rPr>
      </w:pPr>
    </w:p>
    <w:p w14:paraId="6CBCBBD0" w14:textId="27968BFD" w:rsidR="009A2430" w:rsidRPr="007D2A2D" w:rsidRDefault="2076736B" w:rsidP="009A2430">
      <w:pPr>
        <w:pStyle w:val="BodyText"/>
        <w:rPr>
          <w:lang w:val="fr-FR"/>
        </w:rPr>
      </w:pPr>
      <w:r w:rsidRPr="76BEAADD">
        <w:rPr>
          <w:lang w:val="fr-FR"/>
        </w:rPr>
        <w:t xml:space="preserve">Si à Q. 504, la femme vous dit qu'elle n'a pas de carnet de vaccination/carnet de santé ou un autre document pour son enfant, demandez-lui alors si elle a </w:t>
      </w:r>
      <w:r w:rsidRPr="76BEAADD">
        <w:rPr>
          <w:u w:val="single"/>
          <w:lang w:val="fr-FR"/>
        </w:rPr>
        <w:t>déjà</w:t>
      </w:r>
      <w:r w:rsidRPr="76BEAADD">
        <w:rPr>
          <w:lang w:val="fr-FR"/>
        </w:rPr>
        <w:t xml:space="preserve"> eu un carnet de vaccination pour cet enfant. Il est possible qu'à un certain moment elle ait eu un carnet, mais qu'elle ne l’a plus. </w:t>
      </w:r>
    </w:p>
    <w:p w14:paraId="1F7E1645" w14:textId="77777777" w:rsidR="009A2430" w:rsidRPr="007D2A2D" w:rsidRDefault="009A2430" w:rsidP="009A2430">
      <w:pPr>
        <w:pStyle w:val="BodyText"/>
        <w:rPr>
          <w:lang w:val="fr-FR"/>
        </w:rPr>
      </w:pPr>
    </w:p>
    <w:p w14:paraId="43292AB6" w14:textId="77777777" w:rsidR="009A2430" w:rsidRPr="007D2A2D" w:rsidRDefault="009A2430" w:rsidP="009A2430">
      <w:pPr>
        <w:pStyle w:val="BodyText"/>
        <w:rPr>
          <w:u w:val="single"/>
          <w:lang w:val="fr-FR"/>
        </w:rPr>
      </w:pPr>
      <w:r w:rsidRPr="007D2A2D">
        <w:rPr>
          <w:u w:val="single"/>
          <w:lang w:val="fr-FR"/>
        </w:rPr>
        <w:t>Q. 506</w:t>
      </w:r>
      <w:r>
        <w:rPr>
          <w:u w:val="single"/>
          <w:lang w:val="fr-FR"/>
        </w:rPr>
        <w:t> </w:t>
      </w:r>
      <w:r w:rsidRPr="007D2A2D">
        <w:rPr>
          <w:u w:val="single"/>
          <w:lang w:val="fr-FR"/>
        </w:rPr>
        <w:t xml:space="preserve">: FILTRE POUR CARNET DE VACCINATION/CARNET DE SANTÉ </w:t>
      </w:r>
    </w:p>
    <w:p w14:paraId="1D585333" w14:textId="77777777" w:rsidR="009A2430" w:rsidRPr="007D2A2D" w:rsidRDefault="009A2430" w:rsidP="009A2430">
      <w:pPr>
        <w:pStyle w:val="BodyText"/>
        <w:rPr>
          <w:u w:val="single"/>
          <w:lang w:val="fr-FR"/>
        </w:rPr>
      </w:pPr>
    </w:p>
    <w:p w14:paraId="607C7F27" w14:textId="77777777" w:rsidR="009A2430" w:rsidRPr="007D2A2D" w:rsidRDefault="009A2430" w:rsidP="009A2430">
      <w:pPr>
        <w:pStyle w:val="BodyText"/>
        <w:rPr>
          <w:lang w:val="fr-FR"/>
        </w:rPr>
      </w:pPr>
      <w:r w:rsidRPr="007D2A2D">
        <w:rPr>
          <w:u w:val="single"/>
          <w:lang w:val="fr-FR"/>
        </w:rPr>
        <w:t>Q. 507</w:t>
      </w:r>
      <w:r>
        <w:rPr>
          <w:u w:val="single"/>
          <w:lang w:val="fr-FR"/>
        </w:rPr>
        <w:t> </w:t>
      </w:r>
      <w:r w:rsidRPr="007D2A2D">
        <w:rPr>
          <w:u w:val="single"/>
          <w:lang w:val="fr-FR"/>
        </w:rPr>
        <w:t xml:space="preserve">: CARNET DE VACCINATION/CARNET DE SANTÉ OU AUTRE DOCUMENT VU </w:t>
      </w:r>
    </w:p>
    <w:p w14:paraId="2326DAC7" w14:textId="77777777" w:rsidR="009A2430" w:rsidRPr="007D2A2D" w:rsidRDefault="009A2430" w:rsidP="009A2430">
      <w:pPr>
        <w:pStyle w:val="BodyText"/>
        <w:rPr>
          <w:lang w:val="fr-FR"/>
        </w:rPr>
      </w:pPr>
    </w:p>
    <w:p w14:paraId="24A3D571" w14:textId="77777777" w:rsidR="009A2430" w:rsidRPr="007D2A2D" w:rsidRDefault="009A2430" w:rsidP="009A2430">
      <w:pPr>
        <w:pStyle w:val="BodyText"/>
        <w:rPr>
          <w:lang w:val="fr-FR"/>
        </w:rPr>
      </w:pPr>
      <w:r w:rsidRPr="007D2A2D">
        <w:rPr>
          <w:lang w:val="fr-FR"/>
        </w:rPr>
        <w:t xml:space="preserve">La question 507 s’adresse aux enquêtées qui ont déclaré que leur enfant possédait un carnet de vaccination/carnet de santé ou un autre document sur lequel les vaccinations de l’enfant sont enregistrées. Demandez à voir le carnet de vaccination/carnet de santé ou l’autre document. </w:t>
      </w:r>
    </w:p>
    <w:p w14:paraId="3C401F07" w14:textId="77777777" w:rsidR="009A2430" w:rsidRPr="007D2A2D" w:rsidRDefault="009A2430" w:rsidP="009A2430">
      <w:pPr>
        <w:pStyle w:val="BodyText"/>
        <w:rPr>
          <w:lang w:val="fr-FR"/>
        </w:rPr>
      </w:pPr>
    </w:p>
    <w:p w14:paraId="02F31442" w14:textId="77777777" w:rsidR="009A2430" w:rsidRPr="007D2A2D" w:rsidRDefault="009A2430" w:rsidP="009A2430">
      <w:pPr>
        <w:pStyle w:val="BodyText"/>
        <w:rPr>
          <w:lang w:val="fr-FR"/>
        </w:rPr>
      </w:pPr>
      <w:r w:rsidRPr="007D2A2D">
        <w:rPr>
          <w:lang w:val="fr-FR"/>
        </w:rPr>
        <w:t xml:space="preserve">Si </w:t>
      </w:r>
      <w:r>
        <w:rPr>
          <w:lang w:val="fr-FR"/>
        </w:rPr>
        <w:t>la mère</w:t>
      </w:r>
      <w:r w:rsidRPr="007D2A2D">
        <w:rPr>
          <w:lang w:val="fr-FR"/>
        </w:rPr>
        <w:t xml:space="preserve"> vous montre un carnet et pas d’autre document, enregistrez « OUI, SEULEMENT CARNET VU ». Si elle ne vous montre pas de carnet, mais seulement un autre document, enregistrez « OUI, SEULEMENT AUTRE DOCUMENT VU ». Si elle vous montre le carnet et un autre document, enregistrez, « OUI, CARNET ET AUTRE DOCUMENT VUS ».</w:t>
      </w:r>
    </w:p>
    <w:p w14:paraId="425CCABE" w14:textId="77777777" w:rsidR="009A2430" w:rsidRPr="007D2A2D" w:rsidRDefault="009A2430" w:rsidP="009A2430">
      <w:pPr>
        <w:pStyle w:val="BodyText"/>
        <w:rPr>
          <w:lang w:val="fr-FR"/>
        </w:rPr>
      </w:pPr>
    </w:p>
    <w:p w14:paraId="7CDABFA7" w14:textId="494A6851" w:rsidR="009A2430" w:rsidRPr="007D2A2D" w:rsidRDefault="009A2430" w:rsidP="009A2430">
      <w:pPr>
        <w:pStyle w:val="BodyText"/>
        <w:rPr>
          <w:lang w:val="fr-FR"/>
        </w:rPr>
      </w:pPr>
      <w:r w:rsidRPr="4C80ADC7">
        <w:rPr>
          <w:lang w:val="fr-FR"/>
        </w:rPr>
        <w:t>Si la mère n’est pas en mesure de vous montrer le carnet de vaccination de son enfant ou un autre document parce que c’est quelqu’un d’autre qui l’a ou qu’elle ne peut pas y accéder pendant l’interview, n’enregistrez « NI CARNET</w:t>
      </w:r>
      <w:r w:rsidR="5DA225B5" w:rsidRPr="4C80ADC7">
        <w:rPr>
          <w:lang w:val="fr-FR"/>
        </w:rPr>
        <w:t xml:space="preserve">, </w:t>
      </w:r>
      <w:r w:rsidRPr="4C80ADC7">
        <w:rPr>
          <w:lang w:val="fr-FR"/>
        </w:rPr>
        <w:t>NI AUTRE DOCUMENT VUS » et passez à la question 513</w:t>
      </w:r>
    </w:p>
    <w:p w14:paraId="6EF75856" w14:textId="77777777" w:rsidR="009A2430" w:rsidRPr="007D2A2D" w:rsidRDefault="009A2430" w:rsidP="009A2430">
      <w:pPr>
        <w:pStyle w:val="BodyText"/>
        <w:rPr>
          <w:lang w:val="fr-FR"/>
        </w:rPr>
      </w:pPr>
    </w:p>
    <w:p w14:paraId="2204C006" w14:textId="47C78BB6" w:rsidR="009A2430" w:rsidRDefault="009A2430" w:rsidP="009A2430">
      <w:pPr>
        <w:pStyle w:val="BodyText"/>
        <w:rPr>
          <w:u w:val="single"/>
          <w:lang w:val="fr-FR"/>
        </w:rPr>
      </w:pPr>
      <w:r w:rsidRPr="4C80ADC7">
        <w:rPr>
          <w:u w:val="single"/>
          <w:lang w:val="fr-FR"/>
        </w:rPr>
        <w:lastRenderedPageBreak/>
        <w:t xml:space="preserve">Q. 508 : ENREGISTREZ LA DATE DE NAISSANCE DE L’ENFANT </w:t>
      </w:r>
      <w:r w:rsidR="1E66D493" w:rsidRPr="4C80ADC7">
        <w:rPr>
          <w:u w:val="single"/>
          <w:lang w:val="fr-FR"/>
        </w:rPr>
        <w:t>À</w:t>
      </w:r>
      <w:r w:rsidRPr="4C80ADC7">
        <w:rPr>
          <w:u w:val="single"/>
          <w:lang w:val="fr-FR"/>
        </w:rPr>
        <w:t xml:space="preserve"> PARTIR DU DOCUMENT OBSERV</w:t>
      </w:r>
      <w:r w:rsidR="639ABCA3" w:rsidRPr="4C80ADC7">
        <w:rPr>
          <w:u w:val="single"/>
          <w:lang w:val="fr-FR"/>
        </w:rPr>
        <w:t>É</w:t>
      </w:r>
    </w:p>
    <w:p w14:paraId="2B47657F" w14:textId="77777777" w:rsidR="009A2430" w:rsidRDefault="009A2430" w:rsidP="009A2430">
      <w:pPr>
        <w:pStyle w:val="BodyText"/>
        <w:rPr>
          <w:u w:val="single"/>
          <w:lang w:val="fr-FR"/>
        </w:rPr>
      </w:pPr>
    </w:p>
    <w:p w14:paraId="6D0D7F44" w14:textId="16739B3E" w:rsidR="009A2430" w:rsidRPr="000F4587" w:rsidRDefault="009A2430" w:rsidP="009A2430">
      <w:pPr>
        <w:pStyle w:val="BodyText"/>
        <w:rPr>
          <w:lang w:val="fr-FR"/>
        </w:rPr>
      </w:pPr>
      <w:r w:rsidRPr="4C80ADC7">
        <w:rPr>
          <w:lang w:val="fr-FR"/>
        </w:rPr>
        <w:t xml:space="preserve">Inscrivez la date de naissance de l’enfant (jour, mois et année) tel qu’il est </w:t>
      </w:r>
      <w:r w:rsidR="625E7EA1" w:rsidRPr="4C80ADC7">
        <w:rPr>
          <w:lang w:val="fr-FR"/>
        </w:rPr>
        <w:t>inscrit</w:t>
      </w:r>
      <w:r w:rsidRPr="4C80ADC7">
        <w:rPr>
          <w:lang w:val="fr-FR"/>
        </w:rPr>
        <w:t xml:space="preserve"> dans le document que vous avez obtenu à la question 507. Ne </w:t>
      </w:r>
      <w:r w:rsidR="78CB08C5" w:rsidRPr="4C80ADC7">
        <w:rPr>
          <w:lang w:val="fr-FR"/>
        </w:rPr>
        <w:t>re</w:t>
      </w:r>
      <w:r w:rsidRPr="4C80ADC7">
        <w:rPr>
          <w:lang w:val="fr-FR"/>
        </w:rPr>
        <w:t>copiez pas la date de naissance de l’enfant à partir de l’histo</w:t>
      </w:r>
      <w:r w:rsidR="33ACE210" w:rsidRPr="4C80ADC7">
        <w:rPr>
          <w:lang w:val="fr-FR"/>
        </w:rPr>
        <w:t>r</w:t>
      </w:r>
      <w:r w:rsidRPr="4C80ADC7">
        <w:rPr>
          <w:lang w:val="fr-FR"/>
        </w:rPr>
        <w:t>i</w:t>
      </w:r>
      <w:r w:rsidR="543B77FC" w:rsidRPr="4C80ADC7">
        <w:rPr>
          <w:lang w:val="fr-FR"/>
        </w:rPr>
        <w:t>que</w:t>
      </w:r>
      <w:r w:rsidRPr="4C80ADC7">
        <w:rPr>
          <w:lang w:val="fr-FR"/>
        </w:rPr>
        <w:t xml:space="preserve"> </w:t>
      </w:r>
      <w:r w:rsidR="55E0FC39" w:rsidRPr="4C80ADC7">
        <w:rPr>
          <w:lang w:val="fr-FR"/>
        </w:rPr>
        <w:t>des grossesses</w:t>
      </w:r>
      <w:r w:rsidRPr="4C80ADC7">
        <w:rPr>
          <w:lang w:val="fr-FR"/>
        </w:rPr>
        <w:t xml:space="preserve"> et ne demandez pas à la mère la date de naissance de l’enfant. Si la date de naissance de l’enfant n’est pas inscrite sur le document, sélectionnez le code '95' PAS DE DATE DE NAISSANCE SUR LE CARNET.</w:t>
      </w:r>
    </w:p>
    <w:p w14:paraId="39D85481" w14:textId="77777777" w:rsidR="009A2430" w:rsidRDefault="009A2430" w:rsidP="009A2430">
      <w:pPr>
        <w:pStyle w:val="BodyText"/>
        <w:rPr>
          <w:u w:val="single"/>
          <w:lang w:val="fr-FR"/>
        </w:rPr>
      </w:pPr>
    </w:p>
    <w:p w14:paraId="3B2EBBFE" w14:textId="77777777" w:rsidR="009A2430" w:rsidRPr="007D2A2D" w:rsidRDefault="009A2430" w:rsidP="009A2430">
      <w:pPr>
        <w:pStyle w:val="BodyText"/>
        <w:rPr>
          <w:lang w:val="fr-FR"/>
        </w:rPr>
      </w:pPr>
      <w:r>
        <w:rPr>
          <w:u w:val="single"/>
          <w:lang w:val="fr-FR"/>
        </w:rPr>
        <w:t xml:space="preserve">Q. 509 : </w:t>
      </w:r>
      <w:r w:rsidRPr="007D2A2D">
        <w:rPr>
          <w:u w:val="single"/>
          <w:lang w:val="fr-FR"/>
        </w:rPr>
        <w:t>ENREGISTREMENT DES VACCINATIONS</w:t>
      </w:r>
    </w:p>
    <w:p w14:paraId="0AEEE508" w14:textId="77777777" w:rsidR="009A2430" w:rsidRPr="007D2A2D" w:rsidRDefault="009A2430" w:rsidP="009A2430">
      <w:pPr>
        <w:pStyle w:val="BodyText"/>
        <w:rPr>
          <w:lang w:val="fr-FR"/>
        </w:rPr>
      </w:pPr>
    </w:p>
    <w:p w14:paraId="09D50AA6" w14:textId="456C973F" w:rsidR="009A2430" w:rsidRPr="007D2A2D" w:rsidRDefault="009A2430" w:rsidP="009A2430">
      <w:pPr>
        <w:pStyle w:val="BodyText"/>
        <w:rPr>
          <w:lang w:val="fr-FR"/>
        </w:rPr>
      </w:pPr>
      <w:r w:rsidRPr="4C80ADC7">
        <w:rPr>
          <w:lang w:val="fr-FR"/>
        </w:rPr>
        <w:t xml:space="preserve">Si vous avez un carnet de vaccination </w:t>
      </w:r>
      <w:r w:rsidR="61400D91" w:rsidRPr="4C80ADC7">
        <w:rPr>
          <w:lang w:val="fr-FR"/>
        </w:rPr>
        <w:t>(</w:t>
      </w:r>
      <w:r w:rsidRPr="4C80ADC7">
        <w:rPr>
          <w:lang w:val="fr-FR"/>
        </w:rPr>
        <w:t>ou de santé</w:t>
      </w:r>
      <w:r w:rsidR="41555215" w:rsidRPr="4C80ADC7">
        <w:rPr>
          <w:lang w:val="fr-FR"/>
        </w:rPr>
        <w:t>)</w:t>
      </w:r>
      <w:r w:rsidRPr="4C80ADC7">
        <w:rPr>
          <w:lang w:val="fr-FR"/>
        </w:rPr>
        <w:t xml:space="preserve"> pour l’enfant, enregistrez les réponses à la question 509, en prenant directement les informations du carnet. Quand il y a plus d’un enfant éligible, pour la section 5, assurez-vous de bien utiliser le carnet qui correspond à l’enfant pour </w:t>
      </w:r>
      <w:r w:rsidR="2FBF3F30" w:rsidRPr="4C80ADC7">
        <w:rPr>
          <w:lang w:val="fr-FR"/>
        </w:rPr>
        <w:t>lequel</w:t>
      </w:r>
      <w:r w:rsidRPr="4C80ADC7">
        <w:rPr>
          <w:lang w:val="fr-FR"/>
        </w:rPr>
        <w:t xml:space="preserve"> vous posez des questions.</w:t>
      </w:r>
    </w:p>
    <w:p w14:paraId="4D063242" w14:textId="77777777" w:rsidR="009A2430" w:rsidRPr="007D2A2D" w:rsidRDefault="009A2430" w:rsidP="009A2430">
      <w:pPr>
        <w:pStyle w:val="BodyText"/>
        <w:rPr>
          <w:lang w:val="fr-FR"/>
        </w:rPr>
      </w:pPr>
    </w:p>
    <w:p w14:paraId="01C2F169" w14:textId="77777777" w:rsidR="009A2430" w:rsidRPr="007D2A2D" w:rsidRDefault="009A2430" w:rsidP="009A2430">
      <w:pPr>
        <w:pStyle w:val="BodyText"/>
        <w:rPr>
          <w:lang w:val="fr-FR"/>
        </w:rPr>
      </w:pPr>
      <w:r w:rsidRPr="007D2A2D">
        <w:rPr>
          <w:lang w:val="fr-FR"/>
        </w:rPr>
        <w:t xml:space="preserve">Avant de recopier les dates du carnet à </w:t>
      </w:r>
      <w:r>
        <w:rPr>
          <w:lang w:val="fr-FR"/>
        </w:rPr>
        <w:t>la question</w:t>
      </w:r>
      <w:r w:rsidRPr="007D2A2D">
        <w:rPr>
          <w:lang w:val="fr-FR"/>
        </w:rPr>
        <w:t xml:space="preserve"> 50</w:t>
      </w:r>
      <w:r>
        <w:rPr>
          <w:lang w:val="fr-FR"/>
        </w:rPr>
        <w:t>9</w:t>
      </w:r>
      <w:r w:rsidRPr="007D2A2D">
        <w:rPr>
          <w:lang w:val="fr-FR"/>
        </w:rPr>
        <w:t xml:space="preserve">, examinez soigneusement le carnet. Il se peut que la liste des vaccinations sur le carnet de vaccination soit dans un ordre différent de celui du questionnaire. À </w:t>
      </w:r>
      <w:r>
        <w:rPr>
          <w:lang w:val="fr-FR"/>
        </w:rPr>
        <w:t>la question</w:t>
      </w:r>
      <w:r w:rsidRPr="007D2A2D">
        <w:rPr>
          <w:lang w:val="fr-FR"/>
        </w:rPr>
        <w:t xml:space="preserve"> 50</w:t>
      </w:r>
      <w:r>
        <w:rPr>
          <w:lang w:val="fr-FR"/>
        </w:rPr>
        <w:t>9</w:t>
      </w:r>
      <w:r w:rsidRPr="007D2A2D">
        <w:rPr>
          <w:lang w:val="fr-FR"/>
        </w:rPr>
        <w:t xml:space="preserve">, vous devez enregistrer les dates avec le jour en premier, puis le mois, </w:t>
      </w:r>
      <w:r>
        <w:rPr>
          <w:lang w:val="fr-FR"/>
        </w:rPr>
        <w:t>enfin</w:t>
      </w:r>
      <w:r w:rsidRPr="007D2A2D">
        <w:rPr>
          <w:lang w:val="fr-FR"/>
        </w:rPr>
        <w:t xml:space="preserve"> l'année. Vous devez lire le carnet avec attention pour voir dans quel ordre les dates sont inscrites, parce que quelquefois le mois peut être écrit en premier, suivi du jour et de l'année. Prenez soin d'enregistrer les dates correctement.</w:t>
      </w:r>
    </w:p>
    <w:p w14:paraId="2EB3FE0C" w14:textId="77777777" w:rsidR="009A2430" w:rsidRPr="007D2A2D" w:rsidRDefault="009A2430" w:rsidP="009A2430">
      <w:pPr>
        <w:pStyle w:val="BodyText"/>
        <w:rPr>
          <w:lang w:val="fr-FR"/>
        </w:rPr>
      </w:pPr>
    </w:p>
    <w:p w14:paraId="4A25CEFA" w14:textId="607B8F31" w:rsidR="009A2430" w:rsidRPr="007D2A2D" w:rsidRDefault="009A2430" w:rsidP="009A2430">
      <w:pPr>
        <w:pStyle w:val="BodyText"/>
        <w:rPr>
          <w:lang w:val="fr-FR"/>
        </w:rPr>
      </w:pPr>
      <w:r w:rsidRPr="4C80ADC7">
        <w:rPr>
          <w:lang w:val="fr-FR"/>
        </w:rPr>
        <w:t xml:space="preserve">En plus d’inscrire les dates des vaccinations sur le carnet, certains établissements de santé ont parfois l'habitude d'inscrire les rendez-vous sur le carnet, c'est-à-dire, les dates (rendez-vous) auxquelles la mère doit ramener son enfant pour les vaccinations suivantes. Vous devez faire très attention à ne pas enregistrer la date d'un rendez-vous à la place d'une date de vaccination. Il est possible qu'un rendez-vous ait été donné, mais que l'enfant n'ait jamais reçu la vaccination. Vous ne devez enregistrer que les dates auxquelles les vaccinations ont été effectivement données, et non les dates des rendez-vous. </w:t>
      </w:r>
      <w:r w:rsidR="6294E514" w:rsidRPr="4C80ADC7">
        <w:rPr>
          <w:lang w:val="fr-FR"/>
        </w:rPr>
        <w:t xml:space="preserve">Prenez le temps de lire </w:t>
      </w:r>
      <w:r w:rsidRPr="4C80ADC7">
        <w:rPr>
          <w:lang w:val="fr-FR"/>
        </w:rPr>
        <w:t xml:space="preserve">le carnet </w:t>
      </w:r>
      <w:r w:rsidR="29C5F74F" w:rsidRPr="4C80ADC7">
        <w:rPr>
          <w:lang w:val="fr-FR"/>
        </w:rPr>
        <w:t xml:space="preserve">attentivement et </w:t>
      </w:r>
      <w:r w:rsidRPr="4C80ADC7">
        <w:rPr>
          <w:lang w:val="fr-FR"/>
        </w:rPr>
        <w:t>entièrement.</w:t>
      </w:r>
    </w:p>
    <w:p w14:paraId="27823BA4" w14:textId="77777777" w:rsidR="009A2430" w:rsidRPr="007D2A2D" w:rsidRDefault="009A2430" w:rsidP="009A2430">
      <w:pPr>
        <w:pStyle w:val="BodyText"/>
        <w:rPr>
          <w:lang w:val="fr-FR"/>
        </w:rPr>
      </w:pPr>
    </w:p>
    <w:p w14:paraId="4A36CEDB" w14:textId="77777777" w:rsidR="009A2430" w:rsidRPr="007D2A2D" w:rsidRDefault="009A2430" w:rsidP="009A2430">
      <w:pPr>
        <w:pStyle w:val="BodyText"/>
        <w:rPr>
          <w:lang w:val="fr-FR"/>
        </w:rPr>
      </w:pPr>
      <w:r w:rsidRPr="007D2A2D">
        <w:rPr>
          <w:lang w:val="fr-FR"/>
        </w:rPr>
        <w:t xml:space="preserve">Si le carnet indique seulement l’année de la vaccination et que soit le jour, soit le mois ou les deux soient manquants, enregistrez '98' dans la colonne pour laquelle l'information n'est pas donnée. </w:t>
      </w:r>
    </w:p>
    <w:p w14:paraId="33AA7DF4" w14:textId="77777777" w:rsidR="009A2430" w:rsidRPr="007D2A2D" w:rsidRDefault="009A2430" w:rsidP="009A2430">
      <w:pPr>
        <w:pStyle w:val="BodyText"/>
        <w:rPr>
          <w:lang w:val="fr-FR"/>
        </w:rPr>
      </w:pPr>
    </w:p>
    <w:p w14:paraId="2EAEBDAD" w14:textId="77777777" w:rsidR="009A2430" w:rsidRDefault="009A2430" w:rsidP="009A2430">
      <w:pPr>
        <w:pStyle w:val="BodyText"/>
        <w:tabs>
          <w:tab w:val="clear" w:pos="0"/>
          <w:tab w:val="clear" w:pos="720"/>
          <w:tab w:val="clear" w:pos="1080"/>
          <w:tab w:val="clear" w:pos="1620"/>
        </w:tabs>
        <w:ind w:left="720"/>
        <w:rPr>
          <w:lang w:val="fr-FR"/>
        </w:rPr>
      </w:pPr>
      <w:r w:rsidRPr="007D2A2D">
        <w:rPr>
          <w:i/>
          <w:lang w:val="fr-FR"/>
        </w:rPr>
        <w:t>Exemple </w:t>
      </w:r>
      <w:r w:rsidRPr="007D2A2D">
        <w:rPr>
          <w:lang w:val="fr-FR"/>
        </w:rPr>
        <w:t>: Par exemple, si la date est juillet 201</w:t>
      </w:r>
      <w:r>
        <w:rPr>
          <w:lang w:val="fr-FR"/>
        </w:rPr>
        <w:t>9</w:t>
      </w:r>
      <w:r w:rsidRPr="007D2A2D">
        <w:rPr>
          <w:lang w:val="fr-FR"/>
        </w:rPr>
        <w:t>, enregistrez '98' pour JOUR, '07' pour MOIS, '201</w:t>
      </w:r>
      <w:r>
        <w:rPr>
          <w:lang w:val="fr-FR"/>
        </w:rPr>
        <w:t>9</w:t>
      </w:r>
      <w:r w:rsidRPr="007D2A2D">
        <w:rPr>
          <w:lang w:val="fr-FR"/>
        </w:rPr>
        <w:t>' pour ANNÉE.</w:t>
      </w:r>
    </w:p>
    <w:p w14:paraId="00AF6CFE" w14:textId="77777777" w:rsidR="009A2430" w:rsidRDefault="009A2430" w:rsidP="009A2430">
      <w:pPr>
        <w:pStyle w:val="BodyText"/>
        <w:tabs>
          <w:tab w:val="clear" w:pos="0"/>
          <w:tab w:val="clear" w:pos="720"/>
          <w:tab w:val="clear" w:pos="1080"/>
          <w:tab w:val="clear" w:pos="1620"/>
        </w:tabs>
        <w:ind w:left="720"/>
        <w:rPr>
          <w:lang w:val="fr-FR"/>
        </w:rPr>
      </w:pPr>
    </w:p>
    <w:p w14:paraId="64F50943" w14:textId="77777777" w:rsidR="009A2430" w:rsidRPr="000D7635" w:rsidRDefault="009A2430" w:rsidP="009A2430">
      <w:pPr>
        <w:pStyle w:val="BodyText"/>
        <w:ind w:left="720"/>
        <w:rPr>
          <w:lang w:val="fr-FR"/>
        </w:rPr>
      </w:pPr>
      <w:r w:rsidRPr="000D7635">
        <w:rPr>
          <w:i/>
          <w:lang w:val="fr-FR"/>
        </w:rPr>
        <w:t>Exemple </w:t>
      </w:r>
      <w:r w:rsidRPr="000D7635">
        <w:rPr>
          <w:lang w:val="fr-FR"/>
        </w:rPr>
        <w:t>: Par exemple, si la date est 2019, enregistrez '98' pour JOUR, '</w:t>
      </w:r>
      <w:r>
        <w:rPr>
          <w:lang w:val="fr-FR"/>
        </w:rPr>
        <w:t>98</w:t>
      </w:r>
      <w:r w:rsidRPr="000D7635">
        <w:rPr>
          <w:lang w:val="fr-FR"/>
        </w:rPr>
        <w:t>' pour MOIS, '2019' pour ANNÉE.</w:t>
      </w:r>
    </w:p>
    <w:p w14:paraId="4030AE34" w14:textId="77777777" w:rsidR="009A2430" w:rsidRPr="007D2A2D" w:rsidRDefault="009A2430" w:rsidP="00291758">
      <w:pPr>
        <w:pStyle w:val="BodyText"/>
        <w:tabs>
          <w:tab w:val="clear" w:pos="0"/>
          <w:tab w:val="clear" w:pos="720"/>
          <w:tab w:val="clear" w:pos="1080"/>
          <w:tab w:val="clear" w:pos="1620"/>
        </w:tabs>
        <w:rPr>
          <w:i/>
          <w:lang w:val="fr-FR"/>
        </w:rPr>
      </w:pPr>
    </w:p>
    <w:p w14:paraId="2697D051" w14:textId="7D2D9E6C" w:rsidR="009A2430" w:rsidRPr="007D2A2D" w:rsidRDefault="009A2430" w:rsidP="009A2430">
      <w:pPr>
        <w:pStyle w:val="BodyText"/>
        <w:rPr>
          <w:lang w:val="fr-FR"/>
        </w:rPr>
      </w:pPr>
      <w:r w:rsidRPr="4C80ADC7">
        <w:rPr>
          <w:lang w:val="fr-FR"/>
        </w:rPr>
        <w:t>Si le carnet montre clairement qu'une vaccination a été faite, mais que la date n'est pas enregistrée, inscrivez '44' dans la colonne JOUR qui suit le vaccin et laissez le mois et l'année vide. Examinez le carnet avec soin. Si, par exemple, une date est indiquée pour un vaccin du DTCoq-HEPB-HIB/Pentavalent et qu'il y a un</w:t>
      </w:r>
      <w:r w:rsidR="19DC765B" w:rsidRPr="4C80ADC7">
        <w:rPr>
          <w:lang w:val="fr-FR"/>
        </w:rPr>
        <w:t>e</w:t>
      </w:r>
      <w:r w:rsidRPr="4C80ADC7">
        <w:rPr>
          <w:lang w:val="fr-FR"/>
        </w:rPr>
        <w:t xml:space="preserve"> simple </w:t>
      </w:r>
      <w:r w:rsidR="5FCBA421" w:rsidRPr="4C80ADC7">
        <w:rPr>
          <w:lang w:val="fr-FR"/>
        </w:rPr>
        <w:t>marque</w:t>
      </w:r>
      <w:r w:rsidRPr="4C80ADC7">
        <w:rPr>
          <w:lang w:val="fr-FR"/>
        </w:rPr>
        <w:t xml:space="preserve"> pour montrer que le vaccin oral contre la poliomyélite a également été donné, enregistrez la date de l'injection du DTCoq-HEPB-HIB/Pentavalent sur la ligne de la polio parce que cela indique certainement que les vaccinations ont été faites le même jour. Certains carnets de vaccination n'ont qu'une ligne pour DTCoq-HEPB-HIB/Pentavalent1 et VACCIN POLIO ORAL (VPO) 1, DTCoq-HEPB-HIB/Pentavalent 2 et VACCIN POLIO ORAL (VPO) 2, etc. S'il y a une date sur l'une de ces lignes, enregistrez la même date pour les injections de DTCoq-HEPB-HIB/Pentavalent et de la polio.</w:t>
      </w:r>
    </w:p>
    <w:p w14:paraId="291F7B95" w14:textId="77777777" w:rsidR="009A2430" w:rsidRPr="007D2A2D" w:rsidRDefault="009A2430" w:rsidP="009A2430">
      <w:pPr>
        <w:pStyle w:val="BodyText"/>
        <w:rPr>
          <w:lang w:val="fr-FR"/>
        </w:rPr>
      </w:pPr>
    </w:p>
    <w:p w14:paraId="37D4D9E6" w14:textId="77777777" w:rsidR="009A2430" w:rsidRDefault="009A2430" w:rsidP="009A2430">
      <w:pPr>
        <w:pStyle w:val="BodyText"/>
        <w:rPr>
          <w:lang w:val="fr-FR"/>
        </w:rPr>
      </w:pPr>
      <w:r w:rsidRPr="00E24D5E">
        <w:rPr>
          <w:color w:val="1F497D"/>
          <w:lang w:val="fr-FR"/>
        </w:rPr>
        <w:t>S</w:t>
      </w:r>
      <w:r w:rsidRPr="00E24D5E">
        <w:rPr>
          <w:lang w:val="fr-FR"/>
        </w:rPr>
        <w:t>’il n’y a ni date ni marque à côté d’un vaccin particulier, enregistre</w:t>
      </w:r>
      <w:r>
        <w:rPr>
          <w:lang w:val="fr-FR"/>
        </w:rPr>
        <w:t>z</w:t>
      </w:r>
      <w:r w:rsidRPr="00E24D5E">
        <w:rPr>
          <w:lang w:val="fr-FR"/>
        </w:rPr>
        <w:t xml:space="preserve"> ‘00’ dans la colonne ‘JOUR’ pour ce vaccin </w:t>
      </w:r>
      <w:r w:rsidRPr="00676A0E">
        <w:rPr>
          <w:lang w:val="fr-FR"/>
        </w:rPr>
        <w:t>laissez le mois et l'année vide</w:t>
      </w:r>
      <w:r>
        <w:rPr>
          <w:lang w:val="fr-FR"/>
        </w:rPr>
        <w:t>.</w:t>
      </w:r>
    </w:p>
    <w:p w14:paraId="7BB80D11" w14:textId="77777777" w:rsidR="009A2430" w:rsidRDefault="009A2430" w:rsidP="009A2430">
      <w:pPr>
        <w:pStyle w:val="BodyText"/>
        <w:rPr>
          <w:lang w:val="fr-FR"/>
        </w:rPr>
      </w:pPr>
    </w:p>
    <w:p w14:paraId="5EDA2E13" w14:textId="62E10FBE" w:rsidR="009A2430" w:rsidRPr="007D2A2D" w:rsidRDefault="2EA78E8B" w:rsidP="009A2430">
      <w:pPr>
        <w:pStyle w:val="BodyText"/>
        <w:rPr>
          <w:lang w:val="fr-FR"/>
        </w:rPr>
      </w:pPr>
      <w:r w:rsidRPr="4C80ADC7">
        <w:rPr>
          <w:i/>
          <w:iCs/>
          <w:lang w:val="fr-FR"/>
        </w:rPr>
        <w:lastRenderedPageBreak/>
        <w:t>Exemple :</w:t>
      </w:r>
      <w:r w:rsidR="009A2430" w:rsidRPr="4C80ADC7">
        <w:rPr>
          <w:lang w:val="fr-FR"/>
        </w:rPr>
        <w:t xml:space="preserve"> Le carnet de santé de Marie (panneau gauche) a été utilisé pour compléter la question 509 (panneau droit</w:t>
      </w:r>
      <w:r w:rsidR="3A58D7E4" w:rsidRPr="4C80ADC7">
        <w:rPr>
          <w:lang w:val="fr-FR"/>
        </w:rPr>
        <w:t>) :</w:t>
      </w:r>
    </w:p>
    <w:tbl>
      <w:tblPr>
        <w:tblpPr w:leftFromText="180" w:rightFromText="180" w:vertAnchor="text" w:horzAnchor="margin" w:tblpXSpec="center"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775"/>
        <w:gridCol w:w="1625"/>
        <w:gridCol w:w="360"/>
        <w:gridCol w:w="360"/>
        <w:gridCol w:w="360"/>
        <w:gridCol w:w="360"/>
        <w:gridCol w:w="360"/>
        <w:gridCol w:w="360"/>
        <w:gridCol w:w="360"/>
        <w:gridCol w:w="360"/>
      </w:tblGrid>
      <w:tr w:rsidR="009A2430" w:rsidRPr="007D2A2D" w14:paraId="6FE1EF95" w14:textId="77777777" w:rsidTr="76BEAADD">
        <w:tc>
          <w:tcPr>
            <w:tcW w:w="3775" w:type="dxa"/>
          </w:tcPr>
          <w:p w14:paraId="73267421" w14:textId="35B0FCF5" w:rsidR="009A2430" w:rsidRPr="00A710B8" w:rsidRDefault="3A58D7E4" w:rsidP="4C80ADC7">
            <w:pPr>
              <w:pStyle w:val="BodyText"/>
              <w:jc w:val="center"/>
              <w:rPr>
                <w:lang w:val="fr-FR"/>
              </w:rPr>
            </w:pPr>
            <w:r w:rsidRPr="4C80ADC7">
              <w:rPr>
                <w:lang w:val="fr-FR"/>
              </w:rPr>
              <w:t>Carnet de santé de Marie</w:t>
            </w:r>
          </w:p>
        </w:tc>
        <w:tc>
          <w:tcPr>
            <w:tcW w:w="4505" w:type="dxa"/>
            <w:gridSpan w:val="9"/>
            <w:vAlign w:val="center"/>
          </w:tcPr>
          <w:p w14:paraId="2541FF0A" w14:textId="77777777" w:rsidR="009A2430" w:rsidRPr="007D2A2D" w:rsidRDefault="009A2430" w:rsidP="009951B9">
            <w:pPr>
              <w:pStyle w:val="BodyText"/>
              <w:ind w:left="-144" w:right="-144"/>
              <w:jc w:val="center"/>
              <w:rPr>
                <w:rFonts w:ascii="Arial" w:hAnsi="Arial" w:cs="Arial"/>
                <w:sz w:val="14"/>
                <w:szCs w:val="14"/>
                <w:lang w:val="fr-FR"/>
              </w:rPr>
            </w:pPr>
            <w:r w:rsidRPr="007D2A2D">
              <w:rPr>
                <w:rFonts w:ascii="Arial" w:hAnsi="Arial" w:cs="Arial"/>
                <w:sz w:val="18"/>
                <w:szCs w:val="14"/>
                <w:lang w:val="fr-FR"/>
              </w:rPr>
              <w:t>Q. 50</w:t>
            </w:r>
            <w:r>
              <w:rPr>
                <w:rFonts w:ascii="Arial" w:hAnsi="Arial" w:cs="Arial"/>
                <w:sz w:val="18"/>
                <w:szCs w:val="14"/>
                <w:lang w:val="fr-FR"/>
              </w:rPr>
              <w:t>9</w:t>
            </w:r>
          </w:p>
        </w:tc>
      </w:tr>
      <w:tr w:rsidR="009A2430" w:rsidRPr="007D2A2D" w14:paraId="2834943C" w14:textId="77777777" w:rsidTr="76BEAADD">
        <w:tc>
          <w:tcPr>
            <w:tcW w:w="3775" w:type="dxa"/>
          </w:tcPr>
          <w:p w14:paraId="49B115DF" w14:textId="77777777" w:rsidR="009A2430" w:rsidRPr="001214D0" w:rsidRDefault="009A2430" w:rsidP="009951B9">
            <w:pPr>
              <w:pStyle w:val="BodyText"/>
              <w:jc w:val="right"/>
              <w:rPr>
                <w:lang w:val="fr-FR"/>
              </w:rPr>
            </w:pPr>
          </w:p>
        </w:tc>
        <w:tc>
          <w:tcPr>
            <w:tcW w:w="1625" w:type="dxa"/>
          </w:tcPr>
          <w:p w14:paraId="29A0F7D6" w14:textId="77777777" w:rsidR="009A2430" w:rsidRPr="007D2A2D" w:rsidRDefault="009A2430" w:rsidP="009951B9">
            <w:pPr>
              <w:pStyle w:val="BodyText"/>
              <w:jc w:val="right"/>
              <w:rPr>
                <w:lang w:val="fr-FR"/>
              </w:rPr>
            </w:pPr>
          </w:p>
        </w:tc>
        <w:tc>
          <w:tcPr>
            <w:tcW w:w="720" w:type="dxa"/>
            <w:gridSpan w:val="2"/>
            <w:tcBorders>
              <w:bottom w:val="single" w:sz="4" w:space="0" w:color="auto"/>
            </w:tcBorders>
            <w:vAlign w:val="center"/>
          </w:tcPr>
          <w:p w14:paraId="1F508ED5" w14:textId="77777777" w:rsidR="009A2430" w:rsidRPr="007D2A2D" w:rsidRDefault="009A2430" w:rsidP="009951B9">
            <w:pPr>
              <w:pStyle w:val="BodyText"/>
              <w:ind w:left="-144" w:right="-144"/>
              <w:jc w:val="center"/>
              <w:rPr>
                <w:rFonts w:ascii="Arial" w:hAnsi="Arial" w:cs="Arial"/>
                <w:sz w:val="14"/>
                <w:szCs w:val="14"/>
                <w:lang w:val="fr-FR"/>
              </w:rPr>
            </w:pPr>
            <w:r w:rsidRPr="007D2A2D">
              <w:rPr>
                <w:rFonts w:ascii="Arial" w:hAnsi="Arial" w:cs="Arial"/>
                <w:sz w:val="14"/>
                <w:szCs w:val="14"/>
                <w:lang w:val="fr-FR"/>
              </w:rPr>
              <w:t>JOUR</w:t>
            </w:r>
          </w:p>
        </w:tc>
        <w:tc>
          <w:tcPr>
            <w:tcW w:w="720" w:type="dxa"/>
            <w:gridSpan w:val="2"/>
            <w:tcBorders>
              <w:bottom w:val="single" w:sz="4" w:space="0" w:color="auto"/>
            </w:tcBorders>
            <w:vAlign w:val="center"/>
          </w:tcPr>
          <w:p w14:paraId="70843CCB" w14:textId="77777777" w:rsidR="009A2430" w:rsidRPr="007D2A2D" w:rsidRDefault="009A2430" w:rsidP="009951B9">
            <w:pPr>
              <w:pStyle w:val="BodyText"/>
              <w:ind w:left="-144" w:right="-144"/>
              <w:jc w:val="center"/>
              <w:rPr>
                <w:rFonts w:ascii="Arial" w:hAnsi="Arial" w:cs="Arial"/>
                <w:sz w:val="14"/>
                <w:szCs w:val="14"/>
                <w:lang w:val="fr-FR"/>
              </w:rPr>
            </w:pPr>
            <w:r w:rsidRPr="007D2A2D">
              <w:rPr>
                <w:rFonts w:ascii="Arial" w:hAnsi="Arial" w:cs="Arial"/>
                <w:sz w:val="14"/>
                <w:szCs w:val="14"/>
                <w:lang w:val="fr-FR"/>
              </w:rPr>
              <w:t>MOIS</w:t>
            </w:r>
          </w:p>
        </w:tc>
        <w:tc>
          <w:tcPr>
            <w:tcW w:w="1440" w:type="dxa"/>
            <w:gridSpan w:val="4"/>
            <w:tcBorders>
              <w:bottom w:val="single" w:sz="4" w:space="0" w:color="auto"/>
            </w:tcBorders>
            <w:vAlign w:val="center"/>
          </w:tcPr>
          <w:p w14:paraId="1C1D3986" w14:textId="77777777" w:rsidR="009A2430" w:rsidRPr="007D2A2D" w:rsidRDefault="009A2430" w:rsidP="009951B9">
            <w:pPr>
              <w:pStyle w:val="BodyText"/>
              <w:ind w:left="-144" w:right="-144"/>
              <w:jc w:val="center"/>
              <w:rPr>
                <w:rFonts w:ascii="Arial" w:hAnsi="Arial" w:cs="Arial"/>
                <w:sz w:val="14"/>
                <w:szCs w:val="14"/>
                <w:lang w:val="fr-FR"/>
              </w:rPr>
            </w:pPr>
            <w:r w:rsidRPr="007D2A2D">
              <w:rPr>
                <w:rFonts w:ascii="Arial" w:hAnsi="Arial" w:cs="Arial"/>
                <w:sz w:val="14"/>
                <w:szCs w:val="14"/>
                <w:lang w:val="fr-FR"/>
              </w:rPr>
              <w:t>ANNËE</w:t>
            </w:r>
          </w:p>
        </w:tc>
      </w:tr>
      <w:tr w:rsidR="009A2430" w:rsidRPr="007D2A2D" w14:paraId="238C0F39" w14:textId="77777777" w:rsidTr="76BEAADD">
        <w:tc>
          <w:tcPr>
            <w:tcW w:w="3775" w:type="dxa"/>
          </w:tcPr>
          <w:p w14:paraId="04279160" w14:textId="5E11088A" w:rsidR="009A2430" w:rsidRPr="001214D0" w:rsidRDefault="2076736B" w:rsidP="009951B9">
            <w:pPr>
              <w:pStyle w:val="BodyText"/>
              <w:tabs>
                <w:tab w:val="clear" w:pos="720"/>
                <w:tab w:val="clear" w:pos="1080"/>
                <w:tab w:val="clear" w:pos="1620"/>
                <w:tab w:val="left" w:pos="1980"/>
              </w:tabs>
              <w:jc w:val="left"/>
              <w:rPr>
                <w:lang w:val="fr-FR"/>
              </w:rPr>
            </w:pPr>
            <w:r w:rsidRPr="76BEAADD">
              <w:rPr>
                <w:lang w:val="fr-FR"/>
              </w:rPr>
              <w:t>BCG</w:t>
            </w:r>
            <w:r w:rsidR="009A2430">
              <w:tab/>
            </w:r>
            <w:r w:rsidR="5F92B728" w:rsidRPr="76BEAADD">
              <w:rPr>
                <w:lang w:val="fr-FR"/>
              </w:rPr>
              <w:t xml:space="preserve"> </w:t>
            </w:r>
            <w:r w:rsidRPr="76BEAADD">
              <w:rPr>
                <w:lang w:val="fr-FR"/>
              </w:rPr>
              <w:t>20 mai 2020</w:t>
            </w:r>
          </w:p>
        </w:tc>
        <w:tc>
          <w:tcPr>
            <w:tcW w:w="1625" w:type="dxa"/>
            <w:tcBorders>
              <w:right w:val="single" w:sz="4" w:space="0" w:color="auto"/>
            </w:tcBorders>
            <w:vAlign w:val="center"/>
          </w:tcPr>
          <w:p w14:paraId="7D00BF9A" w14:textId="77777777" w:rsidR="009A2430" w:rsidRPr="007D2A2D" w:rsidRDefault="009A2430" w:rsidP="009951B9">
            <w:pPr>
              <w:pStyle w:val="BodyText"/>
              <w:jc w:val="right"/>
              <w:rPr>
                <w:rFonts w:ascii="Arial" w:hAnsi="Arial" w:cs="Arial"/>
                <w:sz w:val="14"/>
                <w:szCs w:val="14"/>
                <w:lang w:val="fr-FR"/>
              </w:rPr>
            </w:pPr>
            <w:r w:rsidRPr="007D2A2D">
              <w:rPr>
                <w:rFonts w:ascii="Arial" w:hAnsi="Arial" w:cs="Arial"/>
                <w:sz w:val="14"/>
                <w:szCs w:val="14"/>
                <w:lang w:val="fr-FR"/>
              </w:rPr>
              <w:t>BCG</w:t>
            </w:r>
          </w:p>
        </w:tc>
        <w:tc>
          <w:tcPr>
            <w:tcW w:w="360" w:type="dxa"/>
            <w:tcBorders>
              <w:top w:val="single" w:sz="4" w:space="0" w:color="auto"/>
              <w:left w:val="single" w:sz="4" w:space="0" w:color="auto"/>
              <w:bottom w:val="single" w:sz="4" w:space="0" w:color="auto"/>
              <w:right w:val="single" w:sz="4" w:space="0" w:color="auto"/>
            </w:tcBorders>
            <w:vAlign w:val="center"/>
          </w:tcPr>
          <w:p w14:paraId="20C36BD6"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040CB202"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7615B237"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3962F0BA" w14:textId="77777777" w:rsidR="009A2430" w:rsidRPr="007D2A2D" w:rsidRDefault="009A2430" w:rsidP="009951B9">
            <w:pPr>
              <w:pStyle w:val="BodyText"/>
              <w:jc w:val="center"/>
              <w:rPr>
                <w:lang w:val="fr-FR"/>
              </w:rPr>
            </w:pPr>
            <w:r w:rsidRPr="007D2A2D">
              <w:rPr>
                <w:lang w:val="fr-FR"/>
              </w:rPr>
              <w:t>5</w:t>
            </w:r>
          </w:p>
        </w:tc>
        <w:tc>
          <w:tcPr>
            <w:tcW w:w="360" w:type="dxa"/>
            <w:tcBorders>
              <w:top w:val="single" w:sz="4" w:space="0" w:color="auto"/>
              <w:left w:val="single" w:sz="4" w:space="0" w:color="auto"/>
              <w:bottom w:val="single" w:sz="4" w:space="0" w:color="auto"/>
              <w:right w:val="single" w:sz="4" w:space="0" w:color="auto"/>
            </w:tcBorders>
            <w:vAlign w:val="center"/>
          </w:tcPr>
          <w:p w14:paraId="23B9D614"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2B56942F"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337F9D86" w14:textId="77777777" w:rsidR="009A2430" w:rsidRPr="007D2A2D" w:rsidRDefault="009A2430" w:rsidP="009951B9">
            <w:pPr>
              <w:pStyle w:val="BodyText"/>
              <w:jc w:val="center"/>
              <w:rPr>
                <w:lang w:val="fr-FR"/>
              </w:rPr>
            </w:pPr>
            <w:r>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41CAFE56" w14:textId="77777777" w:rsidR="009A2430" w:rsidRPr="007D2A2D" w:rsidRDefault="009A2430" w:rsidP="009951B9">
            <w:pPr>
              <w:pStyle w:val="BodyText"/>
              <w:jc w:val="center"/>
              <w:rPr>
                <w:lang w:val="fr-FR"/>
              </w:rPr>
            </w:pPr>
            <w:r>
              <w:rPr>
                <w:lang w:val="fr-FR"/>
              </w:rPr>
              <w:t>0</w:t>
            </w:r>
          </w:p>
        </w:tc>
      </w:tr>
      <w:tr w:rsidR="009A2430" w:rsidRPr="007D2A2D" w14:paraId="0D9079DD" w14:textId="77777777" w:rsidTr="76BEAADD">
        <w:tc>
          <w:tcPr>
            <w:tcW w:w="3775" w:type="dxa"/>
          </w:tcPr>
          <w:p w14:paraId="4F30B959" w14:textId="3C2BD604"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Hep B0</w:t>
            </w:r>
            <w:r w:rsidR="7541A872" w:rsidRPr="001214D0">
              <w:rPr>
                <w:lang w:val="fr-FR"/>
              </w:rPr>
              <w:t xml:space="preserve">   </w:t>
            </w:r>
            <w:r w:rsidRPr="001214D0">
              <w:rPr>
                <w:lang w:val="fr-FR"/>
              </w:rPr>
              <w:tab/>
              <w:t>20 mai 2020</w:t>
            </w:r>
          </w:p>
        </w:tc>
        <w:tc>
          <w:tcPr>
            <w:tcW w:w="1625" w:type="dxa"/>
            <w:tcBorders>
              <w:right w:val="single" w:sz="4" w:space="0" w:color="auto"/>
            </w:tcBorders>
            <w:vAlign w:val="center"/>
          </w:tcPr>
          <w:p w14:paraId="1B437BA7" w14:textId="260A1EE4" w:rsidR="009A2430" w:rsidRPr="007D2A2D" w:rsidRDefault="009A2430" w:rsidP="009951B9">
            <w:pPr>
              <w:pStyle w:val="BodyText"/>
              <w:jc w:val="right"/>
              <w:rPr>
                <w:rFonts w:ascii="Arial" w:hAnsi="Arial" w:cs="Arial"/>
                <w:sz w:val="14"/>
                <w:szCs w:val="14"/>
                <w:lang w:val="fr-FR"/>
              </w:rPr>
            </w:pPr>
            <w:r w:rsidRPr="4C80ADC7">
              <w:rPr>
                <w:rFonts w:ascii="Arial" w:hAnsi="Arial" w:cs="Arial"/>
                <w:sz w:val="14"/>
                <w:szCs w:val="14"/>
                <w:lang w:val="fr-FR"/>
              </w:rPr>
              <w:t>H</w:t>
            </w:r>
            <w:r w:rsidR="68301575" w:rsidRPr="4C80ADC7">
              <w:rPr>
                <w:rFonts w:ascii="Arial" w:hAnsi="Arial" w:cs="Arial"/>
                <w:sz w:val="14"/>
                <w:szCs w:val="14"/>
                <w:lang w:val="fr-FR"/>
              </w:rPr>
              <w:t>É</w:t>
            </w:r>
            <w:r w:rsidRPr="4C80ADC7">
              <w:rPr>
                <w:rFonts w:ascii="Arial" w:hAnsi="Arial" w:cs="Arial"/>
                <w:sz w:val="14"/>
                <w:szCs w:val="14"/>
                <w:lang w:val="fr-FR"/>
              </w:rPr>
              <w:t>PATITE B À LA NAISSANCE</w:t>
            </w:r>
          </w:p>
        </w:tc>
        <w:tc>
          <w:tcPr>
            <w:tcW w:w="360" w:type="dxa"/>
            <w:tcBorders>
              <w:top w:val="single" w:sz="4" w:space="0" w:color="auto"/>
              <w:left w:val="single" w:sz="4" w:space="0" w:color="auto"/>
              <w:bottom w:val="single" w:sz="4" w:space="0" w:color="auto"/>
              <w:right w:val="single" w:sz="4" w:space="0" w:color="auto"/>
            </w:tcBorders>
            <w:vAlign w:val="center"/>
          </w:tcPr>
          <w:p w14:paraId="06EB73DD"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11C88F9F"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563A924A"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200AFE52" w14:textId="77777777" w:rsidR="009A2430" w:rsidRPr="007D2A2D" w:rsidRDefault="009A2430" w:rsidP="009951B9">
            <w:pPr>
              <w:pStyle w:val="BodyText"/>
              <w:jc w:val="center"/>
              <w:rPr>
                <w:lang w:val="fr-FR"/>
              </w:rPr>
            </w:pPr>
            <w:r w:rsidRPr="007D2A2D">
              <w:rPr>
                <w:lang w:val="fr-FR"/>
              </w:rPr>
              <w:t>5</w:t>
            </w:r>
          </w:p>
        </w:tc>
        <w:tc>
          <w:tcPr>
            <w:tcW w:w="360" w:type="dxa"/>
            <w:tcBorders>
              <w:top w:val="single" w:sz="4" w:space="0" w:color="auto"/>
              <w:left w:val="single" w:sz="4" w:space="0" w:color="auto"/>
              <w:bottom w:val="single" w:sz="4" w:space="0" w:color="auto"/>
              <w:right w:val="single" w:sz="4" w:space="0" w:color="auto"/>
            </w:tcBorders>
            <w:vAlign w:val="center"/>
          </w:tcPr>
          <w:p w14:paraId="60CB56AB"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73C8D7E0"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7B0EB2F1" w14:textId="77777777" w:rsidR="009A2430" w:rsidRPr="007D2A2D" w:rsidRDefault="009A2430" w:rsidP="009951B9">
            <w:pPr>
              <w:pStyle w:val="BodyText"/>
              <w:jc w:val="center"/>
              <w:rPr>
                <w:lang w:val="fr-FR"/>
              </w:rPr>
            </w:pPr>
            <w:r>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7DF3D071" w14:textId="77777777" w:rsidR="009A2430" w:rsidRPr="007D2A2D" w:rsidRDefault="009A2430" w:rsidP="009951B9">
            <w:pPr>
              <w:pStyle w:val="BodyText"/>
              <w:jc w:val="center"/>
              <w:rPr>
                <w:lang w:val="fr-FR"/>
              </w:rPr>
            </w:pPr>
            <w:r>
              <w:rPr>
                <w:lang w:val="fr-FR"/>
              </w:rPr>
              <w:t>0</w:t>
            </w:r>
          </w:p>
        </w:tc>
      </w:tr>
      <w:tr w:rsidR="009A2430" w:rsidRPr="007D2A2D" w14:paraId="2477F8C6" w14:textId="77777777" w:rsidTr="76BEAADD">
        <w:tc>
          <w:tcPr>
            <w:tcW w:w="3775" w:type="dxa"/>
          </w:tcPr>
          <w:p w14:paraId="7A9FBBAB" w14:textId="70D8E04B"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Polio 0</w:t>
            </w:r>
            <w:r w:rsidR="035CB73D" w:rsidRPr="001214D0">
              <w:rPr>
                <w:lang w:val="fr-FR"/>
              </w:rPr>
              <w:t xml:space="preserve">   </w:t>
            </w:r>
            <w:r w:rsidRPr="001214D0">
              <w:rPr>
                <w:lang w:val="fr-FR"/>
              </w:rPr>
              <w:tab/>
              <w:t>20 mai 2020</w:t>
            </w:r>
          </w:p>
        </w:tc>
        <w:tc>
          <w:tcPr>
            <w:tcW w:w="1625" w:type="dxa"/>
            <w:tcBorders>
              <w:right w:val="single" w:sz="4" w:space="0" w:color="auto"/>
            </w:tcBorders>
            <w:vAlign w:val="center"/>
          </w:tcPr>
          <w:p w14:paraId="5CEF8BA7" w14:textId="77777777" w:rsidR="009A2430" w:rsidRPr="007D2A2D" w:rsidRDefault="009A2430" w:rsidP="009951B9">
            <w:pPr>
              <w:pStyle w:val="BodyText"/>
              <w:jc w:val="right"/>
              <w:rPr>
                <w:rFonts w:ascii="Arial" w:hAnsi="Arial" w:cs="Arial"/>
                <w:sz w:val="14"/>
                <w:szCs w:val="14"/>
                <w:lang w:val="fr-FR"/>
              </w:rPr>
            </w:pPr>
            <w:r>
              <w:rPr>
                <w:rFonts w:ascii="Arial" w:hAnsi="Arial" w:cs="Arial"/>
                <w:sz w:val="14"/>
                <w:szCs w:val="14"/>
                <w:lang w:val="fr-FR"/>
              </w:rPr>
              <w:t xml:space="preserve">VACCIN ORAL </w:t>
            </w:r>
            <w:r w:rsidRPr="007D2A2D">
              <w:rPr>
                <w:rFonts w:ascii="Arial" w:hAnsi="Arial" w:cs="Arial"/>
                <w:sz w:val="14"/>
                <w:szCs w:val="14"/>
                <w:lang w:val="fr-FR"/>
              </w:rPr>
              <w:t xml:space="preserve">POLIO </w:t>
            </w:r>
            <w:r>
              <w:rPr>
                <w:rFonts w:ascii="Arial" w:hAnsi="Arial" w:cs="Arial"/>
                <w:sz w:val="14"/>
                <w:szCs w:val="14"/>
                <w:lang w:val="fr-FR"/>
              </w:rPr>
              <w:t xml:space="preserve">(VPO) </w:t>
            </w:r>
            <w:r w:rsidRPr="007D2A2D">
              <w:rPr>
                <w:rFonts w:ascii="Arial" w:hAnsi="Arial" w:cs="Arial"/>
                <w:sz w:val="14"/>
                <w:szCs w:val="14"/>
                <w:lang w:val="fr-FR"/>
              </w:rPr>
              <w:t>0 (</w:t>
            </w:r>
          </w:p>
          <w:p w14:paraId="6CCD5B4F" w14:textId="38EE5D73" w:rsidR="009A2430" w:rsidRPr="007D2A2D" w:rsidRDefault="009A2430" w:rsidP="009951B9">
            <w:pPr>
              <w:pStyle w:val="BodyText"/>
              <w:jc w:val="right"/>
              <w:rPr>
                <w:rFonts w:ascii="Arial" w:hAnsi="Arial" w:cs="Arial"/>
                <w:sz w:val="14"/>
                <w:szCs w:val="14"/>
                <w:lang w:val="fr-FR"/>
              </w:rPr>
            </w:pPr>
            <w:r w:rsidRPr="007D2A2D">
              <w:rPr>
                <w:rFonts w:ascii="Arial" w:hAnsi="Arial" w:cs="Arial"/>
                <w:sz w:val="14"/>
                <w:szCs w:val="14"/>
                <w:lang w:val="fr-FR"/>
              </w:rPr>
              <w:t>DO</w:t>
            </w:r>
            <w:r>
              <w:rPr>
                <w:rFonts w:ascii="Arial" w:hAnsi="Arial" w:cs="Arial"/>
                <w:sz w:val="14"/>
                <w:szCs w:val="14"/>
                <w:lang w:val="fr-FR"/>
              </w:rPr>
              <w:t xml:space="preserve">SE </w:t>
            </w:r>
            <w:r w:rsidRPr="007D2A2D">
              <w:rPr>
                <w:rFonts w:ascii="Arial" w:hAnsi="Arial" w:cs="Arial"/>
                <w:sz w:val="14"/>
                <w:szCs w:val="14"/>
                <w:lang w:val="fr-FR"/>
              </w:rPr>
              <w:t>NAISSANCE)</w:t>
            </w:r>
          </w:p>
        </w:tc>
        <w:tc>
          <w:tcPr>
            <w:tcW w:w="360" w:type="dxa"/>
            <w:tcBorders>
              <w:top w:val="single" w:sz="4" w:space="0" w:color="auto"/>
              <w:left w:val="single" w:sz="4" w:space="0" w:color="auto"/>
              <w:bottom w:val="single" w:sz="4" w:space="0" w:color="auto"/>
              <w:right w:val="single" w:sz="4" w:space="0" w:color="auto"/>
            </w:tcBorders>
            <w:vAlign w:val="center"/>
          </w:tcPr>
          <w:p w14:paraId="1D34D725"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0F2E5A38"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0047DD88"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600A4CF2" w14:textId="77777777" w:rsidR="009A2430" w:rsidRPr="007D2A2D" w:rsidRDefault="009A2430" w:rsidP="009951B9">
            <w:pPr>
              <w:pStyle w:val="BodyText"/>
              <w:jc w:val="center"/>
              <w:rPr>
                <w:lang w:val="fr-FR"/>
              </w:rPr>
            </w:pPr>
            <w:r w:rsidRPr="007D2A2D">
              <w:rPr>
                <w:lang w:val="fr-FR"/>
              </w:rPr>
              <w:t>5</w:t>
            </w:r>
          </w:p>
        </w:tc>
        <w:tc>
          <w:tcPr>
            <w:tcW w:w="360" w:type="dxa"/>
            <w:tcBorders>
              <w:top w:val="single" w:sz="4" w:space="0" w:color="auto"/>
              <w:left w:val="single" w:sz="4" w:space="0" w:color="auto"/>
              <w:bottom w:val="single" w:sz="4" w:space="0" w:color="auto"/>
              <w:right w:val="single" w:sz="4" w:space="0" w:color="auto"/>
            </w:tcBorders>
            <w:vAlign w:val="center"/>
          </w:tcPr>
          <w:p w14:paraId="0636D602"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00BCB06B"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61C8BA5B" w14:textId="77777777" w:rsidR="009A2430" w:rsidRPr="007D2A2D" w:rsidRDefault="009A2430" w:rsidP="009951B9">
            <w:pPr>
              <w:pStyle w:val="BodyText"/>
              <w:jc w:val="center"/>
              <w:rPr>
                <w:lang w:val="fr-FR"/>
              </w:rPr>
            </w:pPr>
            <w:r>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6CA22BD2" w14:textId="77777777" w:rsidR="009A2430" w:rsidRPr="007D2A2D" w:rsidRDefault="009A2430" w:rsidP="009951B9">
            <w:pPr>
              <w:pStyle w:val="BodyText"/>
              <w:jc w:val="center"/>
              <w:rPr>
                <w:lang w:val="fr-FR"/>
              </w:rPr>
            </w:pPr>
            <w:r>
              <w:rPr>
                <w:lang w:val="fr-FR"/>
              </w:rPr>
              <w:t>0</w:t>
            </w:r>
          </w:p>
        </w:tc>
      </w:tr>
      <w:tr w:rsidR="009A2430" w:rsidRPr="007D2A2D" w14:paraId="3CF3BEE8" w14:textId="77777777" w:rsidTr="76BEAADD">
        <w:tc>
          <w:tcPr>
            <w:tcW w:w="3775" w:type="dxa"/>
          </w:tcPr>
          <w:p w14:paraId="298F838C" w14:textId="24890FA4"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Polio 1</w:t>
            </w:r>
            <w:r w:rsidR="25A827EC" w:rsidRPr="001214D0">
              <w:rPr>
                <w:lang w:val="fr-FR"/>
              </w:rPr>
              <w:t xml:space="preserve">  </w:t>
            </w:r>
            <w:r w:rsidR="22236F11" w:rsidRPr="001214D0">
              <w:rPr>
                <w:lang w:val="fr-FR"/>
              </w:rPr>
              <w:t xml:space="preserve"> </w:t>
            </w:r>
            <w:r w:rsidRPr="001214D0">
              <w:rPr>
                <w:lang w:val="fr-FR"/>
              </w:rPr>
              <w:tab/>
              <w:t>Août 25, 2020</w:t>
            </w:r>
          </w:p>
        </w:tc>
        <w:tc>
          <w:tcPr>
            <w:tcW w:w="1625" w:type="dxa"/>
            <w:tcBorders>
              <w:right w:val="single" w:sz="4" w:space="0" w:color="auto"/>
            </w:tcBorders>
            <w:vAlign w:val="center"/>
          </w:tcPr>
          <w:p w14:paraId="01B64D82" w14:textId="77777777" w:rsidR="009A2430" w:rsidRPr="007D2A2D" w:rsidRDefault="009A2430" w:rsidP="009951B9">
            <w:pPr>
              <w:pStyle w:val="BodyText"/>
              <w:jc w:val="right"/>
              <w:rPr>
                <w:rFonts w:ascii="Arial" w:hAnsi="Arial" w:cs="Arial"/>
                <w:sz w:val="14"/>
                <w:szCs w:val="14"/>
                <w:lang w:val="fr-FR"/>
              </w:rPr>
            </w:pPr>
            <w:r>
              <w:rPr>
                <w:rFonts w:ascii="Arial" w:hAnsi="Arial" w:cs="Arial"/>
                <w:sz w:val="14"/>
                <w:szCs w:val="14"/>
                <w:lang w:val="fr-FR"/>
              </w:rPr>
              <w:t xml:space="preserve">VACCIN </w:t>
            </w:r>
            <w:r w:rsidRPr="007D2A2D">
              <w:rPr>
                <w:rFonts w:ascii="Arial" w:hAnsi="Arial" w:cs="Arial"/>
                <w:sz w:val="14"/>
                <w:szCs w:val="14"/>
                <w:lang w:val="fr-FR"/>
              </w:rPr>
              <w:t>POLIO</w:t>
            </w:r>
            <w:r>
              <w:rPr>
                <w:rFonts w:ascii="Arial" w:hAnsi="Arial" w:cs="Arial"/>
                <w:sz w:val="14"/>
                <w:szCs w:val="14"/>
                <w:lang w:val="fr-FR"/>
              </w:rPr>
              <w:t xml:space="preserve"> ORAL (VPO)</w:t>
            </w:r>
            <w:r w:rsidRPr="007D2A2D">
              <w:rPr>
                <w:rFonts w:ascii="Arial" w:hAnsi="Arial" w:cs="Arial"/>
                <w:sz w:val="14"/>
                <w:szCs w:val="14"/>
                <w:lang w:val="fr-FR"/>
              </w:rPr>
              <w:t xml:space="preserve"> 1</w:t>
            </w:r>
          </w:p>
        </w:tc>
        <w:tc>
          <w:tcPr>
            <w:tcW w:w="360" w:type="dxa"/>
            <w:tcBorders>
              <w:top w:val="single" w:sz="4" w:space="0" w:color="auto"/>
              <w:left w:val="single" w:sz="4" w:space="0" w:color="auto"/>
              <w:bottom w:val="single" w:sz="4" w:space="0" w:color="auto"/>
              <w:right w:val="single" w:sz="4" w:space="0" w:color="auto"/>
            </w:tcBorders>
            <w:vAlign w:val="center"/>
          </w:tcPr>
          <w:p w14:paraId="49C817D1"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1C46917C" w14:textId="77777777" w:rsidR="009A2430" w:rsidRPr="007D2A2D" w:rsidRDefault="009A2430" w:rsidP="009951B9">
            <w:pPr>
              <w:pStyle w:val="BodyText"/>
              <w:jc w:val="center"/>
              <w:rPr>
                <w:lang w:val="fr-FR"/>
              </w:rPr>
            </w:pPr>
            <w:r w:rsidRPr="007D2A2D">
              <w:rPr>
                <w:lang w:val="fr-FR"/>
              </w:rPr>
              <w:t>5</w:t>
            </w:r>
          </w:p>
        </w:tc>
        <w:tc>
          <w:tcPr>
            <w:tcW w:w="360" w:type="dxa"/>
            <w:tcBorders>
              <w:top w:val="single" w:sz="4" w:space="0" w:color="auto"/>
              <w:left w:val="single" w:sz="4" w:space="0" w:color="auto"/>
              <w:bottom w:val="single" w:sz="4" w:space="0" w:color="auto"/>
              <w:right w:val="single" w:sz="4" w:space="0" w:color="auto"/>
            </w:tcBorders>
            <w:vAlign w:val="center"/>
          </w:tcPr>
          <w:p w14:paraId="5A480362"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17B6AF6E" w14:textId="77777777" w:rsidR="009A2430" w:rsidRPr="007D2A2D" w:rsidRDefault="009A2430" w:rsidP="009951B9">
            <w:pPr>
              <w:pStyle w:val="BodyText"/>
              <w:jc w:val="center"/>
              <w:rPr>
                <w:lang w:val="fr-FR"/>
              </w:rPr>
            </w:pPr>
            <w:r w:rsidRPr="007D2A2D">
              <w:rPr>
                <w:lang w:val="fr-FR"/>
              </w:rPr>
              <w:t>8</w:t>
            </w:r>
          </w:p>
        </w:tc>
        <w:tc>
          <w:tcPr>
            <w:tcW w:w="360" w:type="dxa"/>
            <w:tcBorders>
              <w:top w:val="single" w:sz="4" w:space="0" w:color="auto"/>
              <w:left w:val="single" w:sz="4" w:space="0" w:color="auto"/>
              <w:bottom w:val="single" w:sz="4" w:space="0" w:color="auto"/>
              <w:right w:val="single" w:sz="4" w:space="0" w:color="auto"/>
            </w:tcBorders>
            <w:vAlign w:val="center"/>
          </w:tcPr>
          <w:p w14:paraId="5674C6DB"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58FDACBA"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16D84E5D" w14:textId="77777777" w:rsidR="009A2430" w:rsidRPr="007D2A2D" w:rsidRDefault="009A2430" w:rsidP="009951B9">
            <w:pPr>
              <w:pStyle w:val="BodyText"/>
              <w:jc w:val="center"/>
              <w:rPr>
                <w:lang w:val="fr-FR"/>
              </w:rPr>
            </w:pPr>
            <w:r>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034303C1" w14:textId="77777777" w:rsidR="009A2430" w:rsidRPr="007D2A2D" w:rsidRDefault="009A2430" w:rsidP="009951B9">
            <w:pPr>
              <w:pStyle w:val="BodyText"/>
              <w:jc w:val="center"/>
              <w:rPr>
                <w:lang w:val="fr-FR"/>
              </w:rPr>
            </w:pPr>
            <w:r>
              <w:rPr>
                <w:lang w:val="fr-FR"/>
              </w:rPr>
              <w:t>0</w:t>
            </w:r>
          </w:p>
        </w:tc>
      </w:tr>
      <w:tr w:rsidR="009A2430" w:rsidRPr="007D2A2D" w14:paraId="29464931" w14:textId="77777777" w:rsidTr="76BEAADD">
        <w:tc>
          <w:tcPr>
            <w:tcW w:w="3775" w:type="dxa"/>
          </w:tcPr>
          <w:p w14:paraId="6DEFA22C" w14:textId="74316806"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Polio 2</w:t>
            </w:r>
            <w:r w:rsidR="623653CA" w:rsidRPr="001214D0">
              <w:rPr>
                <w:lang w:val="fr-FR"/>
              </w:rPr>
              <w:t xml:space="preserve">  </w:t>
            </w:r>
            <w:r w:rsidR="51EF726A" w:rsidRPr="001214D0">
              <w:rPr>
                <w:lang w:val="fr-FR"/>
              </w:rPr>
              <w:t xml:space="preserve"> </w:t>
            </w:r>
            <w:r w:rsidRPr="001214D0">
              <w:rPr>
                <w:lang w:val="fr-FR"/>
              </w:rPr>
              <w:tab/>
              <w:t>Octobre 2020</w:t>
            </w:r>
          </w:p>
        </w:tc>
        <w:tc>
          <w:tcPr>
            <w:tcW w:w="1625" w:type="dxa"/>
            <w:tcBorders>
              <w:right w:val="single" w:sz="4" w:space="0" w:color="auto"/>
            </w:tcBorders>
            <w:vAlign w:val="center"/>
          </w:tcPr>
          <w:p w14:paraId="1D2D654D" w14:textId="77777777" w:rsidR="009A2430" w:rsidRPr="007D2A2D" w:rsidRDefault="009A2430" w:rsidP="009951B9">
            <w:pPr>
              <w:pStyle w:val="BodyText"/>
              <w:jc w:val="right"/>
              <w:rPr>
                <w:rFonts w:ascii="Arial" w:hAnsi="Arial" w:cs="Arial"/>
                <w:sz w:val="14"/>
                <w:szCs w:val="14"/>
                <w:lang w:val="fr-FR"/>
              </w:rPr>
            </w:pPr>
            <w:r>
              <w:rPr>
                <w:rFonts w:ascii="Arial" w:hAnsi="Arial" w:cs="Arial"/>
                <w:sz w:val="14"/>
                <w:szCs w:val="14"/>
                <w:lang w:val="fr-FR"/>
              </w:rPr>
              <w:t xml:space="preserve">VACCIN </w:t>
            </w:r>
            <w:r w:rsidRPr="007D2A2D">
              <w:rPr>
                <w:rFonts w:ascii="Arial" w:hAnsi="Arial" w:cs="Arial"/>
                <w:sz w:val="14"/>
                <w:szCs w:val="14"/>
                <w:lang w:val="fr-FR"/>
              </w:rPr>
              <w:t>POLIO</w:t>
            </w:r>
            <w:r>
              <w:rPr>
                <w:rFonts w:ascii="Arial" w:hAnsi="Arial" w:cs="Arial"/>
                <w:sz w:val="14"/>
                <w:szCs w:val="14"/>
                <w:lang w:val="fr-FR"/>
              </w:rPr>
              <w:t xml:space="preserve"> ORAL (VPO)</w:t>
            </w:r>
            <w:r w:rsidRPr="007D2A2D">
              <w:rPr>
                <w:rFonts w:ascii="Arial" w:hAnsi="Arial" w:cs="Arial"/>
                <w:sz w:val="14"/>
                <w:szCs w:val="14"/>
                <w:lang w:val="fr-FR"/>
              </w:rPr>
              <w:t xml:space="preserve"> 2</w:t>
            </w:r>
          </w:p>
        </w:tc>
        <w:tc>
          <w:tcPr>
            <w:tcW w:w="360" w:type="dxa"/>
            <w:tcBorders>
              <w:top w:val="single" w:sz="4" w:space="0" w:color="auto"/>
              <w:left w:val="single" w:sz="4" w:space="0" w:color="auto"/>
              <w:bottom w:val="single" w:sz="4" w:space="0" w:color="auto"/>
              <w:right w:val="single" w:sz="4" w:space="0" w:color="auto"/>
            </w:tcBorders>
            <w:vAlign w:val="center"/>
          </w:tcPr>
          <w:p w14:paraId="7194036D" w14:textId="77777777" w:rsidR="009A2430" w:rsidRPr="007D2A2D" w:rsidRDefault="009A2430" w:rsidP="009951B9">
            <w:pPr>
              <w:pStyle w:val="BodyText"/>
              <w:jc w:val="center"/>
              <w:rPr>
                <w:lang w:val="fr-FR"/>
              </w:rPr>
            </w:pPr>
            <w:r w:rsidRPr="007D2A2D">
              <w:rPr>
                <w:lang w:val="fr-FR"/>
              </w:rPr>
              <w:t>9</w:t>
            </w:r>
          </w:p>
        </w:tc>
        <w:tc>
          <w:tcPr>
            <w:tcW w:w="360" w:type="dxa"/>
            <w:tcBorders>
              <w:top w:val="single" w:sz="4" w:space="0" w:color="auto"/>
              <w:left w:val="single" w:sz="4" w:space="0" w:color="auto"/>
              <w:bottom w:val="single" w:sz="4" w:space="0" w:color="auto"/>
              <w:right w:val="single" w:sz="4" w:space="0" w:color="auto"/>
            </w:tcBorders>
            <w:vAlign w:val="center"/>
          </w:tcPr>
          <w:p w14:paraId="56545F3D" w14:textId="77777777" w:rsidR="009A2430" w:rsidRPr="007D2A2D" w:rsidRDefault="009A2430" w:rsidP="009951B9">
            <w:pPr>
              <w:pStyle w:val="BodyText"/>
              <w:jc w:val="center"/>
              <w:rPr>
                <w:lang w:val="fr-FR"/>
              </w:rPr>
            </w:pPr>
            <w:r w:rsidRPr="007D2A2D">
              <w:rPr>
                <w:lang w:val="fr-FR"/>
              </w:rPr>
              <w:t>8</w:t>
            </w:r>
          </w:p>
        </w:tc>
        <w:tc>
          <w:tcPr>
            <w:tcW w:w="360" w:type="dxa"/>
            <w:tcBorders>
              <w:top w:val="single" w:sz="4" w:space="0" w:color="auto"/>
              <w:left w:val="single" w:sz="4" w:space="0" w:color="auto"/>
              <w:bottom w:val="single" w:sz="4" w:space="0" w:color="auto"/>
              <w:right w:val="single" w:sz="4" w:space="0" w:color="auto"/>
            </w:tcBorders>
            <w:vAlign w:val="center"/>
          </w:tcPr>
          <w:p w14:paraId="7DD67DB3" w14:textId="77777777" w:rsidR="009A2430" w:rsidRPr="007D2A2D" w:rsidRDefault="009A2430" w:rsidP="009951B9">
            <w:pPr>
              <w:pStyle w:val="BodyText"/>
              <w:jc w:val="center"/>
              <w:rPr>
                <w:lang w:val="fr-FR"/>
              </w:rPr>
            </w:pPr>
            <w:r w:rsidRPr="007D2A2D">
              <w:rPr>
                <w:lang w:val="fr-FR"/>
              </w:rPr>
              <w:t>1</w:t>
            </w:r>
          </w:p>
        </w:tc>
        <w:tc>
          <w:tcPr>
            <w:tcW w:w="360" w:type="dxa"/>
            <w:tcBorders>
              <w:top w:val="single" w:sz="4" w:space="0" w:color="auto"/>
              <w:left w:val="single" w:sz="4" w:space="0" w:color="auto"/>
              <w:bottom w:val="single" w:sz="4" w:space="0" w:color="auto"/>
              <w:right w:val="single" w:sz="4" w:space="0" w:color="auto"/>
            </w:tcBorders>
            <w:vAlign w:val="center"/>
          </w:tcPr>
          <w:p w14:paraId="28A1345D"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4B62A2D6"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220DB76C"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03426F3F" w14:textId="77777777" w:rsidR="009A2430" w:rsidRPr="007D2A2D" w:rsidRDefault="009A2430" w:rsidP="009951B9">
            <w:pPr>
              <w:pStyle w:val="BodyText"/>
              <w:jc w:val="center"/>
              <w:rPr>
                <w:lang w:val="fr-FR"/>
              </w:rPr>
            </w:pPr>
            <w:r>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26B28287" w14:textId="77777777" w:rsidR="009A2430" w:rsidRPr="007D2A2D" w:rsidRDefault="009A2430" w:rsidP="009951B9">
            <w:pPr>
              <w:pStyle w:val="BodyText"/>
              <w:jc w:val="center"/>
              <w:rPr>
                <w:lang w:val="fr-FR"/>
              </w:rPr>
            </w:pPr>
            <w:r>
              <w:rPr>
                <w:lang w:val="fr-FR"/>
              </w:rPr>
              <w:t>0</w:t>
            </w:r>
          </w:p>
        </w:tc>
      </w:tr>
      <w:tr w:rsidR="009A2430" w:rsidRPr="007D2A2D" w14:paraId="15AAF91A" w14:textId="77777777" w:rsidTr="76BEAADD">
        <w:tc>
          <w:tcPr>
            <w:tcW w:w="3775" w:type="dxa"/>
          </w:tcPr>
          <w:p w14:paraId="0872A69C" w14:textId="7F1A1E5B"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Polio 3</w:t>
            </w:r>
            <w:r w:rsidR="631F462D" w:rsidRPr="001214D0">
              <w:rPr>
                <w:lang w:val="fr-FR"/>
              </w:rPr>
              <w:t xml:space="preserve">   </w:t>
            </w:r>
            <w:r w:rsidRPr="001214D0">
              <w:rPr>
                <w:lang w:val="fr-FR"/>
              </w:rPr>
              <w:tab/>
              <w:t>Pas de date</w:t>
            </w:r>
          </w:p>
        </w:tc>
        <w:tc>
          <w:tcPr>
            <w:tcW w:w="1625" w:type="dxa"/>
            <w:tcBorders>
              <w:right w:val="single" w:sz="4" w:space="0" w:color="auto"/>
            </w:tcBorders>
            <w:vAlign w:val="center"/>
          </w:tcPr>
          <w:p w14:paraId="316E5EED" w14:textId="77777777" w:rsidR="009A2430" w:rsidRPr="007D2A2D" w:rsidRDefault="009A2430" w:rsidP="009951B9">
            <w:pPr>
              <w:pStyle w:val="BodyText"/>
              <w:jc w:val="right"/>
              <w:rPr>
                <w:rFonts w:ascii="Arial" w:hAnsi="Arial" w:cs="Arial"/>
                <w:sz w:val="14"/>
                <w:szCs w:val="14"/>
                <w:lang w:val="fr-FR"/>
              </w:rPr>
            </w:pPr>
            <w:r>
              <w:rPr>
                <w:rFonts w:ascii="Arial" w:hAnsi="Arial" w:cs="Arial"/>
                <w:sz w:val="14"/>
                <w:szCs w:val="14"/>
                <w:lang w:val="fr-FR"/>
              </w:rPr>
              <w:t xml:space="preserve">VACCIN </w:t>
            </w:r>
            <w:r w:rsidRPr="007D2A2D">
              <w:rPr>
                <w:rFonts w:ascii="Arial" w:hAnsi="Arial" w:cs="Arial"/>
                <w:sz w:val="14"/>
                <w:szCs w:val="14"/>
                <w:lang w:val="fr-FR"/>
              </w:rPr>
              <w:t xml:space="preserve">POLIO </w:t>
            </w:r>
            <w:r>
              <w:rPr>
                <w:rFonts w:ascii="Arial" w:hAnsi="Arial" w:cs="Arial"/>
                <w:sz w:val="14"/>
                <w:szCs w:val="14"/>
                <w:lang w:val="fr-FR"/>
              </w:rPr>
              <w:t xml:space="preserve">ORAL (VPO) </w:t>
            </w:r>
            <w:r w:rsidRPr="007D2A2D">
              <w:rPr>
                <w:rFonts w:ascii="Arial" w:hAnsi="Arial" w:cs="Arial"/>
                <w:sz w:val="14"/>
                <w:szCs w:val="14"/>
                <w:lang w:val="fr-FR"/>
              </w:rPr>
              <w:t>3</w:t>
            </w:r>
          </w:p>
        </w:tc>
        <w:tc>
          <w:tcPr>
            <w:tcW w:w="360" w:type="dxa"/>
            <w:tcBorders>
              <w:top w:val="single" w:sz="4" w:space="0" w:color="auto"/>
              <w:left w:val="single" w:sz="4" w:space="0" w:color="auto"/>
              <w:bottom w:val="single" w:sz="4" w:space="0" w:color="auto"/>
              <w:right w:val="single" w:sz="4" w:space="0" w:color="auto"/>
            </w:tcBorders>
            <w:vAlign w:val="center"/>
          </w:tcPr>
          <w:p w14:paraId="723C8309" w14:textId="77777777" w:rsidR="009A2430" w:rsidRPr="007D2A2D" w:rsidRDefault="009A2430" w:rsidP="009951B9">
            <w:pPr>
              <w:pStyle w:val="BodyText"/>
              <w:jc w:val="center"/>
              <w:rPr>
                <w:lang w:val="fr-FR"/>
              </w:rPr>
            </w:pPr>
            <w:r>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167BE16A" w14:textId="77777777" w:rsidR="009A2430" w:rsidRPr="007D2A2D" w:rsidRDefault="009A2430" w:rsidP="009951B9">
            <w:pPr>
              <w:pStyle w:val="BodyText"/>
              <w:jc w:val="center"/>
              <w:rPr>
                <w:lang w:val="fr-FR"/>
              </w:rPr>
            </w:pPr>
            <w:r>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29835DC6"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2FB14C99"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3FD450FD"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4F33D7B8"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12E79792"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59AE7AD4" w14:textId="77777777" w:rsidR="009A2430" w:rsidRPr="007D2A2D" w:rsidRDefault="009A2430" w:rsidP="009951B9">
            <w:pPr>
              <w:pStyle w:val="BodyText"/>
              <w:jc w:val="center"/>
              <w:rPr>
                <w:lang w:val="fr-FR"/>
              </w:rPr>
            </w:pPr>
          </w:p>
        </w:tc>
      </w:tr>
      <w:tr w:rsidR="009A2430" w:rsidRPr="007D2A2D" w14:paraId="305A549E" w14:textId="77777777" w:rsidTr="76BEAADD">
        <w:tc>
          <w:tcPr>
            <w:tcW w:w="3775" w:type="dxa"/>
          </w:tcPr>
          <w:p w14:paraId="5B230501" w14:textId="1F2B8A28"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VPI</w:t>
            </w:r>
            <w:r w:rsidR="58E7636A" w:rsidRPr="001214D0">
              <w:rPr>
                <w:lang w:val="fr-FR"/>
              </w:rPr>
              <w:t xml:space="preserve">      </w:t>
            </w:r>
            <w:r w:rsidRPr="001214D0">
              <w:rPr>
                <w:lang w:val="fr-FR"/>
              </w:rPr>
              <w:tab/>
              <w:t>Pas de date</w:t>
            </w:r>
          </w:p>
        </w:tc>
        <w:tc>
          <w:tcPr>
            <w:tcW w:w="1625" w:type="dxa"/>
            <w:tcBorders>
              <w:right w:val="single" w:sz="4" w:space="0" w:color="auto"/>
            </w:tcBorders>
            <w:vAlign w:val="center"/>
          </w:tcPr>
          <w:p w14:paraId="6983D7CB" w14:textId="61FAB86E" w:rsidR="009A2430" w:rsidRPr="007D2A2D" w:rsidRDefault="009A2430" w:rsidP="009951B9">
            <w:pPr>
              <w:pStyle w:val="BodyText"/>
              <w:jc w:val="right"/>
              <w:rPr>
                <w:rFonts w:ascii="Arial" w:hAnsi="Arial" w:cs="Arial"/>
                <w:sz w:val="14"/>
                <w:szCs w:val="14"/>
                <w:lang w:val="fr-FR"/>
              </w:rPr>
            </w:pPr>
            <w:r w:rsidRPr="4C80ADC7">
              <w:rPr>
                <w:rFonts w:ascii="Arial" w:hAnsi="Arial" w:cs="Arial"/>
                <w:sz w:val="14"/>
                <w:szCs w:val="14"/>
                <w:lang w:val="fr-FR"/>
              </w:rPr>
              <w:t>VACCIN POLIO INACTIV</w:t>
            </w:r>
            <w:r w:rsidR="6050FC7F" w:rsidRPr="4C80ADC7">
              <w:rPr>
                <w:rFonts w:ascii="Arial" w:hAnsi="Arial" w:cs="Arial"/>
                <w:sz w:val="14"/>
                <w:szCs w:val="14"/>
                <w:lang w:val="fr-FR"/>
              </w:rPr>
              <w:t>É</w:t>
            </w:r>
            <w:r w:rsidRPr="4C80ADC7">
              <w:rPr>
                <w:rFonts w:ascii="Arial" w:hAnsi="Arial" w:cs="Arial"/>
                <w:sz w:val="14"/>
                <w:szCs w:val="14"/>
                <w:lang w:val="fr-FR"/>
              </w:rPr>
              <w:t xml:space="preserve"> (VPI)</w:t>
            </w:r>
          </w:p>
        </w:tc>
        <w:tc>
          <w:tcPr>
            <w:tcW w:w="360" w:type="dxa"/>
            <w:tcBorders>
              <w:top w:val="single" w:sz="4" w:space="0" w:color="auto"/>
              <w:left w:val="single" w:sz="4" w:space="0" w:color="auto"/>
              <w:bottom w:val="single" w:sz="4" w:space="0" w:color="auto"/>
              <w:right w:val="single" w:sz="4" w:space="0" w:color="auto"/>
            </w:tcBorders>
            <w:vAlign w:val="center"/>
          </w:tcPr>
          <w:p w14:paraId="01FA7E30" w14:textId="77777777" w:rsidR="009A2430" w:rsidRPr="007D2A2D" w:rsidRDefault="009A2430" w:rsidP="009951B9">
            <w:pPr>
              <w:pStyle w:val="BodyText"/>
              <w:jc w:val="center"/>
              <w:rPr>
                <w:lang w:val="fr-FR"/>
              </w:rPr>
            </w:pPr>
            <w:r>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01C79916" w14:textId="77777777" w:rsidR="009A2430" w:rsidRPr="007D2A2D" w:rsidRDefault="009A2430" w:rsidP="009951B9">
            <w:pPr>
              <w:pStyle w:val="BodyText"/>
              <w:jc w:val="center"/>
              <w:rPr>
                <w:lang w:val="fr-FR"/>
              </w:rPr>
            </w:pPr>
            <w:r>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61488376"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35E8259F"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25F81C34"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3A5ECFC2"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62550949"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73521E1E" w14:textId="77777777" w:rsidR="009A2430" w:rsidRPr="007D2A2D" w:rsidRDefault="009A2430" w:rsidP="009951B9">
            <w:pPr>
              <w:pStyle w:val="BodyText"/>
              <w:jc w:val="center"/>
              <w:rPr>
                <w:lang w:val="fr-FR"/>
              </w:rPr>
            </w:pPr>
          </w:p>
        </w:tc>
      </w:tr>
      <w:tr w:rsidR="009A2430" w:rsidRPr="007D2A2D" w14:paraId="0C993552" w14:textId="77777777" w:rsidTr="76BEAADD">
        <w:tc>
          <w:tcPr>
            <w:tcW w:w="3775" w:type="dxa"/>
          </w:tcPr>
          <w:p w14:paraId="146D04A6" w14:textId="4E34F3F2"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DTCoq-HepB-Hib 1</w:t>
            </w:r>
            <w:r w:rsidR="3331142E" w:rsidRPr="001214D0">
              <w:rPr>
                <w:lang w:val="fr-FR"/>
              </w:rPr>
              <w:t xml:space="preserve">  </w:t>
            </w:r>
            <w:r w:rsidRPr="001214D0">
              <w:rPr>
                <w:lang w:val="fr-FR"/>
              </w:rPr>
              <w:tab/>
              <w:t>25 août 2020</w:t>
            </w:r>
          </w:p>
        </w:tc>
        <w:tc>
          <w:tcPr>
            <w:tcW w:w="1625" w:type="dxa"/>
            <w:tcBorders>
              <w:right w:val="single" w:sz="4" w:space="0" w:color="auto"/>
            </w:tcBorders>
            <w:vAlign w:val="center"/>
          </w:tcPr>
          <w:p w14:paraId="35580037" w14:textId="77777777" w:rsidR="009A2430" w:rsidRPr="007D2A2D" w:rsidRDefault="009A2430" w:rsidP="009951B9">
            <w:pPr>
              <w:pStyle w:val="BodyText"/>
              <w:jc w:val="right"/>
              <w:rPr>
                <w:rFonts w:ascii="Arial" w:hAnsi="Arial" w:cs="Arial"/>
                <w:sz w:val="14"/>
                <w:szCs w:val="14"/>
                <w:lang w:val="fr-FR"/>
              </w:rPr>
            </w:pPr>
            <w:r w:rsidRPr="007D2A2D">
              <w:rPr>
                <w:rFonts w:ascii="Arial" w:hAnsi="Arial" w:cs="Arial"/>
                <w:sz w:val="14"/>
                <w:szCs w:val="14"/>
                <w:lang w:val="fr-FR"/>
              </w:rPr>
              <w:t>DTCoq-HepB-Hib 1</w:t>
            </w:r>
          </w:p>
        </w:tc>
        <w:tc>
          <w:tcPr>
            <w:tcW w:w="360" w:type="dxa"/>
            <w:tcBorders>
              <w:top w:val="single" w:sz="4" w:space="0" w:color="auto"/>
              <w:left w:val="single" w:sz="4" w:space="0" w:color="auto"/>
              <w:bottom w:val="single" w:sz="4" w:space="0" w:color="auto"/>
              <w:right w:val="single" w:sz="4" w:space="0" w:color="auto"/>
            </w:tcBorders>
            <w:vAlign w:val="center"/>
          </w:tcPr>
          <w:p w14:paraId="0C0D0265"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6A2189F2" w14:textId="77777777" w:rsidR="009A2430" w:rsidRPr="007D2A2D" w:rsidRDefault="009A2430" w:rsidP="009951B9">
            <w:pPr>
              <w:pStyle w:val="BodyText"/>
              <w:jc w:val="center"/>
              <w:rPr>
                <w:lang w:val="fr-FR"/>
              </w:rPr>
            </w:pPr>
            <w:r w:rsidRPr="007D2A2D">
              <w:rPr>
                <w:lang w:val="fr-FR"/>
              </w:rPr>
              <w:t>5</w:t>
            </w:r>
          </w:p>
        </w:tc>
        <w:tc>
          <w:tcPr>
            <w:tcW w:w="360" w:type="dxa"/>
            <w:tcBorders>
              <w:top w:val="single" w:sz="4" w:space="0" w:color="auto"/>
              <w:left w:val="single" w:sz="4" w:space="0" w:color="auto"/>
              <w:bottom w:val="single" w:sz="4" w:space="0" w:color="auto"/>
              <w:right w:val="single" w:sz="4" w:space="0" w:color="auto"/>
            </w:tcBorders>
            <w:vAlign w:val="center"/>
          </w:tcPr>
          <w:p w14:paraId="23B5FE07"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17DF28B7" w14:textId="77777777" w:rsidR="009A2430" w:rsidRPr="007D2A2D" w:rsidRDefault="009A2430" w:rsidP="009951B9">
            <w:pPr>
              <w:pStyle w:val="BodyText"/>
              <w:jc w:val="center"/>
              <w:rPr>
                <w:lang w:val="fr-FR"/>
              </w:rPr>
            </w:pPr>
            <w:r w:rsidRPr="007D2A2D">
              <w:rPr>
                <w:lang w:val="fr-FR"/>
              </w:rPr>
              <w:t>8</w:t>
            </w:r>
          </w:p>
        </w:tc>
        <w:tc>
          <w:tcPr>
            <w:tcW w:w="360" w:type="dxa"/>
            <w:tcBorders>
              <w:top w:val="single" w:sz="4" w:space="0" w:color="auto"/>
              <w:left w:val="single" w:sz="4" w:space="0" w:color="auto"/>
              <w:bottom w:val="single" w:sz="4" w:space="0" w:color="auto"/>
              <w:right w:val="single" w:sz="4" w:space="0" w:color="auto"/>
            </w:tcBorders>
            <w:vAlign w:val="center"/>
          </w:tcPr>
          <w:p w14:paraId="6729A39C"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43767B2D"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33604F94" w14:textId="77777777" w:rsidR="009A2430" w:rsidRPr="007D2A2D" w:rsidRDefault="009A2430" w:rsidP="009951B9">
            <w:pPr>
              <w:pStyle w:val="BodyText"/>
              <w:jc w:val="center"/>
              <w:rPr>
                <w:lang w:val="fr-FR"/>
              </w:rPr>
            </w:pPr>
            <w:r>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10D9BFA1" w14:textId="77777777" w:rsidR="009A2430" w:rsidRPr="007D2A2D" w:rsidRDefault="009A2430" w:rsidP="009951B9">
            <w:pPr>
              <w:pStyle w:val="BodyText"/>
              <w:jc w:val="center"/>
              <w:rPr>
                <w:lang w:val="fr-FR"/>
              </w:rPr>
            </w:pPr>
            <w:r>
              <w:rPr>
                <w:lang w:val="fr-FR"/>
              </w:rPr>
              <w:t>0</w:t>
            </w:r>
          </w:p>
        </w:tc>
      </w:tr>
      <w:tr w:rsidR="009A2430" w:rsidRPr="007D2A2D" w14:paraId="24BB55C7" w14:textId="77777777" w:rsidTr="76BEAADD">
        <w:tc>
          <w:tcPr>
            <w:tcW w:w="3775" w:type="dxa"/>
          </w:tcPr>
          <w:p w14:paraId="6C9F363F" w14:textId="27067E98"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 xml:space="preserve">DTCoq -HepB-Hib </w:t>
            </w:r>
            <w:r w:rsidR="1857F22A" w:rsidRPr="001214D0">
              <w:rPr>
                <w:lang w:val="fr-FR"/>
              </w:rPr>
              <w:t xml:space="preserve">   </w:t>
            </w:r>
            <w:r w:rsidRPr="001214D0">
              <w:rPr>
                <w:lang w:val="fr-FR"/>
              </w:rPr>
              <w:tab/>
              <w:t>Octobre, 2020</w:t>
            </w:r>
          </w:p>
        </w:tc>
        <w:tc>
          <w:tcPr>
            <w:tcW w:w="1625" w:type="dxa"/>
            <w:tcBorders>
              <w:right w:val="single" w:sz="4" w:space="0" w:color="auto"/>
            </w:tcBorders>
            <w:vAlign w:val="center"/>
          </w:tcPr>
          <w:p w14:paraId="32F0F637" w14:textId="77777777" w:rsidR="009A2430" w:rsidRPr="007D2A2D" w:rsidRDefault="009A2430" w:rsidP="009951B9">
            <w:pPr>
              <w:pStyle w:val="BodyText"/>
              <w:jc w:val="right"/>
              <w:rPr>
                <w:rFonts w:ascii="Arial" w:hAnsi="Arial" w:cs="Arial"/>
                <w:sz w:val="14"/>
                <w:szCs w:val="14"/>
                <w:lang w:val="fr-FR"/>
              </w:rPr>
            </w:pPr>
            <w:r w:rsidRPr="007D2A2D">
              <w:rPr>
                <w:rFonts w:ascii="Arial" w:hAnsi="Arial" w:cs="Arial"/>
                <w:sz w:val="14"/>
                <w:szCs w:val="14"/>
                <w:lang w:val="fr-FR"/>
              </w:rPr>
              <w:t>DTCoq -HepB-Hib 2</w:t>
            </w:r>
          </w:p>
        </w:tc>
        <w:tc>
          <w:tcPr>
            <w:tcW w:w="360" w:type="dxa"/>
            <w:tcBorders>
              <w:top w:val="single" w:sz="4" w:space="0" w:color="auto"/>
              <w:left w:val="single" w:sz="4" w:space="0" w:color="auto"/>
              <w:bottom w:val="single" w:sz="4" w:space="0" w:color="auto"/>
              <w:right w:val="single" w:sz="4" w:space="0" w:color="auto"/>
            </w:tcBorders>
            <w:vAlign w:val="center"/>
          </w:tcPr>
          <w:p w14:paraId="61226209" w14:textId="77777777" w:rsidR="009A2430" w:rsidRPr="007D2A2D" w:rsidRDefault="009A2430" w:rsidP="009951B9">
            <w:pPr>
              <w:pStyle w:val="BodyText"/>
              <w:jc w:val="center"/>
              <w:rPr>
                <w:lang w:val="fr-FR"/>
              </w:rPr>
            </w:pPr>
            <w:r w:rsidRPr="007D2A2D">
              <w:rPr>
                <w:lang w:val="fr-FR"/>
              </w:rPr>
              <w:t>9</w:t>
            </w:r>
          </w:p>
        </w:tc>
        <w:tc>
          <w:tcPr>
            <w:tcW w:w="360" w:type="dxa"/>
            <w:tcBorders>
              <w:top w:val="single" w:sz="4" w:space="0" w:color="auto"/>
              <w:left w:val="single" w:sz="4" w:space="0" w:color="auto"/>
              <w:bottom w:val="single" w:sz="4" w:space="0" w:color="auto"/>
              <w:right w:val="single" w:sz="4" w:space="0" w:color="auto"/>
            </w:tcBorders>
            <w:vAlign w:val="center"/>
          </w:tcPr>
          <w:p w14:paraId="7F17ED19" w14:textId="77777777" w:rsidR="009A2430" w:rsidRPr="007D2A2D" w:rsidRDefault="009A2430" w:rsidP="009951B9">
            <w:pPr>
              <w:pStyle w:val="BodyText"/>
              <w:jc w:val="center"/>
              <w:rPr>
                <w:lang w:val="fr-FR"/>
              </w:rPr>
            </w:pPr>
            <w:r w:rsidRPr="007D2A2D">
              <w:rPr>
                <w:lang w:val="fr-FR"/>
              </w:rPr>
              <w:t>8</w:t>
            </w:r>
          </w:p>
        </w:tc>
        <w:tc>
          <w:tcPr>
            <w:tcW w:w="360" w:type="dxa"/>
            <w:tcBorders>
              <w:top w:val="single" w:sz="4" w:space="0" w:color="auto"/>
              <w:left w:val="single" w:sz="4" w:space="0" w:color="auto"/>
              <w:bottom w:val="single" w:sz="4" w:space="0" w:color="auto"/>
              <w:right w:val="single" w:sz="4" w:space="0" w:color="auto"/>
            </w:tcBorders>
            <w:vAlign w:val="center"/>
          </w:tcPr>
          <w:p w14:paraId="53EFE59F" w14:textId="77777777" w:rsidR="009A2430" w:rsidRPr="007D2A2D" w:rsidRDefault="009A2430" w:rsidP="009951B9">
            <w:pPr>
              <w:pStyle w:val="BodyText"/>
              <w:jc w:val="center"/>
              <w:rPr>
                <w:lang w:val="fr-FR"/>
              </w:rPr>
            </w:pPr>
            <w:r w:rsidRPr="007D2A2D">
              <w:rPr>
                <w:lang w:val="fr-FR"/>
              </w:rPr>
              <w:t>1</w:t>
            </w:r>
          </w:p>
        </w:tc>
        <w:tc>
          <w:tcPr>
            <w:tcW w:w="360" w:type="dxa"/>
            <w:tcBorders>
              <w:top w:val="single" w:sz="4" w:space="0" w:color="auto"/>
              <w:left w:val="single" w:sz="4" w:space="0" w:color="auto"/>
              <w:bottom w:val="single" w:sz="4" w:space="0" w:color="auto"/>
              <w:right w:val="single" w:sz="4" w:space="0" w:color="auto"/>
            </w:tcBorders>
            <w:vAlign w:val="center"/>
          </w:tcPr>
          <w:p w14:paraId="3548E33F"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4842C399"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4456AB02"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4BEB512E" w14:textId="77777777" w:rsidR="009A2430" w:rsidRPr="007D2A2D" w:rsidRDefault="009A2430" w:rsidP="009951B9">
            <w:pPr>
              <w:pStyle w:val="BodyText"/>
              <w:jc w:val="center"/>
              <w:rPr>
                <w:lang w:val="fr-FR"/>
              </w:rPr>
            </w:pPr>
            <w:r>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1D96294E" w14:textId="77777777" w:rsidR="009A2430" w:rsidRPr="007D2A2D" w:rsidRDefault="009A2430" w:rsidP="009951B9">
            <w:pPr>
              <w:pStyle w:val="BodyText"/>
              <w:jc w:val="center"/>
              <w:rPr>
                <w:lang w:val="fr-FR"/>
              </w:rPr>
            </w:pPr>
            <w:r>
              <w:rPr>
                <w:lang w:val="fr-FR"/>
              </w:rPr>
              <w:t>0</w:t>
            </w:r>
          </w:p>
        </w:tc>
      </w:tr>
      <w:tr w:rsidR="009A2430" w:rsidRPr="007D2A2D" w14:paraId="0B284036" w14:textId="77777777" w:rsidTr="76BEAADD">
        <w:tc>
          <w:tcPr>
            <w:tcW w:w="3775" w:type="dxa"/>
          </w:tcPr>
          <w:p w14:paraId="41D66EDC" w14:textId="039ADD80"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 xml:space="preserve">DTCoq -HepB-Hib 3 </w:t>
            </w:r>
            <w:r w:rsidR="70662348" w:rsidRPr="001214D0">
              <w:rPr>
                <w:lang w:val="fr-FR"/>
              </w:rPr>
              <w:t xml:space="preserve"> </w:t>
            </w:r>
            <w:r w:rsidRPr="001214D0">
              <w:rPr>
                <w:lang w:val="fr-FR"/>
              </w:rPr>
              <w:tab/>
              <w:t>Pas de date</w:t>
            </w:r>
          </w:p>
        </w:tc>
        <w:tc>
          <w:tcPr>
            <w:tcW w:w="1625" w:type="dxa"/>
            <w:tcBorders>
              <w:right w:val="single" w:sz="4" w:space="0" w:color="auto"/>
            </w:tcBorders>
            <w:vAlign w:val="center"/>
          </w:tcPr>
          <w:p w14:paraId="5A67D745" w14:textId="77777777" w:rsidR="009A2430" w:rsidRPr="007D2A2D" w:rsidRDefault="009A2430" w:rsidP="009951B9">
            <w:pPr>
              <w:pStyle w:val="BodyText"/>
              <w:jc w:val="right"/>
              <w:rPr>
                <w:rFonts w:ascii="Arial" w:hAnsi="Arial" w:cs="Arial"/>
                <w:sz w:val="14"/>
                <w:szCs w:val="14"/>
                <w:lang w:val="fr-FR"/>
              </w:rPr>
            </w:pPr>
            <w:r w:rsidRPr="007D2A2D">
              <w:rPr>
                <w:rFonts w:ascii="Arial" w:hAnsi="Arial" w:cs="Arial"/>
                <w:sz w:val="14"/>
                <w:szCs w:val="14"/>
                <w:lang w:val="fr-FR"/>
              </w:rPr>
              <w:t>DTCoq -HepB-Hib 3</w:t>
            </w:r>
          </w:p>
        </w:tc>
        <w:tc>
          <w:tcPr>
            <w:tcW w:w="360" w:type="dxa"/>
            <w:tcBorders>
              <w:top w:val="single" w:sz="4" w:space="0" w:color="auto"/>
              <w:left w:val="single" w:sz="4" w:space="0" w:color="auto"/>
              <w:bottom w:val="single" w:sz="4" w:space="0" w:color="auto"/>
              <w:right w:val="single" w:sz="4" w:space="0" w:color="auto"/>
            </w:tcBorders>
            <w:vAlign w:val="center"/>
          </w:tcPr>
          <w:p w14:paraId="5CBA5ABD" w14:textId="77777777" w:rsidR="009A2430" w:rsidRPr="007D2A2D" w:rsidRDefault="009A2430" w:rsidP="009951B9">
            <w:pPr>
              <w:pStyle w:val="BodyText"/>
              <w:jc w:val="center"/>
              <w:rPr>
                <w:lang w:val="fr-FR"/>
              </w:rPr>
            </w:pPr>
            <w:r>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7437FB58" w14:textId="77777777" w:rsidR="009A2430" w:rsidRPr="007D2A2D" w:rsidRDefault="009A2430" w:rsidP="009951B9">
            <w:pPr>
              <w:pStyle w:val="BodyText"/>
              <w:jc w:val="center"/>
              <w:rPr>
                <w:lang w:val="fr-FR"/>
              </w:rPr>
            </w:pPr>
            <w:r>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22B25462"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2E5BFF5B"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1A60120A"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72A0C426"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1C91E0B1"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23659595" w14:textId="77777777" w:rsidR="009A2430" w:rsidRPr="007D2A2D" w:rsidRDefault="009A2430" w:rsidP="009951B9">
            <w:pPr>
              <w:pStyle w:val="BodyText"/>
              <w:jc w:val="center"/>
              <w:rPr>
                <w:lang w:val="fr-FR"/>
              </w:rPr>
            </w:pPr>
          </w:p>
        </w:tc>
      </w:tr>
      <w:tr w:rsidR="009A2430" w:rsidRPr="007D2A2D" w14:paraId="1F90949A" w14:textId="77777777" w:rsidTr="76BEAADD">
        <w:tc>
          <w:tcPr>
            <w:tcW w:w="3775" w:type="dxa"/>
          </w:tcPr>
          <w:p w14:paraId="22340B3F" w14:textId="2D8E3237"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 xml:space="preserve">Rotavirus 1 </w:t>
            </w:r>
            <w:r w:rsidR="6C35762F" w:rsidRPr="001214D0">
              <w:rPr>
                <w:lang w:val="fr-FR"/>
              </w:rPr>
              <w:t xml:space="preserve">               </w:t>
            </w:r>
            <w:r w:rsidRPr="001214D0">
              <w:rPr>
                <w:lang w:val="fr-FR"/>
              </w:rPr>
              <w:tab/>
              <w:t>25 août 2020</w:t>
            </w:r>
          </w:p>
        </w:tc>
        <w:tc>
          <w:tcPr>
            <w:tcW w:w="1625" w:type="dxa"/>
            <w:tcBorders>
              <w:right w:val="single" w:sz="4" w:space="0" w:color="auto"/>
            </w:tcBorders>
            <w:vAlign w:val="center"/>
          </w:tcPr>
          <w:p w14:paraId="41A02922" w14:textId="77777777" w:rsidR="009A2430" w:rsidRPr="007D2A2D" w:rsidRDefault="009A2430" w:rsidP="009951B9">
            <w:pPr>
              <w:pStyle w:val="BodyText"/>
              <w:jc w:val="right"/>
              <w:rPr>
                <w:rFonts w:ascii="Arial" w:hAnsi="Arial" w:cs="Arial"/>
                <w:sz w:val="14"/>
                <w:szCs w:val="14"/>
                <w:lang w:val="fr-FR"/>
              </w:rPr>
            </w:pPr>
            <w:r w:rsidRPr="007D2A2D">
              <w:rPr>
                <w:rFonts w:ascii="Arial" w:hAnsi="Arial" w:cs="Arial"/>
                <w:sz w:val="14"/>
                <w:szCs w:val="14"/>
                <w:lang w:val="fr-FR"/>
              </w:rPr>
              <w:t>ROTAVIRUS 1</w:t>
            </w:r>
          </w:p>
        </w:tc>
        <w:tc>
          <w:tcPr>
            <w:tcW w:w="360" w:type="dxa"/>
            <w:tcBorders>
              <w:top w:val="single" w:sz="4" w:space="0" w:color="auto"/>
              <w:left w:val="single" w:sz="4" w:space="0" w:color="auto"/>
              <w:bottom w:val="single" w:sz="4" w:space="0" w:color="auto"/>
              <w:right w:val="single" w:sz="4" w:space="0" w:color="auto"/>
            </w:tcBorders>
            <w:vAlign w:val="center"/>
          </w:tcPr>
          <w:p w14:paraId="3856CE80"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753CD379" w14:textId="77777777" w:rsidR="009A2430" w:rsidRPr="007D2A2D" w:rsidRDefault="009A2430" w:rsidP="009951B9">
            <w:pPr>
              <w:pStyle w:val="BodyText"/>
              <w:jc w:val="center"/>
              <w:rPr>
                <w:lang w:val="fr-FR"/>
              </w:rPr>
            </w:pPr>
            <w:r w:rsidRPr="007D2A2D">
              <w:rPr>
                <w:lang w:val="fr-FR"/>
              </w:rPr>
              <w:t>5</w:t>
            </w:r>
          </w:p>
        </w:tc>
        <w:tc>
          <w:tcPr>
            <w:tcW w:w="360" w:type="dxa"/>
            <w:tcBorders>
              <w:top w:val="single" w:sz="4" w:space="0" w:color="auto"/>
              <w:left w:val="single" w:sz="4" w:space="0" w:color="auto"/>
              <w:bottom w:val="single" w:sz="4" w:space="0" w:color="auto"/>
              <w:right w:val="single" w:sz="4" w:space="0" w:color="auto"/>
            </w:tcBorders>
            <w:vAlign w:val="center"/>
          </w:tcPr>
          <w:p w14:paraId="3989B408"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72CC601C" w14:textId="77777777" w:rsidR="009A2430" w:rsidRPr="007D2A2D" w:rsidRDefault="009A2430" w:rsidP="009951B9">
            <w:pPr>
              <w:pStyle w:val="BodyText"/>
              <w:jc w:val="center"/>
              <w:rPr>
                <w:lang w:val="fr-FR"/>
              </w:rPr>
            </w:pPr>
            <w:r w:rsidRPr="007D2A2D">
              <w:rPr>
                <w:lang w:val="fr-FR"/>
              </w:rPr>
              <w:t>8</w:t>
            </w:r>
          </w:p>
        </w:tc>
        <w:tc>
          <w:tcPr>
            <w:tcW w:w="360" w:type="dxa"/>
            <w:tcBorders>
              <w:top w:val="single" w:sz="4" w:space="0" w:color="auto"/>
              <w:left w:val="single" w:sz="4" w:space="0" w:color="auto"/>
              <w:bottom w:val="single" w:sz="4" w:space="0" w:color="auto"/>
              <w:right w:val="single" w:sz="4" w:space="0" w:color="auto"/>
            </w:tcBorders>
            <w:vAlign w:val="center"/>
          </w:tcPr>
          <w:p w14:paraId="258FFDC5"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2007421D"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51801A51" w14:textId="77777777" w:rsidR="009A2430" w:rsidRPr="007D2A2D" w:rsidRDefault="009A2430" w:rsidP="009951B9">
            <w:pPr>
              <w:pStyle w:val="BodyText"/>
              <w:jc w:val="center"/>
              <w:rPr>
                <w:lang w:val="fr-FR"/>
              </w:rPr>
            </w:pPr>
            <w:r>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3A7E6FB7" w14:textId="77777777" w:rsidR="009A2430" w:rsidRPr="007D2A2D" w:rsidRDefault="009A2430" w:rsidP="009951B9">
            <w:pPr>
              <w:pStyle w:val="BodyText"/>
              <w:jc w:val="center"/>
              <w:rPr>
                <w:lang w:val="fr-FR"/>
              </w:rPr>
            </w:pPr>
            <w:r>
              <w:rPr>
                <w:lang w:val="fr-FR"/>
              </w:rPr>
              <w:t>0</w:t>
            </w:r>
          </w:p>
        </w:tc>
      </w:tr>
      <w:tr w:rsidR="009A2430" w:rsidRPr="007D2A2D" w14:paraId="00035970" w14:textId="77777777" w:rsidTr="76BEAADD">
        <w:tc>
          <w:tcPr>
            <w:tcW w:w="3775" w:type="dxa"/>
          </w:tcPr>
          <w:p w14:paraId="08A1989D" w14:textId="7E92A90D"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 xml:space="preserve">Rotavirus 2 </w:t>
            </w:r>
            <w:r w:rsidR="505937BA" w:rsidRPr="001214D0">
              <w:rPr>
                <w:lang w:val="fr-FR"/>
              </w:rPr>
              <w:t xml:space="preserve">              </w:t>
            </w:r>
            <w:r w:rsidRPr="001214D0">
              <w:rPr>
                <w:lang w:val="fr-FR"/>
              </w:rPr>
              <w:tab/>
              <w:t>2020</w:t>
            </w:r>
          </w:p>
        </w:tc>
        <w:tc>
          <w:tcPr>
            <w:tcW w:w="1625" w:type="dxa"/>
            <w:tcBorders>
              <w:right w:val="single" w:sz="4" w:space="0" w:color="auto"/>
            </w:tcBorders>
            <w:vAlign w:val="center"/>
          </w:tcPr>
          <w:p w14:paraId="3A686925" w14:textId="77777777" w:rsidR="009A2430" w:rsidRPr="007D2A2D" w:rsidRDefault="009A2430" w:rsidP="009951B9">
            <w:pPr>
              <w:pStyle w:val="BodyText"/>
              <w:jc w:val="right"/>
              <w:rPr>
                <w:rFonts w:ascii="Arial" w:hAnsi="Arial" w:cs="Arial"/>
                <w:sz w:val="14"/>
                <w:szCs w:val="14"/>
                <w:lang w:val="fr-FR"/>
              </w:rPr>
            </w:pPr>
            <w:r w:rsidRPr="007D2A2D">
              <w:rPr>
                <w:rFonts w:ascii="Arial" w:hAnsi="Arial" w:cs="Arial"/>
                <w:sz w:val="14"/>
                <w:szCs w:val="14"/>
                <w:lang w:val="fr-FR"/>
              </w:rPr>
              <w:t>ROTAVIRUS 2</w:t>
            </w:r>
          </w:p>
        </w:tc>
        <w:tc>
          <w:tcPr>
            <w:tcW w:w="360" w:type="dxa"/>
            <w:tcBorders>
              <w:top w:val="single" w:sz="4" w:space="0" w:color="auto"/>
              <w:left w:val="single" w:sz="4" w:space="0" w:color="auto"/>
              <w:bottom w:val="single" w:sz="4" w:space="0" w:color="auto"/>
              <w:right w:val="single" w:sz="4" w:space="0" w:color="auto"/>
            </w:tcBorders>
            <w:vAlign w:val="center"/>
          </w:tcPr>
          <w:p w14:paraId="52968D6D" w14:textId="77777777" w:rsidR="009A2430" w:rsidRPr="007D2A2D" w:rsidRDefault="009A2430" w:rsidP="009951B9">
            <w:pPr>
              <w:pStyle w:val="BodyText"/>
              <w:jc w:val="center"/>
              <w:rPr>
                <w:lang w:val="fr-FR"/>
              </w:rPr>
            </w:pPr>
            <w:r w:rsidRPr="007D2A2D">
              <w:rPr>
                <w:lang w:val="fr-FR"/>
              </w:rPr>
              <w:t>9</w:t>
            </w:r>
          </w:p>
        </w:tc>
        <w:tc>
          <w:tcPr>
            <w:tcW w:w="360" w:type="dxa"/>
            <w:tcBorders>
              <w:top w:val="single" w:sz="4" w:space="0" w:color="auto"/>
              <w:left w:val="single" w:sz="4" w:space="0" w:color="auto"/>
              <w:bottom w:val="single" w:sz="4" w:space="0" w:color="auto"/>
              <w:right w:val="single" w:sz="4" w:space="0" w:color="auto"/>
            </w:tcBorders>
            <w:vAlign w:val="center"/>
          </w:tcPr>
          <w:p w14:paraId="74BC7865" w14:textId="77777777" w:rsidR="009A2430" w:rsidRPr="007D2A2D" w:rsidRDefault="009A2430" w:rsidP="009951B9">
            <w:pPr>
              <w:pStyle w:val="BodyText"/>
              <w:jc w:val="center"/>
              <w:rPr>
                <w:lang w:val="fr-FR"/>
              </w:rPr>
            </w:pPr>
            <w:r w:rsidRPr="007D2A2D">
              <w:rPr>
                <w:lang w:val="fr-FR"/>
              </w:rPr>
              <w:t>8</w:t>
            </w:r>
          </w:p>
        </w:tc>
        <w:tc>
          <w:tcPr>
            <w:tcW w:w="360" w:type="dxa"/>
            <w:tcBorders>
              <w:top w:val="single" w:sz="4" w:space="0" w:color="auto"/>
              <w:left w:val="single" w:sz="4" w:space="0" w:color="auto"/>
              <w:bottom w:val="single" w:sz="4" w:space="0" w:color="auto"/>
              <w:right w:val="single" w:sz="4" w:space="0" w:color="auto"/>
            </w:tcBorders>
            <w:vAlign w:val="center"/>
          </w:tcPr>
          <w:p w14:paraId="7D63A6CF" w14:textId="77777777" w:rsidR="009A2430" w:rsidRPr="007D2A2D" w:rsidRDefault="009A2430" w:rsidP="009951B9">
            <w:pPr>
              <w:pStyle w:val="BodyText"/>
              <w:jc w:val="center"/>
              <w:rPr>
                <w:lang w:val="fr-FR"/>
              </w:rPr>
            </w:pPr>
            <w:r w:rsidRPr="007D2A2D">
              <w:rPr>
                <w:lang w:val="fr-FR"/>
              </w:rPr>
              <w:t>9</w:t>
            </w:r>
          </w:p>
        </w:tc>
        <w:tc>
          <w:tcPr>
            <w:tcW w:w="360" w:type="dxa"/>
            <w:tcBorders>
              <w:top w:val="single" w:sz="4" w:space="0" w:color="auto"/>
              <w:left w:val="single" w:sz="4" w:space="0" w:color="auto"/>
              <w:bottom w:val="single" w:sz="4" w:space="0" w:color="auto"/>
              <w:right w:val="single" w:sz="4" w:space="0" w:color="auto"/>
            </w:tcBorders>
            <w:vAlign w:val="center"/>
          </w:tcPr>
          <w:p w14:paraId="73035798" w14:textId="77777777" w:rsidR="009A2430" w:rsidRPr="007D2A2D" w:rsidRDefault="009A2430" w:rsidP="009951B9">
            <w:pPr>
              <w:pStyle w:val="BodyText"/>
              <w:jc w:val="center"/>
              <w:rPr>
                <w:lang w:val="fr-FR"/>
              </w:rPr>
            </w:pPr>
            <w:r w:rsidRPr="007D2A2D">
              <w:rPr>
                <w:lang w:val="fr-FR"/>
              </w:rPr>
              <w:t>8</w:t>
            </w:r>
          </w:p>
        </w:tc>
        <w:tc>
          <w:tcPr>
            <w:tcW w:w="360" w:type="dxa"/>
            <w:tcBorders>
              <w:top w:val="single" w:sz="4" w:space="0" w:color="auto"/>
              <w:left w:val="single" w:sz="4" w:space="0" w:color="auto"/>
              <w:bottom w:val="single" w:sz="4" w:space="0" w:color="auto"/>
              <w:right w:val="single" w:sz="4" w:space="0" w:color="auto"/>
            </w:tcBorders>
            <w:vAlign w:val="center"/>
          </w:tcPr>
          <w:p w14:paraId="624460EC"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74471D91"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674629BA" w14:textId="77777777" w:rsidR="009A2430" w:rsidRPr="007D2A2D" w:rsidRDefault="009A2430" w:rsidP="009951B9">
            <w:pPr>
              <w:pStyle w:val="BodyText"/>
              <w:jc w:val="center"/>
              <w:rPr>
                <w:lang w:val="fr-FR"/>
              </w:rPr>
            </w:pPr>
            <w:r>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09BBADB3" w14:textId="77777777" w:rsidR="009A2430" w:rsidRPr="007D2A2D" w:rsidRDefault="009A2430" w:rsidP="009951B9">
            <w:pPr>
              <w:pStyle w:val="BodyText"/>
              <w:jc w:val="center"/>
              <w:rPr>
                <w:lang w:val="fr-FR"/>
              </w:rPr>
            </w:pPr>
            <w:r>
              <w:rPr>
                <w:lang w:val="fr-FR"/>
              </w:rPr>
              <w:t>0</w:t>
            </w:r>
          </w:p>
        </w:tc>
      </w:tr>
      <w:tr w:rsidR="009A2430" w:rsidRPr="007D2A2D" w14:paraId="1F18F089" w14:textId="77777777" w:rsidTr="76BEAADD">
        <w:tc>
          <w:tcPr>
            <w:tcW w:w="3775" w:type="dxa"/>
          </w:tcPr>
          <w:p w14:paraId="1B8AD403" w14:textId="2EBE8D8E"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Rougeole</w:t>
            </w:r>
            <w:r w:rsidR="36083A1B" w:rsidRPr="001214D0">
              <w:rPr>
                <w:lang w:val="fr-FR"/>
              </w:rPr>
              <w:t xml:space="preserve">                  </w:t>
            </w:r>
            <w:r w:rsidRPr="001214D0">
              <w:rPr>
                <w:lang w:val="fr-FR"/>
              </w:rPr>
              <w:tab/>
              <w:t>Reçu, pas de date</w:t>
            </w:r>
          </w:p>
        </w:tc>
        <w:tc>
          <w:tcPr>
            <w:tcW w:w="1625" w:type="dxa"/>
            <w:tcBorders>
              <w:right w:val="single" w:sz="4" w:space="0" w:color="auto"/>
            </w:tcBorders>
            <w:vAlign w:val="center"/>
          </w:tcPr>
          <w:p w14:paraId="37F44504" w14:textId="77777777" w:rsidR="009A2430" w:rsidRPr="007D2A2D" w:rsidRDefault="009A2430" w:rsidP="009951B9">
            <w:pPr>
              <w:pStyle w:val="BodyText"/>
              <w:jc w:val="right"/>
              <w:rPr>
                <w:rFonts w:ascii="Arial" w:hAnsi="Arial" w:cs="Arial"/>
                <w:sz w:val="14"/>
                <w:szCs w:val="14"/>
                <w:lang w:val="fr-FR"/>
              </w:rPr>
            </w:pPr>
            <w:r w:rsidRPr="007D2A2D">
              <w:rPr>
                <w:rFonts w:ascii="Arial" w:hAnsi="Arial" w:cs="Arial"/>
                <w:sz w:val="14"/>
                <w:szCs w:val="14"/>
                <w:lang w:val="fr-FR"/>
              </w:rPr>
              <w:t>ROUGEOLE</w:t>
            </w:r>
          </w:p>
        </w:tc>
        <w:tc>
          <w:tcPr>
            <w:tcW w:w="360" w:type="dxa"/>
            <w:tcBorders>
              <w:top w:val="single" w:sz="4" w:space="0" w:color="auto"/>
              <w:left w:val="single" w:sz="4" w:space="0" w:color="auto"/>
              <w:bottom w:val="single" w:sz="4" w:space="0" w:color="auto"/>
              <w:right w:val="single" w:sz="4" w:space="0" w:color="auto"/>
            </w:tcBorders>
            <w:vAlign w:val="center"/>
          </w:tcPr>
          <w:p w14:paraId="31088E85" w14:textId="77777777" w:rsidR="009A2430" w:rsidRPr="007D2A2D" w:rsidRDefault="009A2430" w:rsidP="009951B9">
            <w:pPr>
              <w:pStyle w:val="BodyText"/>
              <w:jc w:val="center"/>
              <w:rPr>
                <w:lang w:val="fr-FR"/>
              </w:rPr>
            </w:pPr>
            <w:r w:rsidRPr="007D2A2D">
              <w:rPr>
                <w:lang w:val="fr-FR"/>
              </w:rPr>
              <w:t>4</w:t>
            </w:r>
          </w:p>
        </w:tc>
        <w:tc>
          <w:tcPr>
            <w:tcW w:w="360" w:type="dxa"/>
            <w:tcBorders>
              <w:top w:val="single" w:sz="4" w:space="0" w:color="auto"/>
              <w:left w:val="single" w:sz="4" w:space="0" w:color="auto"/>
              <w:bottom w:val="single" w:sz="4" w:space="0" w:color="auto"/>
              <w:right w:val="single" w:sz="4" w:space="0" w:color="auto"/>
            </w:tcBorders>
            <w:vAlign w:val="center"/>
          </w:tcPr>
          <w:p w14:paraId="3050613B" w14:textId="77777777" w:rsidR="009A2430" w:rsidRPr="007D2A2D" w:rsidRDefault="009A2430" w:rsidP="009951B9">
            <w:pPr>
              <w:pStyle w:val="BodyText"/>
              <w:jc w:val="center"/>
              <w:rPr>
                <w:lang w:val="fr-FR"/>
              </w:rPr>
            </w:pPr>
            <w:r w:rsidRPr="007D2A2D">
              <w:rPr>
                <w:lang w:val="fr-FR"/>
              </w:rPr>
              <w:t>4</w:t>
            </w:r>
          </w:p>
        </w:tc>
        <w:tc>
          <w:tcPr>
            <w:tcW w:w="360" w:type="dxa"/>
            <w:tcBorders>
              <w:top w:val="single" w:sz="4" w:space="0" w:color="auto"/>
              <w:left w:val="single" w:sz="4" w:space="0" w:color="auto"/>
              <w:bottom w:val="single" w:sz="4" w:space="0" w:color="auto"/>
              <w:right w:val="single" w:sz="4" w:space="0" w:color="auto"/>
            </w:tcBorders>
            <w:vAlign w:val="center"/>
          </w:tcPr>
          <w:p w14:paraId="16AED0E7"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4B90F7CC"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137F2AB3"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1095C37C"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5C793733"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3147807C" w14:textId="77777777" w:rsidR="009A2430" w:rsidRPr="007D2A2D" w:rsidRDefault="009A2430" w:rsidP="009951B9">
            <w:pPr>
              <w:pStyle w:val="BodyText"/>
              <w:jc w:val="center"/>
              <w:rPr>
                <w:lang w:val="fr-FR"/>
              </w:rPr>
            </w:pPr>
          </w:p>
        </w:tc>
      </w:tr>
      <w:tr w:rsidR="009A2430" w:rsidRPr="007D2A2D" w14:paraId="73BAB0AE" w14:textId="77777777" w:rsidTr="76BEAADD">
        <w:tc>
          <w:tcPr>
            <w:tcW w:w="3775" w:type="dxa"/>
          </w:tcPr>
          <w:p w14:paraId="1AD0894B" w14:textId="21C40850"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 xml:space="preserve">Vitamine A </w:t>
            </w:r>
            <w:r w:rsidR="41F4C5A7" w:rsidRPr="001214D0">
              <w:rPr>
                <w:lang w:val="fr-FR"/>
              </w:rPr>
              <w:t xml:space="preserve">             </w:t>
            </w:r>
            <w:r w:rsidRPr="001214D0">
              <w:rPr>
                <w:lang w:val="fr-FR"/>
              </w:rPr>
              <w:tab/>
              <w:t>9 octobre 2020</w:t>
            </w:r>
          </w:p>
        </w:tc>
        <w:tc>
          <w:tcPr>
            <w:tcW w:w="1625" w:type="dxa"/>
            <w:tcBorders>
              <w:right w:val="single" w:sz="4" w:space="0" w:color="auto"/>
            </w:tcBorders>
            <w:vAlign w:val="center"/>
          </w:tcPr>
          <w:p w14:paraId="4D2FCDB3" w14:textId="77777777" w:rsidR="009A2430" w:rsidRPr="007D2A2D" w:rsidRDefault="009A2430" w:rsidP="009951B9">
            <w:pPr>
              <w:pStyle w:val="BodyText"/>
              <w:jc w:val="right"/>
              <w:rPr>
                <w:rFonts w:ascii="Arial" w:hAnsi="Arial" w:cs="Arial"/>
                <w:sz w:val="14"/>
                <w:szCs w:val="14"/>
                <w:lang w:val="fr-FR"/>
              </w:rPr>
            </w:pPr>
            <w:r w:rsidRPr="007D2A2D">
              <w:rPr>
                <w:rFonts w:ascii="Arial" w:hAnsi="Arial" w:cs="Arial"/>
                <w:sz w:val="14"/>
                <w:szCs w:val="14"/>
                <w:lang w:val="fr-FR"/>
              </w:rPr>
              <w:t xml:space="preserve">VITAMINE A </w:t>
            </w:r>
          </w:p>
          <w:p w14:paraId="3DF3227F" w14:textId="77777777" w:rsidR="009A2430" w:rsidRPr="007D2A2D" w:rsidRDefault="009A2430" w:rsidP="009951B9">
            <w:pPr>
              <w:pStyle w:val="BodyText"/>
              <w:jc w:val="right"/>
              <w:rPr>
                <w:rFonts w:ascii="Arial" w:hAnsi="Arial" w:cs="Arial"/>
                <w:sz w:val="14"/>
                <w:szCs w:val="14"/>
                <w:lang w:val="fr-FR"/>
              </w:rPr>
            </w:pPr>
            <w:r w:rsidRPr="007D2A2D">
              <w:rPr>
                <w:rFonts w:ascii="Arial" w:hAnsi="Arial" w:cs="Arial"/>
                <w:sz w:val="14"/>
                <w:szCs w:val="14"/>
                <w:lang w:val="fr-FR"/>
              </w:rPr>
              <w:t>(LA PLUS RÉCENTE)</w:t>
            </w:r>
          </w:p>
        </w:tc>
        <w:tc>
          <w:tcPr>
            <w:tcW w:w="360" w:type="dxa"/>
            <w:tcBorders>
              <w:top w:val="single" w:sz="4" w:space="0" w:color="auto"/>
              <w:left w:val="single" w:sz="4" w:space="0" w:color="auto"/>
              <w:bottom w:val="single" w:sz="4" w:space="0" w:color="auto"/>
              <w:right w:val="single" w:sz="4" w:space="0" w:color="auto"/>
            </w:tcBorders>
            <w:vAlign w:val="center"/>
          </w:tcPr>
          <w:p w14:paraId="337F2D24"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30F3911A" w14:textId="77777777" w:rsidR="009A2430" w:rsidRPr="007D2A2D" w:rsidRDefault="009A2430" w:rsidP="009951B9">
            <w:pPr>
              <w:pStyle w:val="BodyText"/>
              <w:jc w:val="center"/>
              <w:rPr>
                <w:lang w:val="fr-FR"/>
              </w:rPr>
            </w:pPr>
            <w:r w:rsidRPr="007D2A2D">
              <w:rPr>
                <w:lang w:val="fr-FR"/>
              </w:rPr>
              <w:t>9</w:t>
            </w:r>
          </w:p>
        </w:tc>
        <w:tc>
          <w:tcPr>
            <w:tcW w:w="360" w:type="dxa"/>
            <w:tcBorders>
              <w:top w:val="single" w:sz="4" w:space="0" w:color="auto"/>
              <w:left w:val="single" w:sz="4" w:space="0" w:color="auto"/>
              <w:bottom w:val="single" w:sz="4" w:space="0" w:color="auto"/>
              <w:right w:val="single" w:sz="4" w:space="0" w:color="auto"/>
            </w:tcBorders>
            <w:vAlign w:val="center"/>
          </w:tcPr>
          <w:p w14:paraId="0B124FD1" w14:textId="77777777" w:rsidR="009A2430" w:rsidRPr="007D2A2D" w:rsidRDefault="009A2430" w:rsidP="009951B9">
            <w:pPr>
              <w:pStyle w:val="BodyText"/>
              <w:jc w:val="center"/>
              <w:rPr>
                <w:lang w:val="fr-FR"/>
              </w:rPr>
            </w:pPr>
            <w:r w:rsidRPr="007D2A2D">
              <w:rPr>
                <w:lang w:val="fr-FR"/>
              </w:rPr>
              <w:t>1</w:t>
            </w:r>
          </w:p>
        </w:tc>
        <w:tc>
          <w:tcPr>
            <w:tcW w:w="360" w:type="dxa"/>
            <w:tcBorders>
              <w:top w:val="single" w:sz="4" w:space="0" w:color="auto"/>
              <w:left w:val="single" w:sz="4" w:space="0" w:color="auto"/>
              <w:bottom w:val="single" w:sz="4" w:space="0" w:color="auto"/>
              <w:right w:val="single" w:sz="4" w:space="0" w:color="auto"/>
            </w:tcBorders>
            <w:vAlign w:val="center"/>
          </w:tcPr>
          <w:p w14:paraId="588CAF56"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282F48BD"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390653FA"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42D06514" w14:textId="77777777" w:rsidR="009A2430" w:rsidRPr="007D2A2D" w:rsidRDefault="009A2430" w:rsidP="009951B9">
            <w:pPr>
              <w:pStyle w:val="BodyText"/>
              <w:jc w:val="center"/>
              <w:rPr>
                <w:lang w:val="fr-FR"/>
              </w:rPr>
            </w:pPr>
            <w:r>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4FC28023" w14:textId="77777777" w:rsidR="009A2430" w:rsidRPr="007D2A2D" w:rsidRDefault="009A2430" w:rsidP="009951B9">
            <w:pPr>
              <w:pStyle w:val="BodyText"/>
              <w:jc w:val="center"/>
              <w:rPr>
                <w:lang w:val="fr-FR"/>
              </w:rPr>
            </w:pPr>
            <w:r>
              <w:rPr>
                <w:lang w:val="fr-FR"/>
              </w:rPr>
              <w:t>0</w:t>
            </w:r>
          </w:p>
        </w:tc>
      </w:tr>
    </w:tbl>
    <w:p w14:paraId="427A5B29" w14:textId="77777777" w:rsidR="009A2430" w:rsidRDefault="009A2430" w:rsidP="009A2430">
      <w:pPr>
        <w:pStyle w:val="BodyText"/>
        <w:rPr>
          <w:u w:val="single"/>
          <w:lang w:val="fr-FR"/>
        </w:rPr>
      </w:pPr>
    </w:p>
    <w:p w14:paraId="6B0807A9" w14:textId="77777777" w:rsidR="009A2430" w:rsidRPr="001214D0" w:rsidRDefault="009A2430" w:rsidP="009A2430">
      <w:pPr>
        <w:pStyle w:val="BodyText"/>
        <w:rPr>
          <w:u w:val="single"/>
          <w:lang w:val="fr-FR"/>
        </w:rPr>
      </w:pPr>
      <w:r w:rsidRPr="001214D0">
        <w:rPr>
          <w:u w:val="single"/>
          <w:lang w:val="fr-FR"/>
        </w:rPr>
        <w:t>Q. 510 : PERMISSION POUR PHOTOGRAPHIER LE DOCUMENT</w:t>
      </w:r>
    </w:p>
    <w:p w14:paraId="2E1AE172" w14:textId="77777777" w:rsidR="009A2430" w:rsidRPr="001214D0" w:rsidRDefault="009A2430" w:rsidP="009A2430">
      <w:pPr>
        <w:pStyle w:val="BodyText"/>
        <w:rPr>
          <w:u w:val="single"/>
          <w:lang w:val="fr-FR"/>
        </w:rPr>
      </w:pPr>
    </w:p>
    <w:p w14:paraId="5847A06A" w14:textId="0808C806" w:rsidR="009A2430" w:rsidRPr="001214D0" w:rsidRDefault="009A2430" w:rsidP="009A2430">
      <w:pPr>
        <w:pStyle w:val="BodyText"/>
        <w:rPr>
          <w:lang w:val="fr-FR"/>
        </w:rPr>
      </w:pPr>
      <w:r w:rsidRPr="4C80ADC7">
        <w:rPr>
          <w:lang w:val="fr-FR"/>
        </w:rPr>
        <w:t>Demandez à la mère la permission de prendre une photographie du document sur lequel les vaccins sont mentionnés. Si la mère veut savoir pourquoi la prise d’une photographie est nécessaire, expliquez-lui qu’il s’agit d’une étape importante pour obtenir des renseignements exacts. Si la mère accorde la permission et que vous avez pu prendre la photographie avec la tablette, sélectionnez le code '1' PHOTOGRAPHIE PRISE. Si la mère ne vous accorde pas la permission, sélectionnez l’option '2' PHOTOGRAPHIE NON PRISE, PERMISSION NON ACCORD</w:t>
      </w:r>
      <w:r w:rsidR="4906C1F1" w:rsidRPr="4C80ADC7">
        <w:rPr>
          <w:lang w:val="fr-FR"/>
        </w:rPr>
        <w:t>É</w:t>
      </w:r>
      <w:r w:rsidRPr="4C80ADC7">
        <w:rPr>
          <w:lang w:val="fr-FR"/>
        </w:rPr>
        <w:t xml:space="preserve">E. </w:t>
      </w:r>
    </w:p>
    <w:p w14:paraId="4EE1DFB8" w14:textId="77777777" w:rsidR="009A2430" w:rsidRPr="001214D0" w:rsidRDefault="009A2430" w:rsidP="009A2430">
      <w:pPr>
        <w:pStyle w:val="BodyText"/>
        <w:rPr>
          <w:lang w:val="fr-FR"/>
        </w:rPr>
      </w:pPr>
    </w:p>
    <w:p w14:paraId="4A506E2F" w14:textId="527A848C" w:rsidR="009A2430" w:rsidRPr="001214D0" w:rsidRDefault="009A2430" w:rsidP="009A2430">
      <w:pPr>
        <w:pStyle w:val="BodyText"/>
        <w:rPr>
          <w:lang w:val="fr-FR"/>
        </w:rPr>
      </w:pPr>
      <w:r w:rsidRPr="4C80ADC7">
        <w:rPr>
          <w:lang w:val="fr-FR"/>
        </w:rPr>
        <w:t xml:space="preserve">Si la permission est accordée pour prendre la photo, mais </w:t>
      </w:r>
      <w:r w:rsidR="22F64405" w:rsidRPr="4C80ADC7">
        <w:rPr>
          <w:lang w:val="fr-FR"/>
        </w:rPr>
        <w:t xml:space="preserve">que </w:t>
      </w:r>
      <w:r w:rsidRPr="4C80ADC7">
        <w:rPr>
          <w:lang w:val="fr-FR"/>
        </w:rPr>
        <w:t>vous n’êtes pas en mesure de l</w:t>
      </w:r>
      <w:r w:rsidR="768F3174" w:rsidRPr="4C80ADC7">
        <w:rPr>
          <w:lang w:val="fr-FR"/>
        </w:rPr>
        <w:t>a</w:t>
      </w:r>
      <w:r w:rsidRPr="4C80ADC7">
        <w:rPr>
          <w:lang w:val="fr-FR"/>
        </w:rPr>
        <w:t xml:space="preserve"> prendre pour une autre raison (par exemple, la fonction de la caméra sur l’ordinateur tablette ne fonctionne pas), enregistrer '6' PHOTOGRAPH NOT TAKEN, OTHER REASON et spécifier la raison.</w:t>
      </w:r>
    </w:p>
    <w:p w14:paraId="0A9FE0D6" w14:textId="77777777" w:rsidR="009A2430" w:rsidRPr="001214D0" w:rsidRDefault="009A2430" w:rsidP="009A2430">
      <w:pPr>
        <w:pStyle w:val="BodyText"/>
        <w:rPr>
          <w:u w:val="single"/>
          <w:lang w:val="fr-FR"/>
        </w:rPr>
      </w:pPr>
    </w:p>
    <w:p w14:paraId="32812A77" w14:textId="77777777" w:rsidR="009A2430" w:rsidRPr="001214D0" w:rsidRDefault="009A2430" w:rsidP="009A2430">
      <w:pPr>
        <w:pStyle w:val="BodyText"/>
        <w:rPr>
          <w:u w:val="single"/>
          <w:lang w:val="fr-FR"/>
        </w:rPr>
      </w:pPr>
      <w:r w:rsidRPr="001214D0">
        <w:rPr>
          <w:u w:val="single"/>
          <w:lang w:val="fr-FR"/>
        </w:rPr>
        <w:t>Q. 511 : FILTRE POUR VACCINATION COMPLÈTE</w:t>
      </w:r>
    </w:p>
    <w:p w14:paraId="2046DDF7" w14:textId="77777777" w:rsidR="009A2430" w:rsidRPr="001214D0" w:rsidRDefault="009A2430" w:rsidP="009A2430">
      <w:pPr>
        <w:pStyle w:val="BodyText"/>
        <w:rPr>
          <w:lang w:val="fr-FR"/>
        </w:rPr>
      </w:pPr>
    </w:p>
    <w:p w14:paraId="59BE1230" w14:textId="77777777" w:rsidR="009A2430" w:rsidRPr="001214D0" w:rsidRDefault="009A2430" w:rsidP="009A2430">
      <w:pPr>
        <w:pStyle w:val="BodyText"/>
        <w:rPr>
          <w:u w:val="single"/>
          <w:lang w:val="fr-FR"/>
        </w:rPr>
      </w:pPr>
      <w:r w:rsidRPr="001214D0">
        <w:rPr>
          <w:u w:val="single"/>
          <w:lang w:val="fr-FR"/>
        </w:rPr>
        <w:t>Q. 512 : VACCINS REÇUS MAIS NON ENREGISTRÉS</w:t>
      </w:r>
    </w:p>
    <w:p w14:paraId="6BCCA3E3" w14:textId="77777777" w:rsidR="009A2430" w:rsidRPr="001214D0" w:rsidRDefault="009A2430" w:rsidP="009A2430">
      <w:pPr>
        <w:pStyle w:val="BodyText"/>
        <w:rPr>
          <w:lang w:val="fr-FR"/>
        </w:rPr>
      </w:pPr>
    </w:p>
    <w:p w14:paraId="24B81D40" w14:textId="77777777" w:rsidR="009A2430" w:rsidRPr="001214D0" w:rsidRDefault="009A2430" w:rsidP="009A2430">
      <w:pPr>
        <w:pStyle w:val="BodyText"/>
        <w:rPr>
          <w:lang w:val="fr-FR"/>
        </w:rPr>
      </w:pPr>
      <w:r w:rsidRPr="001214D0">
        <w:rPr>
          <w:lang w:val="fr-FR"/>
        </w:rPr>
        <w:t xml:space="preserve">Parfois un enfant peut avoir reçu un vaccin alors qu'aucun enregistrement ne figure sur le carnet de vaccination (ou de santé). </w:t>
      </w:r>
      <w:r w:rsidRPr="001214D0">
        <w:rPr>
          <w:spacing w:val="-2"/>
          <w:lang w:val="fr-FR"/>
        </w:rPr>
        <w:t>Après avoir recopié les informations du carnet, demandez à la mère si l'enfant a reçu des vaccins qui n'ont pas été reportées sur le carnet</w:t>
      </w:r>
      <w:r w:rsidRPr="001214D0">
        <w:rPr>
          <w:lang w:val="fr-FR"/>
        </w:rPr>
        <w:t xml:space="preserve">. Cela peut inclure des vaccins donnés lors d’une campagne nationale de vaccination ou pendant les journées de la santé. </w:t>
      </w:r>
    </w:p>
    <w:p w14:paraId="4646D560" w14:textId="77777777" w:rsidR="009A2430" w:rsidRPr="001214D0" w:rsidRDefault="009A2430" w:rsidP="009A2430">
      <w:pPr>
        <w:pStyle w:val="BodyText"/>
        <w:rPr>
          <w:lang w:val="fr-FR"/>
        </w:rPr>
      </w:pPr>
    </w:p>
    <w:p w14:paraId="26749566" w14:textId="77777777" w:rsidR="009A2430" w:rsidRPr="001214D0" w:rsidRDefault="009A2430" w:rsidP="009A2430">
      <w:pPr>
        <w:pStyle w:val="BodyText"/>
        <w:rPr>
          <w:lang w:val="fr-FR"/>
        </w:rPr>
      </w:pPr>
      <w:r w:rsidRPr="001214D0">
        <w:rPr>
          <w:lang w:val="fr-FR"/>
        </w:rPr>
        <w:t xml:space="preserve">Si la mère déclare que l’enfant a reçu un vaccin pour lequel aucune date n’est inscrite sur le carnet, enregistrez ‘OUI’ à Q. 512. Retournez ensuite à Q. 509 et remplacez ‘00’ pour ce vaccin par ‘66’ à la colonne ‘JOUR’ à côté du vaccin reçu et laissez les colonnes ‘MOIS’ et ‘Année’ vide ; et allez à la question 529. </w:t>
      </w:r>
    </w:p>
    <w:p w14:paraId="61943581" w14:textId="77777777" w:rsidR="009A2430" w:rsidRPr="001214D0" w:rsidRDefault="009A2430" w:rsidP="009A2430">
      <w:pPr>
        <w:pStyle w:val="BodyText"/>
        <w:rPr>
          <w:lang w:val="fr-FR"/>
        </w:rPr>
      </w:pPr>
    </w:p>
    <w:p w14:paraId="0DD592B2" w14:textId="44F1E0D9" w:rsidR="009A2430" w:rsidRPr="001214D0" w:rsidRDefault="009A2430" w:rsidP="009A2430">
      <w:pPr>
        <w:pStyle w:val="BodyText"/>
        <w:rPr>
          <w:lang w:val="fr-FR"/>
        </w:rPr>
      </w:pPr>
      <w:r w:rsidRPr="4C80ADC7">
        <w:rPr>
          <w:lang w:val="fr-FR"/>
        </w:rPr>
        <w:t xml:space="preserve">À Q. 512, n’enregistrez ‘OUI’ que si la mère liste un (ou plus d’un) des vaccins listés à Q. 509 qui n’a pas été enregistré sur le carnet comme ayant été donné. </w:t>
      </w:r>
      <w:bookmarkStart w:id="149" w:name="_Hlk88554819"/>
      <w:r w:rsidR="005D02BD" w:rsidRPr="008117B1">
        <w:rPr>
          <w:lang w:val="fr-FR"/>
        </w:rPr>
        <w:t xml:space="preserve">(Le système CAPI fournira une liste des vaccins qui sont enregistrés comme n'ayant pas été administrés). </w:t>
      </w:r>
      <w:r w:rsidR="00CC73DC" w:rsidRPr="008117B1">
        <w:rPr>
          <w:lang w:val="fr-FR"/>
        </w:rPr>
        <w:t xml:space="preserve"> </w:t>
      </w:r>
      <w:bookmarkEnd w:id="149"/>
      <w:r w:rsidRPr="4C80ADC7">
        <w:rPr>
          <w:lang w:val="fr-FR"/>
        </w:rPr>
        <w:t xml:space="preserve">N’ajoutez pas les vaccins qui ne figurent pas sur la carte de vaccination, comme par exemple la </w:t>
      </w:r>
      <w:r w:rsidR="7983CA97" w:rsidRPr="4C80ADC7">
        <w:rPr>
          <w:lang w:val="fr-FR"/>
        </w:rPr>
        <w:t>vaccination contre</w:t>
      </w:r>
      <w:r w:rsidRPr="4C80ADC7">
        <w:rPr>
          <w:lang w:val="fr-FR"/>
        </w:rPr>
        <w:t xml:space="preserve"> la grippe.</w:t>
      </w:r>
    </w:p>
    <w:p w14:paraId="556981AB" w14:textId="77777777" w:rsidR="009A2430" w:rsidRPr="001214D0" w:rsidRDefault="009A2430" w:rsidP="009A2430">
      <w:pPr>
        <w:pStyle w:val="BodyText"/>
        <w:rPr>
          <w:lang w:val="fr-FR"/>
        </w:rPr>
      </w:pPr>
    </w:p>
    <w:p w14:paraId="4BA05024" w14:textId="77777777" w:rsidR="009A2430" w:rsidRPr="001214D0" w:rsidRDefault="009A2430" w:rsidP="009A2430">
      <w:pPr>
        <w:pStyle w:val="BodyText"/>
        <w:rPr>
          <w:lang w:val="fr-FR"/>
        </w:rPr>
      </w:pPr>
      <w:r w:rsidRPr="001214D0">
        <w:rPr>
          <w:lang w:val="fr-FR"/>
        </w:rPr>
        <w:lastRenderedPageBreak/>
        <w:t xml:space="preserve">Une mère peut vous dire que l’enfant n’a reçu aucun autre vaccin que ceux enregistrés sur le carnet. Dans ce cas, sélectionnez ‘2’ pour ‘NON’ à Q. 512. </w:t>
      </w:r>
    </w:p>
    <w:p w14:paraId="602F58CE" w14:textId="77777777" w:rsidR="009A2430" w:rsidRPr="001214D0" w:rsidRDefault="009A2430" w:rsidP="009A2430">
      <w:pPr>
        <w:pStyle w:val="BodyText"/>
        <w:rPr>
          <w:lang w:val="fr-FR"/>
        </w:rPr>
      </w:pPr>
    </w:p>
    <w:p w14:paraId="136ECDFA" w14:textId="77777777" w:rsidR="009A2430" w:rsidRPr="001214D0" w:rsidRDefault="009A2430" w:rsidP="009A2430">
      <w:pPr>
        <w:pStyle w:val="BodyText"/>
        <w:rPr>
          <w:lang w:val="fr-FR"/>
        </w:rPr>
      </w:pPr>
      <w:r w:rsidRPr="001214D0">
        <w:rPr>
          <w:lang w:val="fr-FR"/>
        </w:rPr>
        <w:t>Exemple : D’après les renseignements fournis par la mère de Marie lorsque vous lui aviez posé la question 512, vous apprenez que Marie a reçu le VPO 3 et le VPI, mais pas d’autres vaccins. Remplacez les ’00 qui sont dans la colonne ‘JOUR’ pour les a la question 509 par ’66. Après que ces renseignements sont ajoutés à la question 509 comme suit :</w:t>
      </w:r>
    </w:p>
    <w:p w14:paraId="1CE09BF5" w14:textId="77777777" w:rsidR="009A2430" w:rsidRPr="001214D0" w:rsidRDefault="009A2430" w:rsidP="009A2430">
      <w:pPr>
        <w:pStyle w:val="BodyText"/>
        <w:rPr>
          <w:lang w:val="fr-FR"/>
        </w:rPr>
      </w:pPr>
    </w:p>
    <w:tbl>
      <w:tblPr>
        <w:tblW w:w="7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08"/>
        <w:gridCol w:w="475"/>
        <w:gridCol w:w="453"/>
        <w:gridCol w:w="439"/>
        <w:gridCol w:w="360"/>
        <w:gridCol w:w="369"/>
        <w:gridCol w:w="450"/>
        <w:gridCol w:w="360"/>
        <w:gridCol w:w="690"/>
      </w:tblGrid>
      <w:tr w:rsidR="009A2430" w:rsidRPr="00053376" w14:paraId="75835642" w14:textId="77777777" w:rsidTr="4DEDF334">
        <w:trPr>
          <w:jc w:val="center"/>
        </w:trPr>
        <w:tc>
          <w:tcPr>
            <w:tcW w:w="7804" w:type="dxa"/>
            <w:gridSpan w:val="9"/>
            <w:vAlign w:val="center"/>
          </w:tcPr>
          <w:p w14:paraId="6FCBB8F4" w14:textId="77777777" w:rsidR="009A2430" w:rsidRPr="00053376" w:rsidRDefault="009A2430" w:rsidP="009951B9">
            <w:pPr>
              <w:pStyle w:val="BodyText"/>
              <w:rPr>
                <w:lang w:val="fr-FR"/>
              </w:rPr>
            </w:pPr>
            <w:r w:rsidRPr="00053376">
              <w:rPr>
                <w:lang w:val="fr-FR"/>
              </w:rPr>
              <w:t>Q. 509</w:t>
            </w:r>
          </w:p>
        </w:tc>
      </w:tr>
      <w:tr w:rsidR="009A2430" w:rsidRPr="00053376" w14:paraId="2AAEFBC0" w14:textId="77777777" w:rsidTr="4DEDF334">
        <w:trPr>
          <w:jc w:val="center"/>
        </w:trPr>
        <w:tc>
          <w:tcPr>
            <w:tcW w:w="4208" w:type="dxa"/>
          </w:tcPr>
          <w:p w14:paraId="4A91184A" w14:textId="77777777" w:rsidR="009A2430" w:rsidRPr="00053376" w:rsidRDefault="009A2430" w:rsidP="009951B9">
            <w:pPr>
              <w:pStyle w:val="BodyText"/>
              <w:rPr>
                <w:lang w:val="fr-FR"/>
              </w:rPr>
            </w:pPr>
          </w:p>
        </w:tc>
        <w:tc>
          <w:tcPr>
            <w:tcW w:w="928" w:type="dxa"/>
            <w:gridSpan w:val="2"/>
            <w:tcBorders>
              <w:bottom w:val="single" w:sz="4" w:space="0" w:color="auto"/>
            </w:tcBorders>
            <w:vAlign w:val="center"/>
          </w:tcPr>
          <w:p w14:paraId="3B5DA188" w14:textId="77777777" w:rsidR="009A2430" w:rsidRPr="00053376" w:rsidRDefault="009A2430" w:rsidP="009951B9">
            <w:pPr>
              <w:pStyle w:val="BodyText"/>
              <w:rPr>
                <w:lang w:val="fr-FR"/>
              </w:rPr>
            </w:pPr>
            <w:r w:rsidRPr="00053376">
              <w:rPr>
                <w:lang w:val="fr-FR"/>
              </w:rPr>
              <w:t>JOUR</w:t>
            </w:r>
          </w:p>
        </w:tc>
        <w:tc>
          <w:tcPr>
            <w:tcW w:w="799" w:type="dxa"/>
            <w:gridSpan w:val="2"/>
            <w:tcBorders>
              <w:bottom w:val="single" w:sz="4" w:space="0" w:color="auto"/>
            </w:tcBorders>
            <w:vAlign w:val="center"/>
          </w:tcPr>
          <w:p w14:paraId="120A9F4C" w14:textId="77777777" w:rsidR="009A2430" w:rsidRPr="00053376" w:rsidRDefault="009A2430" w:rsidP="009951B9">
            <w:pPr>
              <w:pStyle w:val="BodyText"/>
              <w:rPr>
                <w:lang w:val="fr-FR"/>
              </w:rPr>
            </w:pPr>
            <w:r w:rsidRPr="00053376">
              <w:rPr>
                <w:lang w:val="fr-FR"/>
              </w:rPr>
              <w:t>MOIS</w:t>
            </w:r>
          </w:p>
        </w:tc>
        <w:tc>
          <w:tcPr>
            <w:tcW w:w="1869" w:type="dxa"/>
            <w:gridSpan w:val="4"/>
            <w:tcBorders>
              <w:bottom w:val="single" w:sz="4" w:space="0" w:color="auto"/>
            </w:tcBorders>
            <w:vAlign w:val="center"/>
          </w:tcPr>
          <w:p w14:paraId="3C8DE5A0" w14:textId="65BEBF8B" w:rsidR="009A2430" w:rsidRPr="00053376" w:rsidRDefault="4398375F" w:rsidP="009951B9">
            <w:pPr>
              <w:pStyle w:val="BodyText"/>
              <w:jc w:val="center"/>
              <w:rPr>
                <w:lang w:val="fr-FR"/>
              </w:rPr>
            </w:pPr>
            <w:r w:rsidRPr="4C80ADC7">
              <w:rPr>
                <w:lang w:val="fr-FR"/>
              </w:rPr>
              <w:t>A.</w:t>
            </w:r>
          </w:p>
        </w:tc>
      </w:tr>
      <w:tr w:rsidR="009A2430" w:rsidRPr="00053376" w14:paraId="34BFDCC2" w14:textId="77777777" w:rsidTr="4DEDF334">
        <w:trPr>
          <w:jc w:val="center"/>
        </w:trPr>
        <w:tc>
          <w:tcPr>
            <w:tcW w:w="4208" w:type="dxa"/>
            <w:tcBorders>
              <w:right w:val="single" w:sz="4" w:space="0" w:color="auto"/>
            </w:tcBorders>
            <w:vAlign w:val="center"/>
          </w:tcPr>
          <w:p w14:paraId="15FCB950" w14:textId="77777777" w:rsidR="009A2430" w:rsidRPr="001214D0" w:rsidRDefault="009A2430" w:rsidP="009951B9">
            <w:pPr>
              <w:pStyle w:val="BodyText"/>
              <w:rPr>
                <w:lang w:val="fr-FR"/>
              </w:rPr>
            </w:pPr>
            <w:r w:rsidRPr="001214D0">
              <w:rPr>
                <w:lang w:val="fr-FR"/>
              </w:rPr>
              <w:t>BCG</w:t>
            </w:r>
          </w:p>
        </w:tc>
        <w:tc>
          <w:tcPr>
            <w:tcW w:w="475" w:type="dxa"/>
            <w:tcBorders>
              <w:top w:val="single" w:sz="4" w:space="0" w:color="auto"/>
              <w:left w:val="single" w:sz="4" w:space="0" w:color="auto"/>
              <w:bottom w:val="single" w:sz="4" w:space="0" w:color="auto"/>
              <w:right w:val="single" w:sz="4" w:space="0" w:color="auto"/>
            </w:tcBorders>
            <w:vAlign w:val="center"/>
          </w:tcPr>
          <w:p w14:paraId="1B5DED42" w14:textId="77777777" w:rsidR="009A2430" w:rsidRPr="001214D0" w:rsidRDefault="009A2430" w:rsidP="009951B9">
            <w:pPr>
              <w:pStyle w:val="BodyText"/>
              <w:rPr>
                <w:lang w:val="fr-FR"/>
              </w:rPr>
            </w:pPr>
            <w:r w:rsidRPr="001214D0">
              <w:rPr>
                <w:lang w:val="fr-FR"/>
              </w:rPr>
              <w:t>2</w:t>
            </w:r>
          </w:p>
        </w:tc>
        <w:tc>
          <w:tcPr>
            <w:tcW w:w="453" w:type="dxa"/>
            <w:tcBorders>
              <w:top w:val="single" w:sz="4" w:space="0" w:color="auto"/>
              <w:left w:val="single" w:sz="4" w:space="0" w:color="auto"/>
              <w:bottom w:val="single" w:sz="4" w:space="0" w:color="auto"/>
              <w:right w:val="single" w:sz="4" w:space="0" w:color="auto"/>
            </w:tcBorders>
            <w:vAlign w:val="center"/>
          </w:tcPr>
          <w:p w14:paraId="7D63C37B" w14:textId="77777777" w:rsidR="009A2430" w:rsidRPr="001214D0" w:rsidRDefault="009A2430" w:rsidP="009951B9">
            <w:pPr>
              <w:pStyle w:val="BodyText"/>
              <w:rPr>
                <w:lang w:val="fr-FR"/>
              </w:rPr>
            </w:pPr>
            <w:r w:rsidRPr="001214D0">
              <w:rPr>
                <w:lang w:val="fr-FR"/>
              </w:rPr>
              <w:t>0</w:t>
            </w:r>
          </w:p>
        </w:tc>
        <w:tc>
          <w:tcPr>
            <w:tcW w:w="439" w:type="dxa"/>
            <w:tcBorders>
              <w:top w:val="single" w:sz="4" w:space="0" w:color="auto"/>
              <w:left w:val="single" w:sz="4" w:space="0" w:color="auto"/>
              <w:bottom w:val="single" w:sz="4" w:space="0" w:color="auto"/>
              <w:right w:val="single" w:sz="4" w:space="0" w:color="auto"/>
            </w:tcBorders>
            <w:vAlign w:val="center"/>
          </w:tcPr>
          <w:p w14:paraId="774F42F6"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36C8CC2E" w14:textId="77777777" w:rsidR="009A2430" w:rsidRPr="001214D0" w:rsidRDefault="009A2430" w:rsidP="009951B9">
            <w:pPr>
              <w:pStyle w:val="BodyText"/>
              <w:rPr>
                <w:lang w:val="fr-FR"/>
              </w:rPr>
            </w:pPr>
            <w:r w:rsidRPr="001214D0">
              <w:rPr>
                <w:lang w:val="fr-FR"/>
              </w:rPr>
              <w:t>5</w:t>
            </w:r>
          </w:p>
        </w:tc>
        <w:tc>
          <w:tcPr>
            <w:tcW w:w="369" w:type="dxa"/>
            <w:tcBorders>
              <w:top w:val="single" w:sz="4" w:space="0" w:color="auto"/>
              <w:left w:val="single" w:sz="4" w:space="0" w:color="auto"/>
              <w:bottom w:val="single" w:sz="4" w:space="0" w:color="auto"/>
              <w:right w:val="single" w:sz="4" w:space="0" w:color="auto"/>
            </w:tcBorders>
            <w:vAlign w:val="center"/>
          </w:tcPr>
          <w:p w14:paraId="504DE171" w14:textId="77777777" w:rsidR="009A2430" w:rsidRPr="001214D0" w:rsidRDefault="009A2430" w:rsidP="009951B9">
            <w:pPr>
              <w:pStyle w:val="BodyText"/>
              <w:rPr>
                <w:lang w:val="fr-FR"/>
              </w:rPr>
            </w:pPr>
            <w:r w:rsidRPr="001214D0">
              <w:rPr>
                <w:lang w:val="fr-FR"/>
              </w:rPr>
              <w:t>2</w:t>
            </w:r>
          </w:p>
        </w:tc>
        <w:tc>
          <w:tcPr>
            <w:tcW w:w="450" w:type="dxa"/>
            <w:tcBorders>
              <w:top w:val="single" w:sz="4" w:space="0" w:color="auto"/>
              <w:left w:val="single" w:sz="4" w:space="0" w:color="auto"/>
              <w:bottom w:val="single" w:sz="4" w:space="0" w:color="auto"/>
              <w:right w:val="single" w:sz="4" w:space="0" w:color="auto"/>
            </w:tcBorders>
            <w:vAlign w:val="center"/>
          </w:tcPr>
          <w:p w14:paraId="56CE98FF"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4ED04C85" w14:textId="77777777" w:rsidR="009A2430" w:rsidRPr="001214D0" w:rsidRDefault="009A2430" w:rsidP="009951B9">
            <w:pPr>
              <w:pStyle w:val="BodyText"/>
              <w:rPr>
                <w:lang w:val="fr-FR"/>
              </w:rPr>
            </w:pPr>
            <w:r w:rsidRPr="001214D0">
              <w:rPr>
                <w:lang w:val="fr-FR"/>
              </w:rPr>
              <w:t>2</w:t>
            </w:r>
          </w:p>
        </w:tc>
        <w:tc>
          <w:tcPr>
            <w:tcW w:w="690" w:type="dxa"/>
            <w:tcBorders>
              <w:top w:val="single" w:sz="4" w:space="0" w:color="auto"/>
              <w:left w:val="single" w:sz="4" w:space="0" w:color="auto"/>
              <w:bottom w:val="single" w:sz="4" w:space="0" w:color="auto"/>
              <w:right w:val="single" w:sz="4" w:space="0" w:color="auto"/>
            </w:tcBorders>
            <w:vAlign w:val="center"/>
          </w:tcPr>
          <w:p w14:paraId="28147B03" w14:textId="77777777" w:rsidR="009A2430" w:rsidRPr="001214D0" w:rsidRDefault="009A2430" w:rsidP="009951B9">
            <w:pPr>
              <w:pStyle w:val="BodyText"/>
              <w:rPr>
                <w:lang w:val="fr-FR"/>
              </w:rPr>
            </w:pPr>
            <w:r w:rsidRPr="001214D0">
              <w:rPr>
                <w:lang w:val="fr-FR"/>
              </w:rPr>
              <w:t>0</w:t>
            </w:r>
          </w:p>
        </w:tc>
      </w:tr>
      <w:tr w:rsidR="009A2430" w:rsidRPr="00053376" w14:paraId="4CA595A3" w14:textId="77777777" w:rsidTr="4DEDF334">
        <w:trPr>
          <w:jc w:val="center"/>
        </w:trPr>
        <w:tc>
          <w:tcPr>
            <w:tcW w:w="4208" w:type="dxa"/>
            <w:tcBorders>
              <w:right w:val="single" w:sz="4" w:space="0" w:color="auto"/>
            </w:tcBorders>
            <w:vAlign w:val="center"/>
          </w:tcPr>
          <w:p w14:paraId="3F84E0EF" w14:textId="1D84A7B0" w:rsidR="009A2430" w:rsidRPr="001214D0" w:rsidRDefault="6805A564" w:rsidP="009951B9">
            <w:pPr>
              <w:pStyle w:val="BodyText"/>
              <w:rPr>
                <w:lang w:val="fr-FR"/>
              </w:rPr>
            </w:pPr>
            <w:r w:rsidRPr="4DEDF334">
              <w:rPr>
                <w:lang w:val="fr-FR"/>
              </w:rPr>
              <w:t>H</w:t>
            </w:r>
            <w:r w:rsidR="1C8129C5" w:rsidRPr="4DEDF334">
              <w:rPr>
                <w:lang w:val="fr-FR"/>
              </w:rPr>
              <w:t>É</w:t>
            </w:r>
            <w:r w:rsidRPr="4DEDF334">
              <w:rPr>
                <w:lang w:val="fr-FR"/>
              </w:rPr>
              <w:t>PATITE B À LA NAISSANCE</w:t>
            </w:r>
          </w:p>
        </w:tc>
        <w:tc>
          <w:tcPr>
            <w:tcW w:w="475" w:type="dxa"/>
            <w:tcBorders>
              <w:top w:val="single" w:sz="4" w:space="0" w:color="auto"/>
              <w:left w:val="single" w:sz="4" w:space="0" w:color="auto"/>
              <w:bottom w:val="single" w:sz="4" w:space="0" w:color="auto"/>
              <w:right w:val="single" w:sz="4" w:space="0" w:color="auto"/>
            </w:tcBorders>
            <w:vAlign w:val="center"/>
          </w:tcPr>
          <w:p w14:paraId="67B5FE39" w14:textId="77777777" w:rsidR="009A2430" w:rsidRPr="001214D0" w:rsidRDefault="009A2430" w:rsidP="009951B9">
            <w:pPr>
              <w:pStyle w:val="BodyText"/>
              <w:rPr>
                <w:lang w:val="fr-FR"/>
              </w:rPr>
            </w:pPr>
            <w:r w:rsidRPr="001214D0">
              <w:rPr>
                <w:lang w:val="fr-FR"/>
              </w:rPr>
              <w:t>2</w:t>
            </w:r>
          </w:p>
        </w:tc>
        <w:tc>
          <w:tcPr>
            <w:tcW w:w="453" w:type="dxa"/>
            <w:tcBorders>
              <w:top w:val="single" w:sz="4" w:space="0" w:color="auto"/>
              <w:left w:val="single" w:sz="4" w:space="0" w:color="auto"/>
              <w:bottom w:val="single" w:sz="4" w:space="0" w:color="auto"/>
              <w:right w:val="single" w:sz="4" w:space="0" w:color="auto"/>
            </w:tcBorders>
            <w:vAlign w:val="center"/>
          </w:tcPr>
          <w:p w14:paraId="4BE6C2E6" w14:textId="77777777" w:rsidR="009A2430" w:rsidRPr="001214D0" w:rsidRDefault="009A2430" w:rsidP="009951B9">
            <w:pPr>
              <w:pStyle w:val="BodyText"/>
              <w:rPr>
                <w:lang w:val="fr-FR"/>
              </w:rPr>
            </w:pPr>
            <w:r w:rsidRPr="001214D0">
              <w:rPr>
                <w:lang w:val="fr-FR"/>
              </w:rPr>
              <w:t>0</w:t>
            </w:r>
          </w:p>
        </w:tc>
        <w:tc>
          <w:tcPr>
            <w:tcW w:w="439" w:type="dxa"/>
            <w:tcBorders>
              <w:top w:val="single" w:sz="4" w:space="0" w:color="auto"/>
              <w:left w:val="single" w:sz="4" w:space="0" w:color="auto"/>
              <w:bottom w:val="single" w:sz="4" w:space="0" w:color="auto"/>
              <w:right w:val="single" w:sz="4" w:space="0" w:color="auto"/>
            </w:tcBorders>
            <w:vAlign w:val="center"/>
          </w:tcPr>
          <w:p w14:paraId="6ECFC47F"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33B23F43" w14:textId="77777777" w:rsidR="009A2430" w:rsidRPr="001214D0" w:rsidRDefault="009A2430" w:rsidP="009951B9">
            <w:pPr>
              <w:pStyle w:val="BodyText"/>
              <w:rPr>
                <w:lang w:val="fr-FR"/>
              </w:rPr>
            </w:pPr>
            <w:r w:rsidRPr="001214D0">
              <w:rPr>
                <w:lang w:val="fr-FR"/>
              </w:rPr>
              <w:t>5</w:t>
            </w:r>
          </w:p>
        </w:tc>
        <w:tc>
          <w:tcPr>
            <w:tcW w:w="369" w:type="dxa"/>
            <w:tcBorders>
              <w:top w:val="single" w:sz="4" w:space="0" w:color="auto"/>
              <w:left w:val="single" w:sz="4" w:space="0" w:color="auto"/>
              <w:bottom w:val="single" w:sz="4" w:space="0" w:color="auto"/>
              <w:right w:val="single" w:sz="4" w:space="0" w:color="auto"/>
            </w:tcBorders>
            <w:vAlign w:val="center"/>
          </w:tcPr>
          <w:p w14:paraId="5831C262" w14:textId="77777777" w:rsidR="009A2430" w:rsidRPr="001214D0" w:rsidRDefault="009A2430" w:rsidP="009951B9">
            <w:pPr>
              <w:pStyle w:val="BodyText"/>
              <w:rPr>
                <w:lang w:val="fr-FR"/>
              </w:rPr>
            </w:pPr>
            <w:r w:rsidRPr="001214D0">
              <w:rPr>
                <w:lang w:val="fr-FR"/>
              </w:rPr>
              <w:t>2</w:t>
            </w:r>
          </w:p>
        </w:tc>
        <w:tc>
          <w:tcPr>
            <w:tcW w:w="450" w:type="dxa"/>
            <w:tcBorders>
              <w:top w:val="single" w:sz="4" w:space="0" w:color="auto"/>
              <w:left w:val="single" w:sz="4" w:space="0" w:color="auto"/>
              <w:bottom w:val="single" w:sz="4" w:space="0" w:color="auto"/>
              <w:right w:val="single" w:sz="4" w:space="0" w:color="auto"/>
            </w:tcBorders>
            <w:vAlign w:val="center"/>
          </w:tcPr>
          <w:p w14:paraId="07FB09AA"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44AE6CFD" w14:textId="77777777" w:rsidR="009A2430" w:rsidRPr="001214D0" w:rsidRDefault="009A2430" w:rsidP="009951B9">
            <w:pPr>
              <w:pStyle w:val="BodyText"/>
              <w:rPr>
                <w:lang w:val="fr-FR"/>
              </w:rPr>
            </w:pPr>
            <w:r w:rsidRPr="001214D0">
              <w:rPr>
                <w:lang w:val="fr-FR"/>
              </w:rPr>
              <w:t>2</w:t>
            </w:r>
          </w:p>
        </w:tc>
        <w:tc>
          <w:tcPr>
            <w:tcW w:w="690" w:type="dxa"/>
            <w:tcBorders>
              <w:top w:val="single" w:sz="4" w:space="0" w:color="auto"/>
              <w:left w:val="single" w:sz="4" w:space="0" w:color="auto"/>
              <w:bottom w:val="single" w:sz="4" w:space="0" w:color="auto"/>
              <w:right w:val="single" w:sz="4" w:space="0" w:color="auto"/>
            </w:tcBorders>
            <w:vAlign w:val="center"/>
          </w:tcPr>
          <w:p w14:paraId="72980285" w14:textId="77777777" w:rsidR="009A2430" w:rsidRPr="001214D0" w:rsidRDefault="009A2430" w:rsidP="009951B9">
            <w:pPr>
              <w:pStyle w:val="BodyText"/>
              <w:rPr>
                <w:lang w:val="fr-FR"/>
              </w:rPr>
            </w:pPr>
            <w:r w:rsidRPr="001214D0">
              <w:rPr>
                <w:lang w:val="fr-FR"/>
              </w:rPr>
              <w:t>0</w:t>
            </w:r>
          </w:p>
        </w:tc>
      </w:tr>
      <w:tr w:rsidR="009A2430" w:rsidRPr="00053376" w14:paraId="6BF80AA0" w14:textId="77777777" w:rsidTr="4DEDF334">
        <w:trPr>
          <w:jc w:val="center"/>
        </w:trPr>
        <w:tc>
          <w:tcPr>
            <w:tcW w:w="4208" w:type="dxa"/>
            <w:tcBorders>
              <w:right w:val="single" w:sz="4" w:space="0" w:color="auto"/>
            </w:tcBorders>
            <w:vAlign w:val="center"/>
          </w:tcPr>
          <w:p w14:paraId="076A68A8" w14:textId="77777777" w:rsidR="009A2430" w:rsidRPr="001214D0" w:rsidRDefault="009A2430" w:rsidP="009951B9">
            <w:pPr>
              <w:pStyle w:val="BodyText"/>
              <w:rPr>
                <w:lang w:val="fr-FR"/>
              </w:rPr>
            </w:pPr>
            <w:r w:rsidRPr="001214D0">
              <w:rPr>
                <w:lang w:val="fr-FR"/>
              </w:rPr>
              <w:t xml:space="preserve">VACCIN ORAL POLIO 0 </w:t>
            </w:r>
          </w:p>
          <w:p w14:paraId="183DB1BA" w14:textId="77777777" w:rsidR="009A2430" w:rsidRPr="001214D0" w:rsidRDefault="009A2430" w:rsidP="009951B9">
            <w:pPr>
              <w:pStyle w:val="BodyText"/>
              <w:rPr>
                <w:lang w:val="fr-FR"/>
              </w:rPr>
            </w:pPr>
            <w:r w:rsidRPr="001214D0">
              <w:rPr>
                <w:lang w:val="fr-FR"/>
              </w:rPr>
              <w:t>(DOSE DE LA NAISSANCE)</w:t>
            </w:r>
          </w:p>
        </w:tc>
        <w:tc>
          <w:tcPr>
            <w:tcW w:w="475" w:type="dxa"/>
            <w:tcBorders>
              <w:top w:val="single" w:sz="4" w:space="0" w:color="auto"/>
              <w:left w:val="single" w:sz="4" w:space="0" w:color="auto"/>
              <w:bottom w:val="single" w:sz="4" w:space="0" w:color="auto"/>
              <w:right w:val="single" w:sz="4" w:space="0" w:color="auto"/>
            </w:tcBorders>
            <w:vAlign w:val="center"/>
          </w:tcPr>
          <w:p w14:paraId="11D7E4FF" w14:textId="77777777" w:rsidR="009A2430" w:rsidRPr="001214D0" w:rsidRDefault="009A2430" w:rsidP="009951B9">
            <w:pPr>
              <w:pStyle w:val="BodyText"/>
              <w:rPr>
                <w:lang w:val="fr-FR"/>
              </w:rPr>
            </w:pPr>
            <w:r w:rsidRPr="001214D0">
              <w:rPr>
                <w:lang w:val="fr-FR"/>
              </w:rPr>
              <w:t>2</w:t>
            </w:r>
          </w:p>
        </w:tc>
        <w:tc>
          <w:tcPr>
            <w:tcW w:w="453" w:type="dxa"/>
            <w:tcBorders>
              <w:top w:val="single" w:sz="4" w:space="0" w:color="auto"/>
              <w:left w:val="single" w:sz="4" w:space="0" w:color="auto"/>
              <w:bottom w:val="single" w:sz="4" w:space="0" w:color="auto"/>
              <w:right w:val="single" w:sz="4" w:space="0" w:color="auto"/>
            </w:tcBorders>
            <w:vAlign w:val="center"/>
          </w:tcPr>
          <w:p w14:paraId="2278B57F" w14:textId="77777777" w:rsidR="009A2430" w:rsidRPr="001214D0" w:rsidRDefault="009A2430" w:rsidP="009951B9">
            <w:pPr>
              <w:pStyle w:val="BodyText"/>
              <w:rPr>
                <w:lang w:val="fr-FR"/>
              </w:rPr>
            </w:pPr>
            <w:r w:rsidRPr="001214D0">
              <w:rPr>
                <w:lang w:val="fr-FR"/>
              </w:rPr>
              <w:t>0</w:t>
            </w:r>
          </w:p>
        </w:tc>
        <w:tc>
          <w:tcPr>
            <w:tcW w:w="439" w:type="dxa"/>
            <w:tcBorders>
              <w:top w:val="single" w:sz="4" w:space="0" w:color="auto"/>
              <w:left w:val="single" w:sz="4" w:space="0" w:color="auto"/>
              <w:bottom w:val="single" w:sz="4" w:space="0" w:color="auto"/>
              <w:right w:val="single" w:sz="4" w:space="0" w:color="auto"/>
            </w:tcBorders>
            <w:vAlign w:val="center"/>
          </w:tcPr>
          <w:p w14:paraId="0BD79F15"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69FEA937" w14:textId="77777777" w:rsidR="009A2430" w:rsidRPr="001214D0" w:rsidRDefault="009A2430" w:rsidP="009951B9">
            <w:pPr>
              <w:pStyle w:val="BodyText"/>
              <w:rPr>
                <w:lang w:val="fr-FR"/>
              </w:rPr>
            </w:pPr>
            <w:r w:rsidRPr="001214D0">
              <w:rPr>
                <w:lang w:val="fr-FR"/>
              </w:rPr>
              <w:t>5</w:t>
            </w:r>
          </w:p>
        </w:tc>
        <w:tc>
          <w:tcPr>
            <w:tcW w:w="369" w:type="dxa"/>
            <w:tcBorders>
              <w:top w:val="single" w:sz="4" w:space="0" w:color="auto"/>
              <w:left w:val="single" w:sz="4" w:space="0" w:color="auto"/>
              <w:bottom w:val="single" w:sz="4" w:space="0" w:color="auto"/>
              <w:right w:val="single" w:sz="4" w:space="0" w:color="auto"/>
            </w:tcBorders>
            <w:vAlign w:val="center"/>
          </w:tcPr>
          <w:p w14:paraId="69AE92D9" w14:textId="77777777" w:rsidR="009A2430" w:rsidRPr="001214D0" w:rsidRDefault="009A2430" w:rsidP="009951B9">
            <w:pPr>
              <w:pStyle w:val="BodyText"/>
              <w:rPr>
                <w:lang w:val="fr-FR"/>
              </w:rPr>
            </w:pPr>
            <w:r w:rsidRPr="001214D0">
              <w:rPr>
                <w:lang w:val="fr-FR"/>
              </w:rPr>
              <w:t>2</w:t>
            </w:r>
          </w:p>
        </w:tc>
        <w:tc>
          <w:tcPr>
            <w:tcW w:w="450" w:type="dxa"/>
            <w:tcBorders>
              <w:top w:val="single" w:sz="4" w:space="0" w:color="auto"/>
              <w:left w:val="single" w:sz="4" w:space="0" w:color="auto"/>
              <w:bottom w:val="single" w:sz="4" w:space="0" w:color="auto"/>
              <w:right w:val="single" w:sz="4" w:space="0" w:color="auto"/>
            </w:tcBorders>
            <w:vAlign w:val="center"/>
          </w:tcPr>
          <w:p w14:paraId="69446FF0"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0187339E" w14:textId="77777777" w:rsidR="009A2430" w:rsidRPr="001214D0" w:rsidRDefault="009A2430" w:rsidP="009951B9">
            <w:pPr>
              <w:pStyle w:val="BodyText"/>
              <w:rPr>
                <w:lang w:val="fr-FR"/>
              </w:rPr>
            </w:pPr>
            <w:r w:rsidRPr="001214D0">
              <w:rPr>
                <w:lang w:val="fr-FR"/>
              </w:rPr>
              <w:t>2</w:t>
            </w:r>
          </w:p>
        </w:tc>
        <w:tc>
          <w:tcPr>
            <w:tcW w:w="690" w:type="dxa"/>
            <w:tcBorders>
              <w:top w:val="single" w:sz="4" w:space="0" w:color="auto"/>
              <w:left w:val="single" w:sz="4" w:space="0" w:color="auto"/>
              <w:bottom w:val="single" w:sz="4" w:space="0" w:color="auto"/>
              <w:right w:val="single" w:sz="4" w:space="0" w:color="auto"/>
            </w:tcBorders>
            <w:vAlign w:val="center"/>
          </w:tcPr>
          <w:p w14:paraId="3AD3D751" w14:textId="77777777" w:rsidR="009A2430" w:rsidRPr="001214D0" w:rsidRDefault="009A2430" w:rsidP="009951B9">
            <w:pPr>
              <w:pStyle w:val="BodyText"/>
              <w:rPr>
                <w:lang w:val="fr-FR"/>
              </w:rPr>
            </w:pPr>
            <w:r w:rsidRPr="001214D0">
              <w:rPr>
                <w:lang w:val="fr-FR"/>
              </w:rPr>
              <w:t>0</w:t>
            </w:r>
          </w:p>
        </w:tc>
      </w:tr>
      <w:tr w:rsidR="009A2430" w:rsidRPr="00053376" w14:paraId="51069E25" w14:textId="77777777" w:rsidTr="4DEDF334">
        <w:trPr>
          <w:jc w:val="center"/>
        </w:trPr>
        <w:tc>
          <w:tcPr>
            <w:tcW w:w="4208" w:type="dxa"/>
            <w:tcBorders>
              <w:right w:val="single" w:sz="4" w:space="0" w:color="auto"/>
            </w:tcBorders>
            <w:vAlign w:val="center"/>
          </w:tcPr>
          <w:p w14:paraId="25BC9D61" w14:textId="77777777" w:rsidR="009A2430" w:rsidRPr="001214D0" w:rsidRDefault="009A2430" w:rsidP="009951B9">
            <w:pPr>
              <w:pStyle w:val="BodyText"/>
              <w:rPr>
                <w:lang w:val="fr-FR"/>
              </w:rPr>
            </w:pPr>
            <w:r w:rsidRPr="001214D0">
              <w:rPr>
                <w:lang w:val="fr-FR"/>
              </w:rPr>
              <w:t>VACCIN POLIO ORAL (VPO) 1</w:t>
            </w:r>
          </w:p>
        </w:tc>
        <w:tc>
          <w:tcPr>
            <w:tcW w:w="475" w:type="dxa"/>
            <w:tcBorders>
              <w:top w:val="single" w:sz="4" w:space="0" w:color="auto"/>
              <w:left w:val="single" w:sz="4" w:space="0" w:color="auto"/>
              <w:bottom w:val="single" w:sz="4" w:space="0" w:color="auto"/>
              <w:right w:val="single" w:sz="4" w:space="0" w:color="auto"/>
            </w:tcBorders>
            <w:vAlign w:val="center"/>
          </w:tcPr>
          <w:p w14:paraId="4FEE5274" w14:textId="77777777" w:rsidR="009A2430" w:rsidRPr="001214D0" w:rsidRDefault="009A2430" w:rsidP="009951B9">
            <w:pPr>
              <w:pStyle w:val="BodyText"/>
              <w:rPr>
                <w:lang w:val="fr-FR"/>
              </w:rPr>
            </w:pPr>
            <w:r w:rsidRPr="001214D0">
              <w:rPr>
                <w:lang w:val="fr-FR"/>
              </w:rPr>
              <w:t>2</w:t>
            </w:r>
          </w:p>
        </w:tc>
        <w:tc>
          <w:tcPr>
            <w:tcW w:w="453" w:type="dxa"/>
            <w:tcBorders>
              <w:top w:val="single" w:sz="4" w:space="0" w:color="auto"/>
              <w:left w:val="single" w:sz="4" w:space="0" w:color="auto"/>
              <w:bottom w:val="single" w:sz="4" w:space="0" w:color="auto"/>
              <w:right w:val="single" w:sz="4" w:space="0" w:color="auto"/>
            </w:tcBorders>
            <w:vAlign w:val="center"/>
          </w:tcPr>
          <w:p w14:paraId="04DDF92C" w14:textId="77777777" w:rsidR="009A2430" w:rsidRPr="001214D0" w:rsidRDefault="009A2430" w:rsidP="009951B9">
            <w:pPr>
              <w:pStyle w:val="BodyText"/>
              <w:rPr>
                <w:lang w:val="fr-FR"/>
              </w:rPr>
            </w:pPr>
            <w:r w:rsidRPr="001214D0">
              <w:rPr>
                <w:lang w:val="fr-FR"/>
              </w:rPr>
              <w:t>5</w:t>
            </w:r>
          </w:p>
        </w:tc>
        <w:tc>
          <w:tcPr>
            <w:tcW w:w="439" w:type="dxa"/>
            <w:tcBorders>
              <w:top w:val="single" w:sz="4" w:space="0" w:color="auto"/>
              <w:left w:val="single" w:sz="4" w:space="0" w:color="auto"/>
              <w:bottom w:val="single" w:sz="4" w:space="0" w:color="auto"/>
              <w:right w:val="single" w:sz="4" w:space="0" w:color="auto"/>
            </w:tcBorders>
            <w:vAlign w:val="center"/>
          </w:tcPr>
          <w:p w14:paraId="52ACB5F8"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46CDD2A5" w14:textId="77777777" w:rsidR="009A2430" w:rsidRPr="001214D0" w:rsidRDefault="009A2430" w:rsidP="009951B9">
            <w:pPr>
              <w:pStyle w:val="BodyText"/>
              <w:rPr>
                <w:lang w:val="fr-FR"/>
              </w:rPr>
            </w:pPr>
            <w:r w:rsidRPr="001214D0">
              <w:rPr>
                <w:lang w:val="fr-FR"/>
              </w:rPr>
              <w:t>8</w:t>
            </w:r>
          </w:p>
        </w:tc>
        <w:tc>
          <w:tcPr>
            <w:tcW w:w="369" w:type="dxa"/>
            <w:tcBorders>
              <w:top w:val="single" w:sz="4" w:space="0" w:color="auto"/>
              <w:left w:val="single" w:sz="4" w:space="0" w:color="auto"/>
              <w:bottom w:val="single" w:sz="4" w:space="0" w:color="auto"/>
              <w:right w:val="single" w:sz="4" w:space="0" w:color="auto"/>
            </w:tcBorders>
            <w:vAlign w:val="center"/>
          </w:tcPr>
          <w:p w14:paraId="6116DED4" w14:textId="77777777" w:rsidR="009A2430" w:rsidRPr="001214D0" w:rsidRDefault="009A2430" w:rsidP="009951B9">
            <w:pPr>
              <w:pStyle w:val="BodyText"/>
              <w:rPr>
                <w:lang w:val="fr-FR"/>
              </w:rPr>
            </w:pPr>
            <w:r w:rsidRPr="001214D0">
              <w:rPr>
                <w:lang w:val="fr-FR"/>
              </w:rPr>
              <w:t>2</w:t>
            </w:r>
          </w:p>
        </w:tc>
        <w:tc>
          <w:tcPr>
            <w:tcW w:w="450" w:type="dxa"/>
            <w:tcBorders>
              <w:top w:val="single" w:sz="4" w:space="0" w:color="auto"/>
              <w:left w:val="single" w:sz="4" w:space="0" w:color="auto"/>
              <w:bottom w:val="single" w:sz="4" w:space="0" w:color="auto"/>
              <w:right w:val="single" w:sz="4" w:space="0" w:color="auto"/>
            </w:tcBorders>
            <w:vAlign w:val="center"/>
          </w:tcPr>
          <w:p w14:paraId="456F5184"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5A972160" w14:textId="77777777" w:rsidR="009A2430" w:rsidRPr="001214D0" w:rsidRDefault="009A2430" w:rsidP="009951B9">
            <w:pPr>
              <w:pStyle w:val="BodyText"/>
              <w:rPr>
                <w:lang w:val="fr-FR"/>
              </w:rPr>
            </w:pPr>
            <w:r w:rsidRPr="001214D0">
              <w:rPr>
                <w:lang w:val="fr-FR"/>
              </w:rPr>
              <w:t>2</w:t>
            </w:r>
          </w:p>
        </w:tc>
        <w:tc>
          <w:tcPr>
            <w:tcW w:w="690" w:type="dxa"/>
            <w:tcBorders>
              <w:top w:val="single" w:sz="4" w:space="0" w:color="auto"/>
              <w:left w:val="single" w:sz="4" w:space="0" w:color="auto"/>
              <w:bottom w:val="single" w:sz="4" w:space="0" w:color="auto"/>
              <w:right w:val="single" w:sz="4" w:space="0" w:color="auto"/>
            </w:tcBorders>
            <w:vAlign w:val="center"/>
          </w:tcPr>
          <w:p w14:paraId="72E83358" w14:textId="77777777" w:rsidR="009A2430" w:rsidRPr="001214D0" w:rsidRDefault="009A2430" w:rsidP="009951B9">
            <w:pPr>
              <w:pStyle w:val="BodyText"/>
              <w:rPr>
                <w:lang w:val="fr-FR"/>
              </w:rPr>
            </w:pPr>
            <w:r w:rsidRPr="001214D0">
              <w:rPr>
                <w:lang w:val="fr-FR"/>
              </w:rPr>
              <w:t>0</w:t>
            </w:r>
          </w:p>
        </w:tc>
      </w:tr>
      <w:tr w:rsidR="009A2430" w:rsidRPr="00053376" w14:paraId="33E1B3AE" w14:textId="77777777" w:rsidTr="4DEDF334">
        <w:trPr>
          <w:jc w:val="center"/>
        </w:trPr>
        <w:tc>
          <w:tcPr>
            <w:tcW w:w="4208" w:type="dxa"/>
            <w:tcBorders>
              <w:right w:val="single" w:sz="4" w:space="0" w:color="auto"/>
            </w:tcBorders>
            <w:vAlign w:val="center"/>
          </w:tcPr>
          <w:p w14:paraId="05EDCFEE" w14:textId="77777777" w:rsidR="009A2430" w:rsidRPr="001214D0" w:rsidRDefault="009A2430" w:rsidP="009951B9">
            <w:pPr>
              <w:pStyle w:val="BodyText"/>
              <w:rPr>
                <w:lang w:val="fr-FR"/>
              </w:rPr>
            </w:pPr>
            <w:r w:rsidRPr="001214D0">
              <w:rPr>
                <w:lang w:val="fr-FR"/>
              </w:rPr>
              <w:t>VACCIN POLIO ORAL (VPO) 2</w:t>
            </w:r>
          </w:p>
        </w:tc>
        <w:tc>
          <w:tcPr>
            <w:tcW w:w="475" w:type="dxa"/>
            <w:tcBorders>
              <w:top w:val="single" w:sz="4" w:space="0" w:color="auto"/>
              <w:left w:val="single" w:sz="4" w:space="0" w:color="auto"/>
              <w:bottom w:val="single" w:sz="4" w:space="0" w:color="auto"/>
              <w:right w:val="single" w:sz="4" w:space="0" w:color="auto"/>
            </w:tcBorders>
            <w:vAlign w:val="center"/>
          </w:tcPr>
          <w:p w14:paraId="0F4E92D0" w14:textId="77777777" w:rsidR="009A2430" w:rsidRPr="001214D0" w:rsidRDefault="009A2430" w:rsidP="009951B9">
            <w:pPr>
              <w:pStyle w:val="BodyText"/>
              <w:rPr>
                <w:lang w:val="fr-FR"/>
              </w:rPr>
            </w:pPr>
            <w:r w:rsidRPr="001214D0">
              <w:rPr>
                <w:lang w:val="fr-FR"/>
              </w:rPr>
              <w:t>9</w:t>
            </w:r>
          </w:p>
        </w:tc>
        <w:tc>
          <w:tcPr>
            <w:tcW w:w="453" w:type="dxa"/>
            <w:tcBorders>
              <w:top w:val="single" w:sz="4" w:space="0" w:color="auto"/>
              <w:left w:val="single" w:sz="4" w:space="0" w:color="auto"/>
              <w:bottom w:val="single" w:sz="4" w:space="0" w:color="auto"/>
              <w:right w:val="single" w:sz="4" w:space="0" w:color="auto"/>
            </w:tcBorders>
            <w:vAlign w:val="center"/>
          </w:tcPr>
          <w:p w14:paraId="5462F5A0" w14:textId="77777777" w:rsidR="009A2430" w:rsidRPr="001214D0" w:rsidRDefault="009A2430" w:rsidP="009951B9">
            <w:pPr>
              <w:pStyle w:val="BodyText"/>
              <w:rPr>
                <w:lang w:val="fr-FR"/>
              </w:rPr>
            </w:pPr>
            <w:r w:rsidRPr="001214D0">
              <w:rPr>
                <w:lang w:val="fr-FR"/>
              </w:rPr>
              <w:t>8</w:t>
            </w:r>
          </w:p>
        </w:tc>
        <w:tc>
          <w:tcPr>
            <w:tcW w:w="439" w:type="dxa"/>
            <w:tcBorders>
              <w:top w:val="single" w:sz="4" w:space="0" w:color="auto"/>
              <w:left w:val="single" w:sz="4" w:space="0" w:color="auto"/>
              <w:bottom w:val="single" w:sz="4" w:space="0" w:color="auto"/>
              <w:right w:val="single" w:sz="4" w:space="0" w:color="auto"/>
            </w:tcBorders>
            <w:vAlign w:val="center"/>
          </w:tcPr>
          <w:p w14:paraId="7375E093" w14:textId="77777777" w:rsidR="009A2430" w:rsidRPr="001214D0" w:rsidRDefault="009A2430" w:rsidP="009951B9">
            <w:pPr>
              <w:pStyle w:val="BodyText"/>
              <w:rPr>
                <w:lang w:val="fr-FR"/>
              </w:rPr>
            </w:pPr>
            <w:r w:rsidRPr="001214D0">
              <w:rPr>
                <w:lang w:val="fr-FR"/>
              </w:rPr>
              <w:t>1</w:t>
            </w:r>
          </w:p>
        </w:tc>
        <w:tc>
          <w:tcPr>
            <w:tcW w:w="360" w:type="dxa"/>
            <w:tcBorders>
              <w:top w:val="single" w:sz="4" w:space="0" w:color="auto"/>
              <w:left w:val="single" w:sz="4" w:space="0" w:color="auto"/>
              <w:bottom w:val="single" w:sz="4" w:space="0" w:color="auto"/>
              <w:right w:val="single" w:sz="4" w:space="0" w:color="auto"/>
            </w:tcBorders>
            <w:vAlign w:val="center"/>
          </w:tcPr>
          <w:p w14:paraId="0C35655C" w14:textId="77777777" w:rsidR="009A2430" w:rsidRPr="001214D0" w:rsidRDefault="009A2430" w:rsidP="009951B9">
            <w:pPr>
              <w:pStyle w:val="BodyText"/>
              <w:rPr>
                <w:lang w:val="fr-FR"/>
              </w:rPr>
            </w:pPr>
            <w:r w:rsidRPr="001214D0">
              <w:rPr>
                <w:lang w:val="fr-FR"/>
              </w:rPr>
              <w:t>0</w:t>
            </w:r>
          </w:p>
        </w:tc>
        <w:tc>
          <w:tcPr>
            <w:tcW w:w="369" w:type="dxa"/>
            <w:tcBorders>
              <w:top w:val="single" w:sz="4" w:space="0" w:color="auto"/>
              <w:left w:val="single" w:sz="4" w:space="0" w:color="auto"/>
              <w:bottom w:val="single" w:sz="4" w:space="0" w:color="auto"/>
              <w:right w:val="single" w:sz="4" w:space="0" w:color="auto"/>
            </w:tcBorders>
            <w:vAlign w:val="center"/>
          </w:tcPr>
          <w:p w14:paraId="777E3AEF" w14:textId="77777777" w:rsidR="009A2430" w:rsidRPr="001214D0" w:rsidRDefault="009A2430" w:rsidP="009951B9">
            <w:pPr>
              <w:pStyle w:val="BodyText"/>
              <w:rPr>
                <w:lang w:val="fr-FR"/>
              </w:rPr>
            </w:pPr>
            <w:r w:rsidRPr="001214D0">
              <w:rPr>
                <w:lang w:val="fr-FR"/>
              </w:rPr>
              <w:t>2</w:t>
            </w:r>
          </w:p>
        </w:tc>
        <w:tc>
          <w:tcPr>
            <w:tcW w:w="450" w:type="dxa"/>
            <w:tcBorders>
              <w:top w:val="single" w:sz="4" w:space="0" w:color="auto"/>
              <w:left w:val="single" w:sz="4" w:space="0" w:color="auto"/>
              <w:bottom w:val="single" w:sz="4" w:space="0" w:color="auto"/>
              <w:right w:val="single" w:sz="4" w:space="0" w:color="auto"/>
            </w:tcBorders>
            <w:vAlign w:val="center"/>
          </w:tcPr>
          <w:p w14:paraId="40A7CBB9"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003F5D70" w14:textId="77777777" w:rsidR="009A2430" w:rsidRPr="001214D0" w:rsidRDefault="009A2430" w:rsidP="009951B9">
            <w:pPr>
              <w:pStyle w:val="BodyText"/>
              <w:rPr>
                <w:lang w:val="fr-FR"/>
              </w:rPr>
            </w:pPr>
            <w:r w:rsidRPr="001214D0">
              <w:rPr>
                <w:lang w:val="fr-FR"/>
              </w:rPr>
              <w:t>2</w:t>
            </w:r>
          </w:p>
        </w:tc>
        <w:tc>
          <w:tcPr>
            <w:tcW w:w="690" w:type="dxa"/>
            <w:tcBorders>
              <w:top w:val="single" w:sz="4" w:space="0" w:color="auto"/>
              <w:left w:val="single" w:sz="4" w:space="0" w:color="auto"/>
              <w:bottom w:val="single" w:sz="4" w:space="0" w:color="auto"/>
              <w:right w:val="single" w:sz="4" w:space="0" w:color="auto"/>
            </w:tcBorders>
            <w:vAlign w:val="center"/>
          </w:tcPr>
          <w:p w14:paraId="19F05460" w14:textId="77777777" w:rsidR="009A2430" w:rsidRPr="001214D0" w:rsidRDefault="009A2430" w:rsidP="009951B9">
            <w:pPr>
              <w:pStyle w:val="BodyText"/>
              <w:rPr>
                <w:lang w:val="fr-FR"/>
              </w:rPr>
            </w:pPr>
            <w:r w:rsidRPr="001214D0">
              <w:rPr>
                <w:lang w:val="fr-FR"/>
              </w:rPr>
              <w:t>0</w:t>
            </w:r>
          </w:p>
        </w:tc>
      </w:tr>
      <w:tr w:rsidR="009A2430" w:rsidRPr="00053376" w14:paraId="59B0B33F" w14:textId="77777777" w:rsidTr="4DEDF334">
        <w:trPr>
          <w:jc w:val="center"/>
        </w:trPr>
        <w:tc>
          <w:tcPr>
            <w:tcW w:w="4208" w:type="dxa"/>
            <w:tcBorders>
              <w:right w:val="single" w:sz="4" w:space="0" w:color="auto"/>
            </w:tcBorders>
            <w:vAlign w:val="center"/>
          </w:tcPr>
          <w:p w14:paraId="74B6E305" w14:textId="77777777" w:rsidR="009A2430" w:rsidRPr="001214D0" w:rsidRDefault="009A2430" w:rsidP="009951B9">
            <w:pPr>
              <w:pStyle w:val="BodyText"/>
              <w:rPr>
                <w:lang w:val="fr-FR"/>
              </w:rPr>
            </w:pPr>
            <w:r w:rsidRPr="001214D0">
              <w:rPr>
                <w:lang w:val="fr-FR"/>
              </w:rPr>
              <w:t>VACCIN POLIO ORAL (VPO) 3</w:t>
            </w:r>
          </w:p>
        </w:tc>
        <w:tc>
          <w:tcPr>
            <w:tcW w:w="475" w:type="dxa"/>
            <w:tcBorders>
              <w:top w:val="single" w:sz="4" w:space="0" w:color="auto"/>
              <w:left w:val="single" w:sz="4" w:space="0" w:color="auto"/>
              <w:bottom w:val="single" w:sz="4" w:space="0" w:color="auto"/>
              <w:right w:val="single" w:sz="4" w:space="0" w:color="auto"/>
            </w:tcBorders>
            <w:vAlign w:val="center"/>
          </w:tcPr>
          <w:p w14:paraId="27302DCE" w14:textId="77777777" w:rsidR="009A2430" w:rsidRPr="001214D0" w:rsidRDefault="009A2430" w:rsidP="009951B9">
            <w:pPr>
              <w:pStyle w:val="BodyText"/>
              <w:rPr>
                <w:lang w:val="fr-FR"/>
              </w:rPr>
            </w:pPr>
            <w:r w:rsidRPr="001214D0">
              <w:rPr>
                <w:lang w:val="fr-FR"/>
              </w:rPr>
              <w:t>6</w:t>
            </w:r>
          </w:p>
        </w:tc>
        <w:tc>
          <w:tcPr>
            <w:tcW w:w="453" w:type="dxa"/>
            <w:tcBorders>
              <w:top w:val="single" w:sz="4" w:space="0" w:color="auto"/>
              <w:left w:val="single" w:sz="4" w:space="0" w:color="auto"/>
              <w:bottom w:val="single" w:sz="4" w:space="0" w:color="auto"/>
              <w:right w:val="single" w:sz="4" w:space="0" w:color="auto"/>
            </w:tcBorders>
            <w:vAlign w:val="center"/>
          </w:tcPr>
          <w:p w14:paraId="7E59FC64" w14:textId="77777777" w:rsidR="009A2430" w:rsidRPr="001214D0" w:rsidRDefault="009A2430" w:rsidP="009951B9">
            <w:pPr>
              <w:pStyle w:val="BodyText"/>
              <w:rPr>
                <w:lang w:val="fr-FR"/>
              </w:rPr>
            </w:pPr>
            <w:r w:rsidRPr="001214D0">
              <w:rPr>
                <w:lang w:val="fr-FR"/>
              </w:rPr>
              <w:t>6</w:t>
            </w:r>
          </w:p>
        </w:tc>
        <w:tc>
          <w:tcPr>
            <w:tcW w:w="439" w:type="dxa"/>
            <w:tcBorders>
              <w:top w:val="single" w:sz="4" w:space="0" w:color="auto"/>
              <w:left w:val="single" w:sz="4" w:space="0" w:color="auto"/>
              <w:bottom w:val="single" w:sz="4" w:space="0" w:color="auto"/>
              <w:right w:val="single" w:sz="4" w:space="0" w:color="auto"/>
            </w:tcBorders>
            <w:vAlign w:val="center"/>
          </w:tcPr>
          <w:p w14:paraId="5D34903F" w14:textId="77777777" w:rsidR="009A2430" w:rsidRPr="001214D0" w:rsidRDefault="009A2430" w:rsidP="009951B9">
            <w:pPr>
              <w:pStyle w:val="BodyText"/>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448EADE8" w14:textId="77777777" w:rsidR="009A2430" w:rsidRPr="001214D0" w:rsidRDefault="009A2430" w:rsidP="009951B9">
            <w:pPr>
              <w:pStyle w:val="BodyText"/>
              <w:rPr>
                <w:lang w:val="fr-FR"/>
              </w:rPr>
            </w:pPr>
          </w:p>
        </w:tc>
        <w:tc>
          <w:tcPr>
            <w:tcW w:w="369" w:type="dxa"/>
            <w:tcBorders>
              <w:top w:val="single" w:sz="4" w:space="0" w:color="auto"/>
              <w:left w:val="single" w:sz="4" w:space="0" w:color="auto"/>
              <w:bottom w:val="single" w:sz="4" w:space="0" w:color="auto"/>
              <w:right w:val="single" w:sz="4" w:space="0" w:color="auto"/>
            </w:tcBorders>
            <w:vAlign w:val="center"/>
          </w:tcPr>
          <w:p w14:paraId="30B28223" w14:textId="77777777" w:rsidR="009A2430" w:rsidRPr="001214D0" w:rsidRDefault="009A2430" w:rsidP="009951B9">
            <w:pPr>
              <w:pStyle w:val="BodyText"/>
              <w:rPr>
                <w:lang w:val="fr-FR"/>
              </w:rPr>
            </w:pPr>
          </w:p>
        </w:tc>
        <w:tc>
          <w:tcPr>
            <w:tcW w:w="450" w:type="dxa"/>
            <w:tcBorders>
              <w:top w:val="single" w:sz="4" w:space="0" w:color="auto"/>
              <w:left w:val="single" w:sz="4" w:space="0" w:color="auto"/>
              <w:bottom w:val="single" w:sz="4" w:space="0" w:color="auto"/>
              <w:right w:val="single" w:sz="4" w:space="0" w:color="auto"/>
            </w:tcBorders>
            <w:vAlign w:val="center"/>
          </w:tcPr>
          <w:p w14:paraId="4B373EEC" w14:textId="77777777" w:rsidR="009A2430" w:rsidRPr="001214D0" w:rsidRDefault="009A2430" w:rsidP="009951B9">
            <w:pPr>
              <w:pStyle w:val="BodyText"/>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2175C525" w14:textId="77777777" w:rsidR="009A2430" w:rsidRPr="001214D0" w:rsidRDefault="009A2430" w:rsidP="009951B9">
            <w:pPr>
              <w:pStyle w:val="BodyText"/>
              <w:rPr>
                <w:lang w:val="fr-FR"/>
              </w:rPr>
            </w:pPr>
          </w:p>
        </w:tc>
        <w:tc>
          <w:tcPr>
            <w:tcW w:w="690" w:type="dxa"/>
            <w:tcBorders>
              <w:top w:val="single" w:sz="4" w:space="0" w:color="auto"/>
              <w:left w:val="single" w:sz="4" w:space="0" w:color="auto"/>
              <w:bottom w:val="single" w:sz="4" w:space="0" w:color="auto"/>
              <w:right w:val="single" w:sz="4" w:space="0" w:color="auto"/>
            </w:tcBorders>
            <w:vAlign w:val="center"/>
          </w:tcPr>
          <w:p w14:paraId="3E18D503" w14:textId="77777777" w:rsidR="009A2430" w:rsidRPr="001214D0" w:rsidRDefault="009A2430" w:rsidP="009951B9">
            <w:pPr>
              <w:pStyle w:val="BodyText"/>
              <w:rPr>
                <w:lang w:val="fr-FR"/>
              </w:rPr>
            </w:pPr>
          </w:p>
        </w:tc>
      </w:tr>
      <w:tr w:rsidR="009A2430" w:rsidRPr="00053376" w14:paraId="21C13AF8" w14:textId="77777777" w:rsidTr="4DEDF334">
        <w:trPr>
          <w:jc w:val="center"/>
        </w:trPr>
        <w:tc>
          <w:tcPr>
            <w:tcW w:w="4208" w:type="dxa"/>
            <w:tcBorders>
              <w:right w:val="single" w:sz="4" w:space="0" w:color="auto"/>
            </w:tcBorders>
            <w:vAlign w:val="center"/>
          </w:tcPr>
          <w:p w14:paraId="6AD96BF3" w14:textId="77777777" w:rsidR="009A2430" w:rsidRPr="001214D0" w:rsidRDefault="009A2430" w:rsidP="009951B9">
            <w:pPr>
              <w:pStyle w:val="BodyText"/>
              <w:rPr>
                <w:lang w:val="fr-FR"/>
              </w:rPr>
            </w:pPr>
            <w:r w:rsidRPr="001214D0">
              <w:rPr>
                <w:lang w:val="fr-FR"/>
              </w:rPr>
              <w:t>VACCIN POLIO INACTIVE (VPI)</w:t>
            </w:r>
          </w:p>
        </w:tc>
        <w:tc>
          <w:tcPr>
            <w:tcW w:w="475" w:type="dxa"/>
            <w:tcBorders>
              <w:top w:val="single" w:sz="4" w:space="0" w:color="auto"/>
              <w:left w:val="single" w:sz="4" w:space="0" w:color="auto"/>
              <w:bottom w:val="single" w:sz="4" w:space="0" w:color="auto"/>
              <w:right w:val="single" w:sz="4" w:space="0" w:color="auto"/>
            </w:tcBorders>
            <w:vAlign w:val="center"/>
          </w:tcPr>
          <w:p w14:paraId="320F30FB" w14:textId="77777777" w:rsidR="009A2430" w:rsidRPr="001214D0" w:rsidRDefault="009A2430" w:rsidP="009951B9">
            <w:pPr>
              <w:pStyle w:val="BodyText"/>
              <w:rPr>
                <w:lang w:val="fr-FR"/>
              </w:rPr>
            </w:pPr>
            <w:r w:rsidRPr="001214D0">
              <w:rPr>
                <w:lang w:val="fr-FR"/>
              </w:rPr>
              <w:t>6</w:t>
            </w:r>
          </w:p>
        </w:tc>
        <w:tc>
          <w:tcPr>
            <w:tcW w:w="453" w:type="dxa"/>
            <w:tcBorders>
              <w:top w:val="single" w:sz="4" w:space="0" w:color="auto"/>
              <w:left w:val="single" w:sz="4" w:space="0" w:color="auto"/>
              <w:bottom w:val="single" w:sz="4" w:space="0" w:color="auto"/>
              <w:right w:val="single" w:sz="4" w:space="0" w:color="auto"/>
            </w:tcBorders>
            <w:vAlign w:val="center"/>
          </w:tcPr>
          <w:p w14:paraId="0BD6CFA6" w14:textId="77777777" w:rsidR="009A2430" w:rsidRPr="001214D0" w:rsidRDefault="009A2430" w:rsidP="009951B9">
            <w:pPr>
              <w:pStyle w:val="BodyText"/>
              <w:rPr>
                <w:lang w:val="fr-FR"/>
              </w:rPr>
            </w:pPr>
            <w:r w:rsidRPr="001214D0">
              <w:rPr>
                <w:lang w:val="fr-FR"/>
              </w:rPr>
              <w:t>6</w:t>
            </w:r>
          </w:p>
        </w:tc>
        <w:tc>
          <w:tcPr>
            <w:tcW w:w="439" w:type="dxa"/>
            <w:tcBorders>
              <w:top w:val="single" w:sz="4" w:space="0" w:color="auto"/>
              <w:left w:val="single" w:sz="4" w:space="0" w:color="auto"/>
              <w:bottom w:val="single" w:sz="4" w:space="0" w:color="auto"/>
              <w:right w:val="single" w:sz="4" w:space="0" w:color="auto"/>
            </w:tcBorders>
            <w:vAlign w:val="center"/>
          </w:tcPr>
          <w:p w14:paraId="4AE8CB33" w14:textId="77777777" w:rsidR="009A2430" w:rsidRPr="001214D0" w:rsidRDefault="009A2430" w:rsidP="009951B9">
            <w:pPr>
              <w:pStyle w:val="BodyText"/>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5FC850B2" w14:textId="77777777" w:rsidR="009A2430" w:rsidRPr="001214D0" w:rsidRDefault="009A2430" w:rsidP="009951B9">
            <w:pPr>
              <w:pStyle w:val="BodyText"/>
              <w:rPr>
                <w:lang w:val="fr-FR"/>
              </w:rPr>
            </w:pPr>
          </w:p>
        </w:tc>
        <w:tc>
          <w:tcPr>
            <w:tcW w:w="369" w:type="dxa"/>
            <w:tcBorders>
              <w:top w:val="single" w:sz="4" w:space="0" w:color="auto"/>
              <w:left w:val="single" w:sz="4" w:space="0" w:color="auto"/>
              <w:bottom w:val="single" w:sz="4" w:space="0" w:color="auto"/>
              <w:right w:val="single" w:sz="4" w:space="0" w:color="auto"/>
            </w:tcBorders>
            <w:vAlign w:val="center"/>
          </w:tcPr>
          <w:p w14:paraId="22CCAF75" w14:textId="77777777" w:rsidR="009A2430" w:rsidRPr="001214D0" w:rsidRDefault="009A2430" w:rsidP="009951B9">
            <w:pPr>
              <w:pStyle w:val="BodyText"/>
              <w:rPr>
                <w:lang w:val="fr-FR"/>
              </w:rPr>
            </w:pPr>
          </w:p>
        </w:tc>
        <w:tc>
          <w:tcPr>
            <w:tcW w:w="450" w:type="dxa"/>
            <w:tcBorders>
              <w:top w:val="single" w:sz="4" w:space="0" w:color="auto"/>
              <w:left w:val="single" w:sz="4" w:space="0" w:color="auto"/>
              <w:bottom w:val="single" w:sz="4" w:space="0" w:color="auto"/>
              <w:right w:val="single" w:sz="4" w:space="0" w:color="auto"/>
            </w:tcBorders>
            <w:vAlign w:val="center"/>
          </w:tcPr>
          <w:p w14:paraId="2173D979" w14:textId="77777777" w:rsidR="009A2430" w:rsidRPr="001214D0" w:rsidRDefault="009A2430" w:rsidP="009951B9">
            <w:pPr>
              <w:pStyle w:val="BodyText"/>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746AB2BF" w14:textId="77777777" w:rsidR="009A2430" w:rsidRPr="001214D0" w:rsidRDefault="009A2430" w:rsidP="009951B9">
            <w:pPr>
              <w:pStyle w:val="BodyText"/>
              <w:rPr>
                <w:lang w:val="fr-FR"/>
              </w:rPr>
            </w:pPr>
          </w:p>
        </w:tc>
        <w:tc>
          <w:tcPr>
            <w:tcW w:w="690" w:type="dxa"/>
            <w:tcBorders>
              <w:top w:val="single" w:sz="4" w:space="0" w:color="auto"/>
              <w:left w:val="single" w:sz="4" w:space="0" w:color="auto"/>
              <w:bottom w:val="single" w:sz="4" w:space="0" w:color="auto"/>
              <w:right w:val="single" w:sz="4" w:space="0" w:color="auto"/>
            </w:tcBorders>
            <w:vAlign w:val="center"/>
          </w:tcPr>
          <w:p w14:paraId="3C5847A4" w14:textId="77777777" w:rsidR="009A2430" w:rsidRPr="001214D0" w:rsidRDefault="009A2430" w:rsidP="009951B9">
            <w:pPr>
              <w:pStyle w:val="BodyText"/>
              <w:rPr>
                <w:lang w:val="fr-FR"/>
              </w:rPr>
            </w:pPr>
          </w:p>
        </w:tc>
      </w:tr>
      <w:tr w:rsidR="009A2430" w:rsidRPr="00053376" w14:paraId="4ECAD1EE" w14:textId="77777777" w:rsidTr="4DEDF334">
        <w:trPr>
          <w:jc w:val="center"/>
        </w:trPr>
        <w:tc>
          <w:tcPr>
            <w:tcW w:w="4208" w:type="dxa"/>
            <w:tcBorders>
              <w:right w:val="single" w:sz="4" w:space="0" w:color="auto"/>
            </w:tcBorders>
            <w:vAlign w:val="center"/>
          </w:tcPr>
          <w:p w14:paraId="0CFFEE26" w14:textId="77777777" w:rsidR="009A2430" w:rsidRPr="001214D0" w:rsidRDefault="009A2430" w:rsidP="009951B9">
            <w:pPr>
              <w:pStyle w:val="BodyText"/>
              <w:rPr>
                <w:lang w:val="fr-FR"/>
              </w:rPr>
            </w:pPr>
            <w:r w:rsidRPr="001214D0">
              <w:rPr>
                <w:lang w:val="fr-FR"/>
              </w:rPr>
              <w:t>DTCoq-HepB-Hib 1</w:t>
            </w:r>
          </w:p>
        </w:tc>
        <w:tc>
          <w:tcPr>
            <w:tcW w:w="475" w:type="dxa"/>
            <w:tcBorders>
              <w:top w:val="single" w:sz="4" w:space="0" w:color="auto"/>
              <w:left w:val="single" w:sz="4" w:space="0" w:color="auto"/>
              <w:bottom w:val="single" w:sz="4" w:space="0" w:color="auto"/>
              <w:right w:val="single" w:sz="4" w:space="0" w:color="auto"/>
            </w:tcBorders>
            <w:vAlign w:val="center"/>
          </w:tcPr>
          <w:p w14:paraId="515FE82B" w14:textId="77777777" w:rsidR="009A2430" w:rsidRPr="001214D0" w:rsidRDefault="009A2430" w:rsidP="009951B9">
            <w:pPr>
              <w:pStyle w:val="BodyText"/>
              <w:rPr>
                <w:lang w:val="fr-FR"/>
              </w:rPr>
            </w:pPr>
            <w:r w:rsidRPr="001214D0">
              <w:rPr>
                <w:lang w:val="fr-FR"/>
              </w:rPr>
              <w:t>2</w:t>
            </w:r>
          </w:p>
        </w:tc>
        <w:tc>
          <w:tcPr>
            <w:tcW w:w="453" w:type="dxa"/>
            <w:tcBorders>
              <w:top w:val="single" w:sz="4" w:space="0" w:color="auto"/>
              <w:left w:val="single" w:sz="4" w:space="0" w:color="auto"/>
              <w:bottom w:val="single" w:sz="4" w:space="0" w:color="auto"/>
              <w:right w:val="single" w:sz="4" w:space="0" w:color="auto"/>
            </w:tcBorders>
            <w:vAlign w:val="center"/>
          </w:tcPr>
          <w:p w14:paraId="675A9495" w14:textId="77777777" w:rsidR="009A2430" w:rsidRPr="001214D0" w:rsidRDefault="009A2430" w:rsidP="009951B9">
            <w:pPr>
              <w:pStyle w:val="BodyText"/>
              <w:rPr>
                <w:lang w:val="fr-FR"/>
              </w:rPr>
            </w:pPr>
            <w:r w:rsidRPr="001214D0">
              <w:rPr>
                <w:lang w:val="fr-FR"/>
              </w:rPr>
              <w:t>5</w:t>
            </w:r>
          </w:p>
        </w:tc>
        <w:tc>
          <w:tcPr>
            <w:tcW w:w="439" w:type="dxa"/>
            <w:tcBorders>
              <w:top w:val="single" w:sz="4" w:space="0" w:color="auto"/>
              <w:left w:val="single" w:sz="4" w:space="0" w:color="auto"/>
              <w:bottom w:val="single" w:sz="4" w:space="0" w:color="auto"/>
              <w:right w:val="single" w:sz="4" w:space="0" w:color="auto"/>
            </w:tcBorders>
            <w:vAlign w:val="center"/>
          </w:tcPr>
          <w:p w14:paraId="1903059A"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23FAA6E2" w14:textId="77777777" w:rsidR="009A2430" w:rsidRPr="001214D0" w:rsidRDefault="009A2430" w:rsidP="009951B9">
            <w:pPr>
              <w:pStyle w:val="BodyText"/>
              <w:rPr>
                <w:lang w:val="fr-FR"/>
              </w:rPr>
            </w:pPr>
            <w:r w:rsidRPr="001214D0">
              <w:rPr>
                <w:lang w:val="fr-FR"/>
              </w:rPr>
              <w:t>8</w:t>
            </w:r>
          </w:p>
        </w:tc>
        <w:tc>
          <w:tcPr>
            <w:tcW w:w="369" w:type="dxa"/>
            <w:tcBorders>
              <w:top w:val="single" w:sz="4" w:space="0" w:color="auto"/>
              <w:left w:val="single" w:sz="4" w:space="0" w:color="auto"/>
              <w:bottom w:val="single" w:sz="4" w:space="0" w:color="auto"/>
              <w:right w:val="single" w:sz="4" w:space="0" w:color="auto"/>
            </w:tcBorders>
            <w:vAlign w:val="center"/>
          </w:tcPr>
          <w:p w14:paraId="61E0FFF2" w14:textId="77777777" w:rsidR="009A2430" w:rsidRPr="001214D0" w:rsidRDefault="009A2430" w:rsidP="009951B9">
            <w:pPr>
              <w:pStyle w:val="BodyText"/>
              <w:rPr>
                <w:lang w:val="fr-FR"/>
              </w:rPr>
            </w:pPr>
            <w:r w:rsidRPr="001214D0">
              <w:rPr>
                <w:lang w:val="fr-FR"/>
              </w:rPr>
              <w:t>2</w:t>
            </w:r>
          </w:p>
        </w:tc>
        <w:tc>
          <w:tcPr>
            <w:tcW w:w="450" w:type="dxa"/>
            <w:tcBorders>
              <w:top w:val="single" w:sz="4" w:space="0" w:color="auto"/>
              <w:left w:val="single" w:sz="4" w:space="0" w:color="auto"/>
              <w:bottom w:val="single" w:sz="4" w:space="0" w:color="auto"/>
              <w:right w:val="single" w:sz="4" w:space="0" w:color="auto"/>
            </w:tcBorders>
            <w:vAlign w:val="center"/>
          </w:tcPr>
          <w:p w14:paraId="0FC7CA92"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7EB30CD7" w14:textId="77777777" w:rsidR="009A2430" w:rsidRPr="001214D0" w:rsidRDefault="009A2430" w:rsidP="009951B9">
            <w:pPr>
              <w:pStyle w:val="BodyText"/>
              <w:rPr>
                <w:lang w:val="fr-FR"/>
              </w:rPr>
            </w:pPr>
            <w:r w:rsidRPr="001214D0">
              <w:rPr>
                <w:lang w:val="fr-FR"/>
              </w:rPr>
              <w:t>2</w:t>
            </w:r>
          </w:p>
        </w:tc>
        <w:tc>
          <w:tcPr>
            <w:tcW w:w="690" w:type="dxa"/>
            <w:tcBorders>
              <w:top w:val="single" w:sz="4" w:space="0" w:color="auto"/>
              <w:left w:val="single" w:sz="4" w:space="0" w:color="auto"/>
              <w:bottom w:val="single" w:sz="4" w:space="0" w:color="auto"/>
              <w:right w:val="single" w:sz="4" w:space="0" w:color="auto"/>
            </w:tcBorders>
            <w:vAlign w:val="center"/>
          </w:tcPr>
          <w:p w14:paraId="36009116" w14:textId="77777777" w:rsidR="009A2430" w:rsidRPr="001214D0" w:rsidRDefault="009A2430" w:rsidP="009951B9">
            <w:pPr>
              <w:pStyle w:val="BodyText"/>
              <w:rPr>
                <w:lang w:val="fr-FR"/>
              </w:rPr>
            </w:pPr>
            <w:r w:rsidRPr="001214D0">
              <w:rPr>
                <w:lang w:val="fr-FR"/>
              </w:rPr>
              <w:t>0</w:t>
            </w:r>
          </w:p>
        </w:tc>
      </w:tr>
      <w:tr w:rsidR="009A2430" w:rsidRPr="00053376" w14:paraId="1E0AE168" w14:textId="77777777" w:rsidTr="4DEDF334">
        <w:trPr>
          <w:jc w:val="center"/>
        </w:trPr>
        <w:tc>
          <w:tcPr>
            <w:tcW w:w="4208" w:type="dxa"/>
            <w:tcBorders>
              <w:right w:val="single" w:sz="4" w:space="0" w:color="auto"/>
            </w:tcBorders>
            <w:vAlign w:val="center"/>
          </w:tcPr>
          <w:p w14:paraId="55E4889A" w14:textId="77777777" w:rsidR="009A2430" w:rsidRPr="001214D0" w:rsidRDefault="009A2430" w:rsidP="009951B9">
            <w:pPr>
              <w:pStyle w:val="BodyText"/>
              <w:rPr>
                <w:lang w:val="fr-FR"/>
              </w:rPr>
            </w:pPr>
            <w:r w:rsidRPr="001214D0">
              <w:rPr>
                <w:lang w:val="fr-FR"/>
              </w:rPr>
              <w:t>DTCoq -HepB-Hib 2</w:t>
            </w:r>
          </w:p>
        </w:tc>
        <w:tc>
          <w:tcPr>
            <w:tcW w:w="475" w:type="dxa"/>
            <w:tcBorders>
              <w:top w:val="single" w:sz="4" w:space="0" w:color="auto"/>
              <w:left w:val="single" w:sz="4" w:space="0" w:color="auto"/>
              <w:bottom w:val="single" w:sz="4" w:space="0" w:color="auto"/>
              <w:right w:val="single" w:sz="4" w:space="0" w:color="auto"/>
            </w:tcBorders>
            <w:vAlign w:val="center"/>
          </w:tcPr>
          <w:p w14:paraId="3B59606D" w14:textId="77777777" w:rsidR="009A2430" w:rsidRPr="001214D0" w:rsidRDefault="009A2430" w:rsidP="009951B9">
            <w:pPr>
              <w:pStyle w:val="BodyText"/>
              <w:rPr>
                <w:lang w:val="fr-FR"/>
              </w:rPr>
            </w:pPr>
            <w:r w:rsidRPr="001214D0">
              <w:rPr>
                <w:lang w:val="fr-FR"/>
              </w:rPr>
              <w:t>9</w:t>
            </w:r>
          </w:p>
        </w:tc>
        <w:tc>
          <w:tcPr>
            <w:tcW w:w="453" w:type="dxa"/>
            <w:tcBorders>
              <w:top w:val="single" w:sz="4" w:space="0" w:color="auto"/>
              <w:left w:val="single" w:sz="4" w:space="0" w:color="auto"/>
              <w:bottom w:val="single" w:sz="4" w:space="0" w:color="auto"/>
              <w:right w:val="single" w:sz="4" w:space="0" w:color="auto"/>
            </w:tcBorders>
            <w:vAlign w:val="center"/>
          </w:tcPr>
          <w:p w14:paraId="6ED4FF53" w14:textId="77777777" w:rsidR="009A2430" w:rsidRPr="001214D0" w:rsidRDefault="009A2430" w:rsidP="009951B9">
            <w:pPr>
              <w:pStyle w:val="BodyText"/>
              <w:rPr>
                <w:lang w:val="fr-FR"/>
              </w:rPr>
            </w:pPr>
            <w:r w:rsidRPr="001214D0">
              <w:rPr>
                <w:lang w:val="fr-FR"/>
              </w:rPr>
              <w:t>8</w:t>
            </w:r>
          </w:p>
        </w:tc>
        <w:tc>
          <w:tcPr>
            <w:tcW w:w="439" w:type="dxa"/>
            <w:tcBorders>
              <w:top w:val="single" w:sz="4" w:space="0" w:color="auto"/>
              <w:left w:val="single" w:sz="4" w:space="0" w:color="auto"/>
              <w:bottom w:val="single" w:sz="4" w:space="0" w:color="auto"/>
              <w:right w:val="single" w:sz="4" w:space="0" w:color="auto"/>
            </w:tcBorders>
            <w:vAlign w:val="center"/>
          </w:tcPr>
          <w:p w14:paraId="7C540929" w14:textId="77777777" w:rsidR="009A2430" w:rsidRPr="001214D0" w:rsidRDefault="009A2430" w:rsidP="009951B9">
            <w:pPr>
              <w:pStyle w:val="BodyText"/>
              <w:rPr>
                <w:lang w:val="fr-FR"/>
              </w:rPr>
            </w:pPr>
            <w:r w:rsidRPr="001214D0">
              <w:rPr>
                <w:lang w:val="fr-FR"/>
              </w:rPr>
              <w:t>1</w:t>
            </w:r>
          </w:p>
        </w:tc>
        <w:tc>
          <w:tcPr>
            <w:tcW w:w="360" w:type="dxa"/>
            <w:tcBorders>
              <w:top w:val="single" w:sz="4" w:space="0" w:color="auto"/>
              <w:left w:val="single" w:sz="4" w:space="0" w:color="auto"/>
              <w:bottom w:val="single" w:sz="4" w:space="0" w:color="auto"/>
              <w:right w:val="single" w:sz="4" w:space="0" w:color="auto"/>
            </w:tcBorders>
            <w:vAlign w:val="center"/>
          </w:tcPr>
          <w:p w14:paraId="3EF06D65" w14:textId="77777777" w:rsidR="009A2430" w:rsidRPr="001214D0" w:rsidRDefault="009A2430" w:rsidP="009951B9">
            <w:pPr>
              <w:pStyle w:val="BodyText"/>
              <w:rPr>
                <w:lang w:val="fr-FR"/>
              </w:rPr>
            </w:pPr>
            <w:r w:rsidRPr="001214D0">
              <w:rPr>
                <w:lang w:val="fr-FR"/>
              </w:rPr>
              <w:t>0</w:t>
            </w:r>
          </w:p>
        </w:tc>
        <w:tc>
          <w:tcPr>
            <w:tcW w:w="369" w:type="dxa"/>
            <w:tcBorders>
              <w:top w:val="single" w:sz="4" w:space="0" w:color="auto"/>
              <w:left w:val="single" w:sz="4" w:space="0" w:color="auto"/>
              <w:bottom w:val="single" w:sz="4" w:space="0" w:color="auto"/>
              <w:right w:val="single" w:sz="4" w:space="0" w:color="auto"/>
            </w:tcBorders>
            <w:vAlign w:val="center"/>
          </w:tcPr>
          <w:p w14:paraId="28A18D24" w14:textId="77777777" w:rsidR="009A2430" w:rsidRPr="001214D0" w:rsidRDefault="009A2430" w:rsidP="009951B9">
            <w:pPr>
              <w:pStyle w:val="BodyText"/>
              <w:rPr>
                <w:lang w:val="fr-FR"/>
              </w:rPr>
            </w:pPr>
            <w:r w:rsidRPr="001214D0">
              <w:rPr>
                <w:lang w:val="fr-FR"/>
              </w:rPr>
              <w:t>2</w:t>
            </w:r>
          </w:p>
        </w:tc>
        <w:tc>
          <w:tcPr>
            <w:tcW w:w="450" w:type="dxa"/>
            <w:tcBorders>
              <w:top w:val="single" w:sz="4" w:space="0" w:color="auto"/>
              <w:left w:val="single" w:sz="4" w:space="0" w:color="auto"/>
              <w:bottom w:val="single" w:sz="4" w:space="0" w:color="auto"/>
              <w:right w:val="single" w:sz="4" w:space="0" w:color="auto"/>
            </w:tcBorders>
            <w:vAlign w:val="center"/>
          </w:tcPr>
          <w:p w14:paraId="58B06290"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01C208E8" w14:textId="77777777" w:rsidR="009A2430" w:rsidRPr="001214D0" w:rsidRDefault="009A2430" w:rsidP="009951B9">
            <w:pPr>
              <w:pStyle w:val="BodyText"/>
              <w:rPr>
                <w:lang w:val="fr-FR"/>
              </w:rPr>
            </w:pPr>
            <w:r w:rsidRPr="001214D0">
              <w:rPr>
                <w:lang w:val="fr-FR"/>
              </w:rPr>
              <w:t>2</w:t>
            </w:r>
          </w:p>
        </w:tc>
        <w:tc>
          <w:tcPr>
            <w:tcW w:w="690" w:type="dxa"/>
            <w:tcBorders>
              <w:top w:val="single" w:sz="4" w:space="0" w:color="auto"/>
              <w:left w:val="single" w:sz="4" w:space="0" w:color="auto"/>
              <w:bottom w:val="single" w:sz="4" w:space="0" w:color="auto"/>
              <w:right w:val="single" w:sz="4" w:space="0" w:color="auto"/>
            </w:tcBorders>
            <w:vAlign w:val="center"/>
          </w:tcPr>
          <w:p w14:paraId="0BDC508D" w14:textId="77777777" w:rsidR="009A2430" w:rsidRPr="001214D0" w:rsidRDefault="009A2430" w:rsidP="009951B9">
            <w:pPr>
              <w:pStyle w:val="BodyText"/>
              <w:rPr>
                <w:lang w:val="fr-FR"/>
              </w:rPr>
            </w:pPr>
            <w:r w:rsidRPr="001214D0">
              <w:rPr>
                <w:lang w:val="fr-FR"/>
              </w:rPr>
              <w:t>0</w:t>
            </w:r>
          </w:p>
        </w:tc>
      </w:tr>
      <w:tr w:rsidR="009A2430" w:rsidRPr="00053376" w14:paraId="62D66EE4" w14:textId="77777777" w:rsidTr="4DEDF334">
        <w:trPr>
          <w:jc w:val="center"/>
        </w:trPr>
        <w:tc>
          <w:tcPr>
            <w:tcW w:w="4208" w:type="dxa"/>
            <w:tcBorders>
              <w:right w:val="single" w:sz="4" w:space="0" w:color="auto"/>
            </w:tcBorders>
            <w:vAlign w:val="center"/>
          </w:tcPr>
          <w:p w14:paraId="22761563" w14:textId="77777777" w:rsidR="009A2430" w:rsidRPr="001214D0" w:rsidRDefault="009A2430" w:rsidP="009951B9">
            <w:pPr>
              <w:pStyle w:val="BodyText"/>
              <w:rPr>
                <w:lang w:val="fr-FR"/>
              </w:rPr>
            </w:pPr>
            <w:r w:rsidRPr="001214D0">
              <w:rPr>
                <w:lang w:val="fr-FR"/>
              </w:rPr>
              <w:t>DTCoq -HepB-Hib 3</w:t>
            </w:r>
          </w:p>
        </w:tc>
        <w:tc>
          <w:tcPr>
            <w:tcW w:w="475" w:type="dxa"/>
            <w:tcBorders>
              <w:top w:val="single" w:sz="4" w:space="0" w:color="auto"/>
              <w:left w:val="single" w:sz="4" w:space="0" w:color="auto"/>
              <w:bottom w:val="single" w:sz="4" w:space="0" w:color="auto"/>
              <w:right w:val="single" w:sz="4" w:space="0" w:color="auto"/>
            </w:tcBorders>
            <w:vAlign w:val="center"/>
          </w:tcPr>
          <w:p w14:paraId="271F2D8D" w14:textId="77777777" w:rsidR="009A2430" w:rsidRPr="001214D0" w:rsidRDefault="009A2430" w:rsidP="009951B9">
            <w:pPr>
              <w:pStyle w:val="BodyText"/>
              <w:rPr>
                <w:lang w:val="fr-FR"/>
              </w:rPr>
            </w:pPr>
            <w:r w:rsidRPr="001214D0">
              <w:rPr>
                <w:lang w:val="fr-FR"/>
              </w:rPr>
              <w:t>0</w:t>
            </w:r>
          </w:p>
        </w:tc>
        <w:tc>
          <w:tcPr>
            <w:tcW w:w="453" w:type="dxa"/>
            <w:tcBorders>
              <w:top w:val="single" w:sz="4" w:space="0" w:color="auto"/>
              <w:left w:val="single" w:sz="4" w:space="0" w:color="auto"/>
              <w:bottom w:val="single" w:sz="4" w:space="0" w:color="auto"/>
              <w:right w:val="single" w:sz="4" w:space="0" w:color="auto"/>
            </w:tcBorders>
            <w:vAlign w:val="center"/>
          </w:tcPr>
          <w:p w14:paraId="72234D5A" w14:textId="77777777" w:rsidR="009A2430" w:rsidRPr="001214D0" w:rsidRDefault="009A2430" w:rsidP="009951B9">
            <w:pPr>
              <w:pStyle w:val="BodyText"/>
              <w:rPr>
                <w:lang w:val="fr-FR"/>
              </w:rPr>
            </w:pPr>
            <w:r w:rsidRPr="001214D0">
              <w:rPr>
                <w:lang w:val="fr-FR"/>
              </w:rPr>
              <w:t>0</w:t>
            </w:r>
          </w:p>
        </w:tc>
        <w:tc>
          <w:tcPr>
            <w:tcW w:w="439" w:type="dxa"/>
            <w:tcBorders>
              <w:top w:val="single" w:sz="4" w:space="0" w:color="auto"/>
              <w:left w:val="single" w:sz="4" w:space="0" w:color="auto"/>
              <w:bottom w:val="single" w:sz="4" w:space="0" w:color="auto"/>
              <w:right w:val="single" w:sz="4" w:space="0" w:color="auto"/>
            </w:tcBorders>
            <w:vAlign w:val="center"/>
          </w:tcPr>
          <w:p w14:paraId="4F5B770F" w14:textId="77777777" w:rsidR="009A2430" w:rsidRPr="001214D0" w:rsidRDefault="009A2430" w:rsidP="009951B9">
            <w:pPr>
              <w:pStyle w:val="BodyText"/>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02F35857" w14:textId="77777777" w:rsidR="009A2430" w:rsidRPr="001214D0" w:rsidRDefault="009A2430" w:rsidP="009951B9">
            <w:pPr>
              <w:pStyle w:val="BodyText"/>
              <w:rPr>
                <w:lang w:val="fr-FR"/>
              </w:rPr>
            </w:pPr>
          </w:p>
        </w:tc>
        <w:tc>
          <w:tcPr>
            <w:tcW w:w="369" w:type="dxa"/>
            <w:tcBorders>
              <w:top w:val="single" w:sz="4" w:space="0" w:color="auto"/>
              <w:left w:val="single" w:sz="4" w:space="0" w:color="auto"/>
              <w:bottom w:val="single" w:sz="4" w:space="0" w:color="auto"/>
              <w:right w:val="single" w:sz="4" w:space="0" w:color="auto"/>
            </w:tcBorders>
            <w:vAlign w:val="center"/>
          </w:tcPr>
          <w:p w14:paraId="4C90A592" w14:textId="77777777" w:rsidR="009A2430" w:rsidRPr="001214D0" w:rsidRDefault="009A2430" w:rsidP="009951B9">
            <w:pPr>
              <w:pStyle w:val="BodyText"/>
              <w:rPr>
                <w:lang w:val="fr-FR"/>
              </w:rPr>
            </w:pPr>
          </w:p>
        </w:tc>
        <w:tc>
          <w:tcPr>
            <w:tcW w:w="450" w:type="dxa"/>
            <w:tcBorders>
              <w:top w:val="single" w:sz="4" w:space="0" w:color="auto"/>
              <w:left w:val="single" w:sz="4" w:space="0" w:color="auto"/>
              <w:bottom w:val="single" w:sz="4" w:space="0" w:color="auto"/>
              <w:right w:val="single" w:sz="4" w:space="0" w:color="auto"/>
            </w:tcBorders>
            <w:vAlign w:val="center"/>
          </w:tcPr>
          <w:p w14:paraId="642CB312" w14:textId="77777777" w:rsidR="009A2430" w:rsidRPr="001214D0" w:rsidRDefault="009A2430" w:rsidP="009951B9">
            <w:pPr>
              <w:pStyle w:val="BodyText"/>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21DEB300" w14:textId="77777777" w:rsidR="009A2430" w:rsidRPr="001214D0" w:rsidRDefault="009A2430" w:rsidP="009951B9">
            <w:pPr>
              <w:pStyle w:val="BodyText"/>
              <w:rPr>
                <w:lang w:val="fr-FR"/>
              </w:rPr>
            </w:pPr>
          </w:p>
        </w:tc>
        <w:tc>
          <w:tcPr>
            <w:tcW w:w="690" w:type="dxa"/>
            <w:tcBorders>
              <w:top w:val="single" w:sz="4" w:space="0" w:color="auto"/>
              <w:left w:val="single" w:sz="4" w:space="0" w:color="auto"/>
              <w:bottom w:val="single" w:sz="4" w:space="0" w:color="auto"/>
              <w:right w:val="single" w:sz="4" w:space="0" w:color="auto"/>
            </w:tcBorders>
            <w:vAlign w:val="center"/>
          </w:tcPr>
          <w:p w14:paraId="7785CB55" w14:textId="77777777" w:rsidR="009A2430" w:rsidRPr="001214D0" w:rsidRDefault="009A2430" w:rsidP="009951B9">
            <w:pPr>
              <w:pStyle w:val="BodyText"/>
              <w:rPr>
                <w:lang w:val="fr-FR"/>
              </w:rPr>
            </w:pPr>
          </w:p>
        </w:tc>
      </w:tr>
      <w:tr w:rsidR="009A2430" w:rsidRPr="00053376" w14:paraId="598259DE" w14:textId="77777777" w:rsidTr="4DEDF334">
        <w:trPr>
          <w:jc w:val="center"/>
        </w:trPr>
        <w:tc>
          <w:tcPr>
            <w:tcW w:w="4208" w:type="dxa"/>
            <w:tcBorders>
              <w:right w:val="single" w:sz="4" w:space="0" w:color="auto"/>
            </w:tcBorders>
            <w:vAlign w:val="center"/>
          </w:tcPr>
          <w:p w14:paraId="57691A23" w14:textId="77777777" w:rsidR="009A2430" w:rsidRPr="001214D0" w:rsidRDefault="009A2430" w:rsidP="009951B9">
            <w:pPr>
              <w:pStyle w:val="BodyText"/>
              <w:rPr>
                <w:lang w:val="fr-FR"/>
              </w:rPr>
            </w:pPr>
            <w:r w:rsidRPr="001214D0">
              <w:rPr>
                <w:lang w:val="fr-FR"/>
              </w:rPr>
              <w:t>ROTAVIRUS 1</w:t>
            </w:r>
          </w:p>
        </w:tc>
        <w:tc>
          <w:tcPr>
            <w:tcW w:w="475" w:type="dxa"/>
            <w:tcBorders>
              <w:top w:val="single" w:sz="4" w:space="0" w:color="auto"/>
              <w:left w:val="single" w:sz="4" w:space="0" w:color="auto"/>
              <w:bottom w:val="single" w:sz="4" w:space="0" w:color="auto"/>
              <w:right w:val="single" w:sz="4" w:space="0" w:color="auto"/>
            </w:tcBorders>
            <w:vAlign w:val="center"/>
          </w:tcPr>
          <w:p w14:paraId="761C8D79" w14:textId="77777777" w:rsidR="009A2430" w:rsidRPr="001214D0" w:rsidRDefault="009A2430" w:rsidP="009951B9">
            <w:pPr>
              <w:pStyle w:val="BodyText"/>
              <w:rPr>
                <w:lang w:val="fr-FR"/>
              </w:rPr>
            </w:pPr>
            <w:r w:rsidRPr="001214D0">
              <w:rPr>
                <w:lang w:val="fr-FR"/>
              </w:rPr>
              <w:t>2</w:t>
            </w:r>
          </w:p>
        </w:tc>
        <w:tc>
          <w:tcPr>
            <w:tcW w:w="453" w:type="dxa"/>
            <w:tcBorders>
              <w:top w:val="single" w:sz="4" w:space="0" w:color="auto"/>
              <w:left w:val="single" w:sz="4" w:space="0" w:color="auto"/>
              <w:bottom w:val="single" w:sz="4" w:space="0" w:color="auto"/>
              <w:right w:val="single" w:sz="4" w:space="0" w:color="auto"/>
            </w:tcBorders>
            <w:vAlign w:val="center"/>
          </w:tcPr>
          <w:p w14:paraId="406C5637" w14:textId="77777777" w:rsidR="009A2430" w:rsidRPr="001214D0" w:rsidRDefault="009A2430" w:rsidP="009951B9">
            <w:pPr>
              <w:pStyle w:val="BodyText"/>
              <w:rPr>
                <w:lang w:val="fr-FR"/>
              </w:rPr>
            </w:pPr>
            <w:r w:rsidRPr="001214D0">
              <w:rPr>
                <w:lang w:val="fr-FR"/>
              </w:rPr>
              <w:t>5</w:t>
            </w:r>
          </w:p>
        </w:tc>
        <w:tc>
          <w:tcPr>
            <w:tcW w:w="439" w:type="dxa"/>
            <w:tcBorders>
              <w:top w:val="single" w:sz="4" w:space="0" w:color="auto"/>
              <w:left w:val="single" w:sz="4" w:space="0" w:color="auto"/>
              <w:bottom w:val="single" w:sz="4" w:space="0" w:color="auto"/>
              <w:right w:val="single" w:sz="4" w:space="0" w:color="auto"/>
            </w:tcBorders>
            <w:vAlign w:val="center"/>
          </w:tcPr>
          <w:p w14:paraId="17344E2E"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4CA7F827" w14:textId="77777777" w:rsidR="009A2430" w:rsidRPr="001214D0" w:rsidRDefault="009A2430" w:rsidP="009951B9">
            <w:pPr>
              <w:pStyle w:val="BodyText"/>
              <w:rPr>
                <w:lang w:val="fr-FR"/>
              </w:rPr>
            </w:pPr>
            <w:r w:rsidRPr="001214D0">
              <w:rPr>
                <w:lang w:val="fr-FR"/>
              </w:rPr>
              <w:t>8</w:t>
            </w:r>
          </w:p>
        </w:tc>
        <w:tc>
          <w:tcPr>
            <w:tcW w:w="369" w:type="dxa"/>
            <w:tcBorders>
              <w:top w:val="single" w:sz="4" w:space="0" w:color="auto"/>
              <w:left w:val="single" w:sz="4" w:space="0" w:color="auto"/>
              <w:bottom w:val="single" w:sz="4" w:space="0" w:color="auto"/>
              <w:right w:val="single" w:sz="4" w:space="0" w:color="auto"/>
            </w:tcBorders>
            <w:vAlign w:val="center"/>
          </w:tcPr>
          <w:p w14:paraId="62E7C7E8" w14:textId="77777777" w:rsidR="009A2430" w:rsidRPr="001214D0" w:rsidRDefault="009A2430" w:rsidP="009951B9">
            <w:pPr>
              <w:pStyle w:val="BodyText"/>
              <w:rPr>
                <w:lang w:val="fr-FR"/>
              </w:rPr>
            </w:pPr>
            <w:r w:rsidRPr="001214D0">
              <w:rPr>
                <w:lang w:val="fr-FR"/>
              </w:rPr>
              <w:t>2</w:t>
            </w:r>
          </w:p>
        </w:tc>
        <w:tc>
          <w:tcPr>
            <w:tcW w:w="450" w:type="dxa"/>
            <w:tcBorders>
              <w:top w:val="single" w:sz="4" w:space="0" w:color="auto"/>
              <w:left w:val="single" w:sz="4" w:space="0" w:color="auto"/>
              <w:bottom w:val="single" w:sz="4" w:space="0" w:color="auto"/>
              <w:right w:val="single" w:sz="4" w:space="0" w:color="auto"/>
            </w:tcBorders>
            <w:vAlign w:val="center"/>
          </w:tcPr>
          <w:p w14:paraId="70ED0404"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4FC00D81" w14:textId="77777777" w:rsidR="009A2430" w:rsidRPr="001214D0" w:rsidRDefault="009A2430" w:rsidP="009951B9">
            <w:pPr>
              <w:pStyle w:val="BodyText"/>
              <w:rPr>
                <w:lang w:val="fr-FR"/>
              </w:rPr>
            </w:pPr>
            <w:r w:rsidRPr="001214D0">
              <w:rPr>
                <w:lang w:val="fr-FR"/>
              </w:rPr>
              <w:t>2</w:t>
            </w:r>
          </w:p>
        </w:tc>
        <w:tc>
          <w:tcPr>
            <w:tcW w:w="690" w:type="dxa"/>
            <w:tcBorders>
              <w:top w:val="single" w:sz="4" w:space="0" w:color="auto"/>
              <w:left w:val="single" w:sz="4" w:space="0" w:color="auto"/>
              <w:bottom w:val="single" w:sz="4" w:space="0" w:color="auto"/>
              <w:right w:val="single" w:sz="4" w:space="0" w:color="auto"/>
            </w:tcBorders>
            <w:vAlign w:val="center"/>
          </w:tcPr>
          <w:p w14:paraId="15D2F80A" w14:textId="77777777" w:rsidR="009A2430" w:rsidRPr="001214D0" w:rsidRDefault="009A2430" w:rsidP="009951B9">
            <w:pPr>
              <w:pStyle w:val="BodyText"/>
              <w:rPr>
                <w:lang w:val="fr-FR"/>
              </w:rPr>
            </w:pPr>
            <w:r w:rsidRPr="001214D0">
              <w:rPr>
                <w:lang w:val="fr-FR"/>
              </w:rPr>
              <w:t>0</w:t>
            </w:r>
          </w:p>
        </w:tc>
      </w:tr>
      <w:tr w:rsidR="009A2430" w:rsidRPr="00053376" w14:paraId="1DA28574" w14:textId="77777777" w:rsidTr="4DEDF334">
        <w:trPr>
          <w:jc w:val="center"/>
        </w:trPr>
        <w:tc>
          <w:tcPr>
            <w:tcW w:w="4208" w:type="dxa"/>
            <w:tcBorders>
              <w:right w:val="single" w:sz="4" w:space="0" w:color="auto"/>
            </w:tcBorders>
            <w:vAlign w:val="center"/>
          </w:tcPr>
          <w:p w14:paraId="78BE895D" w14:textId="77777777" w:rsidR="009A2430" w:rsidRPr="001214D0" w:rsidRDefault="009A2430" w:rsidP="009951B9">
            <w:pPr>
              <w:pStyle w:val="BodyText"/>
              <w:rPr>
                <w:lang w:val="fr-FR"/>
              </w:rPr>
            </w:pPr>
            <w:r w:rsidRPr="001214D0">
              <w:rPr>
                <w:lang w:val="fr-FR"/>
              </w:rPr>
              <w:t>ROTAVIRUS 2</w:t>
            </w:r>
          </w:p>
        </w:tc>
        <w:tc>
          <w:tcPr>
            <w:tcW w:w="475" w:type="dxa"/>
            <w:tcBorders>
              <w:top w:val="single" w:sz="4" w:space="0" w:color="auto"/>
              <w:left w:val="single" w:sz="4" w:space="0" w:color="auto"/>
              <w:bottom w:val="single" w:sz="4" w:space="0" w:color="auto"/>
              <w:right w:val="single" w:sz="4" w:space="0" w:color="auto"/>
            </w:tcBorders>
            <w:vAlign w:val="center"/>
          </w:tcPr>
          <w:p w14:paraId="40A8AE52" w14:textId="77777777" w:rsidR="009A2430" w:rsidRPr="001214D0" w:rsidRDefault="009A2430" w:rsidP="009951B9">
            <w:pPr>
              <w:pStyle w:val="BodyText"/>
              <w:rPr>
                <w:lang w:val="fr-FR"/>
              </w:rPr>
            </w:pPr>
            <w:r w:rsidRPr="001214D0">
              <w:rPr>
                <w:lang w:val="fr-FR"/>
              </w:rPr>
              <w:t>9</w:t>
            </w:r>
          </w:p>
        </w:tc>
        <w:tc>
          <w:tcPr>
            <w:tcW w:w="453" w:type="dxa"/>
            <w:tcBorders>
              <w:top w:val="single" w:sz="4" w:space="0" w:color="auto"/>
              <w:left w:val="single" w:sz="4" w:space="0" w:color="auto"/>
              <w:bottom w:val="single" w:sz="4" w:space="0" w:color="auto"/>
              <w:right w:val="single" w:sz="4" w:space="0" w:color="auto"/>
            </w:tcBorders>
            <w:vAlign w:val="center"/>
          </w:tcPr>
          <w:p w14:paraId="22344B3E" w14:textId="77777777" w:rsidR="009A2430" w:rsidRPr="001214D0" w:rsidRDefault="009A2430" w:rsidP="009951B9">
            <w:pPr>
              <w:pStyle w:val="BodyText"/>
              <w:rPr>
                <w:lang w:val="fr-FR"/>
              </w:rPr>
            </w:pPr>
            <w:r w:rsidRPr="001214D0">
              <w:rPr>
                <w:lang w:val="fr-FR"/>
              </w:rPr>
              <w:t>8</w:t>
            </w:r>
          </w:p>
        </w:tc>
        <w:tc>
          <w:tcPr>
            <w:tcW w:w="439" w:type="dxa"/>
            <w:tcBorders>
              <w:top w:val="single" w:sz="4" w:space="0" w:color="auto"/>
              <w:left w:val="single" w:sz="4" w:space="0" w:color="auto"/>
              <w:bottom w:val="single" w:sz="4" w:space="0" w:color="auto"/>
              <w:right w:val="single" w:sz="4" w:space="0" w:color="auto"/>
            </w:tcBorders>
            <w:vAlign w:val="center"/>
          </w:tcPr>
          <w:p w14:paraId="4B375FFE" w14:textId="77777777" w:rsidR="009A2430" w:rsidRPr="001214D0" w:rsidRDefault="009A2430" w:rsidP="009951B9">
            <w:pPr>
              <w:pStyle w:val="BodyText"/>
              <w:rPr>
                <w:lang w:val="fr-FR"/>
              </w:rPr>
            </w:pPr>
            <w:r w:rsidRPr="001214D0">
              <w:rPr>
                <w:lang w:val="fr-FR"/>
              </w:rPr>
              <w:t>9</w:t>
            </w:r>
          </w:p>
        </w:tc>
        <w:tc>
          <w:tcPr>
            <w:tcW w:w="360" w:type="dxa"/>
            <w:tcBorders>
              <w:top w:val="single" w:sz="4" w:space="0" w:color="auto"/>
              <w:left w:val="single" w:sz="4" w:space="0" w:color="auto"/>
              <w:bottom w:val="single" w:sz="4" w:space="0" w:color="auto"/>
              <w:right w:val="single" w:sz="4" w:space="0" w:color="auto"/>
            </w:tcBorders>
            <w:vAlign w:val="center"/>
          </w:tcPr>
          <w:p w14:paraId="266A5E47" w14:textId="77777777" w:rsidR="009A2430" w:rsidRPr="001214D0" w:rsidRDefault="009A2430" w:rsidP="009951B9">
            <w:pPr>
              <w:pStyle w:val="BodyText"/>
              <w:rPr>
                <w:lang w:val="fr-FR"/>
              </w:rPr>
            </w:pPr>
            <w:r w:rsidRPr="001214D0">
              <w:rPr>
                <w:lang w:val="fr-FR"/>
              </w:rPr>
              <w:t>8</w:t>
            </w:r>
          </w:p>
        </w:tc>
        <w:tc>
          <w:tcPr>
            <w:tcW w:w="369" w:type="dxa"/>
            <w:tcBorders>
              <w:top w:val="single" w:sz="4" w:space="0" w:color="auto"/>
              <w:left w:val="single" w:sz="4" w:space="0" w:color="auto"/>
              <w:bottom w:val="single" w:sz="4" w:space="0" w:color="auto"/>
              <w:right w:val="single" w:sz="4" w:space="0" w:color="auto"/>
            </w:tcBorders>
            <w:vAlign w:val="center"/>
          </w:tcPr>
          <w:p w14:paraId="59AF9CD0" w14:textId="77777777" w:rsidR="009A2430" w:rsidRPr="001214D0" w:rsidRDefault="009A2430" w:rsidP="009951B9">
            <w:pPr>
              <w:pStyle w:val="BodyText"/>
              <w:rPr>
                <w:lang w:val="fr-FR"/>
              </w:rPr>
            </w:pPr>
            <w:r w:rsidRPr="001214D0">
              <w:rPr>
                <w:lang w:val="fr-FR"/>
              </w:rPr>
              <w:t>2</w:t>
            </w:r>
          </w:p>
        </w:tc>
        <w:tc>
          <w:tcPr>
            <w:tcW w:w="450" w:type="dxa"/>
            <w:tcBorders>
              <w:top w:val="single" w:sz="4" w:space="0" w:color="auto"/>
              <w:left w:val="single" w:sz="4" w:space="0" w:color="auto"/>
              <w:bottom w:val="single" w:sz="4" w:space="0" w:color="auto"/>
              <w:right w:val="single" w:sz="4" w:space="0" w:color="auto"/>
            </w:tcBorders>
            <w:vAlign w:val="center"/>
          </w:tcPr>
          <w:p w14:paraId="411FBB4B"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7960FD04" w14:textId="77777777" w:rsidR="009A2430" w:rsidRPr="001214D0" w:rsidRDefault="009A2430" w:rsidP="009951B9">
            <w:pPr>
              <w:pStyle w:val="BodyText"/>
              <w:rPr>
                <w:lang w:val="fr-FR"/>
              </w:rPr>
            </w:pPr>
            <w:r w:rsidRPr="001214D0">
              <w:rPr>
                <w:lang w:val="fr-FR"/>
              </w:rPr>
              <w:t>2</w:t>
            </w:r>
          </w:p>
        </w:tc>
        <w:tc>
          <w:tcPr>
            <w:tcW w:w="690" w:type="dxa"/>
            <w:tcBorders>
              <w:top w:val="single" w:sz="4" w:space="0" w:color="auto"/>
              <w:left w:val="single" w:sz="4" w:space="0" w:color="auto"/>
              <w:bottom w:val="single" w:sz="4" w:space="0" w:color="auto"/>
              <w:right w:val="single" w:sz="4" w:space="0" w:color="auto"/>
            </w:tcBorders>
            <w:vAlign w:val="center"/>
          </w:tcPr>
          <w:p w14:paraId="18D77B51" w14:textId="77777777" w:rsidR="009A2430" w:rsidRPr="001214D0" w:rsidRDefault="009A2430" w:rsidP="009951B9">
            <w:pPr>
              <w:pStyle w:val="BodyText"/>
              <w:rPr>
                <w:lang w:val="fr-FR"/>
              </w:rPr>
            </w:pPr>
            <w:r w:rsidRPr="001214D0">
              <w:rPr>
                <w:lang w:val="fr-FR"/>
              </w:rPr>
              <w:t>0</w:t>
            </w:r>
          </w:p>
        </w:tc>
      </w:tr>
      <w:tr w:rsidR="009A2430" w:rsidRPr="00053376" w14:paraId="3C9F8A15" w14:textId="77777777" w:rsidTr="4DEDF334">
        <w:trPr>
          <w:jc w:val="center"/>
        </w:trPr>
        <w:tc>
          <w:tcPr>
            <w:tcW w:w="4208" w:type="dxa"/>
            <w:tcBorders>
              <w:right w:val="single" w:sz="4" w:space="0" w:color="auto"/>
            </w:tcBorders>
            <w:vAlign w:val="center"/>
          </w:tcPr>
          <w:p w14:paraId="7EE6815D" w14:textId="77777777" w:rsidR="009A2430" w:rsidRPr="001214D0" w:rsidRDefault="009A2430" w:rsidP="009951B9">
            <w:pPr>
              <w:pStyle w:val="BodyText"/>
              <w:rPr>
                <w:lang w:val="fr-FR"/>
              </w:rPr>
            </w:pPr>
            <w:r w:rsidRPr="001214D0">
              <w:rPr>
                <w:lang w:val="fr-FR"/>
              </w:rPr>
              <w:t>ROUGEOLE</w:t>
            </w:r>
          </w:p>
        </w:tc>
        <w:tc>
          <w:tcPr>
            <w:tcW w:w="475" w:type="dxa"/>
            <w:tcBorders>
              <w:top w:val="single" w:sz="4" w:space="0" w:color="auto"/>
              <w:left w:val="single" w:sz="4" w:space="0" w:color="auto"/>
              <w:bottom w:val="single" w:sz="4" w:space="0" w:color="auto"/>
              <w:right w:val="single" w:sz="4" w:space="0" w:color="auto"/>
            </w:tcBorders>
            <w:vAlign w:val="center"/>
          </w:tcPr>
          <w:p w14:paraId="6BFDBEE6" w14:textId="77777777" w:rsidR="009A2430" w:rsidRPr="001214D0" w:rsidRDefault="009A2430" w:rsidP="009951B9">
            <w:pPr>
              <w:pStyle w:val="BodyText"/>
              <w:rPr>
                <w:lang w:val="fr-FR"/>
              </w:rPr>
            </w:pPr>
            <w:r w:rsidRPr="001214D0">
              <w:rPr>
                <w:lang w:val="fr-FR"/>
              </w:rPr>
              <w:t>4</w:t>
            </w:r>
          </w:p>
        </w:tc>
        <w:tc>
          <w:tcPr>
            <w:tcW w:w="453" w:type="dxa"/>
            <w:tcBorders>
              <w:top w:val="single" w:sz="4" w:space="0" w:color="auto"/>
              <w:left w:val="single" w:sz="4" w:space="0" w:color="auto"/>
              <w:bottom w:val="single" w:sz="4" w:space="0" w:color="auto"/>
              <w:right w:val="single" w:sz="4" w:space="0" w:color="auto"/>
            </w:tcBorders>
            <w:vAlign w:val="center"/>
          </w:tcPr>
          <w:p w14:paraId="00916FF9" w14:textId="77777777" w:rsidR="009A2430" w:rsidRPr="001214D0" w:rsidRDefault="009A2430" w:rsidP="009951B9">
            <w:pPr>
              <w:pStyle w:val="BodyText"/>
              <w:rPr>
                <w:lang w:val="fr-FR"/>
              </w:rPr>
            </w:pPr>
            <w:r w:rsidRPr="001214D0">
              <w:rPr>
                <w:lang w:val="fr-FR"/>
              </w:rPr>
              <w:t>4</w:t>
            </w:r>
          </w:p>
        </w:tc>
        <w:tc>
          <w:tcPr>
            <w:tcW w:w="439" w:type="dxa"/>
            <w:tcBorders>
              <w:top w:val="single" w:sz="4" w:space="0" w:color="auto"/>
              <w:left w:val="single" w:sz="4" w:space="0" w:color="auto"/>
              <w:bottom w:val="single" w:sz="4" w:space="0" w:color="auto"/>
              <w:right w:val="single" w:sz="4" w:space="0" w:color="auto"/>
            </w:tcBorders>
            <w:vAlign w:val="center"/>
          </w:tcPr>
          <w:p w14:paraId="66816504" w14:textId="77777777" w:rsidR="009A2430" w:rsidRPr="001214D0" w:rsidRDefault="009A2430" w:rsidP="009951B9">
            <w:pPr>
              <w:pStyle w:val="BodyText"/>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0D0D4830" w14:textId="77777777" w:rsidR="009A2430" w:rsidRPr="001214D0" w:rsidRDefault="009A2430" w:rsidP="009951B9">
            <w:pPr>
              <w:pStyle w:val="BodyText"/>
              <w:rPr>
                <w:lang w:val="fr-FR"/>
              </w:rPr>
            </w:pPr>
          </w:p>
        </w:tc>
        <w:tc>
          <w:tcPr>
            <w:tcW w:w="369" w:type="dxa"/>
            <w:tcBorders>
              <w:top w:val="single" w:sz="4" w:space="0" w:color="auto"/>
              <w:left w:val="single" w:sz="4" w:space="0" w:color="auto"/>
              <w:bottom w:val="single" w:sz="4" w:space="0" w:color="auto"/>
              <w:right w:val="single" w:sz="4" w:space="0" w:color="auto"/>
            </w:tcBorders>
            <w:vAlign w:val="center"/>
          </w:tcPr>
          <w:p w14:paraId="5197106F" w14:textId="77777777" w:rsidR="009A2430" w:rsidRPr="001214D0" w:rsidRDefault="009A2430" w:rsidP="009951B9">
            <w:pPr>
              <w:pStyle w:val="BodyText"/>
              <w:rPr>
                <w:lang w:val="fr-FR"/>
              </w:rPr>
            </w:pPr>
          </w:p>
        </w:tc>
        <w:tc>
          <w:tcPr>
            <w:tcW w:w="450" w:type="dxa"/>
            <w:tcBorders>
              <w:top w:val="single" w:sz="4" w:space="0" w:color="auto"/>
              <w:left w:val="single" w:sz="4" w:space="0" w:color="auto"/>
              <w:bottom w:val="single" w:sz="4" w:space="0" w:color="auto"/>
              <w:right w:val="single" w:sz="4" w:space="0" w:color="auto"/>
            </w:tcBorders>
            <w:vAlign w:val="center"/>
          </w:tcPr>
          <w:p w14:paraId="2B5E589A" w14:textId="77777777" w:rsidR="009A2430" w:rsidRPr="001214D0" w:rsidRDefault="009A2430" w:rsidP="009951B9">
            <w:pPr>
              <w:pStyle w:val="BodyText"/>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5D79E376" w14:textId="77777777" w:rsidR="009A2430" w:rsidRPr="001214D0" w:rsidRDefault="009A2430" w:rsidP="009951B9">
            <w:pPr>
              <w:pStyle w:val="BodyText"/>
              <w:rPr>
                <w:lang w:val="fr-FR"/>
              </w:rPr>
            </w:pPr>
          </w:p>
        </w:tc>
        <w:tc>
          <w:tcPr>
            <w:tcW w:w="690" w:type="dxa"/>
            <w:tcBorders>
              <w:top w:val="single" w:sz="4" w:space="0" w:color="auto"/>
              <w:left w:val="single" w:sz="4" w:space="0" w:color="auto"/>
              <w:bottom w:val="single" w:sz="4" w:space="0" w:color="auto"/>
              <w:right w:val="single" w:sz="4" w:space="0" w:color="auto"/>
            </w:tcBorders>
            <w:vAlign w:val="center"/>
          </w:tcPr>
          <w:p w14:paraId="281805B4" w14:textId="77777777" w:rsidR="009A2430" w:rsidRPr="001214D0" w:rsidRDefault="009A2430" w:rsidP="009951B9">
            <w:pPr>
              <w:pStyle w:val="BodyText"/>
              <w:rPr>
                <w:lang w:val="fr-FR"/>
              </w:rPr>
            </w:pPr>
          </w:p>
        </w:tc>
      </w:tr>
      <w:tr w:rsidR="009A2430" w:rsidRPr="00053376" w14:paraId="08AA2844" w14:textId="77777777" w:rsidTr="4DEDF334">
        <w:trPr>
          <w:jc w:val="center"/>
        </w:trPr>
        <w:tc>
          <w:tcPr>
            <w:tcW w:w="4208" w:type="dxa"/>
            <w:tcBorders>
              <w:right w:val="single" w:sz="4" w:space="0" w:color="auto"/>
            </w:tcBorders>
            <w:vAlign w:val="center"/>
          </w:tcPr>
          <w:p w14:paraId="4F810A3D" w14:textId="77777777" w:rsidR="009A2430" w:rsidRPr="001214D0" w:rsidRDefault="009A2430" w:rsidP="009951B9">
            <w:pPr>
              <w:pStyle w:val="BodyText"/>
              <w:rPr>
                <w:lang w:val="fr-FR"/>
              </w:rPr>
            </w:pPr>
            <w:r w:rsidRPr="001214D0">
              <w:rPr>
                <w:lang w:val="fr-FR"/>
              </w:rPr>
              <w:t>VITAMINE A (LA PLUS RÉCENTE)</w:t>
            </w:r>
          </w:p>
        </w:tc>
        <w:tc>
          <w:tcPr>
            <w:tcW w:w="475" w:type="dxa"/>
            <w:tcBorders>
              <w:top w:val="single" w:sz="4" w:space="0" w:color="auto"/>
              <w:left w:val="single" w:sz="4" w:space="0" w:color="auto"/>
              <w:bottom w:val="single" w:sz="4" w:space="0" w:color="auto"/>
              <w:right w:val="single" w:sz="4" w:space="0" w:color="auto"/>
            </w:tcBorders>
            <w:vAlign w:val="center"/>
          </w:tcPr>
          <w:p w14:paraId="2472B25C" w14:textId="77777777" w:rsidR="009A2430" w:rsidRPr="001214D0" w:rsidRDefault="009A2430" w:rsidP="009951B9">
            <w:pPr>
              <w:pStyle w:val="BodyText"/>
              <w:rPr>
                <w:lang w:val="fr-FR"/>
              </w:rPr>
            </w:pPr>
            <w:r w:rsidRPr="001214D0">
              <w:rPr>
                <w:lang w:val="fr-FR"/>
              </w:rPr>
              <w:t>0</w:t>
            </w:r>
          </w:p>
        </w:tc>
        <w:tc>
          <w:tcPr>
            <w:tcW w:w="453" w:type="dxa"/>
            <w:tcBorders>
              <w:top w:val="single" w:sz="4" w:space="0" w:color="auto"/>
              <w:left w:val="single" w:sz="4" w:space="0" w:color="auto"/>
              <w:bottom w:val="single" w:sz="4" w:space="0" w:color="auto"/>
              <w:right w:val="single" w:sz="4" w:space="0" w:color="auto"/>
            </w:tcBorders>
            <w:vAlign w:val="center"/>
          </w:tcPr>
          <w:p w14:paraId="5F3131FC" w14:textId="77777777" w:rsidR="009A2430" w:rsidRPr="001214D0" w:rsidRDefault="009A2430" w:rsidP="009951B9">
            <w:pPr>
              <w:pStyle w:val="BodyText"/>
              <w:rPr>
                <w:lang w:val="fr-FR"/>
              </w:rPr>
            </w:pPr>
            <w:r w:rsidRPr="001214D0">
              <w:rPr>
                <w:lang w:val="fr-FR"/>
              </w:rPr>
              <w:t>9</w:t>
            </w:r>
          </w:p>
        </w:tc>
        <w:tc>
          <w:tcPr>
            <w:tcW w:w="439" w:type="dxa"/>
            <w:tcBorders>
              <w:top w:val="single" w:sz="4" w:space="0" w:color="auto"/>
              <w:left w:val="single" w:sz="4" w:space="0" w:color="auto"/>
              <w:bottom w:val="single" w:sz="4" w:space="0" w:color="auto"/>
              <w:right w:val="single" w:sz="4" w:space="0" w:color="auto"/>
            </w:tcBorders>
            <w:vAlign w:val="center"/>
          </w:tcPr>
          <w:p w14:paraId="7D578415" w14:textId="77777777" w:rsidR="009A2430" w:rsidRPr="001214D0" w:rsidRDefault="009A2430" w:rsidP="009951B9">
            <w:pPr>
              <w:pStyle w:val="BodyText"/>
              <w:rPr>
                <w:lang w:val="fr-FR"/>
              </w:rPr>
            </w:pPr>
            <w:r w:rsidRPr="001214D0">
              <w:rPr>
                <w:lang w:val="fr-FR"/>
              </w:rPr>
              <w:t>1</w:t>
            </w:r>
          </w:p>
        </w:tc>
        <w:tc>
          <w:tcPr>
            <w:tcW w:w="360" w:type="dxa"/>
            <w:tcBorders>
              <w:top w:val="single" w:sz="4" w:space="0" w:color="auto"/>
              <w:left w:val="single" w:sz="4" w:space="0" w:color="auto"/>
              <w:bottom w:val="single" w:sz="4" w:space="0" w:color="auto"/>
              <w:right w:val="single" w:sz="4" w:space="0" w:color="auto"/>
            </w:tcBorders>
            <w:vAlign w:val="center"/>
          </w:tcPr>
          <w:p w14:paraId="21731D48" w14:textId="77777777" w:rsidR="009A2430" w:rsidRPr="001214D0" w:rsidRDefault="009A2430" w:rsidP="009951B9">
            <w:pPr>
              <w:pStyle w:val="BodyText"/>
              <w:rPr>
                <w:lang w:val="fr-FR"/>
              </w:rPr>
            </w:pPr>
            <w:r w:rsidRPr="001214D0">
              <w:rPr>
                <w:lang w:val="fr-FR"/>
              </w:rPr>
              <w:t>0</w:t>
            </w:r>
          </w:p>
        </w:tc>
        <w:tc>
          <w:tcPr>
            <w:tcW w:w="369" w:type="dxa"/>
            <w:tcBorders>
              <w:top w:val="single" w:sz="4" w:space="0" w:color="auto"/>
              <w:left w:val="single" w:sz="4" w:space="0" w:color="auto"/>
              <w:bottom w:val="single" w:sz="4" w:space="0" w:color="auto"/>
              <w:right w:val="single" w:sz="4" w:space="0" w:color="auto"/>
            </w:tcBorders>
            <w:vAlign w:val="center"/>
          </w:tcPr>
          <w:p w14:paraId="58370C2D" w14:textId="77777777" w:rsidR="009A2430" w:rsidRPr="001214D0" w:rsidRDefault="009A2430" w:rsidP="009951B9">
            <w:pPr>
              <w:pStyle w:val="BodyText"/>
              <w:rPr>
                <w:lang w:val="fr-FR"/>
              </w:rPr>
            </w:pPr>
            <w:r w:rsidRPr="001214D0">
              <w:rPr>
                <w:lang w:val="fr-FR"/>
              </w:rPr>
              <w:t>2</w:t>
            </w:r>
          </w:p>
        </w:tc>
        <w:tc>
          <w:tcPr>
            <w:tcW w:w="450" w:type="dxa"/>
            <w:tcBorders>
              <w:top w:val="single" w:sz="4" w:space="0" w:color="auto"/>
              <w:left w:val="single" w:sz="4" w:space="0" w:color="auto"/>
              <w:bottom w:val="single" w:sz="4" w:space="0" w:color="auto"/>
              <w:right w:val="single" w:sz="4" w:space="0" w:color="auto"/>
            </w:tcBorders>
            <w:vAlign w:val="center"/>
          </w:tcPr>
          <w:p w14:paraId="52DAFCF4"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3626F7FB" w14:textId="77777777" w:rsidR="009A2430" w:rsidRPr="001214D0" w:rsidRDefault="009A2430" w:rsidP="009951B9">
            <w:pPr>
              <w:pStyle w:val="BodyText"/>
              <w:rPr>
                <w:lang w:val="fr-FR"/>
              </w:rPr>
            </w:pPr>
            <w:r w:rsidRPr="001214D0">
              <w:rPr>
                <w:lang w:val="fr-FR"/>
              </w:rPr>
              <w:t>2</w:t>
            </w:r>
          </w:p>
        </w:tc>
        <w:tc>
          <w:tcPr>
            <w:tcW w:w="690" w:type="dxa"/>
            <w:tcBorders>
              <w:top w:val="single" w:sz="4" w:space="0" w:color="auto"/>
              <w:left w:val="single" w:sz="4" w:space="0" w:color="auto"/>
              <w:bottom w:val="single" w:sz="4" w:space="0" w:color="auto"/>
              <w:right w:val="single" w:sz="4" w:space="0" w:color="auto"/>
            </w:tcBorders>
            <w:vAlign w:val="center"/>
          </w:tcPr>
          <w:p w14:paraId="10041BC6" w14:textId="77777777" w:rsidR="009A2430" w:rsidRPr="001214D0" w:rsidRDefault="009A2430" w:rsidP="009951B9">
            <w:pPr>
              <w:pStyle w:val="BodyText"/>
              <w:rPr>
                <w:lang w:val="fr-FR"/>
              </w:rPr>
            </w:pPr>
            <w:r w:rsidRPr="001214D0">
              <w:rPr>
                <w:lang w:val="fr-FR"/>
              </w:rPr>
              <w:t>0</w:t>
            </w:r>
          </w:p>
        </w:tc>
      </w:tr>
    </w:tbl>
    <w:p w14:paraId="02D76810" w14:textId="77777777" w:rsidR="009A2430" w:rsidRDefault="009A2430" w:rsidP="009A2430">
      <w:pPr>
        <w:pStyle w:val="BodyText"/>
        <w:rPr>
          <w:lang w:val="fr-FR"/>
        </w:rPr>
      </w:pPr>
    </w:p>
    <w:p w14:paraId="1CBFD980" w14:textId="77777777" w:rsidR="009A2430" w:rsidRPr="001214D0" w:rsidRDefault="009A2430" w:rsidP="009A2430">
      <w:pPr>
        <w:pStyle w:val="BodyText"/>
        <w:rPr>
          <w:lang w:val="fr-FR"/>
        </w:rPr>
      </w:pPr>
      <w:r w:rsidRPr="001214D0">
        <w:rPr>
          <w:lang w:val="fr-FR"/>
        </w:rPr>
        <w:t>Une fois que toutes les lignes de la question 509 sont remplies, passez à la question 529.</w:t>
      </w:r>
    </w:p>
    <w:p w14:paraId="0707B303" w14:textId="77777777" w:rsidR="009A2430" w:rsidRPr="001214D0" w:rsidRDefault="009A2430" w:rsidP="009A2430">
      <w:pPr>
        <w:pStyle w:val="BodyText"/>
        <w:rPr>
          <w:lang w:val="fr-FR"/>
        </w:rPr>
      </w:pPr>
    </w:p>
    <w:tbl>
      <w:tblPr>
        <w:tblW w:w="0" w:type="auto"/>
        <w:tblCellMar>
          <w:left w:w="0" w:type="dxa"/>
          <w:right w:w="0" w:type="dxa"/>
        </w:tblCellMar>
        <w:tblLook w:val="04A0" w:firstRow="1" w:lastRow="0" w:firstColumn="1" w:lastColumn="0" w:noHBand="0" w:noVBand="1"/>
      </w:tblPr>
      <w:tblGrid>
        <w:gridCol w:w="4836"/>
        <w:gridCol w:w="4170"/>
      </w:tblGrid>
      <w:tr w:rsidR="009A2430" w:rsidRPr="009F1D91" w14:paraId="225E5542" w14:textId="77777777" w:rsidTr="009951B9">
        <w:trPr>
          <w:trHeight w:val="386"/>
        </w:trPr>
        <w:tc>
          <w:tcPr>
            <w:tcW w:w="9019"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D6B2459" w14:textId="77777777" w:rsidR="009A2430" w:rsidRPr="001214D0" w:rsidRDefault="009A2430" w:rsidP="009951B9">
            <w:pPr>
              <w:pStyle w:val="BodyText"/>
              <w:spacing w:line="276" w:lineRule="auto"/>
              <w:jc w:val="left"/>
              <w:rPr>
                <w:rFonts w:ascii="Arial" w:hAnsi="Arial" w:cs="Arial"/>
                <w:b/>
                <w:bCs/>
                <w:color w:val="000000"/>
                <w:lang w:val="fr-FR"/>
              </w:rPr>
            </w:pPr>
            <w:r w:rsidRPr="001214D0">
              <w:rPr>
                <w:rFonts w:ascii="Arial" w:hAnsi="Arial" w:cs="Arial"/>
                <w:b/>
                <w:bCs/>
                <w:lang w:val="fr-FR"/>
              </w:rPr>
              <w:t>Résumé du remplissage de la Section 5 quand la carte de vaccination est disponible</w:t>
            </w:r>
          </w:p>
        </w:tc>
      </w:tr>
      <w:tr w:rsidR="009A2430" w:rsidRPr="001214D0" w14:paraId="57825EB0" w14:textId="77777777" w:rsidTr="009951B9">
        <w:tc>
          <w:tcPr>
            <w:tcW w:w="4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7F9802C" w14:textId="77777777" w:rsidR="009A2430" w:rsidRPr="001214D0" w:rsidRDefault="009A2430" w:rsidP="009951B9">
            <w:pPr>
              <w:pStyle w:val="BodyText"/>
              <w:spacing w:line="276" w:lineRule="auto"/>
              <w:jc w:val="center"/>
              <w:rPr>
                <w:rFonts w:ascii="Arial" w:hAnsi="Arial" w:cs="Arial"/>
                <w:b/>
                <w:bCs/>
                <w:color w:val="000000"/>
              </w:rPr>
            </w:pPr>
            <w:r w:rsidRPr="001214D0">
              <w:rPr>
                <w:rFonts w:ascii="Arial" w:hAnsi="Arial" w:cs="Arial"/>
                <w:b/>
                <w:bCs/>
                <w:color w:val="000000"/>
              </w:rPr>
              <w:t>Information disponible</w:t>
            </w:r>
          </w:p>
        </w:tc>
        <w:tc>
          <w:tcPr>
            <w:tcW w:w="41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9B6DE7E" w14:textId="77777777" w:rsidR="009A2430" w:rsidRPr="001214D0" w:rsidRDefault="009A2430" w:rsidP="009951B9">
            <w:pPr>
              <w:pStyle w:val="BodyText"/>
              <w:spacing w:line="276" w:lineRule="auto"/>
              <w:jc w:val="center"/>
              <w:rPr>
                <w:rFonts w:ascii="Arial" w:hAnsi="Arial" w:cs="Arial"/>
                <w:b/>
                <w:bCs/>
                <w:color w:val="000000"/>
              </w:rPr>
            </w:pPr>
            <w:r w:rsidRPr="001214D0">
              <w:rPr>
                <w:rFonts w:ascii="Arial" w:hAnsi="Arial" w:cs="Arial"/>
                <w:b/>
                <w:bCs/>
                <w:color w:val="000000"/>
              </w:rPr>
              <w:t>Code</w:t>
            </w:r>
          </w:p>
        </w:tc>
      </w:tr>
      <w:tr w:rsidR="009A2430" w:rsidRPr="001214D0" w14:paraId="37C293C2" w14:textId="77777777" w:rsidTr="009951B9">
        <w:tc>
          <w:tcPr>
            <w:tcW w:w="4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F777AC0" w14:textId="77777777" w:rsidR="009A2430" w:rsidRPr="001214D0" w:rsidRDefault="009A2430" w:rsidP="009951B9">
            <w:pPr>
              <w:pStyle w:val="BodyText"/>
              <w:spacing w:line="276" w:lineRule="auto"/>
              <w:rPr>
                <w:rFonts w:ascii="Arial" w:hAnsi="Arial" w:cs="Arial"/>
                <w:color w:val="000000"/>
                <w:lang w:val="fr-FR"/>
              </w:rPr>
            </w:pPr>
            <w:r w:rsidRPr="001214D0">
              <w:rPr>
                <w:rFonts w:ascii="Arial" w:hAnsi="Arial" w:cs="Arial"/>
                <w:color w:val="000000"/>
                <w:lang w:val="fr-FR"/>
              </w:rPr>
              <w:t xml:space="preserve">Date complète fournie (jour, mois et année) </w:t>
            </w:r>
          </w:p>
        </w:tc>
        <w:tc>
          <w:tcPr>
            <w:tcW w:w="41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5ACF868" w14:textId="77777777" w:rsidR="009A2430" w:rsidRPr="001214D0" w:rsidRDefault="009A2430" w:rsidP="009951B9">
            <w:pPr>
              <w:pStyle w:val="BodyText"/>
              <w:spacing w:line="276" w:lineRule="auto"/>
              <w:rPr>
                <w:rFonts w:ascii="Arial" w:hAnsi="Arial" w:cs="Arial"/>
                <w:color w:val="000000"/>
              </w:rPr>
            </w:pPr>
            <w:r w:rsidRPr="001214D0">
              <w:rPr>
                <w:rFonts w:ascii="Arial" w:hAnsi="Arial" w:cs="Arial"/>
                <w:color w:val="000000"/>
              </w:rPr>
              <w:t>Enregistrez la date complète</w:t>
            </w:r>
          </w:p>
        </w:tc>
      </w:tr>
      <w:tr w:rsidR="009A2430" w:rsidRPr="009F1D91" w14:paraId="3945DA8E" w14:textId="77777777" w:rsidTr="009951B9">
        <w:tc>
          <w:tcPr>
            <w:tcW w:w="4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EAB5B7C" w14:textId="77777777" w:rsidR="009A2430" w:rsidRPr="001214D0" w:rsidRDefault="009A2430" w:rsidP="009951B9">
            <w:pPr>
              <w:pStyle w:val="BodyText"/>
              <w:spacing w:line="276" w:lineRule="auto"/>
              <w:rPr>
                <w:rFonts w:ascii="Arial" w:hAnsi="Arial" w:cs="Arial"/>
                <w:color w:val="000000"/>
                <w:lang w:val="fr-FR"/>
              </w:rPr>
            </w:pPr>
            <w:r w:rsidRPr="001214D0">
              <w:rPr>
                <w:rFonts w:ascii="Arial" w:hAnsi="Arial" w:cs="Arial"/>
                <w:color w:val="000000"/>
                <w:lang w:val="fr-FR"/>
              </w:rPr>
              <w:t>Partie de la date fournie</w:t>
            </w:r>
          </w:p>
        </w:tc>
        <w:tc>
          <w:tcPr>
            <w:tcW w:w="41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EE16E00" w14:textId="77777777" w:rsidR="009A2430" w:rsidRPr="001214D0" w:rsidRDefault="009A2430" w:rsidP="009951B9">
            <w:pPr>
              <w:pStyle w:val="BodyText"/>
              <w:spacing w:line="276" w:lineRule="auto"/>
              <w:rPr>
                <w:rFonts w:ascii="Arial" w:hAnsi="Arial" w:cs="Arial"/>
                <w:color w:val="000000"/>
                <w:lang w:val="fr-FR"/>
              </w:rPr>
            </w:pPr>
            <w:r w:rsidRPr="001214D0">
              <w:rPr>
                <w:rFonts w:ascii="Arial" w:hAnsi="Arial" w:cs="Arial"/>
                <w:color w:val="000000"/>
                <w:lang w:val="fr-FR"/>
              </w:rPr>
              <w:t>Enregistrez ‘98’ pour l‘information manquante. Enregistrez les informations fournies sur la date</w:t>
            </w:r>
          </w:p>
        </w:tc>
      </w:tr>
      <w:tr w:rsidR="009A2430" w:rsidRPr="009F1D91" w14:paraId="38C00FCC" w14:textId="77777777" w:rsidTr="009951B9">
        <w:tc>
          <w:tcPr>
            <w:tcW w:w="4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7DE4A49" w14:textId="77777777" w:rsidR="009A2430" w:rsidRPr="001214D0" w:rsidRDefault="009A2430" w:rsidP="009951B9">
            <w:pPr>
              <w:pStyle w:val="BodyText"/>
              <w:spacing w:line="276" w:lineRule="auto"/>
              <w:rPr>
                <w:rFonts w:ascii="Arial" w:hAnsi="Arial" w:cs="Arial"/>
                <w:color w:val="000000"/>
                <w:lang w:val="fr-FR"/>
              </w:rPr>
            </w:pPr>
            <w:r w:rsidRPr="001214D0">
              <w:rPr>
                <w:rFonts w:ascii="Arial" w:hAnsi="Arial" w:cs="Arial"/>
                <w:color w:val="000000"/>
                <w:lang w:val="fr-FR"/>
              </w:rPr>
              <w:t xml:space="preserve">Date non précisée, mais indication claire que la vaccination a été faite (ex. marque), et la date des vaccinations faites lors de la même visite disponible </w:t>
            </w:r>
          </w:p>
        </w:tc>
        <w:tc>
          <w:tcPr>
            <w:tcW w:w="41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5D49E0C" w14:textId="77777777" w:rsidR="009A2430" w:rsidRPr="001214D0" w:rsidRDefault="009A2430" w:rsidP="009951B9">
            <w:pPr>
              <w:pStyle w:val="BodyText"/>
              <w:spacing w:line="276" w:lineRule="auto"/>
              <w:rPr>
                <w:rFonts w:ascii="Arial" w:hAnsi="Arial" w:cs="Arial"/>
                <w:color w:val="000000"/>
                <w:lang w:val="fr-FR"/>
              </w:rPr>
            </w:pPr>
            <w:r w:rsidRPr="001214D0">
              <w:rPr>
                <w:rFonts w:ascii="Arial" w:hAnsi="Arial" w:cs="Arial"/>
                <w:color w:val="000000"/>
                <w:lang w:val="fr-FR"/>
              </w:rPr>
              <w:t>Enregistrez la date des vaccinations faites lors de la même visite</w:t>
            </w:r>
          </w:p>
        </w:tc>
      </w:tr>
      <w:tr w:rsidR="009A2430" w:rsidRPr="009F1D91" w14:paraId="0BCD5A55" w14:textId="77777777" w:rsidTr="009951B9">
        <w:tc>
          <w:tcPr>
            <w:tcW w:w="4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B2ACBFE" w14:textId="77777777" w:rsidR="009A2430" w:rsidRPr="001214D0" w:rsidRDefault="009A2430" w:rsidP="009951B9">
            <w:pPr>
              <w:pStyle w:val="BodyText"/>
              <w:spacing w:line="276" w:lineRule="auto"/>
              <w:rPr>
                <w:rFonts w:ascii="Arial" w:hAnsi="Arial" w:cs="Arial"/>
                <w:color w:val="000000"/>
                <w:lang w:val="fr-FR"/>
              </w:rPr>
            </w:pPr>
            <w:r w:rsidRPr="001214D0">
              <w:rPr>
                <w:rFonts w:ascii="Arial" w:hAnsi="Arial" w:cs="Arial"/>
                <w:color w:val="000000"/>
                <w:lang w:val="fr-FR"/>
              </w:rPr>
              <w:t>Date non précisée, mais certaine indication que la vaccination a été faite</w:t>
            </w:r>
          </w:p>
        </w:tc>
        <w:tc>
          <w:tcPr>
            <w:tcW w:w="41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3E0A2AA" w14:textId="77777777" w:rsidR="009A2430" w:rsidRPr="001214D0" w:rsidRDefault="009A2430" w:rsidP="009951B9">
            <w:pPr>
              <w:pStyle w:val="BodyText"/>
              <w:spacing w:line="276" w:lineRule="auto"/>
              <w:rPr>
                <w:rFonts w:ascii="Arial" w:hAnsi="Arial" w:cs="Arial"/>
                <w:color w:val="000000"/>
                <w:lang w:val="fr-FR"/>
              </w:rPr>
            </w:pPr>
            <w:r w:rsidRPr="001214D0">
              <w:rPr>
                <w:rFonts w:ascii="Arial" w:hAnsi="Arial" w:cs="Arial"/>
                <w:color w:val="000000"/>
                <w:lang w:val="fr-FR"/>
              </w:rPr>
              <w:t>Enregistrez ‘44’ dans la colonne ‘JOUR’</w:t>
            </w:r>
          </w:p>
        </w:tc>
      </w:tr>
      <w:tr w:rsidR="009A2430" w:rsidRPr="009F1D91" w14:paraId="4EE0B0A4" w14:textId="77777777" w:rsidTr="009951B9">
        <w:tc>
          <w:tcPr>
            <w:tcW w:w="4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00F2B0B" w14:textId="77777777" w:rsidR="009A2430" w:rsidRPr="001214D0" w:rsidRDefault="009A2430" w:rsidP="009951B9">
            <w:pPr>
              <w:pStyle w:val="BodyText"/>
              <w:spacing w:line="276" w:lineRule="auto"/>
              <w:rPr>
                <w:rFonts w:ascii="Arial" w:hAnsi="Arial" w:cs="Arial"/>
                <w:color w:val="000000"/>
                <w:lang w:val="fr-FR"/>
              </w:rPr>
            </w:pPr>
            <w:r w:rsidRPr="001214D0">
              <w:rPr>
                <w:rFonts w:ascii="Arial" w:hAnsi="Arial" w:cs="Arial"/>
                <w:color w:val="000000"/>
                <w:lang w:val="fr-FR"/>
              </w:rPr>
              <w:t>Pas d’information fournie par la carte, mais d’après la mère la vaccination a été faite</w:t>
            </w:r>
          </w:p>
        </w:tc>
        <w:tc>
          <w:tcPr>
            <w:tcW w:w="41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0F33FBB" w14:textId="77777777" w:rsidR="009A2430" w:rsidRPr="001214D0" w:rsidRDefault="009A2430" w:rsidP="009951B9">
            <w:pPr>
              <w:pStyle w:val="BodyText"/>
              <w:spacing w:line="276" w:lineRule="auto"/>
              <w:rPr>
                <w:rFonts w:ascii="Arial" w:hAnsi="Arial" w:cs="Arial"/>
                <w:color w:val="000000"/>
                <w:lang w:val="fr-FR"/>
              </w:rPr>
            </w:pPr>
            <w:r w:rsidRPr="001214D0">
              <w:rPr>
                <w:rFonts w:ascii="Arial" w:hAnsi="Arial" w:cs="Arial"/>
                <w:color w:val="000000"/>
                <w:lang w:val="fr-FR"/>
              </w:rPr>
              <w:t>Enregistrez ‘66’ dans la colonne ‘JOUR’</w:t>
            </w:r>
          </w:p>
        </w:tc>
      </w:tr>
      <w:tr w:rsidR="009A2430" w:rsidRPr="009F1D91" w14:paraId="2BC9E866" w14:textId="77777777" w:rsidTr="009951B9">
        <w:tc>
          <w:tcPr>
            <w:tcW w:w="4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CE556E7" w14:textId="77777777" w:rsidR="009A2430" w:rsidRPr="001214D0" w:rsidRDefault="009A2430" w:rsidP="009951B9">
            <w:pPr>
              <w:pStyle w:val="BodyText"/>
              <w:spacing w:line="276" w:lineRule="auto"/>
              <w:rPr>
                <w:rFonts w:ascii="Arial" w:hAnsi="Arial" w:cs="Arial"/>
                <w:color w:val="000000"/>
              </w:rPr>
            </w:pPr>
            <w:r w:rsidRPr="001214D0">
              <w:rPr>
                <w:rFonts w:ascii="Arial" w:hAnsi="Arial" w:cs="Arial"/>
                <w:color w:val="000000"/>
              </w:rPr>
              <w:t>Aucune information fournie</w:t>
            </w:r>
          </w:p>
        </w:tc>
        <w:tc>
          <w:tcPr>
            <w:tcW w:w="41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5438ECC" w14:textId="77777777" w:rsidR="009A2430" w:rsidRPr="001214D0" w:rsidRDefault="009A2430" w:rsidP="009951B9">
            <w:pPr>
              <w:pStyle w:val="BodyText"/>
              <w:spacing w:line="276" w:lineRule="auto"/>
              <w:rPr>
                <w:rFonts w:ascii="Arial" w:hAnsi="Arial" w:cs="Arial"/>
                <w:color w:val="000000"/>
                <w:lang w:val="fr-FR"/>
              </w:rPr>
            </w:pPr>
            <w:r w:rsidRPr="001214D0">
              <w:rPr>
                <w:rFonts w:ascii="Arial" w:hAnsi="Arial" w:cs="Arial"/>
                <w:color w:val="000000"/>
                <w:lang w:val="fr-FR"/>
              </w:rPr>
              <w:t>Enregistrez ‘00’ dans la colonne ‘JOUR’</w:t>
            </w:r>
          </w:p>
        </w:tc>
      </w:tr>
    </w:tbl>
    <w:p w14:paraId="7BE5650C" w14:textId="77777777" w:rsidR="009A2430" w:rsidRPr="001214D0" w:rsidRDefault="009A2430" w:rsidP="009A2430">
      <w:pPr>
        <w:rPr>
          <w:rFonts w:ascii="Calibri" w:eastAsiaTheme="minorHAnsi" w:hAnsi="Calibri"/>
          <w:sz w:val="22"/>
          <w:szCs w:val="22"/>
          <w:lang w:val="fr-FR"/>
        </w:rPr>
      </w:pPr>
    </w:p>
    <w:p w14:paraId="2A626EF4" w14:textId="77777777" w:rsidR="009A2430" w:rsidRPr="001214D0" w:rsidRDefault="009A2430" w:rsidP="009A2430">
      <w:pPr>
        <w:pStyle w:val="BodyText"/>
        <w:rPr>
          <w:u w:val="single"/>
          <w:lang w:val="fr-FR"/>
        </w:rPr>
      </w:pPr>
      <w:r w:rsidRPr="001214D0">
        <w:rPr>
          <w:u w:val="single"/>
          <w:lang w:val="fr-FR"/>
        </w:rPr>
        <w:t>Q. 512A : FILTRE POUR LES VACCINS ENREGISTRES SUR LE CARNET</w:t>
      </w:r>
    </w:p>
    <w:p w14:paraId="1D474835" w14:textId="77777777" w:rsidR="009A2430" w:rsidRPr="001214D0" w:rsidRDefault="009A2430" w:rsidP="009A2430">
      <w:pPr>
        <w:pStyle w:val="BodyText"/>
        <w:rPr>
          <w:u w:val="single"/>
          <w:lang w:val="fr-FR"/>
        </w:rPr>
      </w:pPr>
    </w:p>
    <w:p w14:paraId="52A9CA42" w14:textId="77777777" w:rsidR="009A2430" w:rsidRPr="001214D0" w:rsidRDefault="009A2430" w:rsidP="009A2430">
      <w:pPr>
        <w:pStyle w:val="BodyText"/>
        <w:rPr>
          <w:u w:val="single"/>
          <w:lang w:val="fr-FR"/>
        </w:rPr>
      </w:pPr>
      <w:r w:rsidRPr="001214D0">
        <w:rPr>
          <w:u w:val="single"/>
          <w:lang w:val="fr-FR"/>
        </w:rPr>
        <w:t xml:space="preserve">Q. 513 : A DÉJÀ EU UN VACCIN (MAIS PAS DE CARNET) </w:t>
      </w:r>
    </w:p>
    <w:p w14:paraId="56C117DF" w14:textId="77777777" w:rsidR="009A2430" w:rsidRPr="001214D0" w:rsidRDefault="009A2430" w:rsidP="009A2430">
      <w:pPr>
        <w:pStyle w:val="BodyText"/>
        <w:rPr>
          <w:lang w:val="fr-FR"/>
        </w:rPr>
      </w:pPr>
    </w:p>
    <w:p w14:paraId="48BDB44E" w14:textId="3F694526" w:rsidR="009A2430" w:rsidRPr="001214D0" w:rsidRDefault="009A2430" w:rsidP="009A2430">
      <w:pPr>
        <w:pStyle w:val="BodyText"/>
        <w:rPr>
          <w:lang w:val="fr-FR"/>
        </w:rPr>
      </w:pPr>
      <w:r w:rsidRPr="001214D0">
        <w:rPr>
          <w:spacing w:val="-2"/>
          <w:lang w:val="fr-FR"/>
        </w:rPr>
        <w:t>Cette question ne doit être posée que si vous ne voyez pas le carnet de vaccination (santé) de l’enfant</w:t>
      </w:r>
      <w:r w:rsidRPr="001214D0">
        <w:rPr>
          <w:lang w:val="fr-FR"/>
        </w:rPr>
        <w:t xml:space="preserve"> ou un autre document sur lequel les vaccinations de cet enfant sont enregistrées</w:t>
      </w:r>
      <w:r w:rsidR="488C4263" w:rsidRPr="001214D0">
        <w:rPr>
          <w:lang w:val="fr-FR"/>
        </w:rPr>
        <w:t xml:space="preserve"> </w:t>
      </w:r>
      <w:r w:rsidRPr="001214D0">
        <w:rPr>
          <w:lang w:val="fr-FR"/>
        </w:rPr>
        <w:t xml:space="preserve">Dans ce cas, toutes les </w:t>
      </w:r>
      <w:r w:rsidRPr="001214D0">
        <w:rPr>
          <w:lang w:val="fr-FR"/>
        </w:rPr>
        <w:lastRenderedPageBreak/>
        <w:t xml:space="preserve">informations sur les vaccins des enfants seront recueillies à partir des déclarations de la mère, basées sur ce dont elle se souvient concernant ces vaccins. </w:t>
      </w:r>
    </w:p>
    <w:p w14:paraId="30BAFC90" w14:textId="77777777" w:rsidR="009A2430" w:rsidRPr="001214D0" w:rsidRDefault="009A2430" w:rsidP="009A2430">
      <w:pPr>
        <w:pStyle w:val="BodyText"/>
        <w:rPr>
          <w:lang w:val="fr-FR"/>
        </w:rPr>
      </w:pPr>
    </w:p>
    <w:p w14:paraId="1077ED31" w14:textId="7536B779" w:rsidR="009A2430" w:rsidRPr="001214D0" w:rsidRDefault="009A2430" w:rsidP="009A2430">
      <w:pPr>
        <w:pStyle w:val="BodyText"/>
        <w:rPr>
          <w:lang w:val="fr-FR"/>
        </w:rPr>
      </w:pPr>
      <w:r w:rsidRPr="4C80ADC7">
        <w:rPr>
          <w:u w:val="single"/>
          <w:lang w:val="fr-FR"/>
        </w:rPr>
        <w:t>Q</w:t>
      </w:r>
      <w:r w:rsidR="4A91C4DC" w:rsidRPr="4C80ADC7">
        <w:rPr>
          <w:u w:val="single"/>
          <w:lang w:val="fr-FR"/>
        </w:rPr>
        <w:t>UESTIONS</w:t>
      </w:r>
      <w:r w:rsidRPr="4C80ADC7">
        <w:rPr>
          <w:u w:val="single"/>
          <w:lang w:val="fr-FR"/>
        </w:rPr>
        <w:t xml:space="preserve"> 514-528 : VACCINS POUR LES ENFANTS SANS CARNET OU AUTRE DOCUMENT</w:t>
      </w:r>
    </w:p>
    <w:p w14:paraId="63D33236" w14:textId="77777777" w:rsidR="009A2430" w:rsidRPr="001214D0" w:rsidRDefault="009A2430" w:rsidP="009A2430">
      <w:pPr>
        <w:pStyle w:val="BodyText"/>
        <w:rPr>
          <w:u w:val="single"/>
          <w:lang w:val="fr-FR"/>
        </w:rPr>
      </w:pPr>
    </w:p>
    <w:p w14:paraId="383A3169" w14:textId="77777777" w:rsidR="009A2430" w:rsidRPr="001214D0" w:rsidRDefault="009A2430" w:rsidP="009A2430">
      <w:pPr>
        <w:pStyle w:val="BodyText"/>
        <w:rPr>
          <w:lang w:val="fr-FR"/>
        </w:rPr>
      </w:pPr>
      <w:r w:rsidRPr="001214D0">
        <w:rPr>
          <w:lang w:val="fr-FR"/>
        </w:rPr>
        <w:t>Si vous n’avez pas vu le carnet de vaccination (santé) de l’enfant ou un autre document sur lequel les vaccinations de l’enfant sont enregistrées et si la mère vous dit qu’il a reçu, au moins, une vaccination, vous demanderez si l’enfant a reçu chacun des vaccins suivants : [BCG, hépatite B (dose à la naissance), polio (VPO et VPI), pentavalent (DTP-HEPB-HIB), pneumocoque, rotavirus et rougeole].</w:t>
      </w:r>
    </w:p>
    <w:p w14:paraId="2B866349" w14:textId="77777777" w:rsidR="009A2430" w:rsidRPr="001214D0" w:rsidRDefault="009A2430" w:rsidP="009A2430">
      <w:pPr>
        <w:pStyle w:val="BodyText"/>
        <w:rPr>
          <w:lang w:val="fr-FR"/>
        </w:rPr>
      </w:pPr>
    </w:p>
    <w:p w14:paraId="5D9BAEB3" w14:textId="77777777" w:rsidR="009A2430" w:rsidRPr="001214D0" w:rsidRDefault="009A2430" w:rsidP="009A2430">
      <w:pPr>
        <w:pStyle w:val="BodyText"/>
        <w:rPr>
          <w:lang w:val="fr-FR"/>
        </w:rPr>
      </w:pPr>
      <w:r w:rsidRPr="001214D0">
        <w:rPr>
          <w:spacing w:val="-2"/>
          <w:lang w:val="fr-FR"/>
        </w:rPr>
        <w:t>Etant donné qu'il y a plusieurs types de vaccin, on doit spécifier comment ils sont donnés pour que la mère puisse savoir de quel vaccin on lui parle. Lisez la phrase entière avant d'accepter une réponse de la femme.</w:t>
      </w:r>
      <w:r w:rsidRPr="001214D0">
        <w:rPr>
          <w:lang w:val="fr-FR"/>
        </w:rPr>
        <w:t xml:space="preserve"> </w:t>
      </w:r>
    </w:p>
    <w:p w14:paraId="3889F84C" w14:textId="77777777" w:rsidR="009A2430" w:rsidRPr="001214D0" w:rsidRDefault="009A2430" w:rsidP="009A2430">
      <w:pPr>
        <w:pStyle w:val="BodyText"/>
        <w:rPr>
          <w:lang w:val="fr-FR"/>
        </w:rPr>
      </w:pPr>
    </w:p>
    <w:p w14:paraId="20074B56" w14:textId="77777777" w:rsidR="009A2430" w:rsidRPr="001214D0" w:rsidRDefault="009A2430" w:rsidP="009A2430">
      <w:pPr>
        <w:pStyle w:val="BodyText"/>
        <w:rPr>
          <w:lang w:val="fr-FR"/>
        </w:rPr>
      </w:pPr>
      <w:r w:rsidRPr="001214D0">
        <w:rPr>
          <w:lang w:val="fr-FR"/>
        </w:rPr>
        <w:t>À la question 514, on demande à la mère si l’enfant a déjà reçu le vaccin du BCG qui protège contre la tuberculose.</w:t>
      </w:r>
    </w:p>
    <w:p w14:paraId="52E1DFE8" w14:textId="77777777" w:rsidR="009A2430" w:rsidRPr="001214D0" w:rsidRDefault="009A2430" w:rsidP="009A2430">
      <w:pPr>
        <w:pStyle w:val="BodyText"/>
        <w:rPr>
          <w:lang w:val="fr-FR"/>
        </w:rPr>
      </w:pPr>
    </w:p>
    <w:p w14:paraId="3E57B3ED" w14:textId="77777777" w:rsidR="009A2430" w:rsidRPr="001214D0" w:rsidRDefault="009A2430" w:rsidP="009A2430">
      <w:pPr>
        <w:pStyle w:val="BodyText"/>
        <w:rPr>
          <w:lang w:val="fr-FR"/>
        </w:rPr>
      </w:pPr>
      <w:r w:rsidRPr="001214D0">
        <w:rPr>
          <w:lang w:val="fr-FR"/>
        </w:rPr>
        <w:t>À la question 515, on demande à la mère si l’enfant a déjà reçu, à la naissance, une dose du vaccin contre l’hépatite B. Si la mère a déclaré que son enfant a reçu une dose d’hépatite B juste après la naissance, posez la Q. 516 pour savoir si l’enfant a reçu la dose du vaccin dans les 24 heures après sa naissance. Pour être efficace, le vaccin de l’hépatite B doit être donné dans les 24 heures après la naissance.</w:t>
      </w:r>
    </w:p>
    <w:p w14:paraId="459E7379" w14:textId="77777777" w:rsidR="009A2430" w:rsidRPr="001214D0" w:rsidRDefault="009A2430" w:rsidP="009A2430">
      <w:pPr>
        <w:pStyle w:val="BodyText"/>
        <w:rPr>
          <w:lang w:val="fr-FR"/>
        </w:rPr>
      </w:pPr>
    </w:p>
    <w:p w14:paraId="6AC0C3C5" w14:textId="4321F6C7" w:rsidR="009A2430" w:rsidRPr="001214D0" w:rsidRDefault="009A2430" w:rsidP="009A2430">
      <w:pPr>
        <w:pStyle w:val="BodyText"/>
        <w:rPr>
          <w:spacing w:val="-2"/>
          <w:lang w:val="fr-FR"/>
        </w:rPr>
      </w:pPr>
      <w:r w:rsidRPr="001214D0">
        <w:rPr>
          <w:spacing w:val="-2"/>
          <w:lang w:val="fr-FR"/>
        </w:rPr>
        <w:t xml:space="preserve">Remarquez qu'il y a des questions supplémentaires pour les vaccins restants (polio, </w:t>
      </w:r>
      <w:r w:rsidRPr="001214D0">
        <w:rPr>
          <w:lang w:val="fr-FR"/>
        </w:rPr>
        <w:t>pentavalent, pneumocoque, rotavirus et rougeole)</w:t>
      </w:r>
      <w:r w:rsidRPr="001214D0">
        <w:rPr>
          <w:spacing w:val="-2"/>
          <w:lang w:val="fr-FR"/>
        </w:rPr>
        <w:t>. Pour le vaccin polio oral (VPO), on demande si l'enfant l'a reçu, [</w:t>
      </w:r>
      <w:r w:rsidR="6E196789" w:rsidRPr="001214D0">
        <w:rPr>
          <w:spacing w:val="-2"/>
          <w:lang w:val="fr-FR"/>
        </w:rPr>
        <w:t xml:space="preserve">dans le cas de </w:t>
      </w:r>
      <w:r w:rsidRPr="001214D0">
        <w:rPr>
          <w:spacing w:val="-2"/>
          <w:lang w:val="fr-FR"/>
        </w:rPr>
        <w:t>la dose naissance de VPO, quand il l'a reçue pour la première fois] et combien de fois il l'a reçu. Le vaccin polio inactiv</w:t>
      </w:r>
      <w:r w:rsidR="6D468D47" w:rsidRPr="001214D0">
        <w:rPr>
          <w:spacing w:val="-2"/>
          <w:lang w:val="fr-FR"/>
        </w:rPr>
        <w:t>é</w:t>
      </w:r>
      <w:r w:rsidRPr="001214D0">
        <w:rPr>
          <w:spacing w:val="-2"/>
          <w:lang w:val="fr-FR"/>
        </w:rPr>
        <w:t xml:space="preserve"> (VPI) est un autre type de vaccin qui protège contre la poliomyélite. Étant donné qu’il peut être difficile pour la mère de faire la distinction entre le VPO et le VPI, mais que le VPI devrait être administré en même temps que la troisième dose de VPO, on demande à la question 520 si une injection de VPI a été reçue en même temps que la dernière dose de poliomyélite.</w:t>
      </w:r>
    </w:p>
    <w:p w14:paraId="00233C1B" w14:textId="77777777" w:rsidR="009A2430" w:rsidRPr="001214D0" w:rsidRDefault="009A2430" w:rsidP="009A2430">
      <w:pPr>
        <w:pStyle w:val="BodyText"/>
        <w:rPr>
          <w:spacing w:val="-2"/>
          <w:lang w:val="fr-FR"/>
        </w:rPr>
      </w:pPr>
    </w:p>
    <w:p w14:paraId="62C57B9F" w14:textId="77777777" w:rsidR="009A2430" w:rsidRPr="001214D0" w:rsidRDefault="009A2430" w:rsidP="009A2430">
      <w:pPr>
        <w:pStyle w:val="BodyText"/>
        <w:rPr>
          <w:lang w:val="fr-FR"/>
        </w:rPr>
      </w:pPr>
      <w:r w:rsidRPr="001214D0">
        <w:rPr>
          <w:spacing w:val="-2"/>
          <w:lang w:val="fr-FR"/>
        </w:rPr>
        <w:t>Pour les autres vaccins, on demande si l'enfant a reçu le vaccin et combien de fois il l’a reçu.</w:t>
      </w:r>
    </w:p>
    <w:p w14:paraId="4D247C39" w14:textId="77777777" w:rsidR="009A2430" w:rsidRPr="001214D0" w:rsidRDefault="009A2430" w:rsidP="009A2430">
      <w:pPr>
        <w:pStyle w:val="BodyText"/>
        <w:rPr>
          <w:lang w:val="fr-FR"/>
        </w:rPr>
      </w:pPr>
    </w:p>
    <w:p w14:paraId="0BBE696E" w14:textId="472327BF" w:rsidR="009A2430" w:rsidRPr="001214D0" w:rsidRDefault="009A2430" w:rsidP="009A2430">
      <w:pPr>
        <w:pStyle w:val="BodyText"/>
        <w:rPr>
          <w:u w:val="single"/>
          <w:lang w:val="fr-FR"/>
        </w:rPr>
      </w:pPr>
      <w:r w:rsidRPr="4C80ADC7">
        <w:rPr>
          <w:u w:val="single"/>
          <w:lang w:val="fr-FR"/>
        </w:rPr>
        <w:t>Q. 529 : O</w:t>
      </w:r>
      <w:r w:rsidR="392AE576" w:rsidRPr="4C80ADC7">
        <w:rPr>
          <w:u w:val="single"/>
          <w:lang w:val="fr-FR"/>
        </w:rPr>
        <w:t>Ù</w:t>
      </w:r>
      <w:r w:rsidRPr="4C80ADC7">
        <w:rPr>
          <w:u w:val="single"/>
          <w:lang w:val="fr-FR"/>
        </w:rPr>
        <w:t xml:space="preserve"> L’ENFANT A</w:t>
      </w:r>
      <w:r w:rsidR="45656429" w:rsidRPr="4C80ADC7">
        <w:rPr>
          <w:u w:val="single"/>
          <w:lang w:val="fr-FR"/>
        </w:rPr>
        <w:t>-T-IL</w:t>
      </w:r>
      <w:r w:rsidRPr="4C80ADC7">
        <w:rPr>
          <w:u w:val="single"/>
          <w:lang w:val="fr-FR"/>
        </w:rPr>
        <w:t xml:space="preserve"> RECU LES VACCINS</w:t>
      </w:r>
    </w:p>
    <w:p w14:paraId="22DF68D2" w14:textId="236870B4" w:rsidR="009A2430" w:rsidRPr="001214D0" w:rsidRDefault="009A2430" w:rsidP="009A2430">
      <w:pPr>
        <w:pStyle w:val="BodyText"/>
        <w:rPr>
          <w:u w:val="single"/>
          <w:lang w:val="fr-FR"/>
        </w:rPr>
      </w:pPr>
    </w:p>
    <w:p w14:paraId="6FC4FB2E" w14:textId="195247DB" w:rsidR="009A2430" w:rsidRPr="001214D0" w:rsidRDefault="009A2430" w:rsidP="009A2430">
      <w:pPr>
        <w:pStyle w:val="BodyText"/>
        <w:rPr>
          <w:lang w:val="fr-FR"/>
        </w:rPr>
      </w:pPr>
      <w:r w:rsidRPr="4C80ADC7">
        <w:rPr>
          <w:lang w:val="fr-FR"/>
        </w:rPr>
        <w:t xml:space="preserve">Demandez à la </w:t>
      </w:r>
      <w:r w:rsidR="47532F98" w:rsidRPr="4C80ADC7">
        <w:rPr>
          <w:lang w:val="fr-FR"/>
        </w:rPr>
        <w:t>mère où</w:t>
      </w:r>
      <w:r w:rsidRPr="4C80ADC7">
        <w:rPr>
          <w:lang w:val="fr-FR"/>
        </w:rPr>
        <w:t xml:space="preserve"> l’enfant a reçu la majorité de ses vaccins. </w:t>
      </w:r>
    </w:p>
    <w:p w14:paraId="72E50B12" w14:textId="77777777" w:rsidR="009A2430" w:rsidRPr="001214D0" w:rsidRDefault="009A2430" w:rsidP="009A2430">
      <w:pPr>
        <w:pStyle w:val="BodyText"/>
        <w:rPr>
          <w:u w:val="single"/>
          <w:lang w:val="fr-FR"/>
        </w:rPr>
      </w:pPr>
    </w:p>
    <w:p w14:paraId="57E69904" w14:textId="77777777" w:rsidR="009A2430" w:rsidRPr="001214D0" w:rsidRDefault="009A2430" w:rsidP="009A2430">
      <w:pPr>
        <w:pStyle w:val="BodyText"/>
        <w:rPr>
          <w:u w:val="single"/>
          <w:lang w:val="fr-FR"/>
        </w:rPr>
      </w:pPr>
      <w:r w:rsidRPr="001214D0">
        <w:rPr>
          <w:u w:val="single"/>
          <w:lang w:val="fr-FR"/>
        </w:rPr>
        <w:t>Q. 530 : VACCINATION DE L’ENFANT (AVANT-DERNIÈRE NAISSANCE)</w:t>
      </w:r>
    </w:p>
    <w:p w14:paraId="44890273" w14:textId="77777777" w:rsidR="009A2430" w:rsidRPr="001214D0" w:rsidRDefault="009A2430" w:rsidP="009A2430">
      <w:pPr>
        <w:pStyle w:val="BodyText"/>
        <w:rPr>
          <w:lang w:val="fr-FR"/>
        </w:rPr>
      </w:pPr>
    </w:p>
    <w:p w14:paraId="572FC101" w14:textId="627D3F4E" w:rsidR="009A2430" w:rsidRPr="001214D0" w:rsidRDefault="009A2430" w:rsidP="009A2430">
      <w:pPr>
        <w:pStyle w:val="BodyText"/>
        <w:rPr>
          <w:lang w:val="fr-FR"/>
        </w:rPr>
      </w:pPr>
      <w:r w:rsidRPr="4C80ADC7">
        <w:rPr>
          <w:lang w:val="fr-FR"/>
        </w:rPr>
        <w:t xml:space="preserve">Si la mère n’a plus d’autres enfants </w:t>
      </w:r>
      <w:r w:rsidR="63934F51" w:rsidRPr="4C80ADC7">
        <w:rPr>
          <w:lang w:val="fr-FR"/>
        </w:rPr>
        <w:t>sur</w:t>
      </w:r>
      <w:r w:rsidRPr="4C80ADC7">
        <w:rPr>
          <w:lang w:val="fr-FR"/>
        </w:rPr>
        <w:t xml:space="preserve">vivants nés au cours des 35 derniers mois, passez à la question 601. Si la mère a un autre enfant âgé de 0 à 35 mois, vous répéterez les questions 503-529 pour l’enfant </w:t>
      </w:r>
      <w:r w:rsidR="4D16F7B4" w:rsidRPr="4C80ADC7">
        <w:rPr>
          <w:lang w:val="fr-FR"/>
        </w:rPr>
        <w:t>sur</w:t>
      </w:r>
      <w:r w:rsidRPr="4C80ADC7">
        <w:rPr>
          <w:lang w:val="fr-FR"/>
        </w:rPr>
        <w:t>vivant suivant.</w:t>
      </w:r>
    </w:p>
    <w:p w14:paraId="5E0C2B4A" w14:textId="15B17366" w:rsidR="009A2430" w:rsidRPr="001214D0" w:rsidRDefault="009A2430" w:rsidP="009A2430">
      <w:pPr>
        <w:pStyle w:val="AHeading1"/>
        <w:rPr>
          <w:sz w:val="22"/>
          <w:szCs w:val="22"/>
        </w:rPr>
      </w:pPr>
      <w:bookmarkStart w:id="150" w:name="_Toc94006596"/>
      <w:r w:rsidRPr="001214D0">
        <w:rPr>
          <w:sz w:val="22"/>
          <w:szCs w:val="22"/>
        </w:rPr>
        <w:t>G. Section 6</w:t>
      </w:r>
      <w:r w:rsidR="004B3173" w:rsidRPr="001214D0">
        <w:rPr>
          <w:sz w:val="22"/>
          <w:szCs w:val="22"/>
        </w:rPr>
        <w:t> : </w:t>
      </w:r>
      <w:r w:rsidRPr="001214D0">
        <w:rPr>
          <w:sz w:val="22"/>
          <w:szCs w:val="22"/>
        </w:rPr>
        <w:t>Santé de l’enfant et état nutritionnel</w:t>
      </w:r>
      <w:bookmarkEnd w:id="150"/>
      <w:r w:rsidRPr="001214D0">
        <w:rPr>
          <w:sz w:val="22"/>
          <w:szCs w:val="22"/>
        </w:rPr>
        <w:t xml:space="preserve"> </w:t>
      </w:r>
    </w:p>
    <w:p w14:paraId="13E58D41" w14:textId="77777777" w:rsidR="009A2430" w:rsidRPr="001214D0" w:rsidRDefault="009A2430" w:rsidP="009A2430">
      <w:pPr>
        <w:pStyle w:val="BodyText"/>
        <w:rPr>
          <w:u w:val="single"/>
          <w:lang w:val="fr-FR"/>
        </w:rPr>
      </w:pPr>
    </w:p>
    <w:p w14:paraId="6868A225" w14:textId="3F1FEBDF" w:rsidR="009A2430" w:rsidRPr="001214D0" w:rsidRDefault="009A2430" w:rsidP="009A2430">
      <w:pPr>
        <w:pStyle w:val="BodyText"/>
        <w:rPr>
          <w:lang w:val="fr-FR"/>
        </w:rPr>
      </w:pPr>
      <w:r w:rsidRPr="4C80ADC7">
        <w:rPr>
          <w:lang w:val="fr-FR"/>
        </w:rPr>
        <w:t xml:space="preserve">De même que la Section 5, la Section 6 porte sur les enfants vivants. Il est </w:t>
      </w:r>
      <w:r w:rsidR="6607F459" w:rsidRPr="4C80ADC7">
        <w:rPr>
          <w:lang w:val="fr-FR"/>
        </w:rPr>
        <w:t>important</w:t>
      </w:r>
      <w:r w:rsidRPr="4C80ADC7">
        <w:rPr>
          <w:lang w:val="fr-FR"/>
        </w:rPr>
        <w:t xml:space="preserve"> de s</w:t>
      </w:r>
      <w:r w:rsidR="3711B980" w:rsidRPr="4C80ADC7">
        <w:rPr>
          <w:lang w:val="fr-FR"/>
        </w:rPr>
        <w:t>e rappeler</w:t>
      </w:r>
      <w:r w:rsidRPr="4C80ADC7">
        <w:rPr>
          <w:lang w:val="fr-FR"/>
        </w:rPr>
        <w:t xml:space="preserve"> que, contrairement à la section 5, la section 6 porte sur les </w:t>
      </w:r>
      <w:r w:rsidR="6E99E242" w:rsidRPr="4C80ADC7">
        <w:rPr>
          <w:lang w:val="fr-FR"/>
        </w:rPr>
        <w:t xml:space="preserve">enfants vivants </w:t>
      </w:r>
      <w:r w:rsidRPr="4C80ADC7">
        <w:rPr>
          <w:lang w:val="fr-FR"/>
        </w:rPr>
        <w:t>qui s</w:t>
      </w:r>
      <w:r w:rsidR="142A8A45" w:rsidRPr="4C80ADC7">
        <w:rPr>
          <w:lang w:val="fr-FR"/>
        </w:rPr>
        <w:t>ont nés</w:t>
      </w:r>
      <w:r w:rsidRPr="4C80ADC7">
        <w:rPr>
          <w:lang w:val="fr-FR"/>
        </w:rPr>
        <w:t xml:space="preserve"> dans les 0-59 mois avant l’enquête. </w:t>
      </w:r>
    </w:p>
    <w:p w14:paraId="112153BD" w14:textId="77777777" w:rsidR="009A2430" w:rsidRPr="001214D0" w:rsidRDefault="009A2430" w:rsidP="009A2430">
      <w:pPr>
        <w:pStyle w:val="BodyText"/>
        <w:rPr>
          <w:highlight w:val="yellow"/>
          <w:lang w:val="fr-FR"/>
        </w:rPr>
      </w:pPr>
    </w:p>
    <w:p w14:paraId="46963B86" w14:textId="65A18604" w:rsidR="009A2430" w:rsidRPr="001214D0" w:rsidRDefault="009A2430" w:rsidP="009A2430">
      <w:pPr>
        <w:pStyle w:val="BodyText"/>
        <w:rPr>
          <w:u w:val="single"/>
          <w:lang w:val="fr-FR"/>
        </w:rPr>
      </w:pPr>
      <w:r w:rsidRPr="4C80ADC7">
        <w:rPr>
          <w:u w:val="single"/>
          <w:lang w:val="fr-FR"/>
        </w:rPr>
        <w:t xml:space="preserve">Q. 601 : FILTRE POUR LES ENFANTS VIVANTS </w:t>
      </w:r>
      <w:r w:rsidR="5133500A" w:rsidRPr="4C80ADC7">
        <w:rPr>
          <w:u w:val="single"/>
          <w:lang w:val="fr-FR"/>
        </w:rPr>
        <w:t>Â</w:t>
      </w:r>
      <w:r w:rsidRPr="4C80ADC7">
        <w:rPr>
          <w:u w:val="single"/>
          <w:lang w:val="fr-FR"/>
        </w:rPr>
        <w:t>G</w:t>
      </w:r>
      <w:r w:rsidR="0895154B" w:rsidRPr="4C80ADC7">
        <w:rPr>
          <w:u w:val="single"/>
          <w:lang w:val="fr-FR"/>
        </w:rPr>
        <w:t>É</w:t>
      </w:r>
      <w:r w:rsidRPr="4C80ADC7">
        <w:rPr>
          <w:u w:val="single"/>
          <w:lang w:val="fr-FR"/>
        </w:rPr>
        <w:t>S DE 0-59 MOIS</w:t>
      </w:r>
    </w:p>
    <w:p w14:paraId="0C76508F" w14:textId="77777777" w:rsidR="009A2430" w:rsidRPr="001214D0" w:rsidRDefault="009A2430" w:rsidP="009A2430">
      <w:pPr>
        <w:pStyle w:val="BodyText"/>
        <w:rPr>
          <w:lang w:val="fr-FR"/>
        </w:rPr>
      </w:pPr>
    </w:p>
    <w:p w14:paraId="31FD3F5D" w14:textId="11DD71CB" w:rsidR="009A2430" w:rsidRPr="001214D0" w:rsidRDefault="009A2430" w:rsidP="009A2430">
      <w:pPr>
        <w:pStyle w:val="BodyText"/>
        <w:rPr>
          <w:u w:val="single"/>
          <w:lang w:val="fr-FR"/>
        </w:rPr>
      </w:pPr>
      <w:r w:rsidRPr="4C80ADC7">
        <w:rPr>
          <w:u w:val="single"/>
          <w:lang w:val="fr-FR"/>
        </w:rPr>
        <w:t>Q.</w:t>
      </w:r>
      <w:r w:rsidR="007B2F2E" w:rsidRPr="4C80ADC7">
        <w:rPr>
          <w:u w:val="single"/>
          <w:lang w:val="fr-FR"/>
        </w:rPr>
        <w:t xml:space="preserve"> </w:t>
      </w:r>
      <w:r w:rsidRPr="4C80ADC7">
        <w:rPr>
          <w:u w:val="single"/>
          <w:lang w:val="fr-FR"/>
        </w:rPr>
        <w:t xml:space="preserve">602 : </w:t>
      </w:r>
      <w:r w:rsidR="74725A4D" w:rsidRPr="4C80ADC7">
        <w:rPr>
          <w:u w:val="single"/>
          <w:lang w:val="fr-FR"/>
        </w:rPr>
        <w:t xml:space="preserve">PHRASE </w:t>
      </w:r>
      <w:r w:rsidRPr="4C80ADC7">
        <w:rPr>
          <w:u w:val="single"/>
          <w:lang w:val="fr-FR"/>
        </w:rPr>
        <w:t>INTRODUCTI</w:t>
      </w:r>
      <w:r w:rsidR="0DAD51B5" w:rsidRPr="4C80ADC7">
        <w:rPr>
          <w:u w:val="single"/>
          <w:lang w:val="fr-FR"/>
        </w:rPr>
        <w:t>VE</w:t>
      </w:r>
    </w:p>
    <w:p w14:paraId="5B749C37" w14:textId="77777777" w:rsidR="009A2430" w:rsidRPr="001214D0" w:rsidRDefault="009A2430" w:rsidP="009A2430">
      <w:pPr>
        <w:pStyle w:val="BodyText"/>
        <w:rPr>
          <w:u w:val="single"/>
          <w:lang w:val="fr-FR"/>
        </w:rPr>
      </w:pPr>
    </w:p>
    <w:p w14:paraId="2399C41F" w14:textId="4BC440DF" w:rsidR="009A2430" w:rsidRPr="001214D0" w:rsidRDefault="009A2430" w:rsidP="009A2430">
      <w:pPr>
        <w:pStyle w:val="BodyText"/>
        <w:rPr>
          <w:u w:val="single"/>
          <w:lang w:val="fr-FR"/>
        </w:rPr>
      </w:pPr>
      <w:r w:rsidRPr="4C80ADC7">
        <w:rPr>
          <w:u w:val="single"/>
          <w:lang w:val="fr-FR"/>
        </w:rPr>
        <w:t xml:space="preserve">Q. 603 : NOM </w:t>
      </w:r>
      <w:r w:rsidR="0B6F2837" w:rsidRPr="4C80ADC7">
        <w:rPr>
          <w:u w:val="single"/>
          <w:lang w:val="fr-FR"/>
        </w:rPr>
        <w:t>ET NUMÉRO</w:t>
      </w:r>
      <w:r w:rsidRPr="4C80ADC7">
        <w:rPr>
          <w:u w:val="single"/>
          <w:lang w:val="fr-FR"/>
        </w:rPr>
        <w:t xml:space="preserve"> DE LIGNE DE L’HISTORIQUE DE GROSSESSE DU PLUS JEUNE ENFANT VIVANT</w:t>
      </w:r>
    </w:p>
    <w:p w14:paraId="5D05A071" w14:textId="77777777" w:rsidR="009A2430" w:rsidRPr="001214D0" w:rsidRDefault="009A2430" w:rsidP="009A2430">
      <w:pPr>
        <w:pStyle w:val="BodyText"/>
        <w:rPr>
          <w:u w:val="single"/>
          <w:lang w:val="fr-FR"/>
        </w:rPr>
      </w:pPr>
    </w:p>
    <w:p w14:paraId="3BE8FE52" w14:textId="15E0688A" w:rsidR="009A2430" w:rsidRPr="001214D0" w:rsidRDefault="009A2430" w:rsidP="009A2430">
      <w:pPr>
        <w:pStyle w:val="BodyText"/>
        <w:rPr>
          <w:u w:val="single"/>
          <w:lang w:val="fr-FR"/>
        </w:rPr>
      </w:pPr>
      <w:r w:rsidRPr="4C80ADC7">
        <w:rPr>
          <w:u w:val="single"/>
          <w:lang w:val="fr-FR"/>
        </w:rPr>
        <w:t>Q. 604 : SUPPL</w:t>
      </w:r>
      <w:r w:rsidR="724E6010" w:rsidRPr="4C80ADC7">
        <w:rPr>
          <w:u w:val="single"/>
          <w:lang w:val="fr-FR"/>
        </w:rPr>
        <w:t>É</w:t>
      </w:r>
      <w:r w:rsidRPr="4C80ADC7">
        <w:rPr>
          <w:u w:val="single"/>
          <w:lang w:val="fr-FR"/>
        </w:rPr>
        <w:t>MENTATION EN FER</w:t>
      </w:r>
    </w:p>
    <w:p w14:paraId="74715F83" w14:textId="77777777" w:rsidR="009A2430" w:rsidRPr="001214D0" w:rsidRDefault="009A2430" w:rsidP="009A2430">
      <w:pPr>
        <w:pStyle w:val="BodyText"/>
        <w:rPr>
          <w:u w:val="single"/>
          <w:lang w:val="fr-FR"/>
        </w:rPr>
      </w:pPr>
    </w:p>
    <w:p w14:paraId="3C6A089F" w14:textId="18DC0333" w:rsidR="009A2430" w:rsidRPr="001214D0" w:rsidRDefault="009A2430" w:rsidP="009A2430">
      <w:pPr>
        <w:pStyle w:val="BodyText"/>
        <w:rPr>
          <w:lang w:val="fr-FR"/>
        </w:rPr>
      </w:pPr>
      <w:r w:rsidRPr="4C80ADC7">
        <w:rPr>
          <w:lang w:val="fr-FR"/>
        </w:rPr>
        <w:t xml:space="preserve">La supplémentation en fer est l’une des méthodes les plus efficaces pour traiter l’anémie. Les suppléments de fer pour les nourrissons et les jeunes enfants sont communément administrés sous forme de comprimés ou de liquides (sirops ou gouttes), [ou de poudres de micronutriments (un paquet de vitamines et de minéraux qui sont ajoutés à la nourriture d’un enfant)]. À titre d’aide visuelle, montrez à la mère les </w:t>
      </w:r>
      <w:bookmarkStart w:id="151" w:name="_Hlk37407412"/>
      <w:r w:rsidRPr="4C80ADC7">
        <w:rPr>
          <w:lang w:val="fr-FR"/>
        </w:rPr>
        <w:t>échantillons</w:t>
      </w:r>
      <w:bookmarkEnd w:id="151"/>
      <w:r w:rsidRPr="4C80ADC7">
        <w:rPr>
          <w:lang w:val="fr-FR"/>
        </w:rPr>
        <w:t xml:space="preserve"> des comprimés/liquides de fer [et de poudre de micronutriment] [du livre d’images]. Notez que la </w:t>
      </w:r>
      <w:r w:rsidR="14999B9E" w:rsidRPr="4C80ADC7">
        <w:rPr>
          <w:lang w:val="fr-FR"/>
        </w:rPr>
        <w:t xml:space="preserve">période de </w:t>
      </w:r>
      <w:r w:rsidRPr="4C80ADC7">
        <w:rPr>
          <w:lang w:val="fr-FR"/>
        </w:rPr>
        <w:t xml:space="preserve">référence pour cette question </w:t>
      </w:r>
      <w:r w:rsidR="7F3CD033" w:rsidRPr="4C80ADC7">
        <w:rPr>
          <w:lang w:val="fr-FR"/>
        </w:rPr>
        <w:t xml:space="preserve">porte sur </w:t>
      </w:r>
      <w:r w:rsidRPr="4C80ADC7">
        <w:rPr>
          <w:lang w:val="fr-FR"/>
        </w:rPr>
        <w:t>les 12 derniers mois.</w:t>
      </w:r>
    </w:p>
    <w:p w14:paraId="4AD9821E" w14:textId="77777777" w:rsidR="009A2430" w:rsidRPr="001214D0" w:rsidRDefault="009A2430" w:rsidP="009A2430">
      <w:pPr>
        <w:pStyle w:val="BodyText"/>
        <w:rPr>
          <w:u w:val="single"/>
          <w:lang w:val="fr-FR"/>
        </w:rPr>
      </w:pPr>
    </w:p>
    <w:p w14:paraId="5E802937" w14:textId="1DAD57C7" w:rsidR="009A2430" w:rsidRDefault="009A2430" w:rsidP="009A2430">
      <w:pPr>
        <w:pStyle w:val="BodyText"/>
        <w:rPr>
          <w:lang w:val="fr-FR"/>
        </w:rPr>
      </w:pPr>
      <w:r w:rsidRPr="001214D0">
        <w:rPr>
          <w:u w:val="single"/>
          <w:lang w:val="fr-FR"/>
        </w:rPr>
        <w:t>Q. 605 : SUPPLÉMENTATION EN VITAMINE A</w:t>
      </w:r>
      <w:r w:rsidRPr="001214D0">
        <w:rPr>
          <w:lang w:val="fr-FR"/>
        </w:rPr>
        <w:t xml:space="preserve"> </w:t>
      </w:r>
    </w:p>
    <w:p w14:paraId="1E0D281D" w14:textId="77777777" w:rsidR="006D1A5E" w:rsidRPr="004B3173" w:rsidRDefault="006D1A5E" w:rsidP="009A2430">
      <w:pPr>
        <w:pStyle w:val="BodyText"/>
        <w:rPr>
          <w:u w:val="single"/>
          <w:lang w:val="fr-FR"/>
        </w:rPr>
      </w:pPr>
    </w:p>
    <w:p w14:paraId="75BA02E3" w14:textId="77777777" w:rsidR="009A2430" w:rsidRPr="001214D0" w:rsidRDefault="009A2430" w:rsidP="009A2430">
      <w:pPr>
        <w:pStyle w:val="BodyText"/>
        <w:rPr>
          <w:lang w:val="fr-FR"/>
        </w:rPr>
      </w:pPr>
      <w:r w:rsidRPr="001214D0">
        <w:rPr>
          <w:lang w:val="fr-FR"/>
        </w:rPr>
        <w:t xml:space="preserve">À la question 605, on demande si l’enfant a reçu une dose de vitamine A </w:t>
      </w:r>
      <w:r w:rsidRPr="001214D0">
        <w:rPr>
          <w:u w:val="single"/>
          <w:lang w:val="fr-FR"/>
        </w:rPr>
        <w:t>dans les six mois qui ont précédé l’interview</w:t>
      </w:r>
      <w:r w:rsidRPr="001214D0">
        <w:rPr>
          <w:lang w:val="fr-FR"/>
        </w:rPr>
        <w:t>. Montrez à la femme des échantillons</w:t>
      </w:r>
      <w:r w:rsidRPr="001214D0" w:rsidDel="00216B14">
        <w:rPr>
          <w:lang w:val="fr-FR"/>
        </w:rPr>
        <w:t xml:space="preserve"> </w:t>
      </w:r>
      <w:r w:rsidRPr="001214D0">
        <w:rPr>
          <w:lang w:val="fr-FR"/>
        </w:rPr>
        <w:t>courants d’ampoules, de comprimés ou de sirop de vitamine A. N’enregistrez pas ‘OUI’ si l’enfant a reçu la dernière dose il y a plus de six mois.</w:t>
      </w:r>
    </w:p>
    <w:p w14:paraId="7C0DAB7B" w14:textId="77777777" w:rsidR="009A2430" w:rsidRPr="001214D0" w:rsidRDefault="009A2430" w:rsidP="009A2430">
      <w:pPr>
        <w:pStyle w:val="BodyText"/>
        <w:rPr>
          <w:lang w:val="fr-FR"/>
        </w:rPr>
      </w:pPr>
    </w:p>
    <w:p w14:paraId="337898FA" w14:textId="7B83ED31" w:rsidR="009A2430" w:rsidRPr="001214D0" w:rsidRDefault="009A2430" w:rsidP="009A2430">
      <w:pPr>
        <w:pStyle w:val="BodyText"/>
        <w:rPr>
          <w:u w:val="single"/>
          <w:lang w:val="fr-FR"/>
        </w:rPr>
      </w:pPr>
      <w:r w:rsidRPr="001214D0">
        <w:rPr>
          <w:u w:val="single"/>
          <w:lang w:val="fr-FR"/>
        </w:rPr>
        <w:t>Q.</w:t>
      </w:r>
      <w:r w:rsidR="007B2F2E">
        <w:rPr>
          <w:u w:val="single"/>
          <w:lang w:val="fr-FR"/>
        </w:rPr>
        <w:t xml:space="preserve"> </w:t>
      </w:r>
      <w:r w:rsidRPr="001214D0">
        <w:rPr>
          <w:u w:val="single"/>
          <w:lang w:val="fr-FR"/>
        </w:rPr>
        <w:t>606 : VERS INTESTINAUX</w:t>
      </w:r>
    </w:p>
    <w:p w14:paraId="34917C13" w14:textId="77777777" w:rsidR="009A2430" w:rsidRPr="001214D0" w:rsidRDefault="009A2430" w:rsidP="009A2430">
      <w:pPr>
        <w:pStyle w:val="BodyText"/>
        <w:rPr>
          <w:lang w:val="fr-FR"/>
        </w:rPr>
      </w:pPr>
    </w:p>
    <w:p w14:paraId="4C51A2CB" w14:textId="77777777" w:rsidR="009A2430" w:rsidRPr="001214D0" w:rsidRDefault="009A2430" w:rsidP="009A2430">
      <w:pPr>
        <w:pStyle w:val="BodyText"/>
        <w:rPr>
          <w:lang w:val="fr-FR"/>
        </w:rPr>
      </w:pPr>
      <w:r w:rsidRPr="001214D0">
        <w:rPr>
          <w:lang w:val="fr-FR"/>
        </w:rPr>
        <w:t xml:space="preserve">Le traitement contre les vers intestinaux contribue à améliorer la santé des enfants. Le déparasitage est possible avec des médicaments peu couteux et efficaces qui sont sans risque pour les enfants d’âge préscolaire. On demande à la question 606 si l’enfant a pris des médicaments contre les vers intestinaux </w:t>
      </w:r>
      <w:r w:rsidRPr="001214D0">
        <w:rPr>
          <w:u w:val="single"/>
          <w:lang w:val="fr-FR"/>
        </w:rPr>
        <w:t>au cours des six derniers mois</w:t>
      </w:r>
      <w:r w:rsidRPr="001214D0">
        <w:rPr>
          <w:lang w:val="fr-FR"/>
        </w:rPr>
        <w:t>.</w:t>
      </w:r>
    </w:p>
    <w:p w14:paraId="72DF20EE" w14:textId="77777777" w:rsidR="009A2430" w:rsidRPr="001214D0" w:rsidRDefault="009A2430" w:rsidP="009A2430">
      <w:pPr>
        <w:pStyle w:val="BodyText"/>
        <w:rPr>
          <w:lang w:val="fr-FR"/>
        </w:rPr>
      </w:pPr>
    </w:p>
    <w:p w14:paraId="74FF4CD5" w14:textId="1985C6F0" w:rsidR="009A2430" w:rsidRPr="001214D0" w:rsidRDefault="009A2430" w:rsidP="009A2430">
      <w:pPr>
        <w:pStyle w:val="BodyText"/>
        <w:rPr>
          <w:u w:val="single"/>
          <w:lang w:val="fr-FR"/>
        </w:rPr>
      </w:pPr>
      <w:r w:rsidRPr="4C80ADC7">
        <w:rPr>
          <w:u w:val="single"/>
          <w:lang w:val="fr-FR"/>
        </w:rPr>
        <w:t xml:space="preserve"> Q. 607 : SUIVI DE LA CROISSANCE DE </w:t>
      </w:r>
      <w:r w:rsidR="511D9B7D" w:rsidRPr="4C80ADC7">
        <w:rPr>
          <w:u w:val="single"/>
          <w:lang w:val="fr-FR"/>
        </w:rPr>
        <w:t>L’</w:t>
      </w:r>
      <w:r w:rsidRPr="4C80ADC7">
        <w:rPr>
          <w:u w:val="single"/>
          <w:lang w:val="fr-FR"/>
        </w:rPr>
        <w:t>ENFANT</w:t>
      </w:r>
    </w:p>
    <w:p w14:paraId="013389AF" w14:textId="77777777" w:rsidR="009A2430" w:rsidRPr="001214D0" w:rsidRDefault="009A2430" w:rsidP="009A2430">
      <w:pPr>
        <w:pStyle w:val="BodyText"/>
        <w:rPr>
          <w:lang w:val="fr-FR"/>
        </w:rPr>
      </w:pPr>
    </w:p>
    <w:p w14:paraId="3135AD41" w14:textId="6F51F3F7" w:rsidR="009A2430" w:rsidRPr="001214D0" w:rsidRDefault="6805A564" w:rsidP="4C80ADC7">
      <w:pPr>
        <w:pStyle w:val="BodyText"/>
        <w:rPr>
          <w:u w:val="single"/>
          <w:lang w:val="fr-FR"/>
        </w:rPr>
      </w:pPr>
      <w:r w:rsidRPr="4DEDF334">
        <w:rPr>
          <w:lang w:val="fr-FR"/>
        </w:rPr>
        <w:t xml:space="preserve">L’évaluation systématique de la croissance </w:t>
      </w:r>
      <w:r w:rsidR="6C5E7312" w:rsidRPr="4DEDF334">
        <w:rPr>
          <w:lang w:val="fr-FR"/>
        </w:rPr>
        <w:t>de l’enfant</w:t>
      </w:r>
      <w:r w:rsidRPr="4DEDF334">
        <w:rPr>
          <w:lang w:val="fr-FR"/>
        </w:rPr>
        <w:t xml:space="preserve"> est utilisée pour surveiller </w:t>
      </w:r>
      <w:r w:rsidR="12E2F945" w:rsidRPr="4DEDF334">
        <w:rPr>
          <w:lang w:val="fr-FR"/>
        </w:rPr>
        <w:t>s</w:t>
      </w:r>
      <w:r w:rsidR="4E306CC9" w:rsidRPr="4DEDF334">
        <w:rPr>
          <w:lang w:val="fr-FR"/>
        </w:rPr>
        <w:t>a</w:t>
      </w:r>
      <w:r w:rsidRPr="4DEDF334">
        <w:rPr>
          <w:lang w:val="fr-FR"/>
        </w:rPr>
        <w:t xml:space="preserve"> </w:t>
      </w:r>
      <w:r w:rsidR="2AF89F8C" w:rsidRPr="4DEDF334">
        <w:rPr>
          <w:lang w:val="fr-FR"/>
        </w:rPr>
        <w:t>croissance et</w:t>
      </w:r>
      <w:r w:rsidRPr="4DEDF334">
        <w:rPr>
          <w:lang w:val="fr-FR"/>
        </w:rPr>
        <w:t xml:space="preserve"> pour dépister la malnutrition aigüe. </w:t>
      </w:r>
      <w:r w:rsidR="76A39452" w:rsidRPr="4DEDF334">
        <w:rPr>
          <w:lang w:val="fr-FR"/>
        </w:rPr>
        <w:t xml:space="preserve">Par </w:t>
      </w:r>
      <w:r w:rsidRPr="4DEDF334">
        <w:rPr>
          <w:lang w:val="fr-FR"/>
        </w:rPr>
        <w:t>« </w:t>
      </w:r>
      <w:r w:rsidR="01E6B96D" w:rsidRPr="4DEDF334">
        <w:rPr>
          <w:lang w:val="fr-FR"/>
        </w:rPr>
        <w:t>P</w:t>
      </w:r>
      <w:r w:rsidRPr="4DEDF334">
        <w:rPr>
          <w:lang w:val="fr-FR"/>
        </w:rPr>
        <w:t>restataire de soins </w:t>
      </w:r>
      <w:r w:rsidR="72064070" w:rsidRPr="4DEDF334">
        <w:rPr>
          <w:lang w:val="fr-FR"/>
        </w:rPr>
        <w:t xml:space="preserve">de santé </w:t>
      </w:r>
      <w:r w:rsidR="567B57AB" w:rsidRPr="4DEDF334">
        <w:rPr>
          <w:lang w:val="fr-FR"/>
        </w:rPr>
        <w:t>ou</w:t>
      </w:r>
      <w:r w:rsidR="4B42631F" w:rsidRPr="4DEDF334">
        <w:rPr>
          <w:lang w:val="fr-FR"/>
        </w:rPr>
        <w:t xml:space="preserve"> </w:t>
      </w:r>
      <w:r w:rsidR="4517E78C" w:rsidRPr="4DEDF334">
        <w:rPr>
          <w:lang w:val="fr-FR"/>
        </w:rPr>
        <w:t xml:space="preserve">un agent de santé </w:t>
      </w:r>
      <w:r w:rsidR="1EB7438D" w:rsidRPr="4DEDF334">
        <w:rPr>
          <w:lang w:val="fr-FR"/>
        </w:rPr>
        <w:t>communautaire »</w:t>
      </w:r>
      <w:r w:rsidR="2243063E" w:rsidRPr="4DEDF334">
        <w:rPr>
          <w:lang w:val="fr-FR"/>
        </w:rPr>
        <w:t>,</w:t>
      </w:r>
      <w:r w:rsidR="7DDA34A1" w:rsidRPr="4DEDF334">
        <w:rPr>
          <w:lang w:val="fr-FR"/>
        </w:rPr>
        <w:t xml:space="preserve"> on fait </w:t>
      </w:r>
      <w:r w:rsidRPr="4DEDF334">
        <w:rPr>
          <w:lang w:val="fr-FR"/>
        </w:rPr>
        <w:t xml:space="preserve">référence à tout agent de santé tel qu’un médecin, un(e) infirmier (ère) ou un agent de santé communautaire. On parle de longueur quand l’enfant est mesuré dans la position couchée et </w:t>
      </w:r>
      <w:r w:rsidR="4DB0F511" w:rsidRPr="4DEDF334">
        <w:rPr>
          <w:lang w:val="fr-FR"/>
        </w:rPr>
        <w:t>de</w:t>
      </w:r>
      <w:r w:rsidRPr="4DEDF334">
        <w:rPr>
          <w:lang w:val="fr-FR"/>
        </w:rPr>
        <w:t xml:space="preserve"> hauteur quand il est mesuré debout. Il n’est pas nécessaire de faire la distinction entre la hauteur et la longueur dans la façon dont vous codez la réponse. Le périmètre brachial est la circonférence du bras mesurée à mi-distance entre l’épaule et le coude. Il se réalise à l’aide d’un ruban spécial appelé en anglais MUAC (Mid-Upper Arm Circumference ou circonférence de la partie supérieure du bras). Le MUAC est généralement un ruban coloré qui est enroulé autour du bras. Assurez-vous de demander si chacune des actions s’est produite au cours </w:t>
      </w:r>
      <w:r w:rsidRPr="4DEDF334">
        <w:rPr>
          <w:u w:val="single"/>
          <w:lang w:val="fr-FR"/>
        </w:rPr>
        <w:t>des 3 derniers mois.</w:t>
      </w:r>
    </w:p>
    <w:p w14:paraId="734476AB" w14:textId="77777777" w:rsidR="009A2430" w:rsidRPr="001214D0" w:rsidRDefault="009A2430" w:rsidP="009A2430">
      <w:pPr>
        <w:pStyle w:val="BodyText"/>
        <w:rPr>
          <w:lang w:val="fr-FR"/>
        </w:rPr>
      </w:pPr>
    </w:p>
    <w:p w14:paraId="24898495" w14:textId="7DBBE2C6" w:rsidR="009A2430" w:rsidRPr="001214D0" w:rsidRDefault="009A2430" w:rsidP="009A2430">
      <w:pPr>
        <w:pStyle w:val="BodyText"/>
        <w:rPr>
          <w:u w:val="single"/>
          <w:lang w:val="fr-FR"/>
        </w:rPr>
      </w:pPr>
      <w:r w:rsidRPr="4C80ADC7">
        <w:rPr>
          <w:u w:val="single"/>
          <w:lang w:val="fr-FR"/>
        </w:rPr>
        <w:t xml:space="preserve">Q. 608 : DIARRHÉE DANS LES </w:t>
      </w:r>
      <w:r w:rsidR="4F931F44" w:rsidRPr="4C80ADC7">
        <w:rPr>
          <w:u w:val="single"/>
          <w:lang w:val="fr-FR"/>
        </w:rPr>
        <w:t>2</w:t>
      </w:r>
      <w:r w:rsidRPr="4C80ADC7">
        <w:rPr>
          <w:u w:val="single"/>
          <w:lang w:val="fr-FR"/>
        </w:rPr>
        <w:t xml:space="preserve"> DERNIÈRES SEMAINES</w:t>
      </w:r>
    </w:p>
    <w:p w14:paraId="4AB00D23" w14:textId="77777777" w:rsidR="009A2430" w:rsidRPr="001214D0" w:rsidRDefault="009A2430" w:rsidP="009A2430">
      <w:pPr>
        <w:pStyle w:val="BodyText"/>
        <w:rPr>
          <w:lang w:val="fr-FR"/>
        </w:rPr>
      </w:pPr>
    </w:p>
    <w:p w14:paraId="5EF4DCB7" w14:textId="77777777" w:rsidR="009A2430" w:rsidRPr="001214D0" w:rsidRDefault="009A2430" w:rsidP="009A2430">
      <w:pPr>
        <w:pStyle w:val="BodyText"/>
        <w:rPr>
          <w:lang w:val="fr-FR"/>
        </w:rPr>
      </w:pPr>
      <w:r w:rsidRPr="001214D0">
        <w:rPr>
          <w:lang w:val="fr-FR"/>
        </w:rPr>
        <w:t>La diarrhée est une des principales causes de maladie et de décès des enfants dans les pays en développement. Si la femme ne sait pas ce que signifie la "diarrhée", dites-lui que c'est « trois selles liquides ou plus par jour ». En lisant la question, insistez sur « durant les deux dernières semaines ».</w:t>
      </w:r>
    </w:p>
    <w:p w14:paraId="72C452FC" w14:textId="77777777" w:rsidR="009A2430" w:rsidRPr="001214D0" w:rsidRDefault="009A2430" w:rsidP="009A2430">
      <w:pPr>
        <w:pStyle w:val="BodyText"/>
        <w:rPr>
          <w:lang w:val="fr-FR"/>
        </w:rPr>
      </w:pPr>
    </w:p>
    <w:p w14:paraId="70B08D12" w14:textId="2EC802A8" w:rsidR="009A2430" w:rsidRPr="001214D0" w:rsidRDefault="009A2430" w:rsidP="009A2430">
      <w:pPr>
        <w:pStyle w:val="BodyText"/>
        <w:rPr>
          <w:u w:val="single"/>
          <w:lang w:val="fr-FR"/>
        </w:rPr>
      </w:pPr>
      <w:r w:rsidRPr="4C80ADC7">
        <w:rPr>
          <w:u w:val="single"/>
          <w:lang w:val="fr-FR"/>
        </w:rPr>
        <w:t>Q</w:t>
      </w:r>
      <w:r w:rsidR="0F1C518E" w:rsidRPr="4C80ADC7">
        <w:rPr>
          <w:u w:val="single"/>
          <w:lang w:val="fr-FR"/>
        </w:rPr>
        <w:t>UESTIONS</w:t>
      </w:r>
      <w:r w:rsidRPr="4C80ADC7">
        <w:rPr>
          <w:u w:val="single"/>
          <w:lang w:val="fr-FR"/>
        </w:rPr>
        <w:t xml:space="preserve"> 609 et 610 : BOIRE ET MANGER PENDANT LES ÉPISODES DIARRHÉIQUES</w:t>
      </w:r>
    </w:p>
    <w:p w14:paraId="4020F1BC" w14:textId="77777777" w:rsidR="009A2430" w:rsidRPr="001214D0" w:rsidRDefault="009A2430" w:rsidP="009A2430">
      <w:pPr>
        <w:pStyle w:val="BodyText"/>
        <w:rPr>
          <w:lang w:val="fr-FR"/>
        </w:rPr>
      </w:pPr>
    </w:p>
    <w:p w14:paraId="4AE69F6C" w14:textId="47B9E0F2" w:rsidR="009A2430" w:rsidRPr="001214D0" w:rsidRDefault="009A2430" w:rsidP="009A2430">
      <w:pPr>
        <w:pStyle w:val="BodyText"/>
        <w:rPr>
          <w:lang w:val="fr-FR"/>
        </w:rPr>
      </w:pPr>
      <w:r w:rsidRPr="4C80ADC7">
        <w:rPr>
          <w:lang w:val="fr-FR"/>
        </w:rPr>
        <w:t xml:space="preserve">Les quantités de liquides ou de nourriture données à un enfant qui a la diarrhée peuvent être différentes de celles qu’il reçoit normalement. La façon de poser la question 609 dépendra du fait que l’enfant est allaité au sein ou non. Lisez entièrement la question avant d’accepter une réponse. Ce que nous voulons savoir, c’est la quantité de </w:t>
      </w:r>
      <w:r w:rsidR="5784BD35" w:rsidRPr="4C80ADC7">
        <w:rPr>
          <w:lang w:val="fr-FR"/>
        </w:rPr>
        <w:t>liquides que</w:t>
      </w:r>
      <w:r w:rsidRPr="4C80ADC7">
        <w:rPr>
          <w:lang w:val="fr-FR"/>
        </w:rPr>
        <w:t xml:space="preserve"> l’enfant a </w:t>
      </w:r>
      <w:r w:rsidR="5D4A548A" w:rsidRPr="4C80ADC7">
        <w:rPr>
          <w:lang w:val="fr-FR"/>
        </w:rPr>
        <w:t>bus.</w:t>
      </w:r>
      <w:r w:rsidRPr="4C80ADC7">
        <w:rPr>
          <w:lang w:val="fr-FR"/>
        </w:rPr>
        <w:t xml:space="preserve"> Si la mère dit que l’enfant </w:t>
      </w:r>
      <w:r w:rsidR="117489A4" w:rsidRPr="4C80ADC7">
        <w:rPr>
          <w:lang w:val="fr-FR"/>
        </w:rPr>
        <w:t xml:space="preserve">en </w:t>
      </w:r>
      <w:r w:rsidRPr="4C80ADC7">
        <w:rPr>
          <w:lang w:val="fr-FR"/>
        </w:rPr>
        <w:t xml:space="preserve">a </w:t>
      </w:r>
      <w:r w:rsidR="667AAD2F" w:rsidRPr="4C80ADC7">
        <w:rPr>
          <w:lang w:val="fr-FR"/>
        </w:rPr>
        <w:t>reçu</w:t>
      </w:r>
      <w:r w:rsidRPr="4C80ADC7">
        <w:rPr>
          <w:lang w:val="fr-FR"/>
        </w:rPr>
        <w:t xml:space="preserve"> « moins que d’habitude », insistez pour déterminer de manière plus spécifique si elle veut dire ‘</w:t>
      </w:r>
      <w:r w:rsidRPr="4C80ADC7">
        <w:rPr>
          <w:u w:val="single"/>
          <w:lang w:val="fr-FR"/>
        </w:rPr>
        <w:t>beaucoup</w:t>
      </w:r>
      <w:r w:rsidRPr="4C80ADC7">
        <w:rPr>
          <w:lang w:val="fr-FR"/>
        </w:rPr>
        <w:t xml:space="preserve"> moins’ que d’habitude ou ‘un </w:t>
      </w:r>
      <w:r w:rsidRPr="4C80ADC7">
        <w:rPr>
          <w:u w:val="single"/>
          <w:lang w:val="fr-FR"/>
        </w:rPr>
        <w:t>peu</w:t>
      </w:r>
      <w:r w:rsidRPr="4C80ADC7">
        <w:rPr>
          <w:lang w:val="fr-FR"/>
        </w:rPr>
        <w:t xml:space="preserve"> moins’.</w:t>
      </w:r>
    </w:p>
    <w:p w14:paraId="0C7EE22E" w14:textId="77777777" w:rsidR="009A2430" w:rsidRPr="001214D0" w:rsidRDefault="009A2430" w:rsidP="009A2430">
      <w:pPr>
        <w:pStyle w:val="BodyText"/>
        <w:rPr>
          <w:lang w:val="fr-FR"/>
        </w:rPr>
      </w:pPr>
    </w:p>
    <w:p w14:paraId="7AB7C06B" w14:textId="42F99077" w:rsidR="009A2430" w:rsidRPr="001214D0" w:rsidRDefault="009A2430" w:rsidP="009A2430">
      <w:pPr>
        <w:pStyle w:val="BodyText"/>
        <w:rPr>
          <w:lang w:val="fr-FR"/>
        </w:rPr>
      </w:pPr>
      <w:r w:rsidRPr="4C80ADC7">
        <w:rPr>
          <w:lang w:val="fr-FR"/>
        </w:rPr>
        <w:t xml:space="preserve">La question 610 est similaire à la question 609 sauf qu’elle concerne la nourriture consommée durant la diarrhée. Notez qu’il y a une différence importante entre les deux catégories A STOPPÉ LA NOURRITURE et N’A JAMAIS DONNÉ À MANGER. Cette dernière catégorie concerne les enfants qui </w:t>
      </w:r>
      <w:r w:rsidR="7289609F" w:rsidRPr="4C80ADC7">
        <w:rPr>
          <w:lang w:val="fr-FR"/>
        </w:rPr>
        <w:t>n’ont pas commencé à manger</w:t>
      </w:r>
      <w:r w:rsidRPr="4C80ADC7">
        <w:rPr>
          <w:lang w:val="fr-FR"/>
        </w:rPr>
        <w:t xml:space="preserve"> (ceux qui, par exemple, sont seulement allaités).</w:t>
      </w:r>
    </w:p>
    <w:p w14:paraId="765DD489" w14:textId="77777777" w:rsidR="009A2430" w:rsidRPr="001214D0" w:rsidRDefault="009A2430" w:rsidP="009A2430">
      <w:pPr>
        <w:pStyle w:val="BodyText"/>
        <w:rPr>
          <w:lang w:val="fr-FR"/>
        </w:rPr>
      </w:pPr>
    </w:p>
    <w:p w14:paraId="08AF7BCB" w14:textId="6A0A1A0E" w:rsidR="009A2430" w:rsidRPr="001214D0" w:rsidRDefault="009A2430" w:rsidP="009A2430">
      <w:pPr>
        <w:pStyle w:val="BodyText"/>
        <w:rPr>
          <w:u w:val="single"/>
          <w:lang w:val="fr-FR"/>
        </w:rPr>
      </w:pPr>
      <w:r w:rsidRPr="4C80ADC7">
        <w:rPr>
          <w:u w:val="single"/>
          <w:lang w:val="fr-FR"/>
        </w:rPr>
        <w:t>Q</w:t>
      </w:r>
      <w:r w:rsidR="7C2B5115" w:rsidRPr="4C80ADC7">
        <w:rPr>
          <w:u w:val="single"/>
          <w:lang w:val="fr-FR"/>
        </w:rPr>
        <w:t>UESTIONS</w:t>
      </w:r>
      <w:r w:rsidRPr="4C80ADC7">
        <w:rPr>
          <w:u w:val="single"/>
          <w:lang w:val="fr-FR"/>
        </w:rPr>
        <w:t xml:space="preserve"> 611 et 612 : CONSEILS OU TRAITEMENTS RECHERCHÉS POUR LA DIARRHÉE</w:t>
      </w:r>
    </w:p>
    <w:p w14:paraId="4F2CBD23" w14:textId="77777777" w:rsidR="009A2430" w:rsidRPr="001214D0" w:rsidRDefault="009A2430" w:rsidP="009A2430">
      <w:pPr>
        <w:pStyle w:val="BodyText"/>
        <w:rPr>
          <w:lang w:val="fr-FR"/>
        </w:rPr>
      </w:pPr>
    </w:p>
    <w:p w14:paraId="0260CFDF" w14:textId="03ADB356" w:rsidR="009A2430" w:rsidRPr="001214D0" w:rsidRDefault="009A2430" w:rsidP="009A2430">
      <w:pPr>
        <w:pStyle w:val="BodyText"/>
        <w:rPr>
          <w:lang w:val="fr-FR"/>
        </w:rPr>
      </w:pPr>
      <w:r w:rsidRPr="4C80ADC7">
        <w:rPr>
          <w:lang w:val="fr-FR"/>
        </w:rPr>
        <w:t>Par ces questions</w:t>
      </w:r>
      <w:r w:rsidR="7D373E7C" w:rsidRPr="4C80ADC7">
        <w:rPr>
          <w:lang w:val="fr-FR"/>
        </w:rPr>
        <w:t>,</w:t>
      </w:r>
      <w:r w:rsidRPr="4C80ADC7">
        <w:rPr>
          <w:lang w:val="fr-FR"/>
        </w:rPr>
        <w:t xml:space="preserve"> on cherche à savoir si des conseils ou traitement ont été recherchés auprès de quelqu’un d’autre pour traiter cet épisode de diarrhée ; il peut s'agir de conseils d'un centre de santé, d'un agent de santé, ou d'un guérisseur traditionnel. Enregistrez ‘OUI’ si quelqu’un (et pas seulement la mère) a recherché des conseils ou un traitement pour la diarrhée de l’enfant. </w:t>
      </w:r>
    </w:p>
    <w:p w14:paraId="57133D8E" w14:textId="77777777" w:rsidR="009A2430" w:rsidRPr="001214D0" w:rsidRDefault="009A2430" w:rsidP="009A2430">
      <w:pPr>
        <w:pStyle w:val="BodyText"/>
        <w:rPr>
          <w:lang w:val="fr-FR"/>
        </w:rPr>
      </w:pPr>
    </w:p>
    <w:p w14:paraId="182D5C7D" w14:textId="2840144A" w:rsidR="009A2430" w:rsidRPr="001214D0" w:rsidRDefault="009A2430" w:rsidP="009A2430">
      <w:pPr>
        <w:pStyle w:val="BodyText"/>
        <w:rPr>
          <w:lang w:val="fr-FR"/>
        </w:rPr>
      </w:pPr>
      <w:r w:rsidRPr="4C80ADC7">
        <w:rPr>
          <w:lang w:val="fr-FR"/>
        </w:rPr>
        <w:t xml:space="preserve">Si des conseils ou un traitement ont été recherchés (réponse à la question 611 est ‘OUI’), posez </w:t>
      </w:r>
      <w:r w:rsidR="7F99D949" w:rsidRPr="4C80ADC7">
        <w:rPr>
          <w:lang w:val="fr-FR"/>
        </w:rPr>
        <w:t>Q.</w:t>
      </w:r>
      <w:r w:rsidRPr="4C80ADC7">
        <w:rPr>
          <w:lang w:val="fr-FR"/>
        </w:rPr>
        <w:t xml:space="preserve"> 612 et insistez pour déterminer toutes les sources. Sélectionnez le code pour chaque établissement ou personne contacté. </w:t>
      </w:r>
    </w:p>
    <w:p w14:paraId="1F41E11B" w14:textId="77777777" w:rsidR="009A2430" w:rsidRPr="001214D0" w:rsidRDefault="009A2430" w:rsidP="009A2430">
      <w:pPr>
        <w:pStyle w:val="BodyText"/>
        <w:rPr>
          <w:lang w:val="fr-FR"/>
        </w:rPr>
      </w:pPr>
    </w:p>
    <w:p w14:paraId="3D659D67" w14:textId="2AB8965E" w:rsidR="009A2430" w:rsidRPr="001214D0" w:rsidRDefault="009A2430" w:rsidP="009A2430">
      <w:pPr>
        <w:pStyle w:val="BodyText"/>
        <w:rPr>
          <w:u w:val="single"/>
          <w:lang w:val="fr-FR"/>
        </w:rPr>
      </w:pPr>
      <w:r w:rsidRPr="001214D0">
        <w:rPr>
          <w:u w:val="single"/>
          <w:lang w:val="fr-FR"/>
        </w:rPr>
        <w:t xml:space="preserve">Q. 613 : FILTRE POUR LE NOMBRE D’ENDROITS OÙ DES CONSEILS OU DES TRAITEMENTS ONT ÉTÉ RECHERCHÉS POUR SOIGNER LA DIARRHÉE </w:t>
      </w:r>
    </w:p>
    <w:p w14:paraId="7E545507" w14:textId="77777777" w:rsidR="009A2430" w:rsidRPr="001214D0" w:rsidRDefault="009A2430" w:rsidP="009A2430">
      <w:pPr>
        <w:pStyle w:val="BodyText"/>
        <w:rPr>
          <w:lang w:val="fr-FR"/>
        </w:rPr>
      </w:pPr>
    </w:p>
    <w:p w14:paraId="044EDADE" w14:textId="066D4EAC" w:rsidR="009A2430" w:rsidRPr="001214D0" w:rsidRDefault="009A2430" w:rsidP="009A2430">
      <w:pPr>
        <w:pStyle w:val="BodyText"/>
        <w:rPr>
          <w:u w:val="single"/>
          <w:lang w:val="fr-FR"/>
        </w:rPr>
      </w:pPr>
      <w:r w:rsidRPr="001214D0">
        <w:rPr>
          <w:u w:val="single"/>
          <w:lang w:val="fr-FR"/>
        </w:rPr>
        <w:t>Q. 614 : PREMIER ENDROIT OÙ DES CONSEILS /TRAITEMENTS ONT ÉTÉ RECHERCHÉS POUR TRAITER LA DIARRHÉE</w:t>
      </w:r>
    </w:p>
    <w:p w14:paraId="602F2AB9" w14:textId="77777777" w:rsidR="009A2430" w:rsidRPr="001214D0" w:rsidRDefault="009A2430" w:rsidP="009A2430">
      <w:pPr>
        <w:pStyle w:val="BodyText"/>
        <w:rPr>
          <w:lang w:val="fr-FR"/>
        </w:rPr>
      </w:pPr>
    </w:p>
    <w:p w14:paraId="0C86DE44" w14:textId="4E402152" w:rsidR="009A2430" w:rsidRPr="001214D0" w:rsidRDefault="009A2430" w:rsidP="009A2430">
      <w:pPr>
        <w:pStyle w:val="BodyText"/>
        <w:rPr>
          <w:lang w:val="fr-FR"/>
        </w:rPr>
      </w:pPr>
      <w:r w:rsidRPr="4C80ADC7">
        <w:rPr>
          <w:lang w:val="fr-FR"/>
        </w:rPr>
        <w:t xml:space="preserve">Pour les femmes qui ont cité plus d’un endroit à </w:t>
      </w:r>
      <w:r w:rsidR="55152DE0" w:rsidRPr="4C80ADC7">
        <w:rPr>
          <w:lang w:val="fr-FR"/>
        </w:rPr>
        <w:t>Q.</w:t>
      </w:r>
      <w:r w:rsidRPr="4C80ADC7">
        <w:rPr>
          <w:lang w:val="fr-FR"/>
        </w:rPr>
        <w:t xml:space="preserve"> 612, insistez en posant </w:t>
      </w:r>
      <w:r w:rsidR="351AF5F7" w:rsidRPr="4C80ADC7">
        <w:rPr>
          <w:lang w:val="fr-FR"/>
        </w:rPr>
        <w:t>Q.</w:t>
      </w:r>
      <w:r w:rsidRPr="4C80ADC7">
        <w:rPr>
          <w:lang w:val="fr-FR"/>
        </w:rPr>
        <w:t xml:space="preserve"> 614 pour connaître le premier endroit où des conseils ou traitements ont été recherchés pour soigner la diarrhée. Si la femme cite un endroit qui n’est pas enregistré à </w:t>
      </w:r>
      <w:r w:rsidR="519C9891" w:rsidRPr="4C80ADC7">
        <w:rPr>
          <w:lang w:val="fr-FR"/>
        </w:rPr>
        <w:t>Q.</w:t>
      </w:r>
      <w:r w:rsidRPr="4C80ADC7">
        <w:rPr>
          <w:lang w:val="fr-FR"/>
        </w:rPr>
        <w:t xml:space="preserve"> 612, insistez d’abord pour être certaine que les conseils ou traitement ont bien été recherchés dans cet endroit et ajoutez ensuite cet endroit à Q</w:t>
      </w:r>
      <w:r w:rsidR="779357BC" w:rsidRPr="4C80ADC7">
        <w:rPr>
          <w:lang w:val="fr-FR"/>
        </w:rPr>
        <w:t>.</w:t>
      </w:r>
      <w:r w:rsidRPr="4C80ADC7">
        <w:rPr>
          <w:lang w:val="fr-FR"/>
        </w:rPr>
        <w:t xml:space="preserve"> 612.</w:t>
      </w:r>
    </w:p>
    <w:p w14:paraId="2D098F20" w14:textId="77777777" w:rsidR="009A2430" w:rsidRPr="001214D0" w:rsidRDefault="009A2430" w:rsidP="009A2430">
      <w:pPr>
        <w:pStyle w:val="BodyText"/>
        <w:rPr>
          <w:lang w:val="fr-FR"/>
        </w:rPr>
      </w:pPr>
    </w:p>
    <w:p w14:paraId="62C48FD8" w14:textId="5345834F" w:rsidR="009A2430" w:rsidRPr="001214D0" w:rsidRDefault="009A2430" w:rsidP="009A2430">
      <w:pPr>
        <w:pStyle w:val="BodyText"/>
        <w:rPr>
          <w:u w:val="single"/>
          <w:lang w:val="fr-FR"/>
        </w:rPr>
      </w:pPr>
      <w:r w:rsidRPr="4C80ADC7">
        <w:rPr>
          <w:u w:val="single"/>
          <w:lang w:val="fr-FR"/>
        </w:rPr>
        <w:t xml:space="preserve">Q. 615 : LIQUIDES SPÉCIAUX ET ZINC </w:t>
      </w:r>
    </w:p>
    <w:p w14:paraId="29CF4DC7" w14:textId="77777777" w:rsidR="009A2430" w:rsidRPr="001214D0" w:rsidRDefault="009A2430" w:rsidP="009A2430">
      <w:pPr>
        <w:pStyle w:val="BodyText"/>
        <w:rPr>
          <w:lang w:val="fr-FR"/>
        </w:rPr>
      </w:pPr>
    </w:p>
    <w:p w14:paraId="10E78BE2" w14:textId="5D7DFB47" w:rsidR="009A2430" w:rsidRPr="001214D0" w:rsidRDefault="009A2430" w:rsidP="009A2430">
      <w:pPr>
        <w:pStyle w:val="BodyText"/>
        <w:rPr>
          <w:lang w:val="fr-FR"/>
        </w:rPr>
      </w:pPr>
      <w:r w:rsidRPr="4C80ADC7">
        <w:rPr>
          <w:lang w:val="fr-FR"/>
        </w:rPr>
        <w:t>On demande aux femmes si elles ont donné à l’enfant souffrant de diarrhée un liquide préparé à partir d’un sachet de sels de réhydratation orale (SRO) comme [NOM LOCAL POUR LES SACHETS SRO], les liquides SRO préconditionnés [NOM LOCAL POUR LES LIQUIDES SRO PR</w:t>
      </w:r>
      <w:r w:rsidR="4977A470" w:rsidRPr="4C80ADC7">
        <w:rPr>
          <w:lang w:val="fr-FR"/>
        </w:rPr>
        <w:t>É</w:t>
      </w:r>
      <w:r w:rsidRPr="4C80ADC7">
        <w:rPr>
          <w:lang w:val="fr-FR"/>
        </w:rPr>
        <w:t>CONDITIONN</w:t>
      </w:r>
      <w:r w:rsidR="0216AC74" w:rsidRPr="4C80ADC7">
        <w:rPr>
          <w:lang w:val="fr-FR"/>
        </w:rPr>
        <w:t>É</w:t>
      </w:r>
      <w:r w:rsidRPr="4C80ADC7">
        <w:rPr>
          <w:lang w:val="fr-FR"/>
        </w:rPr>
        <w:t xml:space="preserve">S], du zinc en comprimés ou en sirop, les liquides-maisons recommandés par le gouvernement et/ou du zinc en comprimés ou en sirop. Lisez bien chaque sous-question et inscrivez la réponse donnée après chaque sous-question. </w:t>
      </w:r>
    </w:p>
    <w:p w14:paraId="1DEE269C" w14:textId="77777777" w:rsidR="009A2430" w:rsidRPr="001214D0" w:rsidRDefault="009A2430" w:rsidP="009A2430">
      <w:pPr>
        <w:pStyle w:val="BodyText"/>
        <w:rPr>
          <w:lang w:val="fr-FR"/>
        </w:rPr>
      </w:pPr>
    </w:p>
    <w:p w14:paraId="544BE96A" w14:textId="51F3943F" w:rsidR="009A2430" w:rsidRPr="001214D0" w:rsidRDefault="009A2430" w:rsidP="009A2430">
      <w:pPr>
        <w:pStyle w:val="BodyText"/>
        <w:rPr>
          <w:u w:val="single"/>
          <w:lang w:val="fr-FR"/>
        </w:rPr>
      </w:pPr>
      <w:r w:rsidRPr="4C80ADC7">
        <w:rPr>
          <w:u w:val="single"/>
          <w:lang w:val="fr-FR"/>
        </w:rPr>
        <w:t>Q</w:t>
      </w:r>
      <w:r w:rsidR="644E4D02" w:rsidRPr="4C80ADC7">
        <w:rPr>
          <w:u w:val="single"/>
          <w:lang w:val="fr-FR"/>
        </w:rPr>
        <w:t>UESTIONS</w:t>
      </w:r>
      <w:r w:rsidRPr="4C80ADC7">
        <w:rPr>
          <w:u w:val="single"/>
          <w:lang w:val="fr-FR"/>
        </w:rPr>
        <w:t xml:space="preserve"> 616 et 617 : TRAITEMENT POUR LA DIARRHÉE AUTRES QUE LES LIQUIDES SPÉCIAUX</w:t>
      </w:r>
    </w:p>
    <w:p w14:paraId="7F4670EE" w14:textId="77777777" w:rsidR="009A2430" w:rsidRPr="001214D0" w:rsidRDefault="009A2430" w:rsidP="009A2430">
      <w:pPr>
        <w:pStyle w:val="BodyText"/>
        <w:rPr>
          <w:lang w:val="fr-FR"/>
        </w:rPr>
      </w:pPr>
    </w:p>
    <w:p w14:paraId="4C674A1B" w14:textId="3F9B7588" w:rsidR="009A2430" w:rsidRPr="001214D0" w:rsidRDefault="009A2430" w:rsidP="009A2430">
      <w:pPr>
        <w:pStyle w:val="BodyText"/>
        <w:rPr>
          <w:lang w:val="fr-FR"/>
        </w:rPr>
      </w:pPr>
      <w:r w:rsidRPr="4C80ADC7">
        <w:rPr>
          <w:lang w:val="fr-FR"/>
        </w:rPr>
        <w:t xml:space="preserve">On pose ces questions à la mère pour savoir si l’enfant a reçu d’autres traitements pour cet épisode de diarrhée que ceux qui ont été déclarés à </w:t>
      </w:r>
      <w:r w:rsidR="5C6A2B45" w:rsidRPr="4C80ADC7">
        <w:rPr>
          <w:lang w:val="fr-FR"/>
        </w:rPr>
        <w:t>Q.</w:t>
      </w:r>
      <w:r w:rsidRPr="4C80ADC7">
        <w:rPr>
          <w:lang w:val="fr-FR"/>
        </w:rPr>
        <w:t xml:space="preserve"> 615. Si à </w:t>
      </w:r>
      <w:r w:rsidR="5DEDCA82" w:rsidRPr="4C80ADC7">
        <w:rPr>
          <w:lang w:val="fr-FR"/>
        </w:rPr>
        <w:t>Q.</w:t>
      </w:r>
      <w:r w:rsidRPr="4C80ADC7">
        <w:rPr>
          <w:lang w:val="fr-FR"/>
        </w:rPr>
        <w:t xml:space="preserve"> 615 vous avez appris qu’on avait donné à l’enfant des liquides d’un sachet SRO, posez </w:t>
      </w:r>
      <w:r w:rsidR="18F3E681" w:rsidRPr="4C80ADC7">
        <w:rPr>
          <w:lang w:val="fr-FR"/>
        </w:rPr>
        <w:t>Q.</w:t>
      </w:r>
      <w:r w:rsidRPr="4C80ADC7">
        <w:rPr>
          <w:lang w:val="fr-FR"/>
        </w:rPr>
        <w:t xml:space="preserve"> 616a en disant, « Est-ce que quelque chose </w:t>
      </w:r>
      <w:r w:rsidRPr="4C80ADC7">
        <w:rPr>
          <w:u w:val="single"/>
          <w:lang w:val="fr-FR"/>
        </w:rPr>
        <w:t>d’autre</w:t>
      </w:r>
      <w:r w:rsidRPr="4C80ADC7">
        <w:rPr>
          <w:lang w:val="fr-FR"/>
        </w:rPr>
        <w:t xml:space="preserve"> a été donné pour traiter la diarrhée ?» Si aucun liquide n’a été donné, posez </w:t>
      </w:r>
      <w:r w:rsidR="48AC48EB" w:rsidRPr="4C80ADC7">
        <w:rPr>
          <w:lang w:val="fr-FR"/>
        </w:rPr>
        <w:t>Q.</w:t>
      </w:r>
      <w:r w:rsidRPr="4C80ADC7">
        <w:rPr>
          <w:lang w:val="fr-FR"/>
        </w:rPr>
        <w:t xml:space="preserve"> 616b en disant, « Est-ce que quelque chose a été donné pour traiter la diarrhée ? » </w:t>
      </w:r>
    </w:p>
    <w:p w14:paraId="3192BA29" w14:textId="77777777" w:rsidR="009A2430" w:rsidRPr="001214D0" w:rsidRDefault="009A2430" w:rsidP="009A2430">
      <w:pPr>
        <w:pStyle w:val="BodyText"/>
        <w:rPr>
          <w:lang w:val="fr-FR"/>
        </w:rPr>
      </w:pPr>
    </w:p>
    <w:p w14:paraId="770B114E" w14:textId="77777777" w:rsidR="0004762B" w:rsidRDefault="009A2430" w:rsidP="009A2430">
      <w:pPr>
        <w:pStyle w:val="BodyText"/>
        <w:rPr>
          <w:lang w:val="fr-FR"/>
        </w:rPr>
      </w:pPr>
      <w:r w:rsidRPr="4C80ADC7">
        <w:rPr>
          <w:lang w:val="fr-FR"/>
        </w:rPr>
        <w:t xml:space="preserve">Si vous apprenez à </w:t>
      </w:r>
      <w:r w:rsidR="531EB42F" w:rsidRPr="4C80ADC7">
        <w:rPr>
          <w:lang w:val="fr-FR"/>
        </w:rPr>
        <w:t>Q.</w:t>
      </w:r>
      <w:r w:rsidRPr="4C80ADC7">
        <w:rPr>
          <w:lang w:val="fr-FR"/>
        </w:rPr>
        <w:t xml:space="preserve"> 616 qu’on a donné à l’enfant quelque chose pour traiter la diarrhée, posez </w:t>
      </w:r>
      <w:r w:rsidR="3CED7A9B" w:rsidRPr="4C80ADC7">
        <w:rPr>
          <w:lang w:val="fr-FR"/>
        </w:rPr>
        <w:t>Q.</w:t>
      </w:r>
      <w:r w:rsidRPr="4C80ADC7">
        <w:rPr>
          <w:lang w:val="fr-FR"/>
        </w:rPr>
        <w:t xml:space="preserve"> 617 pour identifier ce que la mère ou quelqu’un d’autre a pu donner à l’enfant. Tout comme </w:t>
      </w:r>
      <w:r w:rsidR="19367284" w:rsidRPr="4C80ADC7">
        <w:rPr>
          <w:lang w:val="fr-FR"/>
        </w:rPr>
        <w:t>Q.</w:t>
      </w:r>
      <w:r w:rsidRPr="4C80ADC7">
        <w:rPr>
          <w:lang w:val="fr-FR"/>
        </w:rPr>
        <w:t xml:space="preserve"> 616, </w:t>
      </w:r>
      <w:r w:rsidR="77CDA9F6" w:rsidRPr="4C80ADC7">
        <w:rPr>
          <w:lang w:val="fr-FR"/>
        </w:rPr>
        <w:t xml:space="preserve">Q. </w:t>
      </w:r>
      <w:r w:rsidRPr="4C80ADC7">
        <w:rPr>
          <w:lang w:val="fr-FR"/>
        </w:rPr>
        <w:t xml:space="preserve">617 comporte deux versions : 617a pour les enfants qui </w:t>
      </w:r>
      <w:r w:rsidR="2EDFF8EB" w:rsidRPr="4C80ADC7">
        <w:rPr>
          <w:lang w:val="fr-FR"/>
        </w:rPr>
        <w:t>ont reçu</w:t>
      </w:r>
      <w:r w:rsidRPr="4C80ADC7">
        <w:rPr>
          <w:lang w:val="fr-FR"/>
        </w:rPr>
        <w:t xml:space="preserve"> </w:t>
      </w:r>
      <w:r w:rsidR="11370854" w:rsidRPr="4C80ADC7">
        <w:rPr>
          <w:lang w:val="fr-FR"/>
        </w:rPr>
        <w:t xml:space="preserve">quelque chose </w:t>
      </w:r>
      <w:r w:rsidRPr="4C80ADC7">
        <w:rPr>
          <w:lang w:val="fr-FR"/>
        </w:rPr>
        <w:t xml:space="preserve">à </w:t>
      </w:r>
      <w:r w:rsidR="3A75C321" w:rsidRPr="4C80ADC7">
        <w:rPr>
          <w:lang w:val="fr-FR"/>
        </w:rPr>
        <w:t>Q.</w:t>
      </w:r>
      <w:r w:rsidRPr="4C80ADC7">
        <w:rPr>
          <w:lang w:val="fr-FR"/>
        </w:rPr>
        <w:t xml:space="preserve"> 615, et </w:t>
      </w:r>
      <w:r w:rsidR="4D9C5BEC" w:rsidRPr="4C80ADC7">
        <w:rPr>
          <w:lang w:val="fr-FR"/>
        </w:rPr>
        <w:t>Q.</w:t>
      </w:r>
      <w:r w:rsidRPr="4C80ADC7">
        <w:rPr>
          <w:lang w:val="fr-FR"/>
        </w:rPr>
        <w:t xml:space="preserve"> 617b pour les enfants qui n’ont rien reçu à </w:t>
      </w:r>
      <w:r w:rsidR="6995914C" w:rsidRPr="4C80ADC7">
        <w:rPr>
          <w:lang w:val="fr-FR"/>
        </w:rPr>
        <w:t>Q.</w:t>
      </w:r>
      <w:r w:rsidRPr="4C80ADC7">
        <w:rPr>
          <w:lang w:val="fr-FR"/>
        </w:rPr>
        <w:t xml:space="preserve"> 615. Après avoir enregistré le traitement, demandez à la femme si « quelque chose d’autre » a été donné, mais demandez-le sans insinuez que quelque chose d’autre </w:t>
      </w:r>
      <w:r w:rsidRPr="4C80ADC7">
        <w:rPr>
          <w:u w:val="single"/>
          <w:lang w:val="fr-FR"/>
        </w:rPr>
        <w:t>aurait</w:t>
      </w:r>
      <w:r w:rsidRPr="4C80ADC7">
        <w:rPr>
          <w:lang w:val="fr-FR"/>
        </w:rPr>
        <w:t xml:space="preserve"> dû être donné.</w:t>
      </w:r>
      <w:r w:rsidR="0004762B">
        <w:rPr>
          <w:lang w:val="fr-FR"/>
        </w:rPr>
        <w:t xml:space="preserve"> </w:t>
      </w:r>
    </w:p>
    <w:p w14:paraId="6C5A8CC7" w14:textId="77777777" w:rsidR="0004762B" w:rsidRDefault="0004762B" w:rsidP="009A2430">
      <w:pPr>
        <w:pStyle w:val="BodyText"/>
        <w:rPr>
          <w:lang w:val="fr-FR"/>
        </w:rPr>
      </w:pPr>
    </w:p>
    <w:p w14:paraId="21579352" w14:textId="1B90AC85" w:rsidR="0004762B" w:rsidRDefault="6805A564" w:rsidP="009A2430">
      <w:pPr>
        <w:pStyle w:val="BodyText"/>
        <w:rPr>
          <w:lang w:val="fr-FR"/>
        </w:rPr>
      </w:pPr>
      <w:r w:rsidRPr="4DEDF334">
        <w:rPr>
          <w:lang w:val="fr-FR"/>
        </w:rPr>
        <w:t xml:space="preserve">Q. 617 </w:t>
      </w:r>
      <w:r w:rsidR="1711B7B8" w:rsidRPr="4DEDF334">
        <w:rPr>
          <w:lang w:val="fr-FR"/>
        </w:rPr>
        <w:t xml:space="preserve">comprend des codes qui demandent à être </w:t>
      </w:r>
      <w:r w:rsidR="65E31251" w:rsidRPr="4DEDF334">
        <w:rPr>
          <w:lang w:val="fr-FR"/>
        </w:rPr>
        <w:t>précisés</w:t>
      </w:r>
      <w:r w:rsidR="1711B7B8" w:rsidRPr="4DEDF334">
        <w:rPr>
          <w:lang w:val="fr-FR"/>
        </w:rPr>
        <w:t xml:space="preserve"> ultérieurement </w:t>
      </w:r>
      <w:r w:rsidRPr="4DEDF334">
        <w:rPr>
          <w:lang w:val="fr-FR"/>
        </w:rPr>
        <w:t>: antibioti</w:t>
      </w:r>
      <w:r w:rsidR="37CB78F4" w:rsidRPr="4DEDF334">
        <w:rPr>
          <w:lang w:val="fr-FR"/>
        </w:rPr>
        <w:t xml:space="preserve">ques </w:t>
      </w:r>
      <w:r w:rsidRPr="4DEDF334">
        <w:rPr>
          <w:lang w:val="fr-FR"/>
        </w:rPr>
        <w:t xml:space="preserve">(codes A </w:t>
      </w:r>
      <w:r w:rsidR="079E59A4" w:rsidRPr="4DEDF334">
        <w:rPr>
          <w:lang w:val="fr-FR"/>
        </w:rPr>
        <w:t>et</w:t>
      </w:r>
      <w:r w:rsidRPr="4DEDF334">
        <w:rPr>
          <w:lang w:val="fr-FR"/>
        </w:rPr>
        <w:t xml:space="preserve"> E) </w:t>
      </w:r>
      <w:r w:rsidR="6D90EE32" w:rsidRPr="4DEDF334">
        <w:rPr>
          <w:lang w:val="fr-FR"/>
        </w:rPr>
        <w:t>et anti</w:t>
      </w:r>
      <w:r w:rsidR="141D8503" w:rsidRPr="4DEDF334">
        <w:rPr>
          <w:lang w:val="fr-FR"/>
        </w:rPr>
        <w:t>-</w:t>
      </w:r>
      <w:r w:rsidR="6D90EE32" w:rsidRPr="4DEDF334">
        <w:rPr>
          <w:lang w:val="fr-FR"/>
        </w:rPr>
        <w:t>motilité</w:t>
      </w:r>
      <w:r w:rsidRPr="4DEDF334">
        <w:rPr>
          <w:lang w:val="fr-FR"/>
        </w:rPr>
        <w:t xml:space="preserve"> (code B). </w:t>
      </w:r>
      <w:r w:rsidR="6E2E3037" w:rsidRPr="4DEDF334">
        <w:rPr>
          <w:lang w:val="fr-FR"/>
        </w:rPr>
        <w:t xml:space="preserve">Un antibiotique </w:t>
      </w:r>
      <w:r w:rsidR="595CE441" w:rsidRPr="4DEDF334">
        <w:rPr>
          <w:lang w:val="fr-FR"/>
        </w:rPr>
        <w:t>est un médicament qui détruit des micro-organismes comme les bactéries</w:t>
      </w:r>
      <w:r w:rsidRPr="4DEDF334">
        <w:rPr>
          <w:lang w:val="fr-FR"/>
        </w:rPr>
        <w:t xml:space="preserve">. </w:t>
      </w:r>
      <w:r w:rsidR="65884A24" w:rsidRPr="4DEDF334">
        <w:rPr>
          <w:lang w:val="fr-FR"/>
        </w:rPr>
        <w:t xml:space="preserve">Cependant, les antibiotiques ne sont pas efficaces pour traiter la diarrhée causée par un </w:t>
      </w:r>
      <w:r w:rsidR="3BD78289" w:rsidRPr="4DEDF334">
        <w:rPr>
          <w:lang w:val="fr-FR"/>
        </w:rPr>
        <w:t>virus.</w:t>
      </w:r>
    </w:p>
    <w:p w14:paraId="2BCB8D53" w14:textId="77777777" w:rsidR="0004762B" w:rsidRDefault="0004762B" w:rsidP="009A2430">
      <w:pPr>
        <w:pStyle w:val="BodyText"/>
        <w:rPr>
          <w:lang w:val="fr-FR"/>
        </w:rPr>
      </w:pPr>
    </w:p>
    <w:p w14:paraId="7DC9A699" w14:textId="37BB6983" w:rsidR="009A2430" w:rsidRPr="0004762B" w:rsidRDefault="1932C27C" w:rsidP="009A2430">
      <w:pPr>
        <w:pStyle w:val="BodyText"/>
        <w:rPr>
          <w:lang w:val="fr-FR"/>
        </w:rPr>
      </w:pPr>
      <w:r w:rsidRPr="00A710B8">
        <w:rPr>
          <w:lang w:val="fr-FR"/>
        </w:rPr>
        <w:t>Un médicament anti</w:t>
      </w:r>
      <w:r w:rsidR="41CB105D" w:rsidRPr="00A710B8">
        <w:rPr>
          <w:lang w:val="fr-FR"/>
        </w:rPr>
        <w:t>-</w:t>
      </w:r>
      <w:r w:rsidRPr="00A710B8">
        <w:rPr>
          <w:lang w:val="fr-FR"/>
        </w:rPr>
        <w:t xml:space="preserve">motilité est un médicament qui </w:t>
      </w:r>
      <w:r w:rsidR="4D6F591C" w:rsidRPr="00A710B8">
        <w:rPr>
          <w:lang w:val="fr-FR"/>
        </w:rPr>
        <w:t xml:space="preserve">réduit les symptômes de la diarrhée en ralentissant </w:t>
      </w:r>
      <w:r w:rsidR="6E4B33C1" w:rsidRPr="00A710B8">
        <w:rPr>
          <w:lang w:val="fr-FR"/>
        </w:rPr>
        <w:t>les mouvements de l’intestin</w:t>
      </w:r>
      <w:r w:rsidR="009A2430" w:rsidRPr="00A710B8">
        <w:rPr>
          <w:lang w:val="fr-FR"/>
        </w:rPr>
        <w:t xml:space="preserve">. </w:t>
      </w:r>
      <w:r w:rsidR="3AD6DBDA" w:rsidRPr="00A710B8">
        <w:rPr>
          <w:lang w:val="fr-FR"/>
        </w:rPr>
        <w:t xml:space="preserve">Ils contribuent à réduire la vitesse à laquelle le contenu </w:t>
      </w:r>
      <w:r w:rsidR="74F432B9" w:rsidRPr="00A710B8">
        <w:rPr>
          <w:lang w:val="fr-FR"/>
        </w:rPr>
        <w:t xml:space="preserve">alimentaire </w:t>
      </w:r>
      <w:r w:rsidR="3AD6DBDA" w:rsidRPr="00A710B8">
        <w:rPr>
          <w:lang w:val="fr-FR"/>
        </w:rPr>
        <w:t xml:space="preserve">passe </w:t>
      </w:r>
      <w:r w:rsidR="3AD6DBDA" w:rsidRPr="00A710B8">
        <w:rPr>
          <w:lang w:val="fr-FR"/>
        </w:rPr>
        <w:lastRenderedPageBreak/>
        <w:t xml:space="preserve">dans l’intestin en permettant </w:t>
      </w:r>
      <w:r w:rsidR="1E7F2B2F" w:rsidRPr="00A710B8">
        <w:rPr>
          <w:lang w:val="fr-FR"/>
        </w:rPr>
        <w:t xml:space="preserve">que les aliments y restent et puissent être absorbés par le </w:t>
      </w:r>
      <w:r w:rsidR="7D67F447" w:rsidRPr="00A710B8">
        <w:rPr>
          <w:lang w:val="fr-FR"/>
        </w:rPr>
        <w:t>corps,</w:t>
      </w:r>
      <w:r w:rsidR="64FAE990" w:rsidRPr="00A710B8">
        <w:rPr>
          <w:lang w:val="fr-FR"/>
        </w:rPr>
        <w:t xml:space="preserve"> ce qui a pour conséquence des selles</w:t>
      </w:r>
      <w:r w:rsidR="63D18254" w:rsidRPr="00A710B8">
        <w:rPr>
          <w:lang w:val="fr-FR"/>
        </w:rPr>
        <w:t xml:space="preserve"> pl</w:t>
      </w:r>
      <w:r w:rsidR="64FAE990" w:rsidRPr="00A710B8">
        <w:rPr>
          <w:lang w:val="fr-FR"/>
        </w:rPr>
        <w:t>us solides qui passent moins souvent</w:t>
      </w:r>
      <w:r w:rsidR="009A2430" w:rsidRPr="00A710B8">
        <w:rPr>
          <w:lang w:val="fr-FR"/>
        </w:rPr>
        <w:t>.</w:t>
      </w:r>
    </w:p>
    <w:p w14:paraId="3C092B87" w14:textId="77777777" w:rsidR="009A2430" w:rsidRPr="007D2A2D" w:rsidRDefault="009A2430" w:rsidP="009A2430">
      <w:pPr>
        <w:pStyle w:val="BodyText"/>
        <w:rPr>
          <w:u w:val="single"/>
          <w:lang w:val="fr-FR"/>
        </w:rPr>
      </w:pPr>
    </w:p>
    <w:p w14:paraId="46D79BE8" w14:textId="47CBA6E3" w:rsidR="009A2430" w:rsidRPr="001214D0" w:rsidRDefault="009A2430" w:rsidP="009A2430">
      <w:pPr>
        <w:pStyle w:val="BodyText"/>
        <w:rPr>
          <w:u w:val="single"/>
          <w:lang w:val="fr-FR"/>
        </w:rPr>
      </w:pPr>
      <w:r w:rsidRPr="4C80ADC7">
        <w:rPr>
          <w:u w:val="single"/>
          <w:lang w:val="fr-FR"/>
        </w:rPr>
        <w:t>Q</w:t>
      </w:r>
      <w:r w:rsidR="2F3C714C" w:rsidRPr="4C80ADC7">
        <w:rPr>
          <w:u w:val="single"/>
          <w:lang w:val="fr-FR"/>
        </w:rPr>
        <w:t>UESTIONS</w:t>
      </w:r>
      <w:r w:rsidRPr="4C80ADC7">
        <w:rPr>
          <w:u w:val="single"/>
          <w:lang w:val="fr-FR"/>
        </w:rPr>
        <w:t xml:space="preserve"> 618</w:t>
      </w:r>
      <w:r w:rsidR="000D1835">
        <w:rPr>
          <w:u w:val="single"/>
          <w:lang w:val="fr-FR"/>
        </w:rPr>
        <w:t>-</w:t>
      </w:r>
      <w:r w:rsidRPr="4C80ADC7">
        <w:rPr>
          <w:u w:val="single"/>
          <w:lang w:val="fr-FR"/>
        </w:rPr>
        <w:t xml:space="preserve">620 : FIÈVRE AU COURS DES </w:t>
      </w:r>
      <w:r w:rsidR="1594F052" w:rsidRPr="4C80ADC7">
        <w:rPr>
          <w:u w:val="single"/>
          <w:lang w:val="fr-FR"/>
        </w:rPr>
        <w:t>2</w:t>
      </w:r>
      <w:r w:rsidRPr="4C80ADC7">
        <w:rPr>
          <w:u w:val="single"/>
          <w:lang w:val="fr-FR"/>
        </w:rPr>
        <w:t xml:space="preserve"> DERNIÈRES SEMAINES ET PALUDISME</w:t>
      </w:r>
    </w:p>
    <w:p w14:paraId="5884E028" w14:textId="77777777" w:rsidR="009A2430" w:rsidRPr="001214D0" w:rsidRDefault="009A2430" w:rsidP="009A2430">
      <w:pPr>
        <w:pStyle w:val="BodyText"/>
        <w:rPr>
          <w:lang w:val="fr-FR"/>
        </w:rPr>
      </w:pPr>
    </w:p>
    <w:p w14:paraId="7C98464E" w14:textId="1B25AB56" w:rsidR="009A2430" w:rsidRPr="001214D0" w:rsidRDefault="009A2430" w:rsidP="009A2430">
      <w:pPr>
        <w:pStyle w:val="BodyText"/>
        <w:rPr>
          <w:lang w:val="fr-FR"/>
        </w:rPr>
      </w:pPr>
      <w:r w:rsidRPr="4C80ADC7">
        <w:rPr>
          <w:lang w:val="fr-FR"/>
        </w:rPr>
        <w:t xml:space="preserve">La fièvre est un symptôme courant de plusieurs maladies y compris le paludisme et la pneumonie, qui sont deux des principales causes de décès des jeunes enfants dans de nombreux pays. Il arrive souvent que les enfants qui ont de la fièvre soient traités pour le paludisme sans savoir s’il s’agit en fait de paludisme ou de pneumonie. Par conséquent, la résistance des parasites aux antipaludiques est devenue un problème majeur. Pour le stopper, le prestataire des soins </w:t>
      </w:r>
      <w:r w:rsidR="044F34F3" w:rsidRPr="4C80ADC7">
        <w:rPr>
          <w:lang w:val="fr-FR"/>
        </w:rPr>
        <w:t xml:space="preserve">de santé </w:t>
      </w:r>
      <w:r w:rsidRPr="4C80ADC7">
        <w:rPr>
          <w:lang w:val="fr-FR"/>
        </w:rPr>
        <w:t>doit diagnostiquer le paludisme chez les enfants et ne fournir un traitement contre le paludisme qu’aux enfants infectés par le parasite du paludisme. Le diagnostic du paludisme est effectué en prenant quelques gouttes de sang du patient et en examinant la présence de parasites du paludisme ou de protéines spécifiques au paludisme.</w:t>
      </w:r>
    </w:p>
    <w:p w14:paraId="78CE0E20" w14:textId="77777777" w:rsidR="009A2430" w:rsidRPr="001214D0" w:rsidRDefault="009A2430" w:rsidP="009A2430">
      <w:pPr>
        <w:pStyle w:val="BodyText"/>
        <w:rPr>
          <w:lang w:val="fr-FR"/>
        </w:rPr>
      </w:pPr>
    </w:p>
    <w:p w14:paraId="1400E221" w14:textId="7EBDB105" w:rsidR="009A2430" w:rsidRPr="001214D0" w:rsidRDefault="009A2430" w:rsidP="009A2430">
      <w:pPr>
        <w:pStyle w:val="BodyText"/>
        <w:rPr>
          <w:lang w:val="fr-FR"/>
        </w:rPr>
      </w:pPr>
      <w:r w:rsidRPr="001214D0">
        <w:rPr>
          <w:lang w:val="fr-FR"/>
        </w:rPr>
        <w:t>N’enregistrez ‘OUI’ à la question 618 que si la fièvre est survenue dans les deux semaines ayant précédé la date de l’interview et ensuite allez à la question 619 pour demander si du sang a été prélevé au doigt ou au talon de l’enfant pour être testé. Notez que la question cherche seulement à savoir si du sang a été prélevé, et non spécifiquement s'il a été prélevé pour un test de dépistage du paludisme, car la mère peut ne pas savoir pourquoi le sang a été prélevé.</w:t>
      </w:r>
    </w:p>
    <w:p w14:paraId="00EFD340" w14:textId="77777777" w:rsidR="009A2430" w:rsidRPr="001214D0" w:rsidRDefault="009A2430" w:rsidP="009A2430">
      <w:pPr>
        <w:pStyle w:val="BodyText"/>
        <w:rPr>
          <w:lang w:val="fr-FR"/>
        </w:rPr>
      </w:pPr>
    </w:p>
    <w:p w14:paraId="0B87E7C4" w14:textId="1DF885CB" w:rsidR="009A2430" w:rsidRPr="001214D0" w:rsidRDefault="009A2430" w:rsidP="009A2430">
      <w:pPr>
        <w:pStyle w:val="BodyText"/>
        <w:rPr>
          <w:lang w:val="fr-FR"/>
        </w:rPr>
      </w:pPr>
      <w:r w:rsidRPr="4C80ADC7">
        <w:rPr>
          <w:lang w:val="fr-FR"/>
        </w:rPr>
        <w:t>Que l'enfant ait ou non subi un test sanguin pendant la maladie, posez la question 620 pour savoir si un prestataire de</w:t>
      </w:r>
      <w:r w:rsidR="4BD9D9D5" w:rsidRPr="4C80ADC7">
        <w:rPr>
          <w:lang w:val="fr-FR"/>
        </w:rPr>
        <w:t xml:space="preserve"> soins de </w:t>
      </w:r>
      <w:r w:rsidR="77EC636F" w:rsidRPr="4C80ADC7">
        <w:rPr>
          <w:lang w:val="fr-FR"/>
        </w:rPr>
        <w:t>santé a</w:t>
      </w:r>
      <w:r w:rsidRPr="4C80ADC7">
        <w:rPr>
          <w:lang w:val="fr-FR"/>
        </w:rPr>
        <w:t xml:space="preserve"> dit à la mère que son enfant était atteint de paludisme.</w:t>
      </w:r>
    </w:p>
    <w:p w14:paraId="77D2EF71" w14:textId="77777777" w:rsidR="009A2430" w:rsidRPr="001214D0" w:rsidRDefault="009A2430" w:rsidP="009A2430">
      <w:pPr>
        <w:pStyle w:val="BodyText"/>
        <w:rPr>
          <w:lang w:val="fr-FR"/>
        </w:rPr>
      </w:pPr>
    </w:p>
    <w:p w14:paraId="7238B1F4" w14:textId="65EC5F11" w:rsidR="009A2430" w:rsidRPr="001214D0" w:rsidRDefault="009A2430" w:rsidP="009A2430">
      <w:pPr>
        <w:pStyle w:val="BodyText"/>
        <w:rPr>
          <w:u w:val="single"/>
          <w:lang w:val="fr-FR"/>
        </w:rPr>
      </w:pPr>
      <w:r w:rsidRPr="4C80ADC7">
        <w:rPr>
          <w:u w:val="single"/>
          <w:lang w:val="fr-FR"/>
        </w:rPr>
        <w:t xml:space="preserve">Q. 621 : TOUX AU COURS DES </w:t>
      </w:r>
      <w:r w:rsidR="2A114F91" w:rsidRPr="4C80ADC7">
        <w:rPr>
          <w:u w:val="single"/>
          <w:lang w:val="fr-FR"/>
        </w:rPr>
        <w:t>2</w:t>
      </w:r>
      <w:r w:rsidRPr="4C80ADC7">
        <w:rPr>
          <w:u w:val="single"/>
          <w:lang w:val="fr-FR"/>
        </w:rPr>
        <w:t xml:space="preserve"> DERNIÈRES SEMAINES</w:t>
      </w:r>
    </w:p>
    <w:p w14:paraId="040FD574" w14:textId="77777777" w:rsidR="009A2430" w:rsidRPr="001214D0" w:rsidRDefault="009A2430" w:rsidP="009A2430">
      <w:pPr>
        <w:pStyle w:val="BodyText"/>
        <w:rPr>
          <w:lang w:val="fr-FR"/>
        </w:rPr>
      </w:pPr>
    </w:p>
    <w:p w14:paraId="6E7C87B3" w14:textId="77777777" w:rsidR="009A2430" w:rsidRPr="001214D0" w:rsidRDefault="009A2430" w:rsidP="009A2430">
      <w:pPr>
        <w:pStyle w:val="BodyText"/>
        <w:rPr>
          <w:lang w:val="fr-FR"/>
        </w:rPr>
      </w:pPr>
      <w:r w:rsidRPr="001214D0">
        <w:rPr>
          <w:lang w:val="fr-FR"/>
        </w:rPr>
        <w:t>N’enregistrez ‘OUI’ que si l’enfant a souffert de la toux dans les deux semaines ayant précédé la date de l’interview.</w:t>
      </w:r>
    </w:p>
    <w:p w14:paraId="3A6EBF96" w14:textId="77777777" w:rsidR="009A2430" w:rsidRPr="001214D0" w:rsidRDefault="009A2430" w:rsidP="009A2430">
      <w:pPr>
        <w:pStyle w:val="BodyText"/>
        <w:rPr>
          <w:lang w:val="fr-FR"/>
        </w:rPr>
      </w:pPr>
    </w:p>
    <w:p w14:paraId="45B8A426" w14:textId="254073E2" w:rsidR="009A2430" w:rsidRPr="001214D0" w:rsidRDefault="009A2430" w:rsidP="009A2430">
      <w:pPr>
        <w:pStyle w:val="BodyText"/>
        <w:rPr>
          <w:u w:val="single"/>
          <w:lang w:val="fr-FR"/>
        </w:rPr>
      </w:pPr>
      <w:r w:rsidRPr="4C80ADC7">
        <w:rPr>
          <w:u w:val="single"/>
          <w:lang w:val="fr-FR"/>
        </w:rPr>
        <w:t>Q. 622 : </w:t>
      </w:r>
      <w:r w:rsidR="22005A05" w:rsidRPr="4C80ADC7">
        <w:rPr>
          <w:u w:val="single"/>
          <w:lang w:val="fr-FR"/>
        </w:rPr>
        <w:t xml:space="preserve">ENFANT A UNE </w:t>
      </w:r>
      <w:r w:rsidRPr="4C80ADC7">
        <w:rPr>
          <w:u w:val="single"/>
          <w:lang w:val="fr-FR"/>
        </w:rPr>
        <w:t xml:space="preserve">RESPIRATION PLUS RAPIDE QUE D’HABITUDE /DIFFICULTÉS RESPIRATOIRES </w:t>
      </w:r>
    </w:p>
    <w:p w14:paraId="577E2AA8" w14:textId="77777777" w:rsidR="009A2430" w:rsidRPr="001214D0" w:rsidRDefault="009A2430" w:rsidP="009A2430">
      <w:pPr>
        <w:pStyle w:val="BodyText"/>
        <w:rPr>
          <w:lang w:val="fr-FR"/>
        </w:rPr>
      </w:pPr>
    </w:p>
    <w:p w14:paraId="1E375B9B" w14:textId="77777777" w:rsidR="009A2430" w:rsidRPr="001214D0" w:rsidRDefault="009A2430" w:rsidP="009A2430">
      <w:pPr>
        <w:pStyle w:val="BodyText"/>
        <w:rPr>
          <w:lang w:val="fr-FR"/>
        </w:rPr>
      </w:pPr>
      <w:r w:rsidRPr="001214D0">
        <w:rPr>
          <w:lang w:val="fr-FR"/>
        </w:rPr>
        <w:t>Une respiration courte et rapide ou des difficultés respiratoires sont des signes de pneumonie ou d’autres infections respiratoires aiguës, qui sont l’une des causes principales de décès des jeunes enfants.</w:t>
      </w:r>
    </w:p>
    <w:p w14:paraId="4CC2045A" w14:textId="77777777" w:rsidR="009A2430" w:rsidRPr="001214D0" w:rsidRDefault="009A2430" w:rsidP="009A2430">
      <w:pPr>
        <w:pStyle w:val="BodyText"/>
        <w:rPr>
          <w:lang w:val="fr-FR"/>
        </w:rPr>
      </w:pPr>
    </w:p>
    <w:p w14:paraId="4A2DCFA1" w14:textId="77777777" w:rsidR="009A2430" w:rsidRPr="001214D0" w:rsidRDefault="009A2430" w:rsidP="009A2430">
      <w:pPr>
        <w:pStyle w:val="BodyText"/>
        <w:rPr>
          <w:u w:val="single"/>
          <w:lang w:val="fr-FR"/>
        </w:rPr>
      </w:pPr>
      <w:r w:rsidRPr="001214D0">
        <w:rPr>
          <w:u w:val="single"/>
          <w:lang w:val="fr-FR"/>
        </w:rPr>
        <w:t>Q. 623 : RESPIRATION RAPIDE/DIFFICILE DUE À UN PROBLÈME DE BRONCHES/NEZ BOUCHÉ</w:t>
      </w:r>
    </w:p>
    <w:p w14:paraId="5A8332A5" w14:textId="77777777" w:rsidR="009A2430" w:rsidRPr="001214D0" w:rsidRDefault="009A2430" w:rsidP="009A2430">
      <w:pPr>
        <w:pStyle w:val="BodyText"/>
        <w:rPr>
          <w:lang w:val="fr-FR"/>
        </w:rPr>
      </w:pPr>
    </w:p>
    <w:p w14:paraId="763AD801" w14:textId="34F565C7" w:rsidR="009A2430" w:rsidRPr="001214D0" w:rsidRDefault="009A2430" w:rsidP="009A2430">
      <w:pPr>
        <w:pStyle w:val="BodyText"/>
        <w:rPr>
          <w:lang w:val="fr-FR"/>
        </w:rPr>
      </w:pPr>
      <w:r w:rsidRPr="4C80ADC7">
        <w:rPr>
          <w:lang w:val="fr-FR"/>
        </w:rPr>
        <w:t xml:space="preserve">Le but de cette question est de permettre de faire la distinction entre les maladies respiratoires qui peuvent être mortelles et un </w:t>
      </w:r>
      <w:r w:rsidR="7448AA36" w:rsidRPr="4C80ADC7">
        <w:rPr>
          <w:lang w:val="fr-FR"/>
        </w:rPr>
        <w:t xml:space="preserve">nez bouché ou un nez qui coule </w:t>
      </w:r>
      <w:r w:rsidRPr="4C80ADC7">
        <w:rPr>
          <w:lang w:val="fr-FR"/>
        </w:rPr>
        <w:t xml:space="preserve">qui </w:t>
      </w:r>
      <w:r w:rsidR="29330065" w:rsidRPr="4C80ADC7">
        <w:rPr>
          <w:lang w:val="fr-FR"/>
        </w:rPr>
        <w:t xml:space="preserve">sont </w:t>
      </w:r>
      <w:r w:rsidRPr="4C80ADC7">
        <w:rPr>
          <w:lang w:val="fr-FR"/>
        </w:rPr>
        <w:t>moins grave</w:t>
      </w:r>
      <w:r w:rsidR="202D6F59" w:rsidRPr="4C80ADC7">
        <w:rPr>
          <w:lang w:val="fr-FR"/>
        </w:rPr>
        <w:t>s</w:t>
      </w:r>
      <w:r w:rsidRPr="4C80ADC7">
        <w:rPr>
          <w:lang w:val="fr-FR"/>
        </w:rPr>
        <w:t xml:space="preserve">. </w:t>
      </w:r>
    </w:p>
    <w:p w14:paraId="4A7D8610" w14:textId="77777777" w:rsidR="009A2430" w:rsidRPr="001214D0" w:rsidRDefault="009A2430" w:rsidP="009A2430">
      <w:pPr>
        <w:pStyle w:val="BodyText"/>
        <w:rPr>
          <w:lang w:val="fr-FR"/>
        </w:rPr>
      </w:pPr>
    </w:p>
    <w:p w14:paraId="4C8CFCA3" w14:textId="77777777" w:rsidR="009A2430" w:rsidRPr="001214D0" w:rsidRDefault="009A2430" w:rsidP="009A2430">
      <w:pPr>
        <w:pStyle w:val="BodyText"/>
        <w:rPr>
          <w:u w:val="single"/>
          <w:lang w:val="fr-FR"/>
        </w:rPr>
      </w:pPr>
      <w:r w:rsidRPr="001214D0">
        <w:rPr>
          <w:u w:val="single"/>
          <w:lang w:val="fr-FR"/>
        </w:rPr>
        <w:t>Q. 624 : FILTRE POUR LA FIÈVRE</w:t>
      </w:r>
    </w:p>
    <w:p w14:paraId="57C4D779" w14:textId="77777777" w:rsidR="009A2430" w:rsidRPr="001214D0" w:rsidRDefault="009A2430" w:rsidP="009A2430">
      <w:pPr>
        <w:pStyle w:val="BodyText"/>
        <w:rPr>
          <w:lang w:val="fr-FR"/>
        </w:rPr>
      </w:pPr>
    </w:p>
    <w:p w14:paraId="358B2A21" w14:textId="71CD8884" w:rsidR="009A2430" w:rsidRPr="001214D0" w:rsidRDefault="009A2430" w:rsidP="009A2430">
      <w:pPr>
        <w:pStyle w:val="BodyText"/>
        <w:rPr>
          <w:u w:val="single"/>
          <w:lang w:val="fr-FR"/>
        </w:rPr>
      </w:pPr>
      <w:r w:rsidRPr="4C80ADC7">
        <w:rPr>
          <w:u w:val="single"/>
          <w:lang w:val="fr-FR"/>
        </w:rPr>
        <w:t>Q</w:t>
      </w:r>
      <w:r w:rsidR="776FC641" w:rsidRPr="4C80ADC7">
        <w:rPr>
          <w:u w:val="single"/>
          <w:lang w:val="fr-FR"/>
        </w:rPr>
        <w:t>UESTIONS</w:t>
      </w:r>
      <w:r w:rsidRPr="4C80ADC7">
        <w:rPr>
          <w:u w:val="single"/>
          <w:lang w:val="fr-FR"/>
        </w:rPr>
        <w:t xml:space="preserve"> 625 et 626 : CONSEILS OU TRAITEMENT RECHERCHÉS POUR LA FIÈVRE/TOUX</w:t>
      </w:r>
    </w:p>
    <w:p w14:paraId="36DC006B" w14:textId="77777777" w:rsidR="009A2430" w:rsidRPr="001214D0" w:rsidRDefault="009A2430" w:rsidP="009A2430">
      <w:pPr>
        <w:pStyle w:val="BodyText"/>
        <w:rPr>
          <w:u w:val="single"/>
          <w:lang w:val="fr-FR"/>
        </w:rPr>
      </w:pPr>
    </w:p>
    <w:p w14:paraId="3108C6D7" w14:textId="53A7308D" w:rsidR="009A2430" w:rsidRPr="001214D0" w:rsidRDefault="009A2430" w:rsidP="009A2430">
      <w:pPr>
        <w:pStyle w:val="BodyText"/>
        <w:rPr>
          <w:lang w:val="fr-FR"/>
        </w:rPr>
      </w:pPr>
      <w:r w:rsidRPr="4C80ADC7">
        <w:rPr>
          <w:lang w:val="fr-FR"/>
        </w:rPr>
        <w:t xml:space="preserve">Enregistrez ‘OUI’ à </w:t>
      </w:r>
      <w:r w:rsidR="1A5A1615" w:rsidRPr="4C80ADC7">
        <w:rPr>
          <w:lang w:val="fr-FR"/>
        </w:rPr>
        <w:t>Q.</w:t>
      </w:r>
      <w:r w:rsidRPr="4C80ADC7">
        <w:rPr>
          <w:lang w:val="fr-FR"/>
        </w:rPr>
        <w:t xml:space="preserve"> 625 si </w:t>
      </w:r>
      <w:r w:rsidRPr="4C80ADC7">
        <w:rPr>
          <w:u w:val="single"/>
          <w:lang w:val="fr-FR"/>
        </w:rPr>
        <w:t>quelqu’un</w:t>
      </w:r>
      <w:r w:rsidRPr="4C80ADC7">
        <w:rPr>
          <w:lang w:val="fr-FR"/>
        </w:rPr>
        <w:t xml:space="preserve"> a recherché des conseils ou traitement pour la fièvre ou la toux de l’enfant</w:t>
      </w:r>
      <w:r w:rsidR="0BA80156" w:rsidRPr="4C80ADC7">
        <w:rPr>
          <w:lang w:val="fr-FR"/>
        </w:rPr>
        <w:t xml:space="preserve">. Une personne, autre que la </w:t>
      </w:r>
      <w:r w:rsidR="338F3603" w:rsidRPr="4C80ADC7">
        <w:rPr>
          <w:lang w:val="fr-FR"/>
        </w:rPr>
        <w:t>mère (</w:t>
      </w:r>
      <w:r w:rsidRPr="4C80ADC7">
        <w:rPr>
          <w:lang w:val="fr-FR"/>
        </w:rPr>
        <w:t xml:space="preserve">par exemple, la grand-mère) a </w:t>
      </w:r>
      <w:r w:rsidR="477C1D49" w:rsidRPr="4C80ADC7">
        <w:rPr>
          <w:lang w:val="fr-FR"/>
        </w:rPr>
        <w:t xml:space="preserve">pu </w:t>
      </w:r>
      <w:r w:rsidRPr="4C80ADC7">
        <w:rPr>
          <w:lang w:val="fr-FR"/>
        </w:rPr>
        <w:t>recherche</w:t>
      </w:r>
      <w:r w:rsidR="4F34C0CB" w:rsidRPr="4C80ADC7">
        <w:rPr>
          <w:lang w:val="fr-FR"/>
        </w:rPr>
        <w:t>r</w:t>
      </w:r>
      <w:r w:rsidRPr="4C80ADC7">
        <w:rPr>
          <w:lang w:val="fr-FR"/>
        </w:rPr>
        <w:t xml:space="preserve"> des conseils ou </w:t>
      </w:r>
      <w:r w:rsidR="7FAA6EB7" w:rsidRPr="4C80ADC7">
        <w:rPr>
          <w:lang w:val="fr-FR"/>
        </w:rPr>
        <w:t xml:space="preserve">un </w:t>
      </w:r>
      <w:r w:rsidRPr="4C80ADC7">
        <w:rPr>
          <w:lang w:val="fr-FR"/>
        </w:rPr>
        <w:t>traitement. Si des conseils ou un traitement ont été recherchés, continuez et posez la question 626. Insistez pour déterminer si plus d’un endroit ou plus d’une personne ont été consultés et enregistrez tous les endroits mentionnés.</w:t>
      </w:r>
    </w:p>
    <w:p w14:paraId="38C0E1E6" w14:textId="77777777" w:rsidR="009A2430" w:rsidRPr="001214D0" w:rsidRDefault="009A2430" w:rsidP="009A2430">
      <w:pPr>
        <w:pStyle w:val="BodyText"/>
        <w:rPr>
          <w:lang w:val="fr-FR"/>
        </w:rPr>
      </w:pPr>
    </w:p>
    <w:p w14:paraId="5AA70C72" w14:textId="77777777" w:rsidR="009A2430" w:rsidRPr="001214D0" w:rsidRDefault="3FD933FA" w:rsidP="009A2430">
      <w:pPr>
        <w:pStyle w:val="BodyText"/>
        <w:rPr>
          <w:u w:val="single"/>
          <w:lang w:val="fr-FR"/>
        </w:rPr>
      </w:pPr>
      <w:r w:rsidRPr="76BEAADD">
        <w:rPr>
          <w:u w:val="single"/>
          <w:lang w:val="fr-FR"/>
        </w:rPr>
        <w:t xml:space="preserve">Q. 627 : FILTRE POUR LE NOMBRE D’ENDROITS OÙ DES CONSEILS OU UN TRAITEMENT ONT ÉTÉ RECHERCHÉS POUR </w:t>
      </w:r>
      <w:bookmarkStart w:id="152" w:name="_Int_gaxljTwS"/>
      <w:r w:rsidRPr="76BEAADD">
        <w:rPr>
          <w:u w:val="single"/>
          <w:lang w:val="fr-FR"/>
        </w:rPr>
        <w:t>LA</w:t>
      </w:r>
      <w:bookmarkEnd w:id="152"/>
      <w:r w:rsidRPr="76BEAADD">
        <w:rPr>
          <w:u w:val="single"/>
          <w:lang w:val="fr-FR"/>
        </w:rPr>
        <w:t xml:space="preserve"> FIÈVRE/TOUX </w:t>
      </w:r>
    </w:p>
    <w:p w14:paraId="55954DBA" w14:textId="77777777" w:rsidR="009A2430" w:rsidRPr="001214D0" w:rsidRDefault="009A2430" w:rsidP="009A2430">
      <w:pPr>
        <w:pStyle w:val="BodyText"/>
        <w:rPr>
          <w:lang w:val="fr-FR"/>
        </w:rPr>
      </w:pPr>
    </w:p>
    <w:p w14:paraId="5BD3AA04" w14:textId="77777777" w:rsidR="009A2430" w:rsidRPr="001214D0" w:rsidRDefault="3FD933FA" w:rsidP="009A2430">
      <w:pPr>
        <w:pStyle w:val="BodyText"/>
        <w:rPr>
          <w:u w:val="single"/>
          <w:lang w:val="fr-FR"/>
        </w:rPr>
      </w:pPr>
      <w:r w:rsidRPr="76BEAADD">
        <w:rPr>
          <w:u w:val="single"/>
          <w:lang w:val="fr-FR"/>
        </w:rPr>
        <w:lastRenderedPageBreak/>
        <w:t xml:space="preserve">Q. 628 : PREMIER ENDROIT OÙ DES CONSEILS ET UN TRAITEMENT ONT ÉTÉ RECHERCHÉS POUR </w:t>
      </w:r>
      <w:bookmarkStart w:id="153" w:name="_Int_J7WuXR3G"/>
      <w:r w:rsidRPr="76BEAADD">
        <w:rPr>
          <w:u w:val="single"/>
          <w:lang w:val="fr-FR"/>
        </w:rPr>
        <w:t>LA</w:t>
      </w:r>
      <w:bookmarkEnd w:id="153"/>
      <w:r w:rsidRPr="76BEAADD">
        <w:rPr>
          <w:u w:val="single"/>
          <w:lang w:val="fr-FR"/>
        </w:rPr>
        <w:t xml:space="preserve"> FIÈVRE/TOUX</w:t>
      </w:r>
    </w:p>
    <w:p w14:paraId="622E464D" w14:textId="77777777" w:rsidR="009A2430" w:rsidRPr="001214D0" w:rsidRDefault="009A2430" w:rsidP="009A2430">
      <w:pPr>
        <w:pStyle w:val="BodyText"/>
        <w:rPr>
          <w:lang w:val="fr-FR"/>
        </w:rPr>
      </w:pPr>
    </w:p>
    <w:p w14:paraId="244BD290" w14:textId="75FCFA4C" w:rsidR="009A2430" w:rsidRPr="001214D0" w:rsidRDefault="009A2430" w:rsidP="009A2430">
      <w:pPr>
        <w:pStyle w:val="BodyText"/>
        <w:rPr>
          <w:lang w:val="fr-FR"/>
        </w:rPr>
      </w:pPr>
      <w:r w:rsidRPr="4C80ADC7">
        <w:rPr>
          <w:lang w:val="fr-FR"/>
        </w:rPr>
        <w:t xml:space="preserve">Aux enquêtées qui citent plus d’un endroit à la question 626, insistez à </w:t>
      </w:r>
      <w:r w:rsidR="6BF1BF0A" w:rsidRPr="4C80ADC7">
        <w:rPr>
          <w:lang w:val="fr-FR"/>
        </w:rPr>
        <w:t>Q.</w:t>
      </w:r>
      <w:r w:rsidRPr="4C80ADC7">
        <w:rPr>
          <w:lang w:val="fr-FR"/>
        </w:rPr>
        <w:t xml:space="preserve"> 628 pour savoir quel a été le premier endroit où des conseils/traitements pour la fièvre/toux ont été recherchés. Si la femme cite un endroit qui n’est pas enregistré à </w:t>
      </w:r>
      <w:r w:rsidR="0DC66745" w:rsidRPr="4C80ADC7">
        <w:rPr>
          <w:lang w:val="fr-FR"/>
        </w:rPr>
        <w:t>Q.</w:t>
      </w:r>
      <w:r w:rsidR="000D1835">
        <w:rPr>
          <w:lang w:val="fr-FR"/>
        </w:rPr>
        <w:t xml:space="preserve"> </w:t>
      </w:r>
      <w:r w:rsidRPr="4C80ADC7">
        <w:rPr>
          <w:lang w:val="fr-FR"/>
        </w:rPr>
        <w:t xml:space="preserve">626, insistez d’abord pour être certaine que ces conseils ou traitement ont bien été recherchés à cet endroit et ajoutez ensuite cet endroit à </w:t>
      </w:r>
      <w:r w:rsidR="33204E01" w:rsidRPr="4C80ADC7">
        <w:rPr>
          <w:lang w:val="fr-FR"/>
        </w:rPr>
        <w:t>Q.</w:t>
      </w:r>
      <w:r w:rsidRPr="4C80ADC7">
        <w:rPr>
          <w:lang w:val="fr-FR"/>
        </w:rPr>
        <w:t xml:space="preserve"> 626.</w:t>
      </w:r>
    </w:p>
    <w:p w14:paraId="0BD9A8F2" w14:textId="77777777" w:rsidR="009A2430" w:rsidRPr="001214D0" w:rsidRDefault="009A2430" w:rsidP="009A2430">
      <w:pPr>
        <w:pStyle w:val="BodyText"/>
        <w:rPr>
          <w:lang w:val="fr-FR"/>
        </w:rPr>
      </w:pPr>
    </w:p>
    <w:p w14:paraId="3832FC18" w14:textId="77777777" w:rsidR="009A2430" w:rsidRPr="001214D0" w:rsidRDefault="009A2430" w:rsidP="009A2430">
      <w:pPr>
        <w:pStyle w:val="BodyText"/>
        <w:rPr>
          <w:u w:val="single"/>
          <w:lang w:val="fr-FR"/>
        </w:rPr>
      </w:pPr>
      <w:r w:rsidRPr="001214D0">
        <w:rPr>
          <w:u w:val="single"/>
          <w:lang w:val="fr-FR"/>
        </w:rPr>
        <w:t xml:space="preserve">Q. 629 : TEMPS ÉCOULÉ ENTRE LE MOMENT OÙ A COMMENCÉ LA MALADIE ET LA RECHERCHE DE CONSEILS/TRAITEMENT </w:t>
      </w:r>
    </w:p>
    <w:p w14:paraId="16FDF6B1" w14:textId="77777777" w:rsidR="009A2430" w:rsidRPr="001214D0" w:rsidRDefault="009A2430" w:rsidP="009A2430">
      <w:pPr>
        <w:pStyle w:val="BodyText"/>
        <w:rPr>
          <w:lang w:val="fr-FR"/>
        </w:rPr>
      </w:pPr>
    </w:p>
    <w:p w14:paraId="27EDB334" w14:textId="191A941E" w:rsidR="009A2430" w:rsidRPr="001214D0" w:rsidRDefault="009A2430" w:rsidP="009A2430">
      <w:pPr>
        <w:pStyle w:val="BodyText"/>
        <w:rPr>
          <w:lang w:val="fr-FR"/>
        </w:rPr>
      </w:pPr>
      <w:r w:rsidRPr="001214D0">
        <w:rPr>
          <w:lang w:val="fr-FR"/>
        </w:rPr>
        <w:t>Inscrivez le nombre de jours écoulé entre le début de la maladie et la recherche de conseils ou de traitement. Si des conseils ou traitement ont été recherché le jour où a commencé la maladie, inscrivez ‘00’.</w:t>
      </w:r>
    </w:p>
    <w:p w14:paraId="65008FA1" w14:textId="77777777" w:rsidR="009A2430" w:rsidRPr="001214D0" w:rsidRDefault="009A2430" w:rsidP="009A2430">
      <w:pPr>
        <w:pStyle w:val="BodyText"/>
        <w:rPr>
          <w:u w:val="single"/>
          <w:lang w:val="fr-FR"/>
        </w:rPr>
      </w:pPr>
    </w:p>
    <w:p w14:paraId="6193071A" w14:textId="78C49333" w:rsidR="009A2430" w:rsidRPr="001214D0" w:rsidRDefault="009A2430" w:rsidP="009A2430">
      <w:pPr>
        <w:pStyle w:val="BodyText"/>
        <w:rPr>
          <w:u w:val="single"/>
          <w:lang w:val="fr-FR"/>
        </w:rPr>
      </w:pPr>
      <w:r w:rsidRPr="4C80ADC7">
        <w:rPr>
          <w:u w:val="single"/>
          <w:lang w:val="fr-FR"/>
        </w:rPr>
        <w:t>Q</w:t>
      </w:r>
      <w:r w:rsidR="0B4F5F9C" w:rsidRPr="4C80ADC7">
        <w:rPr>
          <w:u w:val="single"/>
          <w:lang w:val="fr-FR"/>
        </w:rPr>
        <w:t>UESTIONS</w:t>
      </w:r>
      <w:r w:rsidRPr="4C80ADC7">
        <w:rPr>
          <w:u w:val="single"/>
          <w:lang w:val="fr-FR"/>
        </w:rPr>
        <w:t>. 630 et 631 : TRAITEMENT DE LA FIÈVRE/TOUX</w:t>
      </w:r>
    </w:p>
    <w:p w14:paraId="608454B3" w14:textId="77777777" w:rsidR="009A2430" w:rsidRPr="001214D0" w:rsidRDefault="009A2430" w:rsidP="009A2430">
      <w:pPr>
        <w:pStyle w:val="BodyText"/>
        <w:rPr>
          <w:lang w:val="fr-FR"/>
        </w:rPr>
      </w:pPr>
    </w:p>
    <w:p w14:paraId="4FB23237" w14:textId="5870239A" w:rsidR="009A2430" w:rsidRPr="001214D0" w:rsidRDefault="009A2430" w:rsidP="009A2430">
      <w:pPr>
        <w:pStyle w:val="BodyText"/>
        <w:rPr>
          <w:lang w:val="fr-FR"/>
        </w:rPr>
      </w:pPr>
      <w:r w:rsidRPr="4C80ADC7">
        <w:rPr>
          <w:lang w:val="fr-FR"/>
        </w:rPr>
        <w:t xml:space="preserve">Demandez à la mère si l’enfant qui a eu de la fièvre ou qui a toussé dans les </w:t>
      </w:r>
      <w:r w:rsidR="0C1FC21E" w:rsidRPr="4C80ADC7">
        <w:rPr>
          <w:lang w:val="fr-FR"/>
        </w:rPr>
        <w:t>2</w:t>
      </w:r>
      <w:r w:rsidRPr="4C80ADC7">
        <w:rPr>
          <w:lang w:val="fr-FR"/>
        </w:rPr>
        <w:t xml:space="preserve"> dernières semaines a pris des médicaments pour la maladie et, si oui, quels médicaments l’enfant a reçu</w:t>
      </w:r>
      <w:r w:rsidR="54F963A7" w:rsidRPr="4C80ADC7">
        <w:rPr>
          <w:lang w:val="fr-FR"/>
        </w:rPr>
        <w:t>s</w:t>
      </w:r>
      <w:r w:rsidRPr="4C80ADC7">
        <w:rPr>
          <w:lang w:val="fr-FR"/>
        </w:rPr>
        <w:t xml:space="preserve">. </w:t>
      </w:r>
    </w:p>
    <w:p w14:paraId="023D43FF" w14:textId="77777777" w:rsidR="009A2430" w:rsidRPr="001214D0" w:rsidRDefault="009A2430" w:rsidP="009A2430">
      <w:pPr>
        <w:pStyle w:val="BodyText"/>
        <w:rPr>
          <w:lang w:val="fr-FR"/>
        </w:rPr>
      </w:pPr>
    </w:p>
    <w:p w14:paraId="03664337" w14:textId="47A81B07" w:rsidR="009A2430" w:rsidRPr="001214D0" w:rsidRDefault="009A2430" w:rsidP="009A2430">
      <w:pPr>
        <w:pStyle w:val="BodyText"/>
        <w:rPr>
          <w:lang w:val="fr-FR"/>
        </w:rPr>
      </w:pPr>
      <w:r w:rsidRPr="4C80ADC7">
        <w:rPr>
          <w:lang w:val="fr-FR"/>
        </w:rPr>
        <w:t>Notez que plus d’un médicament avait pu être donné à l’enfant pendant la maladie, vous devez enregistre</w:t>
      </w:r>
      <w:r w:rsidR="79A659DA" w:rsidRPr="4C80ADC7">
        <w:rPr>
          <w:lang w:val="fr-FR"/>
        </w:rPr>
        <w:t>r</w:t>
      </w:r>
      <w:r w:rsidRPr="4C80ADC7">
        <w:rPr>
          <w:lang w:val="fr-FR"/>
        </w:rPr>
        <w:t xml:space="preserve"> tous les médicaments mentionnés par la mère. Si elle ne connaît pas les noms des médicaments, demandez-lui de vous les montrer, ou bien montrez lui la boite d’image des médicaments contre le paludisme pour voir si elle peut reconnaitre l</w:t>
      </w:r>
      <w:r w:rsidR="2D060024" w:rsidRPr="4C80ADC7">
        <w:rPr>
          <w:lang w:val="fr-FR"/>
        </w:rPr>
        <w:t>a boite</w:t>
      </w:r>
      <w:r w:rsidRPr="4C80ADC7">
        <w:rPr>
          <w:lang w:val="fr-FR"/>
        </w:rPr>
        <w:t xml:space="preserve">. Enregistrez « NE SAIT PAS » seulement si elle ne peut pas vous montrer le médicament ou si vous ne pouvez pas déterminer le type de médicament qui a été donné à l’enfant. </w:t>
      </w:r>
    </w:p>
    <w:p w14:paraId="052D4398" w14:textId="77777777" w:rsidR="009A2430" w:rsidRDefault="009A2430" w:rsidP="009A2430">
      <w:pPr>
        <w:pStyle w:val="BodyText"/>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9A2430" w:rsidRPr="00D66B54" w14:paraId="12A15F93" w14:textId="77777777" w:rsidTr="4C80ADC7">
        <w:tc>
          <w:tcPr>
            <w:tcW w:w="4509" w:type="dxa"/>
          </w:tcPr>
          <w:p w14:paraId="3486C194" w14:textId="1DABCFDC" w:rsidR="009A2430" w:rsidRPr="00C2593A" w:rsidRDefault="009A2430" w:rsidP="009951B9">
            <w:pPr>
              <w:pStyle w:val="BodyText"/>
              <w:rPr>
                <w:lang w:val="fr-FR"/>
              </w:rPr>
            </w:pPr>
            <w:r w:rsidRPr="4C80ADC7">
              <w:rPr>
                <w:lang w:val="fr-FR"/>
              </w:rPr>
              <w:t xml:space="preserve">Lorsque vous posez </w:t>
            </w:r>
            <w:r w:rsidR="5E2E39BB" w:rsidRPr="4C80ADC7">
              <w:rPr>
                <w:lang w:val="fr-FR"/>
              </w:rPr>
              <w:t>Q.</w:t>
            </w:r>
            <w:r w:rsidRPr="4C80ADC7">
              <w:rPr>
                <w:lang w:val="fr-FR"/>
              </w:rPr>
              <w:t xml:space="preserve"> 631, la mère peut ne pas vous donner une réponse qui correspond parfaitement aux catégories du questionnaire.</w:t>
            </w:r>
          </w:p>
          <w:p w14:paraId="30BD0B29" w14:textId="77777777" w:rsidR="009A2430" w:rsidRPr="00A710B8" w:rsidRDefault="009A2430" w:rsidP="009951B9">
            <w:pPr>
              <w:jc w:val="both"/>
              <w:rPr>
                <w:sz w:val="22"/>
                <w:szCs w:val="22"/>
                <w:lang w:val="fr-FR"/>
              </w:rPr>
            </w:pPr>
          </w:p>
          <w:p w14:paraId="5F61DFE9" w14:textId="77777777" w:rsidR="009A2430" w:rsidRPr="007D2A2D" w:rsidRDefault="009A2430" w:rsidP="009951B9">
            <w:pPr>
              <w:pStyle w:val="BodyText"/>
              <w:rPr>
                <w:lang w:val="fr-FR"/>
              </w:rPr>
            </w:pPr>
            <w:r>
              <w:rPr>
                <w:lang w:val="fr-FR"/>
              </w:rPr>
              <w:t xml:space="preserve">Suivez les </w:t>
            </w:r>
            <w:r w:rsidRPr="00C2593A">
              <w:rPr>
                <w:lang w:val="fr-FR"/>
              </w:rPr>
              <w:t>conseils ci-dessous</w:t>
            </w:r>
            <w:r>
              <w:rPr>
                <w:lang w:val="fr-FR"/>
              </w:rPr>
              <w:t>. S</w:t>
            </w:r>
            <w:r w:rsidRPr="00C2593A">
              <w:rPr>
                <w:lang w:val="fr-FR"/>
              </w:rPr>
              <w:t xml:space="preserve">i vous avez des doutes sur la façon de classer un médicament, </w:t>
            </w:r>
            <w:r>
              <w:rPr>
                <w:lang w:val="fr-FR"/>
              </w:rPr>
              <w:t xml:space="preserve">alors que la mère affirme </w:t>
            </w:r>
            <w:r w:rsidRPr="00C2593A">
              <w:rPr>
                <w:lang w:val="fr-FR"/>
              </w:rPr>
              <w:t>qu'il s'agissait d'un antipalud</w:t>
            </w:r>
            <w:r>
              <w:rPr>
                <w:lang w:val="fr-FR"/>
              </w:rPr>
              <w:t>ique</w:t>
            </w:r>
            <w:r w:rsidRPr="00C2593A">
              <w:rPr>
                <w:lang w:val="fr-FR"/>
              </w:rPr>
              <w:t>, sélectionnez le code I - « AUTRE ANTI</w:t>
            </w:r>
            <w:r>
              <w:rPr>
                <w:lang w:val="fr-FR"/>
              </w:rPr>
              <w:t>PALUDIQUE</w:t>
            </w:r>
            <w:r w:rsidRPr="00C2593A">
              <w:rPr>
                <w:lang w:val="fr-FR"/>
              </w:rPr>
              <w:t xml:space="preserve"> » et </w:t>
            </w:r>
            <w:r>
              <w:rPr>
                <w:lang w:val="fr-FR"/>
              </w:rPr>
              <w:t>enregistrez</w:t>
            </w:r>
            <w:r w:rsidRPr="00C2593A">
              <w:rPr>
                <w:lang w:val="fr-FR"/>
              </w:rPr>
              <w:t xml:space="preserve"> la marque et / ou le nom du médicament. Par exemple, vous pouvez rencontrer des antipalud</w:t>
            </w:r>
            <w:r>
              <w:rPr>
                <w:lang w:val="fr-FR"/>
              </w:rPr>
              <w:t xml:space="preserve">iques </w:t>
            </w:r>
            <w:r w:rsidRPr="00C2593A">
              <w:rPr>
                <w:lang w:val="fr-FR"/>
              </w:rPr>
              <w:t xml:space="preserve">tels que [Méfloquine, Lariam, Malarone ou </w:t>
            </w:r>
            <w:r>
              <w:rPr>
                <w:lang w:val="fr-FR"/>
              </w:rPr>
              <w:t xml:space="preserve">PRODUITS SPECFIQUES AU </w:t>
            </w:r>
            <w:r w:rsidRPr="00C2593A">
              <w:rPr>
                <w:lang w:val="fr-FR"/>
              </w:rPr>
              <w:t>PAYS] qui n'appartiennent à aucune des autres catégories.</w:t>
            </w:r>
          </w:p>
          <w:p w14:paraId="48D7DA71" w14:textId="77777777" w:rsidR="009A2430" w:rsidRPr="00A710B8" w:rsidRDefault="009A2430" w:rsidP="009951B9">
            <w:pPr>
              <w:rPr>
                <w:sz w:val="22"/>
                <w:szCs w:val="22"/>
                <w:lang w:val="fr-FR"/>
              </w:rPr>
            </w:pPr>
          </w:p>
        </w:tc>
        <w:tc>
          <w:tcPr>
            <w:tcW w:w="4510" w:type="dxa"/>
          </w:tcPr>
          <w:p w14:paraId="1BE3F100" w14:textId="77777777" w:rsidR="009A2430" w:rsidRPr="00D66B54" w:rsidRDefault="009A2430" w:rsidP="009951B9">
            <w:pPr>
              <w:rPr>
                <w:sz w:val="22"/>
                <w:szCs w:val="22"/>
                <w:lang w:val="en-GB"/>
              </w:rPr>
            </w:pPr>
            <w:r w:rsidRPr="00652642">
              <w:rPr>
                <w:noProof/>
              </w:rPr>
              <w:drawing>
                <wp:inline distT="0" distB="0" distL="0" distR="0" wp14:anchorId="6F8CA87A" wp14:editId="02285399">
                  <wp:extent cx="2051437" cy="3408502"/>
                  <wp:effectExtent l="0" t="0" r="635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61145" cy="3424632"/>
                          </a:xfrm>
                          <a:prstGeom prst="rect">
                            <a:avLst/>
                          </a:prstGeom>
                          <a:noFill/>
                          <a:ln>
                            <a:noFill/>
                          </a:ln>
                        </pic:spPr>
                      </pic:pic>
                    </a:graphicData>
                  </a:graphic>
                </wp:inline>
              </w:drawing>
            </w:r>
          </w:p>
        </w:tc>
      </w:tr>
    </w:tbl>
    <w:p w14:paraId="53DC4452" w14:textId="77777777" w:rsidR="009A2430" w:rsidRDefault="009A2430" w:rsidP="009A2430">
      <w:pPr>
        <w:pStyle w:val="BodyText"/>
        <w:rPr>
          <w:lang w:val="fr-FR"/>
        </w:rPr>
      </w:pPr>
    </w:p>
    <w:p w14:paraId="4435E74A" w14:textId="4809259F" w:rsidR="009A2430" w:rsidRDefault="009A2430" w:rsidP="009A2430">
      <w:pPr>
        <w:pStyle w:val="BodyText"/>
        <w:numPr>
          <w:ilvl w:val="0"/>
          <w:numId w:val="24"/>
        </w:numPr>
        <w:rPr>
          <w:lang w:val="fr-FR"/>
        </w:rPr>
      </w:pPr>
      <w:r w:rsidRPr="4C80ADC7">
        <w:rPr>
          <w:lang w:val="fr-FR"/>
        </w:rPr>
        <w:t>La combinaison thérapeutique à base d'artémisinine (CTA ou ACT en Anglais) fait référence à un groupe de médicaments contenant à la fois un composé à base d'artémisinine et un autre médicament. Les ACT sont le traitement antipaludique de première intention recommandé. Les médicaments contenant uniquement un composé d'artémisinine ou l'un des «</w:t>
      </w:r>
      <w:r w:rsidR="00A710B8">
        <w:rPr>
          <w:lang w:val="fr-FR"/>
        </w:rPr>
        <w:t xml:space="preserve"> </w:t>
      </w:r>
      <w:r w:rsidRPr="4C80ADC7">
        <w:rPr>
          <w:lang w:val="fr-FR"/>
        </w:rPr>
        <w:t>autres</w:t>
      </w:r>
      <w:r w:rsidR="00A710B8">
        <w:rPr>
          <w:lang w:val="fr-FR"/>
        </w:rPr>
        <w:t xml:space="preserve"> </w:t>
      </w:r>
      <w:r w:rsidRPr="4C80ADC7">
        <w:rPr>
          <w:lang w:val="fr-FR"/>
        </w:rPr>
        <w:t xml:space="preserve">» </w:t>
      </w:r>
      <w:r w:rsidRPr="4C80ADC7">
        <w:rPr>
          <w:lang w:val="fr-FR"/>
        </w:rPr>
        <w:lastRenderedPageBreak/>
        <w:t>médicaments ci-dessous ne sont PAS des ACT et ne doivent pas être enregistrés comme tels.</w:t>
      </w:r>
      <w:r w:rsidRPr="00A710B8">
        <w:rPr>
          <w:lang w:val="fr-FR"/>
        </w:rPr>
        <w:br/>
      </w:r>
    </w:p>
    <w:tbl>
      <w:tblPr>
        <w:tblStyle w:val="TableGrid"/>
        <w:tblW w:w="0" w:type="auto"/>
        <w:tblInd w:w="-5" w:type="dxa"/>
        <w:tblLook w:val="04A0" w:firstRow="1" w:lastRow="0" w:firstColumn="1" w:lastColumn="0" w:noHBand="0" w:noVBand="1"/>
      </w:tblPr>
      <w:tblGrid>
        <w:gridCol w:w="2171"/>
        <w:gridCol w:w="1583"/>
        <w:gridCol w:w="2673"/>
        <w:gridCol w:w="1869"/>
      </w:tblGrid>
      <w:tr w:rsidR="009A2430" w:rsidRPr="00864829" w14:paraId="09218D16" w14:textId="77777777" w:rsidTr="4DEDF334">
        <w:trPr>
          <w:trHeight w:val="2699"/>
        </w:trPr>
        <w:tc>
          <w:tcPr>
            <w:tcW w:w="2171" w:type="dxa"/>
          </w:tcPr>
          <w:p w14:paraId="62F6D221" w14:textId="77777777" w:rsidR="009A2430" w:rsidRPr="00C724F4" w:rsidRDefault="009A2430" w:rsidP="009951B9">
            <w:pPr>
              <w:pStyle w:val="BodyText"/>
              <w:jc w:val="center"/>
              <w:rPr>
                <w:b/>
                <w:bCs/>
                <w:lang w:val="fr-FR"/>
              </w:rPr>
            </w:pPr>
            <w:r w:rsidRPr="00C724F4">
              <w:rPr>
                <w:b/>
                <w:bCs/>
                <w:lang w:val="fr-FR"/>
              </w:rPr>
              <w:t>Composé d’artémisinine</w:t>
            </w:r>
          </w:p>
          <w:p w14:paraId="31E82A6F" w14:textId="77777777" w:rsidR="009A2430" w:rsidRDefault="009A2430" w:rsidP="009951B9">
            <w:pPr>
              <w:pStyle w:val="BodyText"/>
              <w:rPr>
                <w:lang w:val="fr-FR"/>
              </w:rPr>
            </w:pPr>
          </w:p>
          <w:p w14:paraId="32B0B420" w14:textId="77777777" w:rsidR="009A2430" w:rsidRPr="00032608" w:rsidRDefault="009A2430" w:rsidP="009951B9">
            <w:pPr>
              <w:pStyle w:val="BodyText"/>
              <w:jc w:val="center"/>
              <w:rPr>
                <w:lang w:val="fr-FR"/>
              </w:rPr>
            </w:pPr>
            <w:r w:rsidRPr="00032608">
              <w:rPr>
                <w:lang w:val="fr-FR"/>
              </w:rPr>
              <w:t>Dihydroartémisinine</w:t>
            </w:r>
          </w:p>
          <w:p w14:paraId="3FFAF442" w14:textId="77777777" w:rsidR="009A2430" w:rsidRPr="00032608" w:rsidRDefault="6805A564" w:rsidP="009951B9">
            <w:pPr>
              <w:pStyle w:val="BodyText"/>
              <w:jc w:val="center"/>
              <w:rPr>
                <w:lang w:val="fr-FR"/>
              </w:rPr>
            </w:pPr>
            <w:bookmarkStart w:id="154" w:name="_Int_EFtvahOO"/>
            <w:r w:rsidRPr="4DEDF334">
              <w:rPr>
                <w:lang w:val="fr-FR"/>
              </w:rPr>
              <w:t>ou</w:t>
            </w:r>
            <w:bookmarkEnd w:id="154"/>
          </w:p>
          <w:p w14:paraId="19797081" w14:textId="77777777" w:rsidR="009A2430" w:rsidRPr="00032608" w:rsidRDefault="009A2430" w:rsidP="009951B9">
            <w:pPr>
              <w:pStyle w:val="BodyText"/>
              <w:jc w:val="center"/>
              <w:rPr>
                <w:lang w:val="fr-FR"/>
              </w:rPr>
            </w:pPr>
            <w:r w:rsidRPr="00032608">
              <w:rPr>
                <w:lang w:val="fr-FR"/>
              </w:rPr>
              <w:t>Artésunate</w:t>
            </w:r>
          </w:p>
          <w:p w14:paraId="62DDC73F" w14:textId="77777777" w:rsidR="009A2430" w:rsidRPr="00032608" w:rsidRDefault="6805A564" w:rsidP="009951B9">
            <w:pPr>
              <w:pStyle w:val="BodyText"/>
              <w:jc w:val="center"/>
              <w:rPr>
                <w:lang w:val="fr-FR"/>
              </w:rPr>
            </w:pPr>
            <w:bookmarkStart w:id="155" w:name="_Int_cHSNeoYa"/>
            <w:r w:rsidRPr="4DEDF334">
              <w:rPr>
                <w:lang w:val="fr-FR"/>
              </w:rPr>
              <w:t>ou</w:t>
            </w:r>
            <w:bookmarkEnd w:id="155"/>
          </w:p>
          <w:p w14:paraId="7131B98A" w14:textId="77777777" w:rsidR="009A2430" w:rsidRPr="00032608" w:rsidRDefault="009A2430" w:rsidP="009951B9">
            <w:pPr>
              <w:pStyle w:val="BodyText"/>
              <w:jc w:val="center"/>
              <w:rPr>
                <w:lang w:val="fr-FR"/>
              </w:rPr>
            </w:pPr>
            <w:r w:rsidRPr="00032608">
              <w:rPr>
                <w:lang w:val="fr-FR"/>
              </w:rPr>
              <w:t>Artemether</w:t>
            </w:r>
          </w:p>
          <w:p w14:paraId="1BA7D46D" w14:textId="77777777" w:rsidR="009A2430" w:rsidRPr="00032608" w:rsidRDefault="6805A564" w:rsidP="009951B9">
            <w:pPr>
              <w:pStyle w:val="BodyText"/>
              <w:jc w:val="center"/>
              <w:rPr>
                <w:lang w:val="fr-FR"/>
              </w:rPr>
            </w:pPr>
            <w:bookmarkStart w:id="156" w:name="_Int_3P20emY4"/>
            <w:r w:rsidRPr="4DEDF334">
              <w:rPr>
                <w:lang w:val="fr-FR"/>
              </w:rPr>
              <w:t>ou</w:t>
            </w:r>
            <w:bookmarkEnd w:id="156"/>
          </w:p>
          <w:p w14:paraId="108D25A7" w14:textId="77777777" w:rsidR="009A2430" w:rsidRDefault="009A2430" w:rsidP="009951B9">
            <w:pPr>
              <w:pStyle w:val="BodyText"/>
              <w:jc w:val="center"/>
              <w:rPr>
                <w:lang w:val="fr-FR"/>
              </w:rPr>
            </w:pPr>
            <w:r w:rsidRPr="00032608">
              <w:rPr>
                <w:lang w:val="fr-FR"/>
              </w:rPr>
              <w:t>Artémisinine</w:t>
            </w:r>
          </w:p>
          <w:p w14:paraId="11EA3929" w14:textId="77777777" w:rsidR="009A2430" w:rsidRDefault="009A2430" w:rsidP="009951B9">
            <w:pPr>
              <w:pStyle w:val="BodyText"/>
              <w:rPr>
                <w:lang w:val="fr-FR"/>
              </w:rPr>
            </w:pPr>
          </w:p>
          <w:p w14:paraId="619F83ED" w14:textId="77777777" w:rsidR="009A2430" w:rsidRDefault="009A2430" w:rsidP="009951B9">
            <w:pPr>
              <w:pStyle w:val="BodyText"/>
              <w:rPr>
                <w:lang w:val="fr-FR"/>
              </w:rPr>
            </w:pPr>
          </w:p>
        </w:tc>
        <w:tc>
          <w:tcPr>
            <w:tcW w:w="1583" w:type="dxa"/>
            <w:vAlign w:val="center"/>
          </w:tcPr>
          <w:p w14:paraId="3F95177B" w14:textId="77777777" w:rsidR="009A2430" w:rsidRPr="000F4587" w:rsidRDefault="009A2430" w:rsidP="009951B9">
            <w:pPr>
              <w:pStyle w:val="BodyText"/>
              <w:jc w:val="center"/>
              <w:rPr>
                <w:b/>
                <w:bCs/>
                <w:sz w:val="52"/>
                <w:szCs w:val="52"/>
                <w:lang w:val="fr-FR"/>
              </w:rPr>
            </w:pPr>
            <w:r w:rsidRPr="000F4587">
              <w:rPr>
                <w:b/>
                <w:bCs/>
                <w:sz w:val="52"/>
                <w:szCs w:val="52"/>
                <w:lang w:val="fr-FR"/>
              </w:rPr>
              <w:t>+</w:t>
            </w:r>
          </w:p>
          <w:p w14:paraId="55B2913D" w14:textId="77777777" w:rsidR="009A2430" w:rsidRPr="000F4587" w:rsidRDefault="009A2430" w:rsidP="009951B9">
            <w:pPr>
              <w:pStyle w:val="BodyText"/>
              <w:jc w:val="center"/>
              <w:rPr>
                <w:b/>
                <w:bCs/>
                <w:lang w:val="fr-FR"/>
              </w:rPr>
            </w:pPr>
          </w:p>
        </w:tc>
        <w:tc>
          <w:tcPr>
            <w:tcW w:w="2673" w:type="dxa"/>
          </w:tcPr>
          <w:p w14:paraId="3E7ABCE8" w14:textId="77203ED0" w:rsidR="009A2430" w:rsidRDefault="009A2430" w:rsidP="009951B9">
            <w:pPr>
              <w:pStyle w:val="BodyText"/>
              <w:jc w:val="center"/>
              <w:rPr>
                <w:lang w:val="fr-FR"/>
              </w:rPr>
            </w:pPr>
            <w:r w:rsidRPr="00A710B8">
              <w:rPr>
                <w:lang w:val="fr-FR"/>
              </w:rPr>
              <w:t>Lumefantrine</w:t>
            </w:r>
          </w:p>
          <w:p w14:paraId="1F38CEC4" w14:textId="77777777" w:rsidR="00172EAF" w:rsidRDefault="6767D93E" w:rsidP="00172EAF">
            <w:pPr>
              <w:pStyle w:val="BodyText"/>
              <w:jc w:val="center"/>
              <w:rPr>
                <w:lang w:val="fr-FR"/>
              </w:rPr>
            </w:pPr>
            <w:bookmarkStart w:id="157" w:name="_Int_u2OfvdBi"/>
            <w:r w:rsidRPr="4DEDF334">
              <w:rPr>
                <w:lang w:val="fr-FR"/>
              </w:rPr>
              <w:t>ou</w:t>
            </w:r>
            <w:bookmarkEnd w:id="157"/>
          </w:p>
          <w:p w14:paraId="2B16A807" w14:textId="438EC609" w:rsidR="00172EAF" w:rsidRPr="00A710B8" w:rsidRDefault="00172EAF" w:rsidP="00172EAF">
            <w:pPr>
              <w:pStyle w:val="BodyText"/>
              <w:jc w:val="center"/>
              <w:rPr>
                <w:lang w:val="fr-FR"/>
              </w:rPr>
            </w:pPr>
            <w:r w:rsidRPr="00293A2D">
              <w:rPr>
                <w:lang w:val="fr-FR"/>
              </w:rPr>
              <w:t>Napthoquine</w:t>
            </w:r>
          </w:p>
          <w:p w14:paraId="05ADF1C4" w14:textId="77777777" w:rsidR="009A2430" w:rsidRPr="00A710B8" w:rsidRDefault="6805A564" w:rsidP="009951B9">
            <w:pPr>
              <w:pStyle w:val="BodyText"/>
              <w:jc w:val="center"/>
              <w:rPr>
                <w:lang w:val="fr-FR"/>
              </w:rPr>
            </w:pPr>
            <w:bookmarkStart w:id="158" w:name="_Int_DFeNI2NC"/>
            <w:r w:rsidRPr="4DEDF334">
              <w:rPr>
                <w:lang w:val="fr-FR"/>
              </w:rPr>
              <w:t>ou</w:t>
            </w:r>
            <w:bookmarkEnd w:id="158"/>
          </w:p>
          <w:p w14:paraId="7D20ABBD" w14:textId="77777777" w:rsidR="009A2430" w:rsidRPr="00A710B8" w:rsidRDefault="009A2430" w:rsidP="009951B9">
            <w:pPr>
              <w:pStyle w:val="BodyText"/>
              <w:jc w:val="center"/>
              <w:rPr>
                <w:lang w:val="fr-FR"/>
              </w:rPr>
            </w:pPr>
            <w:r w:rsidRPr="00A710B8">
              <w:rPr>
                <w:lang w:val="fr-FR"/>
              </w:rPr>
              <w:t>Mefloquine</w:t>
            </w:r>
          </w:p>
          <w:p w14:paraId="6969730F" w14:textId="77777777" w:rsidR="009A2430" w:rsidRPr="00A710B8" w:rsidRDefault="6805A564" w:rsidP="009951B9">
            <w:pPr>
              <w:pStyle w:val="BodyText"/>
              <w:jc w:val="center"/>
              <w:rPr>
                <w:lang w:val="fr-FR"/>
              </w:rPr>
            </w:pPr>
            <w:bookmarkStart w:id="159" w:name="_Int_InYLjPbK"/>
            <w:r w:rsidRPr="4DEDF334">
              <w:rPr>
                <w:lang w:val="fr-FR"/>
              </w:rPr>
              <w:t>ou</w:t>
            </w:r>
            <w:bookmarkEnd w:id="159"/>
          </w:p>
          <w:p w14:paraId="0D6FFAF7" w14:textId="77777777" w:rsidR="009A2430" w:rsidRPr="00A710B8" w:rsidRDefault="009A2430" w:rsidP="009951B9">
            <w:pPr>
              <w:pStyle w:val="BodyText"/>
              <w:jc w:val="center"/>
              <w:rPr>
                <w:lang w:val="fr-FR"/>
              </w:rPr>
            </w:pPr>
            <w:r w:rsidRPr="00A710B8">
              <w:rPr>
                <w:lang w:val="fr-FR"/>
              </w:rPr>
              <w:t>Amodiaquine</w:t>
            </w:r>
          </w:p>
          <w:p w14:paraId="1BFB9A84" w14:textId="77777777" w:rsidR="009A2430" w:rsidRPr="00A710B8" w:rsidRDefault="6805A564" w:rsidP="009951B9">
            <w:pPr>
              <w:pStyle w:val="BodyText"/>
              <w:jc w:val="center"/>
              <w:rPr>
                <w:lang w:val="fr-FR"/>
              </w:rPr>
            </w:pPr>
            <w:bookmarkStart w:id="160" w:name="_Int_g6ZYbeB7"/>
            <w:r w:rsidRPr="4DEDF334">
              <w:rPr>
                <w:lang w:val="fr-FR"/>
              </w:rPr>
              <w:t>ou</w:t>
            </w:r>
            <w:bookmarkEnd w:id="160"/>
          </w:p>
          <w:p w14:paraId="1E638A0E" w14:textId="2CA06546" w:rsidR="009A2430" w:rsidRPr="00A710B8" w:rsidRDefault="6805A564" w:rsidP="009951B9">
            <w:pPr>
              <w:pStyle w:val="BodyText"/>
              <w:jc w:val="center"/>
              <w:rPr>
                <w:lang w:val="fr-FR"/>
              </w:rPr>
            </w:pPr>
            <w:r w:rsidRPr="4DEDF334">
              <w:rPr>
                <w:lang w:val="fr-FR"/>
              </w:rPr>
              <w:t>Sulfadoxine/</w:t>
            </w:r>
            <w:r w:rsidR="618574FC" w:rsidRPr="4DEDF334">
              <w:rPr>
                <w:lang w:val="fr-FR"/>
              </w:rPr>
              <w:t>pyriméthamine</w:t>
            </w:r>
          </w:p>
          <w:p w14:paraId="6BB3F53A" w14:textId="77777777" w:rsidR="009A2430" w:rsidRPr="00A710B8" w:rsidRDefault="6805A564" w:rsidP="009951B9">
            <w:pPr>
              <w:pStyle w:val="BodyText"/>
              <w:jc w:val="center"/>
              <w:rPr>
                <w:lang w:val="fr-FR"/>
              </w:rPr>
            </w:pPr>
            <w:bookmarkStart w:id="161" w:name="_Int_VgMZa9PS"/>
            <w:r w:rsidRPr="4DEDF334">
              <w:rPr>
                <w:lang w:val="fr-FR"/>
              </w:rPr>
              <w:t>ou</w:t>
            </w:r>
            <w:bookmarkEnd w:id="161"/>
          </w:p>
          <w:p w14:paraId="71D3B079" w14:textId="77777777" w:rsidR="009A2430" w:rsidRPr="00A710B8" w:rsidRDefault="009A2430" w:rsidP="009951B9">
            <w:pPr>
              <w:pStyle w:val="BodyText"/>
              <w:jc w:val="center"/>
              <w:rPr>
                <w:lang w:val="fr-FR"/>
              </w:rPr>
            </w:pPr>
            <w:r w:rsidRPr="00A710B8">
              <w:rPr>
                <w:lang w:val="fr-FR"/>
              </w:rPr>
              <w:t>Piperaquine</w:t>
            </w:r>
          </w:p>
          <w:p w14:paraId="6125FC47" w14:textId="77777777" w:rsidR="009A2430" w:rsidRPr="00A710B8" w:rsidRDefault="6805A564" w:rsidP="009951B9">
            <w:pPr>
              <w:pStyle w:val="BodyText"/>
              <w:jc w:val="center"/>
              <w:rPr>
                <w:lang w:val="fr-FR"/>
              </w:rPr>
            </w:pPr>
            <w:bookmarkStart w:id="162" w:name="_Int_8cdowkrp"/>
            <w:r w:rsidRPr="4DEDF334">
              <w:rPr>
                <w:lang w:val="fr-FR"/>
              </w:rPr>
              <w:t>ou</w:t>
            </w:r>
            <w:bookmarkEnd w:id="162"/>
          </w:p>
          <w:p w14:paraId="094C2668" w14:textId="77777777" w:rsidR="009A2430" w:rsidRPr="00A710B8" w:rsidRDefault="009A2430" w:rsidP="009951B9">
            <w:pPr>
              <w:pStyle w:val="BodyText"/>
              <w:jc w:val="center"/>
              <w:rPr>
                <w:lang w:val="fr-FR"/>
              </w:rPr>
            </w:pPr>
            <w:r w:rsidRPr="00A710B8">
              <w:rPr>
                <w:lang w:val="fr-FR"/>
              </w:rPr>
              <w:t>Chlorproguanil/dapsone</w:t>
            </w:r>
          </w:p>
        </w:tc>
        <w:tc>
          <w:tcPr>
            <w:tcW w:w="1869" w:type="dxa"/>
            <w:vAlign w:val="center"/>
          </w:tcPr>
          <w:p w14:paraId="496A2BDD" w14:textId="77777777" w:rsidR="009A2430" w:rsidRPr="000F4587" w:rsidRDefault="009A2430" w:rsidP="009951B9">
            <w:pPr>
              <w:pStyle w:val="BodyText"/>
              <w:jc w:val="center"/>
              <w:rPr>
                <w:sz w:val="52"/>
                <w:szCs w:val="52"/>
              </w:rPr>
            </w:pPr>
            <w:r w:rsidRPr="000F4587">
              <w:rPr>
                <w:sz w:val="52"/>
                <w:szCs w:val="52"/>
              </w:rPr>
              <w:t>= ACT</w:t>
            </w:r>
          </w:p>
        </w:tc>
      </w:tr>
    </w:tbl>
    <w:p w14:paraId="672E49A0" w14:textId="77777777" w:rsidR="009A2430" w:rsidRPr="00864829" w:rsidRDefault="009A2430" w:rsidP="009A2430">
      <w:pPr>
        <w:pStyle w:val="BodyText"/>
      </w:pPr>
    </w:p>
    <w:tbl>
      <w:tblPr>
        <w:tblStyle w:val="TableGrid"/>
        <w:tblW w:w="0" w:type="auto"/>
        <w:tblInd w:w="-5" w:type="dxa"/>
        <w:tblLook w:val="04A0" w:firstRow="1" w:lastRow="0" w:firstColumn="1" w:lastColumn="0" w:noHBand="0" w:noVBand="1"/>
      </w:tblPr>
      <w:tblGrid>
        <w:gridCol w:w="3595"/>
        <w:gridCol w:w="4701"/>
      </w:tblGrid>
      <w:tr w:rsidR="009A2430" w:rsidRPr="009F1D91" w14:paraId="145DD488" w14:textId="77777777" w:rsidTr="009951B9">
        <w:tc>
          <w:tcPr>
            <w:tcW w:w="3595" w:type="dxa"/>
          </w:tcPr>
          <w:p w14:paraId="75CB67A6" w14:textId="77777777" w:rsidR="009A2430" w:rsidRPr="00C724F4" w:rsidRDefault="009A2430" w:rsidP="009951B9">
            <w:pPr>
              <w:pStyle w:val="BodyText"/>
              <w:rPr>
                <w:b/>
                <w:bCs/>
              </w:rPr>
            </w:pPr>
            <w:r w:rsidRPr="00C724F4">
              <w:rPr>
                <w:b/>
                <w:bCs/>
              </w:rPr>
              <w:t>Combinaison</w:t>
            </w:r>
          </w:p>
        </w:tc>
        <w:tc>
          <w:tcPr>
            <w:tcW w:w="4701" w:type="dxa"/>
          </w:tcPr>
          <w:p w14:paraId="1754340F" w14:textId="77777777" w:rsidR="009A2430" w:rsidRPr="000F4587" w:rsidRDefault="009A2430" w:rsidP="009951B9">
            <w:pPr>
              <w:pStyle w:val="BodyText"/>
              <w:rPr>
                <w:b/>
                <w:bCs/>
                <w:lang w:val="fr-FR"/>
              </w:rPr>
            </w:pPr>
            <w:r w:rsidRPr="000F4587">
              <w:rPr>
                <w:b/>
                <w:bCs/>
                <w:lang w:val="fr-FR"/>
              </w:rPr>
              <w:t xml:space="preserve">Nom des marques </w:t>
            </w:r>
            <w:r w:rsidRPr="00C724F4">
              <w:rPr>
                <w:b/>
                <w:bCs/>
                <w:lang w:val="fr-FR"/>
              </w:rPr>
              <w:t>déposées</w:t>
            </w:r>
            <w:r w:rsidRPr="000F4587">
              <w:rPr>
                <w:b/>
                <w:bCs/>
                <w:lang w:val="fr-FR"/>
              </w:rPr>
              <w:t xml:space="preserve"> courant </w:t>
            </w:r>
            <w:r w:rsidRPr="00C724F4">
              <w:rPr>
                <w:b/>
                <w:bCs/>
                <w:lang w:val="fr-FR"/>
              </w:rPr>
              <w:t>dans [PAYS</w:t>
            </w:r>
            <w:r>
              <w:rPr>
                <w:b/>
                <w:bCs/>
                <w:lang w:val="fr-FR"/>
              </w:rPr>
              <w:t>]</w:t>
            </w:r>
          </w:p>
        </w:tc>
      </w:tr>
      <w:tr w:rsidR="009A2430" w:rsidRPr="00721E7D" w14:paraId="63B88FD0" w14:textId="77777777" w:rsidTr="009951B9">
        <w:tc>
          <w:tcPr>
            <w:tcW w:w="3595" w:type="dxa"/>
          </w:tcPr>
          <w:p w14:paraId="6EAF17E8" w14:textId="77777777" w:rsidR="009A2430" w:rsidRPr="000F4587" w:rsidRDefault="009A2430" w:rsidP="009951B9">
            <w:pPr>
              <w:pStyle w:val="BodyText"/>
              <w:rPr>
                <w:lang w:val="fr-FR"/>
              </w:rPr>
            </w:pPr>
            <w:r w:rsidRPr="0000054D">
              <w:rPr>
                <w:lang w:val="fr-FR"/>
              </w:rPr>
              <w:t>Artemether + Lumefantrine</w:t>
            </w:r>
          </w:p>
        </w:tc>
        <w:tc>
          <w:tcPr>
            <w:tcW w:w="4701" w:type="dxa"/>
          </w:tcPr>
          <w:p w14:paraId="4E350974" w14:textId="77777777" w:rsidR="009A2430" w:rsidRPr="000F4587" w:rsidRDefault="009A2430" w:rsidP="009951B9">
            <w:pPr>
              <w:pStyle w:val="BodyText"/>
              <w:rPr>
                <w:lang w:val="fr-FR"/>
              </w:rPr>
            </w:pPr>
          </w:p>
        </w:tc>
      </w:tr>
      <w:tr w:rsidR="009A2430" w:rsidRPr="00721E7D" w14:paraId="0D72E0A7" w14:textId="77777777" w:rsidTr="009951B9">
        <w:tc>
          <w:tcPr>
            <w:tcW w:w="3595" w:type="dxa"/>
          </w:tcPr>
          <w:p w14:paraId="3A721540" w14:textId="77777777" w:rsidR="009A2430" w:rsidRPr="000F4587" w:rsidRDefault="009A2430" w:rsidP="009951B9">
            <w:pPr>
              <w:pStyle w:val="BodyText"/>
              <w:rPr>
                <w:lang w:val="fr-FR"/>
              </w:rPr>
            </w:pPr>
            <w:r w:rsidRPr="0000054D">
              <w:rPr>
                <w:lang w:val="fr-FR"/>
              </w:rPr>
              <w:t>Artémisinine + naphtoquine</w:t>
            </w:r>
          </w:p>
        </w:tc>
        <w:tc>
          <w:tcPr>
            <w:tcW w:w="4701" w:type="dxa"/>
          </w:tcPr>
          <w:p w14:paraId="45A6074D" w14:textId="77777777" w:rsidR="009A2430" w:rsidRPr="000F4587" w:rsidRDefault="009A2430" w:rsidP="009951B9">
            <w:pPr>
              <w:pStyle w:val="BodyText"/>
              <w:rPr>
                <w:lang w:val="fr-FR"/>
              </w:rPr>
            </w:pPr>
          </w:p>
        </w:tc>
      </w:tr>
      <w:tr w:rsidR="009A2430" w:rsidRPr="00721E7D" w14:paraId="0A172F58" w14:textId="77777777" w:rsidTr="009951B9">
        <w:tc>
          <w:tcPr>
            <w:tcW w:w="3595" w:type="dxa"/>
          </w:tcPr>
          <w:p w14:paraId="0B212BAE" w14:textId="77777777" w:rsidR="009A2430" w:rsidRPr="000F4587" w:rsidRDefault="009A2430" w:rsidP="009951B9">
            <w:pPr>
              <w:pStyle w:val="BodyText"/>
              <w:rPr>
                <w:lang w:val="fr-FR"/>
              </w:rPr>
            </w:pPr>
            <w:r w:rsidRPr="003E3737">
              <w:rPr>
                <w:lang w:val="fr-FR"/>
              </w:rPr>
              <w:t>Dihydroartémisinine + pipéraquine</w:t>
            </w:r>
          </w:p>
        </w:tc>
        <w:tc>
          <w:tcPr>
            <w:tcW w:w="4701" w:type="dxa"/>
          </w:tcPr>
          <w:p w14:paraId="129570DB" w14:textId="77777777" w:rsidR="009A2430" w:rsidRPr="000F4587" w:rsidRDefault="009A2430" w:rsidP="009951B9">
            <w:pPr>
              <w:pStyle w:val="BodyText"/>
              <w:rPr>
                <w:lang w:val="fr-FR"/>
              </w:rPr>
            </w:pPr>
          </w:p>
        </w:tc>
      </w:tr>
      <w:tr w:rsidR="009A2430" w:rsidRPr="00721E7D" w14:paraId="51D37D5D" w14:textId="77777777" w:rsidTr="009951B9">
        <w:tc>
          <w:tcPr>
            <w:tcW w:w="3595" w:type="dxa"/>
          </w:tcPr>
          <w:p w14:paraId="367FF5C5" w14:textId="77777777" w:rsidR="009A2430" w:rsidRPr="000F4587" w:rsidRDefault="009A2430" w:rsidP="009951B9">
            <w:pPr>
              <w:pStyle w:val="BodyText"/>
              <w:rPr>
                <w:lang w:val="fr-FR"/>
              </w:rPr>
            </w:pPr>
            <w:r w:rsidRPr="003E3737">
              <w:rPr>
                <w:lang w:val="fr-FR"/>
              </w:rPr>
              <w:t>Artésunate + Amodiaquine</w:t>
            </w:r>
          </w:p>
        </w:tc>
        <w:tc>
          <w:tcPr>
            <w:tcW w:w="4701" w:type="dxa"/>
          </w:tcPr>
          <w:p w14:paraId="6604663F" w14:textId="77777777" w:rsidR="009A2430" w:rsidRPr="000F4587" w:rsidRDefault="009A2430" w:rsidP="009951B9">
            <w:pPr>
              <w:pStyle w:val="BodyText"/>
              <w:rPr>
                <w:lang w:val="fr-FR"/>
              </w:rPr>
            </w:pPr>
          </w:p>
        </w:tc>
      </w:tr>
      <w:tr w:rsidR="009A2430" w:rsidRPr="00721E7D" w14:paraId="32B27A63" w14:textId="77777777" w:rsidTr="009951B9">
        <w:tc>
          <w:tcPr>
            <w:tcW w:w="3595" w:type="dxa"/>
          </w:tcPr>
          <w:p w14:paraId="397D4A01" w14:textId="77777777" w:rsidR="009A2430" w:rsidRPr="000F4587" w:rsidRDefault="009A2430" w:rsidP="009951B9">
            <w:pPr>
              <w:pStyle w:val="BodyText"/>
              <w:rPr>
                <w:lang w:val="fr-FR"/>
              </w:rPr>
            </w:pPr>
            <w:r w:rsidRPr="000B38C7">
              <w:rPr>
                <w:lang w:val="fr-FR"/>
              </w:rPr>
              <w:t>Artésunate + méfloquine</w:t>
            </w:r>
          </w:p>
        </w:tc>
        <w:tc>
          <w:tcPr>
            <w:tcW w:w="4701" w:type="dxa"/>
          </w:tcPr>
          <w:p w14:paraId="168CCD73" w14:textId="77777777" w:rsidR="009A2430" w:rsidRPr="000F4587" w:rsidRDefault="009A2430" w:rsidP="009951B9">
            <w:pPr>
              <w:pStyle w:val="BodyText"/>
              <w:rPr>
                <w:lang w:val="fr-FR"/>
              </w:rPr>
            </w:pPr>
          </w:p>
        </w:tc>
      </w:tr>
    </w:tbl>
    <w:p w14:paraId="040DF7FE" w14:textId="77777777" w:rsidR="009A2430" w:rsidRPr="00721E7D" w:rsidRDefault="009A2430" w:rsidP="009A2430">
      <w:pPr>
        <w:pStyle w:val="BodyText"/>
        <w:ind w:left="720"/>
        <w:rPr>
          <w:lang w:val="fr-FR"/>
        </w:rPr>
      </w:pPr>
    </w:p>
    <w:p w14:paraId="26EF7E74" w14:textId="41576545" w:rsidR="009A2430" w:rsidRPr="000A374F" w:rsidRDefault="009A2430" w:rsidP="009A2430">
      <w:pPr>
        <w:pStyle w:val="BodyText"/>
        <w:numPr>
          <w:ilvl w:val="0"/>
          <w:numId w:val="24"/>
        </w:numPr>
        <w:rPr>
          <w:lang w:val="fr-FR"/>
        </w:rPr>
      </w:pPr>
      <w:r w:rsidRPr="4C80ADC7">
        <w:rPr>
          <w:lang w:val="fr-FR"/>
        </w:rPr>
        <w:t xml:space="preserve">SP / Fansidar est un médicament contenant de la </w:t>
      </w:r>
      <w:r w:rsidR="1FA0794A" w:rsidRPr="4C80ADC7">
        <w:rPr>
          <w:lang w:val="fr-FR"/>
        </w:rPr>
        <w:t>S</w:t>
      </w:r>
      <w:r w:rsidRPr="4C80ADC7">
        <w:rPr>
          <w:lang w:val="fr-FR"/>
        </w:rPr>
        <w:t>ulfadoxine-</w:t>
      </w:r>
      <w:r w:rsidR="7F96315C" w:rsidRPr="4C80ADC7">
        <w:rPr>
          <w:lang w:val="fr-FR"/>
        </w:rPr>
        <w:t>P</w:t>
      </w:r>
      <w:r w:rsidRPr="4C80ADC7">
        <w:rPr>
          <w:lang w:val="fr-FR"/>
        </w:rPr>
        <w:t>yriméthamine. Il est plus communément appelé SP ou SP / Fansidar, mais il peut y avoir d'autres noms de marque déposé tels que [NOMS DE MARQUE DEPOSÉE SPÉCIFIQUES AU PAYS].</w:t>
      </w:r>
    </w:p>
    <w:p w14:paraId="4CD2DDF0" w14:textId="77777777" w:rsidR="009A2430" w:rsidRPr="000A374F" w:rsidRDefault="009A2430" w:rsidP="009A2430">
      <w:pPr>
        <w:pStyle w:val="BodyText"/>
        <w:numPr>
          <w:ilvl w:val="0"/>
          <w:numId w:val="24"/>
        </w:numPr>
        <w:rPr>
          <w:lang w:val="fr-FR"/>
        </w:rPr>
      </w:pPr>
      <w:r w:rsidRPr="000A374F">
        <w:rPr>
          <w:lang w:val="fr-FR"/>
        </w:rPr>
        <w:t>La chloroquine possède de nombreux noms de marque déposée, notamment [NOMS DE MARQUES DEPOSÉE SPÉCIFIQUES À UN PAYS].</w:t>
      </w:r>
    </w:p>
    <w:p w14:paraId="50992A0F" w14:textId="3AFA5BC7" w:rsidR="009A2430" w:rsidRPr="000A374F" w:rsidRDefault="009A2430" w:rsidP="009A2430">
      <w:pPr>
        <w:pStyle w:val="BodyText"/>
        <w:numPr>
          <w:ilvl w:val="0"/>
          <w:numId w:val="24"/>
        </w:numPr>
        <w:rPr>
          <w:lang w:val="fr-FR"/>
        </w:rPr>
      </w:pPr>
      <w:r w:rsidRPr="4C80ADC7">
        <w:rPr>
          <w:lang w:val="fr-FR"/>
        </w:rPr>
        <w:t>L'</w:t>
      </w:r>
      <w:r w:rsidR="66F38B55" w:rsidRPr="4C80ADC7">
        <w:rPr>
          <w:lang w:val="fr-FR"/>
        </w:rPr>
        <w:t>A</w:t>
      </w:r>
      <w:r w:rsidRPr="4C80ADC7">
        <w:rPr>
          <w:lang w:val="fr-FR"/>
        </w:rPr>
        <w:t>modiaquine (seule, ne fai</w:t>
      </w:r>
      <w:r w:rsidR="452F2249" w:rsidRPr="4C80ADC7">
        <w:rPr>
          <w:lang w:val="fr-FR"/>
        </w:rPr>
        <w:t>t</w:t>
      </w:r>
      <w:r w:rsidRPr="4C80ADC7">
        <w:rPr>
          <w:lang w:val="fr-FR"/>
        </w:rPr>
        <w:t xml:space="preserve"> pas partie d'un ACT) peut être vendue sous forme de suspension d'</w:t>
      </w:r>
      <w:r w:rsidR="12E97B1D" w:rsidRPr="4C80ADC7">
        <w:rPr>
          <w:lang w:val="fr-FR"/>
        </w:rPr>
        <w:t>A</w:t>
      </w:r>
      <w:r w:rsidRPr="4C80ADC7">
        <w:rPr>
          <w:lang w:val="fr-FR"/>
        </w:rPr>
        <w:t>modiaquine, de chlorhydrate d'</w:t>
      </w:r>
      <w:r w:rsidR="6E0AFCFF" w:rsidRPr="4C80ADC7">
        <w:rPr>
          <w:lang w:val="fr-FR"/>
        </w:rPr>
        <w:t>A</w:t>
      </w:r>
      <w:r w:rsidRPr="4C80ADC7">
        <w:rPr>
          <w:lang w:val="fr-FR"/>
        </w:rPr>
        <w:t>modiaquine ou de [NOMS DE MARQUE DEPOSÉE SPÉCIFIQUES AU PAYS].</w:t>
      </w:r>
    </w:p>
    <w:p w14:paraId="1EEF748B" w14:textId="0E44E0B7" w:rsidR="009A2430" w:rsidRPr="000A374F" w:rsidRDefault="009A2430" w:rsidP="009A2430">
      <w:pPr>
        <w:pStyle w:val="BodyText"/>
        <w:numPr>
          <w:ilvl w:val="0"/>
          <w:numId w:val="24"/>
        </w:numPr>
        <w:rPr>
          <w:lang w:val="fr-FR"/>
        </w:rPr>
      </w:pPr>
      <w:r w:rsidRPr="4C80ADC7">
        <w:rPr>
          <w:lang w:val="fr-FR"/>
        </w:rPr>
        <w:t xml:space="preserve">La </w:t>
      </w:r>
      <w:r w:rsidR="20911ADD" w:rsidRPr="4C80ADC7">
        <w:rPr>
          <w:lang w:val="fr-FR"/>
        </w:rPr>
        <w:t>Q</w:t>
      </w:r>
      <w:r w:rsidRPr="4C80ADC7">
        <w:rPr>
          <w:lang w:val="fr-FR"/>
        </w:rPr>
        <w:t>uinine peut également être connue sous le nom de [NOM DE MARQUE DEPOSÉE SPÉCIFIQUE AU PAYS].</w:t>
      </w:r>
    </w:p>
    <w:p w14:paraId="6356ABF8" w14:textId="7C7DBC45" w:rsidR="009A2430" w:rsidRPr="000A374F" w:rsidRDefault="009A2430" w:rsidP="009A2430">
      <w:pPr>
        <w:pStyle w:val="BodyText"/>
        <w:numPr>
          <w:ilvl w:val="0"/>
          <w:numId w:val="24"/>
        </w:numPr>
        <w:rPr>
          <w:lang w:val="fr-FR"/>
        </w:rPr>
      </w:pPr>
      <w:r w:rsidRPr="4C80ADC7">
        <w:rPr>
          <w:lang w:val="fr-FR"/>
        </w:rPr>
        <w:t>L'</w:t>
      </w:r>
      <w:r w:rsidR="4779AD54" w:rsidRPr="4C80ADC7">
        <w:rPr>
          <w:lang w:val="fr-FR"/>
        </w:rPr>
        <w:t>A</w:t>
      </w:r>
      <w:r w:rsidRPr="4C80ADC7">
        <w:rPr>
          <w:lang w:val="fr-FR"/>
        </w:rPr>
        <w:t>rtésunate (seul, ne fait pas partie d'un ACT) a de nombreux noms de marque déposée, y compris [NOMS DE MARQUE DEPOSÉE SPÉCIFIQUES AU PAYS].</w:t>
      </w:r>
    </w:p>
    <w:p w14:paraId="0F104122" w14:textId="77777777" w:rsidR="009A2430" w:rsidRPr="000A374F" w:rsidRDefault="009A2430" w:rsidP="009A2430">
      <w:pPr>
        <w:pStyle w:val="BodyText"/>
        <w:rPr>
          <w:lang w:val="fr-FR"/>
        </w:rPr>
      </w:pPr>
    </w:p>
    <w:p w14:paraId="7D9F6860" w14:textId="77777777" w:rsidR="009A2430" w:rsidRPr="000A374F" w:rsidRDefault="009A2430" w:rsidP="009A2430">
      <w:pPr>
        <w:pStyle w:val="BodyText"/>
        <w:rPr>
          <w:u w:val="single"/>
          <w:lang w:val="fr-FR"/>
        </w:rPr>
      </w:pPr>
      <w:r>
        <w:rPr>
          <w:u w:val="single"/>
          <w:lang w:val="fr-FR"/>
        </w:rPr>
        <w:t>Q. 6</w:t>
      </w:r>
      <w:r w:rsidRPr="000A374F">
        <w:rPr>
          <w:u w:val="single"/>
          <w:lang w:val="fr-FR"/>
        </w:rPr>
        <w:t>32 : FILTRE POUR COMBINAISON THÉRAPEUTIQUE A BASE D’ARTÉMISININE (CTA) (‘A’) DONNÉE</w:t>
      </w:r>
    </w:p>
    <w:p w14:paraId="67741F76" w14:textId="77777777" w:rsidR="009A2430" w:rsidRPr="000A374F" w:rsidRDefault="009A2430" w:rsidP="009A2430">
      <w:pPr>
        <w:pStyle w:val="BodyText"/>
        <w:rPr>
          <w:lang w:val="fr-FR"/>
        </w:rPr>
      </w:pPr>
      <w:r w:rsidRPr="000A374F">
        <w:rPr>
          <w:lang w:val="fr-FR"/>
        </w:rPr>
        <w:t xml:space="preserve"> </w:t>
      </w:r>
    </w:p>
    <w:p w14:paraId="6CE7E3FB" w14:textId="77777777" w:rsidR="009A2430" w:rsidRPr="000A374F" w:rsidRDefault="009A2430" w:rsidP="009A2430">
      <w:pPr>
        <w:pStyle w:val="BodyText"/>
        <w:rPr>
          <w:lang w:val="fr-FR"/>
        </w:rPr>
      </w:pPr>
      <w:r w:rsidRPr="000A374F">
        <w:rPr>
          <w:u w:val="single"/>
          <w:lang w:val="fr-FR"/>
        </w:rPr>
        <w:t>Q. 633 : TEMPS ÉCOULÉ ENTRE LE MOMENT OÙ L’ENFANT A COMMENCÉ À AVOIR DE LA FIÈVRE ET À ÊTRE TRAITÉ AVEC LA CTA</w:t>
      </w:r>
    </w:p>
    <w:p w14:paraId="17220687" w14:textId="77777777" w:rsidR="009A2430" w:rsidRPr="000A374F" w:rsidRDefault="009A2430" w:rsidP="009A2430">
      <w:pPr>
        <w:pStyle w:val="BodyText"/>
        <w:rPr>
          <w:lang w:val="fr-FR"/>
        </w:rPr>
      </w:pPr>
    </w:p>
    <w:p w14:paraId="0F6123B7" w14:textId="77777777" w:rsidR="009A2430" w:rsidRPr="000A374F" w:rsidRDefault="009A2430" w:rsidP="009A2430">
      <w:pPr>
        <w:pStyle w:val="BodyText"/>
        <w:rPr>
          <w:lang w:val="fr-FR"/>
        </w:rPr>
      </w:pPr>
      <w:r w:rsidRPr="000A374F">
        <w:rPr>
          <w:lang w:val="fr-FR"/>
        </w:rPr>
        <w:t>En posant cette question, on cherche à connaître l’intervalle de temps qui s’est écoulé entre le moment où la fièvre a commencé et la prise de la première dose d’une Combinaison Thérapeutique à base d’Artémisinine (CTA). Si l’enfant a commencé à prendre la CTA le jour où la fièvre a commencé, sélectionnez ‘0’ pour ‘MÊME JOUR’. Si on n’a commencé à donner la CTA que le jour suivant (le jour après la survenue de la fièvre), sélectionnez ‘1’ pour ‘JOUR SUIVANT’ et ainsi de suite.</w:t>
      </w:r>
    </w:p>
    <w:p w14:paraId="1CA3DF93" w14:textId="77777777" w:rsidR="009A2430" w:rsidRPr="000A374F" w:rsidRDefault="009A2430" w:rsidP="009A2430">
      <w:pPr>
        <w:pStyle w:val="BodyText"/>
        <w:rPr>
          <w:lang w:val="fr-FR"/>
        </w:rPr>
      </w:pPr>
    </w:p>
    <w:p w14:paraId="55C4D7CD" w14:textId="41C897C6" w:rsidR="009A2430" w:rsidRPr="000A374F" w:rsidRDefault="009A2430" w:rsidP="009A2430">
      <w:pPr>
        <w:pStyle w:val="BodyText"/>
        <w:rPr>
          <w:u w:val="single"/>
          <w:lang w:val="fr-FR"/>
        </w:rPr>
      </w:pPr>
      <w:r w:rsidRPr="4C80ADC7">
        <w:rPr>
          <w:u w:val="single"/>
          <w:lang w:val="fr-FR"/>
        </w:rPr>
        <w:t xml:space="preserve">Q. 634 : FILTRE POUR </w:t>
      </w:r>
      <w:r w:rsidR="0A4F6BF1" w:rsidRPr="4C80ADC7">
        <w:rPr>
          <w:u w:val="single"/>
          <w:lang w:val="fr-FR"/>
        </w:rPr>
        <w:t>D</w:t>
      </w:r>
      <w:r w:rsidR="41A7CB07" w:rsidRPr="4C80ADC7">
        <w:rPr>
          <w:u w:val="single"/>
          <w:lang w:val="fr-FR"/>
        </w:rPr>
        <w:t xml:space="preserve">'AUTRES </w:t>
      </w:r>
      <w:r w:rsidRPr="4C80ADC7">
        <w:rPr>
          <w:u w:val="single"/>
          <w:lang w:val="fr-FR"/>
        </w:rPr>
        <w:t xml:space="preserve">ENFANTS </w:t>
      </w:r>
      <w:r w:rsidR="2B9B75A8" w:rsidRPr="4C80ADC7">
        <w:rPr>
          <w:u w:val="single"/>
          <w:lang w:val="fr-FR"/>
        </w:rPr>
        <w:t>VIVANTS NÉS</w:t>
      </w:r>
      <w:r w:rsidRPr="4C80ADC7">
        <w:rPr>
          <w:u w:val="single"/>
          <w:lang w:val="fr-FR"/>
        </w:rPr>
        <w:t xml:space="preserve"> DANS LES 0-59 MOIS AVANT L’ENQUETE </w:t>
      </w:r>
    </w:p>
    <w:p w14:paraId="7B97C5A9" w14:textId="77777777" w:rsidR="009A2430" w:rsidRPr="000A374F" w:rsidRDefault="009A2430" w:rsidP="009A2430">
      <w:pPr>
        <w:pStyle w:val="BodyText"/>
        <w:rPr>
          <w:u w:val="single"/>
          <w:lang w:val="fr-FR"/>
        </w:rPr>
      </w:pPr>
    </w:p>
    <w:p w14:paraId="0886DDB5" w14:textId="77777777" w:rsidR="009A2430" w:rsidRPr="00C91925" w:rsidRDefault="009A2430" w:rsidP="009A2430">
      <w:pPr>
        <w:pStyle w:val="BodyText"/>
        <w:rPr>
          <w:lang w:val="fr-FR"/>
        </w:rPr>
      </w:pPr>
      <w:r w:rsidRPr="00C91925">
        <w:rPr>
          <w:lang w:val="fr-FR"/>
        </w:rPr>
        <w:t>Les questions 603-633 seront répétés pour tous les enfants vivants additionnel âgés de 0-59 mois.</w:t>
      </w:r>
    </w:p>
    <w:p w14:paraId="38F41F3A" w14:textId="77777777" w:rsidR="009A2430" w:rsidRPr="000A374F" w:rsidRDefault="009A2430" w:rsidP="009A2430">
      <w:pPr>
        <w:pStyle w:val="BodyText"/>
        <w:rPr>
          <w:lang w:val="fr-FR"/>
        </w:rPr>
      </w:pPr>
    </w:p>
    <w:p w14:paraId="085ECFF0" w14:textId="138AF471" w:rsidR="009A2430" w:rsidRPr="000A374F" w:rsidRDefault="009A2430" w:rsidP="009A2430">
      <w:pPr>
        <w:pStyle w:val="BodyText"/>
        <w:rPr>
          <w:u w:val="single"/>
          <w:lang w:val="fr-FR"/>
        </w:rPr>
      </w:pPr>
      <w:r w:rsidRPr="4C80ADC7">
        <w:rPr>
          <w:u w:val="single"/>
          <w:lang w:val="fr-FR"/>
        </w:rPr>
        <w:lastRenderedPageBreak/>
        <w:t>Q. 635 : FILTRE POUR LES ENFANTS NÉS DANS LES 0-23 MOIS AVANT L’ENQU</w:t>
      </w:r>
      <w:r w:rsidR="1482E448" w:rsidRPr="4C80ADC7">
        <w:rPr>
          <w:u w:val="single"/>
          <w:lang w:val="fr-FR"/>
        </w:rPr>
        <w:t>Ê</w:t>
      </w:r>
      <w:r w:rsidRPr="4C80ADC7">
        <w:rPr>
          <w:u w:val="single"/>
          <w:lang w:val="fr-FR"/>
        </w:rPr>
        <w:t>T</w:t>
      </w:r>
      <w:r w:rsidR="2FB2CAF6" w:rsidRPr="4C80ADC7">
        <w:rPr>
          <w:u w:val="single"/>
          <w:lang w:val="fr-FR"/>
        </w:rPr>
        <w:t>E</w:t>
      </w:r>
      <w:r w:rsidRPr="4C80ADC7">
        <w:rPr>
          <w:u w:val="single"/>
          <w:lang w:val="fr-FR"/>
        </w:rPr>
        <w:t xml:space="preserve"> ET VIVANT AVEC L’ENQUÊTÉE </w:t>
      </w:r>
    </w:p>
    <w:p w14:paraId="385BD1D3" w14:textId="77777777" w:rsidR="009A2430" w:rsidRPr="000A374F" w:rsidRDefault="009A2430" w:rsidP="009A2430">
      <w:pPr>
        <w:pStyle w:val="BodyText"/>
        <w:rPr>
          <w:lang w:val="fr-FR"/>
        </w:rPr>
      </w:pPr>
    </w:p>
    <w:p w14:paraId="358D68DD" w14:textId="77777777" w:rsidR="009A2430" w:rsidRPr="000A374F" w:rsidRDefault="009A2430" w:rsidP="009A2430">
      <w:pPr>
        <w:pStyle w:val="BodyText"/>
        <w:rPr>
          <w:lang w:val="fr-FR"/>
        </w:rPr>
      </w:pPr>
      <w:r w:rsidRPr="000A374F">
        <w:rPr>
          <w:lang w:val="fr-FR"/>
        </w:rPr>
        <w:t>Les questions 636-642 concernent seulement le plus jeune enfant âgé de 0-23 mois et vivant avec la mère.</w:t>
      </w:r>
    </w:p>
    <w:p w14:paraId="0CFCBEA1" w14:textId="77777777" w:rsidR="009A2430" w:rsidRPr="000A374F" w:rsidRDefault="009A2430" w:rsidP="009A2430">
      <w:pPr>
        <w:pStyle w:val="BodyText"/>
        <w:rPr>
          <w:lang w:val="fr-FR"/>
        </w:rPr>
      </w:pPr>
    </w:p>
    <w:p w14:paraId="5729DFE2" w14:textId="13B2FC22" w:rsidR="009A2430" w:rsidRPr="009A13C6" w:rsidRDefault="009A2430" w:rsidP="4C80ADC7">
      <w:pPr>
        <w:pStyle w:val="BodyText"/>
        <w:tabs>
          <w:tab w:val="clear" w:pos="720"/>
        </w:tabs>
        <w:rPr>
          <w:lang w:val="fr-FR"/>
        </w:rPr>
      </w:pPr>
      <w:r w:rsidRPr="4C80ADC7">
        <w:rPr>
          <w:lang w:val="fr-FR"/>
        </w:rPr>
        <w:t>Le but des questions 636 et 637 est d’obtenir des informations sur les liquides et les aliments que l'enfant a consommés le jour et la nuit précédant l</w:t>
      </w:r>
      <w:r w:rsidR="031DD97D" w:rsidRPr="4C80ADC7">
        <w:rPr>
          <w:lang w:val="fr-FR"/>
        </w:rPr>
        <w:t>’interview</w:t>
      </w:r>
      <w:r w:rsidRPr="4C80ADC7">
        <w:rPr>
          <w:lang w:val="fr-FR"/>
        </w:rPr>
        <w:t>. Ces questions sont posées pour savoir si les enfants :</w:t>
      </w:r>
    </w:p>
    <w:p w14:paraId="7C7EC02F" w14:textId="09CF91D8" w:rsidR="009A2430" w:rsidRPr="00140F1C" w:rsidRDefault="009A2430" w:rsidP="009A2430">
      <w:pPr>
        <w:pStyle w:val="BodyText"/>
        <w:ind w:left="720" w:hanging="360"/>
        <w:rPr>
          <w:lang w:val="fr-FR"/>
        </w:rPr>
      </w:pPr>
      <w:r w:rsidRPr="00140F1C">
        <w:rPr>
          <w:lang w:val="fr-FR"/>
        </w:rPr>
        <w:t>1.</w:t>
      </w:r>
      <w:r w:rsidRPr="00140F1C">
        <w:rPr>
          <w:lang w:val="fr-FR"/>
        </w:rPr>
        <w:tab/>
        <w:t>Sont allaité</w:t>
      </w:r>
      <w:r w:rsidR="5345B9D6" w:rsidRPr="00140F1C">
        <w:rPr>
          <w:lang w:val="fr-FR"/>
        </w:rPr>
        <w:t>s</w:t>
      </w:r>
      <w:r w:rsidRPr="00140F1C">
        <w:rPr>
          <w:lang w:val="fr-FR"/>
        </w:rPr>
        <w:t xml:space="preserve"> exclusivement au sein, c'est-à-dire nourri</w:t>
      </w:r>
      <w:r w:rsidR="1EFA9059" w:rsidRPr="00140F1C">
        <w:rPr>
          <w:lang w:val="fr-FR"/>
        </w:rPr>
        <w:t>s</w:t>
      </w:r>
      <w:r w:rsidRPr="00140F1C">
        <w:rPr>
          <w:lang w:val="fr-FR"/>
        </w:rPr>
        <w:t xml:space="preserve"> uniquement de lait maternel et sans autres liquides ou aliments, pas même de l'eau. Il est recommandé que les enfants de moins de 6 mois soient exclusivement allaités.</w:t>
      </w:r>
    </w:p>
    <w:p w14:paraId="259FB82C" w14:textId="77777777" w:rsidR="009A2430" w:rsidRPr="00140F1C" w:rsidRDefault="009A2430" w:rsidP="009A2430">
      <w:pPr>
        <w:pStyle w:val="BodyText"/>
        <w:ind w:left="720" w:hanging="360"/>
        <w:rPr>
          <w:lang w:val="fr-FR"/>
        </w:rPr>
      </w:pPr>
      <w:r w:rsidRPr="00140F1C">
        <w:rPr>
          <w:lang w:val="fr-FR"/>
        </w:rPr>
        <w:t xml:space="preserve">2. </w:t>
      </w:r>
      <w:r w:rsidRPr="00140F1C">
        <w:rPr>
          <w:lang w:val="fr-FR"/>
        </w:rPr>
        <w:tab/>
        <w:t>Mangent une variété d’aliment provenant des différents groupes alimentaires.</w:t>
      </w:r>
    </w:p>
    <w:p w14:paraId="7B693571" w14:textId="77777777" w:rsidR="009A2430" w:rsidRPr="00140F1C" w:rsidRDefault="009A2430" w:rsidP="009A2430">
      <w:pPr>
        <w:pStyle w:val="BodyText"/>
        <w:tabs>
          <w:tab w:val="clear" w:pos="720"/>
        </w:tabs>
        <w:ind w:left="720" w:hanging="360"/>
        <w:rPr>
          <w:lang w:val="fr-FR"/>
        </w:rPr>
      </w:pPr>
      <w:r w:rsidRPr="00140F1C">
        <w:rPr>
          <w:lang w:val="fr-FR"/>
        </w:rPr>
        <w:t>3.</w:t>
      </w:r>
      <w:r w:rsidRPr="00140F1C">
        <w:rPr>
          <w:lang w:val="fr-FR"/>
        </w:rPr>
        <w:tab/>
        <w:t>Consomment des boissons et des aliments qui ne sont pas bons pour la santé tels que des boissons sucrées et des collations frites ou salées</w:t>
      </w:r>
    </w:p>
    <w:p w14:paraId="0E341881" w14:textId="77777777" w:rsidR="009A2430" w:rsidRPr="000A374F" w:rsidRDefault="009A2430" w:rsidP="009A2430">
      <w:pPr>
        <w:pStyle w:val="BodyText"/>
        <w:rPr>
          <w:lang w:val="fr-FR"/>
        </w:rPr>
      </w:pPr>
    </w:p>
    <w:p w14:paraId="7F9CC86D" w14:textId="77777777" w:rsidR="009A2430" w:rsidRPr="000A374F" w:rsidRDefault="009A2430" w:rsidP="009A2430">
      <w:pPr>
        <w:pStyle w:val="BodyText"/>
        <w:rPr>
          <w:lang w:val="fr-FR"/>
        </w:rPr>
      </w:pPr>
      <w:r w:rsidRPr="000A374F">
        <w:rPr>
          <w:lang w:val="fr-FR"/>
        </w:rPr>
        <w:t xml:space="preserve">Souvenez-vous : </w:t>
      </w:r>
    </w:p>
    <w:p w14:paraId="3CC20D50" w14:textId="77777777" w:rsidR="009A2430" w:rsidRPr="000A374F" w:rsidRDefault="009A2430" w:rsidP="009A2430">
      <w:pPr>
        <w:pStyle w:val="BodyText"/>
        <w:ind w:left="720"/>
        <w:rPr>
          <w:lang w:val="fr-FR"/>
        </w:rPr>
      </w:pPr>
      <w:r w:rsidRPr="000A374F">
        <w:rPr>
          <w:lang w:val="fr-FR"/>
        </w:rPr>
        <w:t>• La période de référence couvre la veille depuis le moment où l'enfant s'est réveillé, le jour et la nuit jusqu'à ce qu'il se réveille le matin du jour de l'interview pour une période totale d'environ 24 heures. Cela signifie que si l’enfant s'était réveillé la nuit et avait reçu de la nourriture ou des boissons, cela devrait être inclus dans les questions 636 et 637.</w:t>
      </w:r>
    </w:p>
    <w:p w14:paraId="7B857885" w14:textId="77777777" w:rsidR="009A2430" w:rsidRPr="000A374F" w:rsidRDefault="009A2430" w:rsidP="009A2430">
      <w:pPr>
        <w:pStyle w:val="BodyText"/>
        <w:ind w:left="720"/>
        <w:rPr>
          <w:lang w:val="fr-FR"/>
        </w:rPr>
      </w:pPr>
    </w:p>
    <w:p w14:paraId="4A6D8AF0" w14:textId="61AE8C0B" w:rsidR="009A2430" w:rsidRPr="001214D0" w:rsidRDefault="009A2430" w:rsidP="009A2430">
      <w:pPr>
        <w:pStyle w:val="BodyText"/>
        <w:ind w:left="720"/>
        <w:rPr>
          <w:lang w:val="fr-FR"/>
        </w:rPr>
      </w:pPr>
      <w:r w:rsidRPr="4C80ADC7">
        <w:rPr>
          <w:lang w:val="fr-FR"/>
        </w:rPr>
        <w:t>• Si la mère n'était pas avec l'enfant pendant la période de référence, elle pourrait ne pas être en mesure de répondre à ces questions. Si cette situation se p</w:t>
      </w:r>
      <w:r w:rsidR="5BE18858" w:rsidRPr="4C80ADC7">
        <w:rPr>
          <w:lang w:val="fr-FR"/>
        </w:rPr>
        <w:t>résente</w:t>
      </w:r>
      <w:r w:rsidRPr="4C80ADC7">
        <w:rPr>
          <w:lang w:val="fr-FR"/>
        </w:rPr>
        <w:t>, demandez si vous pouvez parler à la personne qui a gardé l’enfant pendant que la mère était absente. Demandez à cette personne de ce que l’enfant avait bu et mangé. Il est également possible que la mère consulte les autres membres du ménage sur ce que l'enfant aurait bu ou mangé même si elle était à la maison car la mère n'était peut-être pas la seule à avoir nourri l'enfant la journée ou la nuit de la veille.</w:t>
      </w:r>
    </w:p>
    <w:p w14:paraId="67780681" w14:textId="77777777" w:rsidR="009A2430" w:rsidRPr="001214D0" w:rsidRDefault="009A2430" w:rsidP="009A2430">
      <w:pPr>
        <w:pStyle w:val="BodyText"/>
        <w:ind w:left="720"/>
        <w:rPr>
          <w:lang w:val="fr-FR"/>
        </w:rPr>
      </w:pPr>
    </w:p>
    <w:p w14:paraId="029E8398" w14:textId="77777777" w:rsidR="009A2430" w:rsidRPr="001214D0" w:rsidRDefault="009A2430" w:rsidP="009A2430">
      <w:pPr>
        <w:pStyle w:val="BodyText"/>
        <w:ind w:left="720"/>
        <w:rPr>
          <w:lang w:val="fr-FR"/>
        </w:rPr>
      </w:pPr>
      <w:r w:rsidRPr="001214D0">
        <w:rPr>
          <w:lang w:val="fr-FR"/>
        </w:rPr>
        <w:t>• Il est important de poser les questions sur chaque liquide et chaque aliment et de lire chaque question en entier même si la mère dit que l'enfant n'a rien eu d’autre en plus de ce qu'elle a déjà rapporté. Ceci est recommandé afin d’obtenir toutes les informations sur l’alimentation d'un enfant car il est possible que la mère oublie un aliment. Cependant, bien que vous deviez poser toutes les questions, une fois que la mère a dit OUI à un liquide ou aliment dans une question particulière, vous pouvez passer à la question suivante sans nommer les autres aliments de cette question.</w:t>
      </w:r>
    </w:p>
    <w:p w14:paraId="162B13F2" w14:textId="77777777" w:rsidR="009A2430" w:rsidRPr="001214D0" w:rsidRDefault="009A2430" w:rsidP="009A2430">
      <w:pPr>
        <w:pStyle w:val="BodyText"/>
        <w:rPr>
          <w:lang w:val="fr-FR"/>
        </w:rPr>
      </w:pPr>
    </w:p>
    <w:p w14:paraId="0DA8E776" w14:textId="77777777" w:rsidR="009A2430" w:rsidRPr="001214D0" w:rsidRDefault="009A2430" w:rsidP="009A2430">
      <w:pPr>
        <w:pStyle w:val="BodyText"/>
        <w:rPr>
          <w:u w:val="single"/>
          <w:lang w:val="fr-FR"/>
        </w:rPr>
      </w:pPr>
      <w:r w:rsidRPr="001214D0">
        <w:rPr>
          <w:u w:val="single"/>
          <w:lang w:val="fr-FR"/>
        </w:rPr>
        <w:t>Q. 636 : LIQUIDES DONNÉS HIER À L’ENFANT</w:t>
      </w:r>
      <w:r w:rsidRPr="001214D0">
        <w:rPr>
          <w:lang w:val="fr-FR"/>
        </w:rPr>
        <w:t xml:space="preserve"> </w:t>
      </w:r>
    </w:p>
    <w:p w14:paraId="23C45B5B" w14:textId="77777777" w:rsidR="009A2430" w:rsidRPr="001214D0" w:rsidRDefault="009A2430" w:rsidP="009A2430">
      <w:pPr>
        <w:pStyle w:val="BodyText"/>
        <w:rPr>
          <w:lang w:val="fr-FR"/>
        </w:rPr>
      </w:pPr>
    </w:p>
    <w:p w14:paraId="3EF18275" w14:textId="77777777" w:rsidR="009A2430" w:rsidRPr="001214D0" w:rsidRDefault="009A2430" w:rsidP="009A2430">
      <w:pPr>
        <w:pStyle w:val="BodyText"/>
        <w:rPr>
          <w:lang w:val="fr-FR"/>
        </w:rPr>
      </w:pPr>
      <w:r w:rsidRPr="001214D0">
        <w:rPr>
          <w:lang w:val="fr-FR"/>
        </w:rPr>
        <w:t>Pour aider la mère à se souvenir de ce qu’a bu l’enfant le jour précédent, suivez les instructions ci-dessous :</w:t>
      </w:r>
    </w:p>
    <w:p w14:paraId="52269885" w14:textId="77777777" w:rsidR="009A2430" w:rsidRPr="001214D0" w:rsidRDefault="009A2430" w:rsidP="009A2430">
      <w:pPr>
        <w:pStyle w:val="BodyText"/>
        <w:rPr>
          <w:lang w:val="fr-FR"/>
        </w:rPr>
      </w:pPr>
    </w:p>
    <w:p w14:paraId="2DB6143D" w14:textId="77777777" w:rsidR="009A2430" w:rsidRPr="001214D0" w:rsidRDefault="009A2430" w:rsidP="009A2430">
      <w:pPr>
        <w:pStyle w:val="BodyText"/>
        <w:numPr>
          <w:ilvl w:val="0"/>
          <w:numId w:val="5"/>
        </w:numPr>
        <w:rPr>
          <w:lang w:val="fr-FR"/>
        </w:rPr>
      </w:pPr>
      <w:r w:rsidRPr="001214D0">
        <w:rPr>
          <w:lang w:val="fr-FR"/>
        </w:rPr>
        <w:t xml:space="preserve">Commencez par lire lentement la partie introductive de la question, en insistant sur le fait que la question porte sur ce que l’enfant a bu </w:t>
      </w:r>
      <w:r w:rsidRPr="001214D0">
        <w:rPr>
          <w:b/>
          <w:lang w:val="fr-FR"/>
        </w:rPr>
        <w:t>hier</w:t>
      </w:r>
      <w:r w:rsidRPr="001214D0">
        <w:rPr>
          <w:lang w:val="fr-FR"/>
        </w:rPr>
        <w:t xml:space="preserve"> </w:t>
      </w:r>
      <w:r w:rsidRPr="001214D0">
        <w:rPr>
          <w:u w:val="single"/>
          <w:lang w:val="fr-FR"/>
        </w:rPr>
        <w:t>pendant le jour ou la nuit</w:t>
      </w:r>
      <w:r w:rsidRPr="001214D0">
        <w:rPr>
          <w:lang w:val="fr-FR"/>
        </w:rPr>
        <w:t xml:space="preserve">. </w:t>
      </w:r>
    </w:p>
    <w:p w14:paraId="3D332D8B" w14:textId="77777777" w:rsidR="009A2430" w:rsidRPr="001214D0" w:rsidRDefault="009A2430" w:rsidP="009A2430">
      <w:pPr>
        <w:pStyle w:val="BodyText"/>
        <w:ind w:left="720"/>
        <w:rPr>
          <w:lang w:val="fr-FR"/>
        </w:rPr>
      </w:pPr>
    </w:p>
    <w:p w14:paraId="6F670EFA" w14:textId="26B24C1B" w:rsidR="009A2430" w:rsidRPr="001214D0" w:rsidRDefault="2076736B" w:rsidP="009A2430">
      <w:pPr>
        <w:pStyle w:val="BodyText"/>
        <w:numPr>
          <w:ilvl w:val="0"/>
          <w:numId w:val="5"/>
        </w:numPr>
        <w:rPr>
          <w:lang w:val="fr-FR"/>
        </w:rPr>
      </w:pPr>
      <w:r w:rsidRPr="76BEAADD">
        <w:rPr>
          <w:lang w:val="fr-FR"/>
        </w:rPr>
        <w:t xml:space="preserve">Pour les catégories qui comportent plus d’un type de </w:t>
      </w:r>
      <w:r w:rsidR="12E2ABED" w:rsidRPr="76BEAADD">
        <w:rPr>
          <w:lang w:val="fr-FR"/>
        </w:rPr>
        <w:t>liquide,</w:t>
      </w:r>
      <w:r w:rsidRPr="76BEAADD">
        <w:rPr>
          <w:lang w:val="fr-FR"/>
        </w:rPr>
        <w:t xml:space="preserve"> enregistrez ‘1’ pour “OUI” si </w:t>
      </w:r>
      <w:r w:rsidRPr="76BEAADD">
        <w:rPr>
          <w:u w:val="single"/>
          <w:lang w:val="fr-FR"/>
        </w:rPr>
        <w:t>l’un</w:t>
      </w:r>
      <w:r w:rsidRPr="76BEAADD">
        <w:rPr>
          <w:lang w:val="fr-FR"/>
        </w:rPr>
        <w:t xml:space="preserve"> de </w:t>
      </w:r>
      <w:r w:rsidR="1AFAB482" w:rsidRPr="76BEAADD">
        <w:rPr>
          <w:lang w:val="fr-FR"/>
        </w:rPr>
        <w:t>ces</w:t>
      </w:r>
      <w:r w:rsidRPr="76BEAADD">
        <w:rPr>
          <w:lang w:val="fr-FR"/>
        </w:rPr>
        <w:t xml:space="preserve"> liquide</w:t>
      </w:r>
      <w:r w:rsidR="3A6792A9" w:rsidRPr="76BEAADD">
        <w:rPr>
          <w:lang w:val="fr-FR"/>
        </w:rPr>
        <w:t>s</w:t>
      </w:r>
      <w:r w:rsidRPr="76BEAADD">
        <w:rPr>
          <w:lang w:val="fr-FR"/>
        </w:rPr>
        <w:t xml:space="preserve"> a été donné.</w:t>
      </w:r>
    </w:p>
    <w:p w14:paraId="5FB672B9" w14:textId="77777777" w:rsidR="009A2430" w:rsidRPr="001214D0" w:rsidRDefault="009A2430" w:rsidP="009A2430">
      <w:pPr>
        <w:pStyle w:val="BodyText"/>
        <w:ind w:left="720"/>
        <w:rPr>
          <w:lang w:val="fr-FR"/>
        </w:rPr>
      </w:pPr>
    </w:p>
    <w:p w14:paraId="755BFE3E" w14:textId="70CD7210" w:rsidR="009A2430" w:rsidRPr="001214D0" w:rsidRDefault="009A2430" w:rsidP="009A2430">
      <w:pPr>
        <w:pStyle w:val="BodyText"/>
        <w:numPr>
          <w:ilvl w:val="0"/>
          <w:numId w:val="5"/>
        </w:numPr>
        <w:rPr>
          <w:lang w:val="fr-FR"/>
        </w:rPr>
      </w:pPr>
      <w:r w:rsidRPr="4C80ADC7">
        <w:rPr>
          <w:lang w:val="fr-FR"/>
        </w:rPr>
        <w:t xml:space="preserve"> Eau plate à la question 636a fait référence à l’eau seulement, sans rien d’autres qui y soit ajouté</w:t>
      </w:r>
      <w:r w:rsidR="6791DCD5" w:rsidRPr="4C80ADC7">
        <w:rPr>
          <w:lang w:val="fr-FR"/>
        </w:rPr>
        <w:t>,</w:t>
      </w:r>
      <w:r w:rsidRPr="4C80ADC7">
        <w:rPr>
          <w:lang w:val="fr-FR"/>
        </w:rPr>
        <w:t xml:space="preserve"> y compris un produit sucrant.</w:t>
      </w:r>
    </w:p>
    <w:p w14:paraId="653584F6" w14:textId="77777777" w:rsidR="009A2430" w:rsidRPr="001214D0" w:rsidRDefault="009A2430" w:rsidP="009A2430">
      <w:pPr>
        <w:pStyle w:val="BodyText"/>
        <w:ind w:left="720"/>
        <w:rPr>
          <w:lang w:val="fr-FR"/>
        </w:rPr>
      </w:pPr>
    </w:p>
    <w:p w14:paraId="513AB5B2" w14:textId="7B27FCD1" w:rsidR="009A2430" w:rsidRPr="001214D0" w:rsidRDefault="009A2430" w:rsidP="009A2430">
      <w:pPr>
        <w:pStyle w:val="BodyText"/>
        <w:numPr>
          <w:ilvl w:val="0"/>
          <w:numId w:val="5"/>
        </w:numPr>
        <w:rPr>
          <w:lang w:val="fr-FR"/>
        </w:rPr>
      </w:pPr>
      <w:r w:rsidRPr="4C80ADC7">
        <w:rPr>
          <w:lang w:val="fr-FR"/>
        </w:rPr>
        <w:t xml:space="preserve">Dans de nombreuses régions du monde, l'utilisation des laits spéciaux pour bébé (Q. 636b) est répandue. Dans d'autres régions cependant, ces produits peuvent être rares et les mères peuvent </w:t>
      </w:r>
      <w:r w:rsidRPr="4C80ADC7">
        <w:rPr>
          <w:lang w:val="fr-FR"/>
        </w:rPr>
        <w:lastRenderedPageBreak/>
        <w:t xml:space="preserve">ne pas reconnaître le terme. Le lait spécial pour bébé est un produit commercial qui est un substitut du lait maternel. Il est fait à base du lait de vache ou de soja. Il peut être en poudre ou en lait liquide concentré, à mélanger avec de l'eau avant d'être donné au bébé. </w:t>
      </w:r>
      <w:r w:rsidR="0004762B">
        <w:rPr>
          <w:lang w:val="fr-FR"/>
        </w:rPr>
        <w:t>C</w:t>
      </w:r>
      <w:r w:rsidRPr="4C80ADC7">
        <w:rPr>
          <w:lang w:val="fr-FR"/>
        </w:rPr>
        <w:t xml:space="preserve">e lait peut </w:t>
      </w:r>
      <w:r w:rsidR="47451119" w:rsidRPr="4C80ADC7">
        <w:rPr>
          <w:lang w:val="fr-FR"/>
        </w:rPr>
        <w:t xml:space="preserve">aussi </w:t>
      </w:r>
      <w:r w:rsidRPr="4C80ADC7">
        <w:rPr>
          <w:lang w:val="fr-FR"/>
        </w:rPr>
        <w:t xml:space="preserve">être </w:t>
      </w:r>
      <w:r w:rsidR="631C326E" w:rsidRPr="4C80ADC7">
        <w:rPr>
          <w:lang w:val="fr-FR"/>
        </w:rPr>
        <w:t>présenté</w:t>
      </w:r>
      <w:r w:rsidRPr="4C80ADC7">
        <w:rPr>
          <w:lang w:val="fr-FR"/>
        </w:rPr>
        <w:t xml:space="preserve"> dans un récipient prêt à l'emploi qui peut être donné à un bébé sans ajouter d'eau.</w:t>
      </w:r>
    </w:p>
    <w:p w14:paraId="54594FD2" w14:textId="77777777" w:rsidR="009A2430" w:rsidRPr="001214D0" w:rsidRDefault="009A2430" w:rsidP="009A2430">
      <w:pPr>
        <w:pStyle w:val="BodyText"/>
        <w:rPr>
          <w:lang w:val="fr-FR"/>
        </w:rPr>
      </w:pPr>
    </w:p>
    <w:p w14:paraId="0158032F" w14:textId="6BE04EE6" w:rsidR="009A2430" w:rsidRPr="001214D0" w:rsidRDefault="009A2430" w:rsidP="009A2430">
      <w:pPr>
        <w:pStyle w:val="BodyText"/>
        <w:numPr>
          <w:ilvl w:val="0"/>
          <w:numId w:val="5"/>
        </w:numPr>
        <w:rPr>
          <w:lang w:val="fr-FR"/>
        </w:rPr>
      </w:pPr>
      <w:r w:rsidRPr="4C80ADC7">
        <w:rPr>
          <w:lang w:val="fr-FR"/>
        </w:rPr>
        <w:t xml:space="preserve">Pour les questions concernant la consommation des laits spéciaux pour bébé (Q. 636b), du </w:t>
      </w:r>
      <w:r w:rsidR="007D14A1" w:rsidRPr="007D14A1">
        <w:rPr>
          <w:lang w:val="fr-FR"/>
        </w:rPr>
        <w:t>lait d'animaux</w:t>
      </w:r>
      <w:r w:rsidRPr="4C80ADC7">
        <w:rPr>
          <w:lang w:val="fr-FR"/>
        </w:rPr>
        <w:t xml:space="preserve"> (Q. 636c) et du </w:t>
      </w:r>
      <w:r w:rsidR="007D14A1" w:rsidRPr="007D14A1">
        <w:rPr>
          <w:lang w:val="fr-FR"/>
        </w:rPr>
        <w:t>yaourt comme boisson</w:t>
      </w:r>
      <w:r w:rsidR="007D14A1" w:rsidRPr="007D14A1" w:rsidDel="007D14A1">
        <w:rPr>
          <w:lang w:val="fr-FR"/>
        </w:rPr>
        <w:t xml:space="preserve"> </w:t>
      </w:r>
      <w:r w:rsidRPr="4C80ADC7">
        <w:rPr>
          <w:lang w:val="fr-FR"/>
        </w:rPr>
        <w:t xml:space="preserve">(Q. 636d), posez les questions pour savoir combien de fois l'enfant </w:t>
      </w:r>
      <w:r w:rsidR="78A1366E" w:rsidRPr="4C80ADC7">
        <w:rPr>
          <w:lang w:val="fr-FR"/>
        </w:rPr>
        <w:t>en</w:t>
      </w:r>
      <w:r w:rsidRPr="4C80ADC7">
        <w:rPr>
          <w:lang w:val="fr-FR"/>
        </w:rPr>
        <w:t xml:space="preserve"> a consommé.</w:t>
      </w:r>
    </w:p>
    <w:p w14:paraId="287ED806" w14:textId="77777777" w:rsidR="009A2430" w:rsidRPr="001214D0" w:rsidRDefault="009A2430" w:rsidP="009A2430">
      <w:pPr>
        <w:pStyle w:val="BodyText"/>
        <w:rPr>
          <w:lang w:val="fr-FR"/>
        </w:rPr>
      </w:pPr>
    </w:p>
    <w:p w14:paraId="25322FA1" w14:textId="7AA0A6C7" w:rsidR="009A2430" w:rsidRPr="001214D0" w:rsidRDefault="009A2430" w:rsidP="009A2430">
      <w:pPr>
        <w:pStyle w:val="BodyText"/>
        <w:numPr>
          <w:ilvl w:val="0"/>
          <w:numId w:val="5"/>
        </w:numPr>
        <w:rPr>
          <w:lang w:val="fr-FR"/>
        </w:rPr>
      </w:pPr>
      <w:r w:rsidRPr="4C80ADC7">
        <w:rPr>
          <w:lang w:val="fr-FR"/>
        </w:rPr>
        <w:t xml:space="preserve">Pour les questions concernant </w:t>
      </w:r>
      <w:r w:rsidR="007D14A1">
        <w:rPr>
          <w:lang w:val="fr-FR"/>
        </w:rPr>
        <w:t xml:space="preserve">le </w:t>
      </w:r>
      <w:r w:rsidR="007D14A1" w:rsidRPr="007D14A1">
        <w:rPr>
          <w:lang w:val="fr-FR"/>
        </w:rPr>
        <w:t>lait d'animaux</w:t>
      </w:r>
      <w:r w:rsidR="007D14A1" w:rsidRPr="007D14A1" w:rsidDel="007D14A1">
        <w:rPr>
          <w:lang w:val="fr-FR"/>
        </w:rPr>
        <w:t xml:space="preserve"> </w:t>
      </w:r>
      <w:r w:rsidRPr="4C80ADC7">
        <w:rPr>
          <w:lang w:val="fr-FR"/>
        </w:rPr>
        <w:t xml:space="preserve">(Q. 636c), le </w:t>
      </w:r>
      <w:r w:rsidR="007D14A1" w:rsidRPr="007D14A1">
        <w:rPr>
          <w:lang w:val="fr-FR"/>
        </w:rPr>
        <w:t>yaourt comme boisson</w:t>
      </w:r>
      <w:r w:rsidR="007D14A1" w:rsidRPr="007D14A1" w:rsidDel="007D14A1">
        <w:rPr>
          <w:lang w:val="fr-FR"/>
        </w:rPr>
        <w:t xml:space="preserve"> </w:t>
      </w:r>
      <w:r w:rsidR="20E9B229" w:rsidRPr="4C80ADC7">
        <w:rPr>
          <w:lang w:val="fr-FR"/>
        </w:rPr>
        <w:t>(Q.</w:t>
      </w:r>
      <w:r w:rsidRPr="4C80ADC7">
        <w:rPr>
          <w:lang w:val="fr-FR"/>
        </w:rPr>
        <w:t xml:space="preserve"> 636d), le thé / café /tisane (Q. </w:t>
      </w:r>
      <w:r w:rsidR="00547DCA" w:rsidRPr="4C80ADC7">
        <w:rPr>
          <w:lang w:val="fr-FR"/>
        </w:rPr>
        <w:t>636</w:t>
      </w:r>
      <w:r w:rsidR="00547DCA">
        <w:rPr>
          <w:lang w:val="fr-FR"/>
        </w:rPr>
        <w:t>i</w:t>
      </w:r>
      <w:r w:rsidRPr="4C80ADC7">
        <w:rPr>
          <w:lang w:val="fr-FR"/>
        </w:rPr>
        <w:t>) et les autres liquides (Q. 636</w:t>
      </w:r>
      <w:r w:rsidR="000C4A89">
        <w:rPr>
          <w:lang w:val="fr-FR"/>
        </w:rPr>
        <w:t>k</w:t>
      </w:r>
      <w:r w:rsidRPr="4C80ADC7">
        <w:rPr>
          <w:lang w:val="fr-FR"/>
        </w:rPr>
        <w:t xml:space="preserve">), </w:t>
      </w:r>
      <w:r w:rsidR="12BA51E2" w:rsidRPr="4C80ADC7">
        <w:rPr>
          <w:lang w:val="fr-FR"/>
        </w:rPr>
        <w:t xml:space="preserve">il y a une question complémentaire </w:t>
      </w:r>
      <w:r w:rsidRPr="4C80ADC7">
        <w:rPr>
          <w:lang w:val="fr-FR"/>
        </w:rPr>
        <w:t>p</w:t>
      </w:r>
      <w:r w:rsidR="2A5D79EE" w:rsidRPr="4C80ADC7">
        <w:rPr>
          <w:lang w:val="fr-FR"/>
        </w:rPr>
        <w:t>our s</w:t>
      </w:r>
      <w:r w:rsidRPr="4C80ADC7">
        <w:rPr>
          <w:lang w:val="fr-FR"/>
        </w:rPr>
        <w:t>avoir si la boisson était sucrée ou aromatisée. Des exemples de produits sucrants ajoutés à la maison comprennent le sucre, le miel, les poudres pour boissons sucrées et les sirops</w:t>
      </w:r>
      <w:r w:rsidR="0117CF0F" w:rsidRPr="4C80ADC7">
        <w:rPr>
          <w:lang w:val="fr-FR"/>
        </w:rPr>
        <w:t xml:space="preserve">, </w:t>
      </w:r>
      <w:r w:rsidRPr="4C80ADC7">
        <w:rPr>
          <w:lang w:val="fr-FR"/>
        </w:rPr>
        <w:t>ainsi que les boissons sucrées emballées ou préparées achetées en dehors de la maison.</w:t>
      </w:r>
    </w:p>
    <w:p w14:paraId="115A037A" w14:textId="77777777" w:rsidR="009A2430" w:rsidRPr="001214D0" w:rsidRDefault="009A2430" w:rsidP="009A2430">
      <w:pPr>
        <w:pStyle w:val="BodyText"/>
        <w:rPr>
          <w:lang w:val="fr-FR"/>
        </w:rPr>
      </w:pPr>
    </w:p>
    <w:p w14:paraId="45442232" w14:textId="002B0F91" w:rsidR="009A2430" w:rsidRPr="001214D0" w:rsidRDefault="009A2430" w:rsidP="009A2430">
      <w:pPr>
        <w:pStyle w:val="BodyText"/>
        <w:numPr>
          <w:ilvl w:val="0"/>
          <w:numId w:val="5"/>
        </w:numPr>
        <w:rPr>
          <w:lang w:val="fr-FR"/>
        </w:rPr>
      </w:pPr>
      <w:r w:rsidRPr="001214D0">
        <w:rPr>
          <w:lang w:val="fr-FR"/>
        </w:rPr>
        <w:t xml:space="preserve">Q. </w:t>
      </w:r>
      <w:r w:rsidR="00547DCA" w:rsidRPr="001214D0">
        <w:rPr>
          <w:lang w:val="fr-FR"/>
        </w:rPr>
        <w:t>636</w:t>
      </w:r>
      <w:r w:rsidR="00547DCA">
        <w:rPr>
          <w:lang w:val="fr-FR"/>
        </w:rPr>
        <w:t>j</w:t>
      </w:r>
      <w:r w:rsidR="00547DCA" w:rsidRPr="001214D0">
        <w:rPr>
          <w:lang w:val="fr-FR"/>
        </w:rPr>
        <w:t xml:space="preserve"> </w:t>
      </w:r>
      <w:r w:rsidRPr="001214D0">
        <w:rPr>
          <w:lang w:val="fr-FR"/>
        </w:rPr>
        <w:t>(« bouillon clair ou soupe ») fait référence uniquement aux bouillons ou soupes clair à base d'eau. Les soupes qui contiennent des aliments ne doivent pas être listées ici, mais seront traitées comme décrit à la question 637.</w:t>
      </w:r>
    </w:p>
    <w:p w14:paraId="61E0A334" w14:textId="77777777" w:rsidR="009A2430" w:rsidRPr="001214D0" w:rsidRDefault="009A2430" w:rsidP="009A2430">
      <w:pPr>
        <w:pStyle w:val="ListParagraph"/>
        <w:rPr>
          <w:sz w:val="22"/>
          <w:szCs w:val="22"/>
          <w:lang w:val="fr-FR"/>
        </w:rPr>
      </w:pPr>
    </w:p>
    <w:p w14:paraId="01E1EB8B" w14:textId="49FCC083" w:rsidR="009A2430" w:rsidRPr="001214D0" w:rsidRDefault="009A2430" w:rsidP="009A2430">
      <w:pPr>
        <w:pStyle w:val="BodyText"/>
        <w:numPr>
          <w:ilvl w:val="0"/>
          <w:numId w:val="5"/>
        </w:numPr>
        <w:rPr>
          <w:lang w:val="fr-FR"/>
        </w:rPr>
      </w:pPr>
      <w:r w:rsidRPr="001214D0">
        <w:rPr>
          <w:lang w:val="fr-FR"/>
        </w:rPr>
        <w:t>Une fois que vous avez enregistré tous les liquides que l'enfant a pris, insistez pour savoir si l’enfant n'a reçu aucun autre liquide (en demandant par exemple : « D’autres liquides ? », si OUI : « Quelle était la boisson ?»). Si la mère confirme que l'enfant n'a reçu aucun autre liquide ou mentionne des liquides déjà marqués comme OUI à la liste a-</w:t>
      </w:r>
      <w:r w:rsidR="00547DCA">
        <w:rPr>
          <w:lang w:val="fr-FR"/>
        </w:rPr>
        <w:t>j</w:t>
      </w:r>
      <w:r w:rsidR="00547DCA" w:rsidRPr="001214D0">
        <w:rPr>
          <w:lang w:val="fr-FR"/>
        </w:rPr>
        <w:t xml:space="preserve"> </w:t>
      </w:r>
      <w:r w:rsidRPr="001214D0">
        <w:rPr>
          <w:lang w:val="fr-FR"/>
        </w:rPr>
        <w:t xml:space="preserve">de la question 636, sélectionnez NON à Q. </w:t>
      </w:r>
      <w:r w:rsidR="00547DCA" w:rsidRPr="001214D0">
        <w:rPr>
          <w:lang w:val="fr-FR"/>
        </w:rPr>
        <w:t>636</w:t>
      </w:r>
      <w:r w:rsidR="00547DCA">
        <w:rPr>
          <w:lang w:val="fr-FR"/>
        </w:rPr>
        <w:t>k</w:t>
      </w:r>
      <w:r w:rsidRPr="001214D0">
        <w:rPr>
          <w:lang w:val="fr-FR"/>
        </w:rPr>
        <w:t xml:space="preserve">. Si la mère mentionne un liquide donné à l'enfant hier qui n'a pas été enregistré, cochez OUI à la question </w:t>
      </w:r>
      <w:r w:rsidR="00547DCA" w:rsidRPr="001214D0">
        <w:rPr>
          <w:lang w:val="fr-FR"/>
        </w:rPr>
        <w:t>636</w:t>
      </w:r>
      <w:r w:rsidR="00547DCA">
        <w:rPr>
          <w:lang w:val="fr-FR"/>
        </w:rPr>
        <w:t>k</w:t>
      </w:r>
      <w:r w:rsidR="00547DCA" w:rsidRPr="001214D0">
        <w:rPr>
          <w:lang w:val="fr-FR"/>
        </w:rPr>
        <w:t xml:space="preserve"> </w:t>
      </w:r>
      <w:r w:rsidRPr="001214D0">
        <w:rPr>
          <w:lang w:val="fr-FR"/>
        </w:rPr>
        <w:t>et spécifiez le liquide dans « AUTRE BOISSON (S) ». Demandez ensuite si la ou les boissons ont été sucrées.</w:t>
      </w:r>
    </w:p>
    <w:p w14:paraId="5315EB51" w14:textId="77777777" w:rsidR="009A2430" w:rsidRPr="001214D0" w:rsidRDefault="009A2430" w:rsidP="009A2430">
      <w:pPr>
        <w:pStyle w:val="BodyText"/>
        <w:ind w:left="720"/>
        <w:rPr>
          <w:lang w:val="fr-FR"/>
        </w:rPr>
      </w:pPr>
    </w:p>
    <w:p w14:paraId="0AF168A2" w14:textId="21731E9D" w:rsidR="009A2430" w:rsidRPr="001214D0" w:rsidRDefault="009A2430" w:rsidP="009A2430">
      <w:pPr>
        <w:pStyle w:val="BodyText"/>
        <w:rPr>
          <w:lang w:val="fr-FR"/>
        </w:rPr>
      </w:pPr>
      <w:r w:rsidRPr="4C80ADC7">
        <w:rPr>
          <w:lang w:val="fr-FR"/>
        </w:rPr>
        <w:t>Notez que si la femme mentionne le lait maternel, il n'est pas nécessaire de l'enregistrer à la question 636 car si l'enfant avait pris du lait maternel hier, la mère</w:t>
      </w:r>
      <w:r w:rsidR="2AD9CD06" w:rsidRPr="4C80ADC7">
        <w:rPr>
          <w:lang w:val="fr-FR"/>
        </w:rPr>
        <w:t xml:space="preserve"> </w:t>
      </w:r>
      <w:r w:rsidRPr="4C80ADC7">
        <w:rPr>
          <w:lang w:val="fr-FR"/>
        </w:rPr>
        <w:t>aurait déjà dit à la question 486 qu'elle allaitait toujours.</w:t>
      </w:r>
    </w:p>
    <w:p w14:paraId="6A47D009" w14:textId="77777777" w:rsidR="009A2430" w:rsidRPr="001214D0" w:rsidRDefault="009A2430" w:rsidP="009A2430">
      <w:pPr>
        <w:pStyle w:val="BodyText"/>
        <w:rPr>
          <w:lang w:val="fr-FR"/>
        </w:rPr>
      </w:pPr>
    </w:p>
    <w:p w14:paraId="6004EA85" w14:textId="77777777" w:rsidR="009A2430" w:rsidRPr="001214D0" w:rsidRDefault="009A2430" w:rsidP="009A2430">
      <w:pPr>
        <w:pStyle w:val="BodyText"/>
        <w:rPr>
          <w:u w:val="single"/>
          <w:lang w:val="fr-FR"/>
        </w:rPr>
      </w:pPr>
      <w:r w:rsidRPr="001214D0">
        <w:rPr>
          <w:u w:val="single"/>
          <w:lang w:val="fr-FR"/>
        </w:rPr>
        <w:t>Q. 637 : ALIMENTS DONNÉS HIER À L’ENFANT</w:t>
      </w:r>
    </w:p>
    <w:p w14:paraId="37A5D6D2" w14:textId="77777777" w:rsidR="009A2430" w:rsidRPr="001214D0" w:rsidRDefault="009A2430" w:rsidP="009A2430">
      <w:pPr>
        <w:pStyle w:val="BodyText"/>
        <w:rPr>
          <w:lang w:val="fr-FR"/>
        </w:rPr>
      </w:pPr>
      <w:r w:rsidRPr="001214D0">
        <w:rPr>
          <w:lang w:val="fr-FR"/>
        </w:rPr>
        <w:t xml:space="preserve"> </w:t>
      </w:r>
    </w:p>
    <w:p w14:paraId="702EFC58" w14:textId="77777777" w:rsidR="009A2430" w:rsidRPr="001214D0" w:rsidRDefault="009A2430" w:rsidP="009A2430">
      <w:pPr>
        <w:pStyle w:val="BodyText"/>
        <w:rPr>
          <w:lang w:val="fr-FR"/>
        </w:rPr>
      </w:pPr>
      <w:r w:rsidRPr="001214D0">
        <w:rPr>
          <w:lang w:val="fr-FR"/>
        </w:rPr>
        <w:t>Suivez les mêmes instructions qu’à la question 636 ci-dessus pour enregistrer les réponses de la mère à chaque question. Il faudra cependant garder à l'esprit quelques spécificités de la question 637 :</w:t>
      </w:r>
    </w:p>
    <w:p w14:paraId="5593B5CD" w14:textId="77777777" w:rsidR="009A2430" w:rsidRPr="001214D0" w:rsidRDefault="009A2430" w:rsidP="009A2430">
      <w:pPr>
        <w:pStyle w:val="ListParagraph"/>
        <w:rPr>
          <w:sz w:val="22"/>
          <w:szCs w:val="22"/>
          <w:lang w:val="fr-FR"/>
        </w:rPr>
      </w:pPr>
    </w:p>
    <w:p w14:paraId="1EB260CD" w14:textId="77777777" w:rsidR="009A2430" w:rsidRPr="001214D0" w:rsidRDefault="009A2430" w:rsidP="009A2430">
      <w:pPr>
        <w:pStyle w:val="BodyText"/>
        <w:numPr>
          <w:ilvl w:val="0"/>
          <w:numId w:val="5"/>
        </w:numPr>
        <w:rPr>
          <w:lang w:val="fr-FR"/>
        </w:rPr>
      </w:pPr>
      <w:r w:rsidRPr="001214D0">
        <w:rPr>
          <w:lang w:val="fr-FR"/>
        </w:rPr>
        <w:t>Une mère peut parfois vous dire que son enfant a eu un plat comprenant plusieurs aliments, comme par exemple la « soupe », « la bouillie » ou « le ragoût », « les aliments en purée pour bébé », les « sandwichs » et les « salades ». Dans le cas où la mère rapporte un plat composé des différents aliments, cherchez à connaître les principaux ingrédients inclus dans le plat.</w:t>
      </w:r>
    </w:p>
    <w:p w14:paraId="3C385E75" w14:textId="07F81E41" w:rsidR="009A2430" w:rsidRPr="001214D0" w:rsidRDefault="3FD933FA" w:rsidP="009A2430">
      <w:pPr>
        <w:pStyle w:val="BodyText"/>
        <w:numPr>
          <w:ilvl w:val="1"/>
          <w:numId w:val="5"/>
        </w:numPr>
        <w:rPr>
          <w:lang w:val="fr-FR"/>
        </w:rPr>
      </w:pPr>
      <w:r w:rsidRPr="76BEAADD">
        <w:rPr>
          <w:lang w:val="fr-FR"/>
        </w:rPr>
        <w:t xml:space="preserve">Par exemple, si la mère vous dit que son enfant a eu de la soupe, demandez ce qui se trouvait dans la soupe et enregistrez les ingrédients que </w:t>
      </w:r>
      <w:r w:rsidRPr="76BEAADD">
        <w:rPr>
          <w:b/>
          <w:bCs/>
          <w:lang w:val="fr-FR"/>
        </w:rPr>
        <w:t>l’enfant a pris</w:t>
      </w:r>
      <w:r w:rsidRPr="76BEAADD">
        <w:rPr>
          <w:lang w:val="fr-FR"/>
        </w:rPr>
        <w:t>. Si la soupe contenait des carottes, des pommes de terre et du bœuf, mais que l’enfant n’a pas pris d</w:t>
      </w:r>
      <w:r w:rsidR="0FDE2837" w:rsidRPr="76BEAADD">
        <w:rPr>
          <w:lang w:val="fr-FR"/>
        </w:rPr>
        <w:t>e</w:t>
      </w:r>
      <w:r w:rsidRPr="76BEAADD">
        <w:rPr>
          <w:lang w:val="fr-FR"/>
        </w:rPr>
        <w:t xml:space="preserve"> bœuf, enregistrez OUI dans la catégorie « citrouilles, carottes, courges ou patates douces qui sont jaunes ou oranges à l'intérieur » pour enregistrer les carottes, </w:t>
      </w:r>
      <w:r w:rsidR="6541EC59" w:rsidRPr="76BEAADD">
        <w:rPr>
          <w:lang w:val="fr-FR"/>
        </w:rPr>
        <w:t xml:space="preserve">et </w:t>
      </w:r>
      <w:r w:rsidRPr="76BEAADD">
        <w:rPr>
          <w:lang w:val="fr-FR"/>
        </w:rPr>
        <w:t>« OUI » dans la catégorie « bananes plantains, pommes de terre, ignames blanches, manioc, ou [INSÉRER D'AUTRES TUBERCULES DE CONSOMMATION COURANTE QUI SONT BLANCS OU PÂLES À L'INTÉRIEUR] » pour enregistrer les pommes de terre. N’enregistrez pas OUI dans la catégorie « De la viande de bœuf, de porc, d'agneau, de chèvre, du poulet ou du canard </w:t>
      </w:r>
      <w:r w:rsidR="295C5B4D" w:rsidRPr="76BEAADD">
        <w:rPr>
          <w:lang w:val="fr-FR"/>
        </w:rPr>
        <w:t>[ou ISÉREZ D'AUTRES GIBIERS SAUVAGES COURAMMENT CONSOMMÉS]</w:t>
      </w:r>
      <w:r w:rsidR="60A8C15E" w:rsidRPr="76BEAADD">
        <w:rPr>
          <w:lang w:val="fr-FR"/>
        </w:rPr>
        <w:t xml:space="preserve"> </w:t>
      </w:r>
      <w:r w:rsidRPr="76BEAADD">
        <w:rPr>
          <w:lang w:val="fr-FR"/>
        </w:rPr>
        <w:t xml:space="preserve">» seulement si vous apprenez que l'enfant a mangé de la viande faisant parti d’un autre repas ou plat. </w:t>
      </w:r>
    </w:p>
    <w:p w14:paraId="598C7B01" w14:textId="77777777" w:rsidR="009A2430" w:rsidRPr="001214D0" w:rsidRDefault="009A2430" w:rsidP="009A2430">
      <w:pPr>
        <w:pStyle w:val="BodyText"/>
        <w:numPr>
          <w:ilvl w:val="1"/>
          <w:numId w:val="5"/>
        </w:numPr>
        <w:rPr>
          <w:lang w:val="fr-FR"/>
        </w:rPr>
      </w:pPr>
      <w:r w:rsidRPr="001214D0">
        <w:rPr>
          <w:lang w:val="fr-FR"/>
        </w:rPr>
        <w:t xml:space="preserve">Pour les plats composés des différents aliments, </w:t>
      </w:r>
      <w:r w:rsidRPr="00547DCA">
        <w:rPr>
          <w:b/>
          <w:bCs/>
          <w:lang w:val="fr-FR"/>
        </w:rPr>
        <w:t>ne comptez pas les petits aliments ou ingrédients</w:t>
      </w:r>
      <w:r w:rsidRPr="001214D0">
        <w:rPr>
          <w:lang w:val="fr-FR"/>
        </w:rPr>
        <w:t xml:space="preserve"> utilisés en petite quantité pour ajouter de la saveur. Cela comprend les </w:t>
      </w:r>
      <w:r w:rsidRPr="001214D0">
        <w:rPr>
          <w:lang w:val="fr-FR"/>
        </w:rPr>
        <w:lastRenderedPageBreak/>
        <w:t>éléments ajoutés aux aliments lors de leur cuisson ou au moment de les servir (par exemple, des garnitures saupoudrées sur un plat pour ajouter de la saveur ou un attrait visuel).</w:t>
      </w:r>
    </w:p>
    <w:p w14:paraId="7D57C0A8" w14:textId="77777777" w:rsidR="009A2430" w:rsidRPr="001214D0" w:rsidRDefault="009A2430" w:rsidP="009A2430">
      <w:pPr>
        <w:pStyle w:val="BodyText"/>
        <w:rPr>
          <w:lang w:val="fr-FR"/>
        </w:rPr>
      </w:pPr>
    </w:p>
    <w:p w14:paraId="2A86F16E" w14:textId="3708F59A" w:rsidR="009A2430" w:rsidRPr="001214D0" w:rsidRDefault="009A2430" w:rsidP="009A2430">
      <w:pPr>
        <w:pStyle w:val="BodyText"/>
        <w:numPr>
          <w:ilvl w:val="0"/>
          <w:numId w:val="5"/>
        </w:numPr>
        <w:rPr>
          <w:lang w:val="fr-FR"/>
        </w:rPr>
      </w:pPr>
      <w:r w:rsidRPr="001214D0">
        <w:rPr>
          <w:lang w:val="fr-FR"/>
        </w:rPr>
        <w:t xml:space="preserve">Q. 637a (« Yaourt, autre que du </w:t>
      </w:r>
      <w:bookmarkStart w:id="163" w:name="_Hlk37140266"/>
      <w:r w:rsidRPr="001214D0">
        <w:rPr>
          <w:lang w:val="fr-FR"/>
        </w:rPr>
        <w:t>yaourt</w:t>
      </w:r>
      <w:bookmarkEnd w:id="163"/>
      <w:r w:rsidRPr="001214D0">
        <w:rPr>
          <w:lang w:val="fr-FR"/>
        </w:rPr>
        <w:t xml:space="preserve"> à boire ») fait référence à toute forme de yaourt à base de lait d’animal, lorsqu'il est consommé comme aliment et non bu. Les questions sur les yaourts et les laits fermentés à boire ont été posées plus tôt, dans la liste des liquides (Q. 636). Les questions sur le yaourt aliment sont posées séparément de celle sur le yogourt à boire à cause de la question supplémentaire sur le produit sucrant qui a été utilisé posée seulement pour les liquides.</w:t>
      </w:r>
    </w:p>
    <w:p w14:paraId="15E8E14E" w14:textId="77777777" w:rsidR="009A2430" w:rsidRPr="001214D0" w:rsidRDefault="009A2430" w:rsidP="009A2430">
      <w:pPr>
        <w:pStyle w:val="BodyText"/>
        <w:rPr>
          <w:lang w:val="fr-FR"/>
        </w:rPr>
      </w:pPr>
    </w:p>
    <w:p w14:paraId="221826BC" w14:textId="0B0BE545" w:rsidR="009A2430" w:rsidRPr="001214D0" w:rsidRDefault="009A2430" w:rsidP="009A2430">
      <w:pPr>
        <w:pStyle w:val="BodyText"/>
        <w:numPr>
          <w:ilvl w:val="0"/>
          <w:numId w:val="5"/>
        </w:numPr>
        <w:rPr>
          <w:lang w:val="fr-FR"/>
        </w:rPr>
      </w:pPr>
      <w:r w:rsidRPr="001214D0">
        <w:rPr>
          <w:lang w:val="fr-FR"/>
        </w:rPr>
        <w:t>Pour les aliments qui sont à la fois sucrés et salés, inscrivez OUI dans le groupe « n’importe quels aliments sucrés tels que du chocolat, des bonbons, des pâtisseries, des gâteaux, des biscuits ou des friandises glacées comme des crèmes glacées et glace à l’eau</w:t>
      </w:r>
      <w:r w:rsidR="00547DCA">
        <w:rPr>
          <w:lang w:val="fr-FR"/>
        </w:rPr>
        <w:t>, ou</w:t>
      </w:r>
      <w:r w:rsidRPr="001214D0">
        <w:rPr>
          <w:lang w:val="fr-FR"/>
        </w:rPr>
        <w:t xml:space="preserve"> [INSÉRER D'AUTRES SUCRERIES DE CONSOMMATION COURANTE] » et le groupe « Chips, feuilletés, mais soufflé, frites, beignets frits, nouilles instantanées ou [INSÉRER D'AUTRES ALIMENTS FRITS ET SALÉS COURAMMENT CONSOMMÉS] ».</w:t>
      </w:r>
    </w:p>
    <w:p w14:paraId="1392B305" w14:textId="77777777" w:rsidR="009A2430" w:rsidRPr="001214D0" w:rsidRDefault="009A2430" w:rsidP="009A2430">
      <w:pPr>
        <w:pStyle w:val="ListParagraph"/>
        <w:rPr>
          <w:sz w:val="22"/>
          <w:szCs w:val="22"/>
          <w:lang w:val="fr-FR"/>
        </w:rPr>
      </w:pPr>
    </w:p>
    <w:p w14:paraId="7DEA8D8C" w14:textId="647AB200" w:rsidR="009A2430" w:rsidRPr="001214D0" w:rsidRDefault="009A2430" w:rsidP="009A2430">
      <w:pPr>
        <w:pStyle w:val="BodyText"/>
        <w:numPr>
          <w:ilvl w:val="0"/>
          <w:numId w:val="5"/>
        </w:numPr>
        <w:rPr>
          <w:lang w:val="fr-FR"/>
        </w:rPr>
      </w:pPr>
      <w:r w:rsidRPr="001214D0">
        <w:rPr>
          <w:lang w:val="fr-FR"/>
        </w:rPr>
        <w:t xml:space="preserve">Après avoir enregistré tous les aliments que l’enfant a consommés, vous devez sonder afin de savoir si l’enfant n’a reçu aucun autre aliment en posant la question </w:t>
      </w:r>
      <w:r w:rsidR="00547DCA" w:rsidRPr="001214D0">
        <w:rPr>
          <w:lang w:val="fr-FR"/>
        </w:rPr>
        <w:t>637</w:t>
      </w:r>
      <w:r w:rsidR="00547DCA">
        <w:rPr>
          <w:lang w:val="fr-FR"/>
        </w:rPr>
        <w:t>u</w:t>
      </w:r>
      <w:r w:rsidR="00486E23">
        <w:rPr>
          <w:lang w:val="fr-FR"/>
        </w:rPr>
        <w:t xml:space="preserve"> </w:t>
      </w:r>
      <w:r w:rsidRPr="001214D0">
        <w:rPr>
          <w:lang w:val="fr-FR"/>
        </w:rPr>
        <w:t>« N’importe quelle préparation à base d’aliments solides, semi solides, ou mou ? », et « Qu’elle a été la nourriture ? » Si la mère déclare que l’enfant n’a reçu aucun autre aliment ou a seulement reçu les aliments qu’elle a déjà mentionnés aux questions 637 a-</w:t>
      </w:r>
      <w:r w:rsidR="007F25C0">
        <w:rPr>
          <w:lang w:val="fr-FR"/>
        </w:rPr>
        <w:t>t</w:t>
      </w:r>
      <w:r w:rsidRPr="001214D0">
        <w:rPr>
          <w:lang w:val="fr-FR"/>
        </w:rPr>
        <w:t xml:space="preserve">, enregistrez « NON » à la question </w:t>
      </w:r>
      <w:r w:rsidR="007F25C0" w:rsidRPr="001214D0">
        <w:rPr>
          <w:lang w:val="fr-FR"/>
        </w:rPr>
        <w:t>637</w:t>
      </w:r>
      <w:r w:rsidR="007F25C0">
        <w:rPr>
          <w:lang w:val="fr-FR"/>
        </w:rPr>
        <w:t>u</w:t>
      </w:r>
      <w:r w:rsidRPr="001214D0">
        <w:rPr>
          <w:lang w:val="fr-FR"/>
        </w:rPr>
        <w:t>. Si la mère mentionne un aliment que l’enfant a reçu hier et qui n’a pas encore été enregistré, procédez comme suit :</w:t>
      </w:r>
    </w:p>
    <w:p w14:paraId="2A451FAF" w14:textId="520B90E0" w:rsidR="009A2430" w:rsidRPr="001214D0" w:rsidRDefault="009A2430" w:rsidP="009A2430">
      <w:pPr>
        <w:pStyle w:val="BodyText"/>
        <w:ind w:left="1080"/>
        <w:rPr>
          <w:lang w:val="fr-FR"/>
        </w:rPr>
      </w:pPr>
      <w:r w:rsidRPr="001214D0">
        <w:rPr>
          <w:lang w:val="fr-FR"/>
        </w:rPr>
        <w:t>a. Cochez OUI dans les groupes d'aliments appropriés à la question 637 a-</w:t>
      </w:r>
      <w:r w:rsidR="007F25C0">
        <w:rPr>
          <w:lang w:val="fr-FR"/>
        </w:rPr>
        <w:t>t</w:t>
      </w:r>
      <w:r w:rsidRPr="001214D0">
        <w:rPr>
          <w:lang w:val="fr-FR"/>
        </w:rPr>
        <w:t xml:space="preserve">. Par exemple, si le répondant mentionne </w:t>
      </w:r>
      <w:r w:rsidR="00CB5F75">
        <w:rPr>
          <w:lang w:val="fr-FR"/>
        </w:rPr>
        <w:t>du pan</w:t>
      </w:r>
      <w:r w:rsidRPr="001214D0">
        <w:rPr>
          <w:lang w:val="fr-FR"/>
        </w:rPr>
        <w:t xml:space="preserve"> et la question 637b était marqué NON ou NSP, changez la réponse en OUI.</w:t>
      </w:r>
    </w:p>
    <w:p w14:paraId="38DD3EBD" w14:textId="77777777" w:rsidR="009A2430" w:rsidRPr="001214D0" w:rsidRDefault="009A2430" w:rsidP="009A2430">
      <w:pPr>
        <w:pStyle w:val="BodyText"/>
        <w:rPr>
          <w:lang w:val="fr-FR"/>
        </w:rPr>
      </w:pPr>
    </w:p>
    <w:p w14:paraId="1ABC9B0D" w14:textId="12CFCF39" w:rsidR="009A2430" w:rsidRPr="001214D0" w:rsidRDefault="009A2430" w:rsidP="009A2430">
      <w:pPr>
        <w:pStyle w:val="BodyText"/>
        <w:ind w:left="1080"/>
        <w:rPr>
          <w:lang w:val="fr-FR"/>
        </w:rPr>
      </w:pPr>
      <w:r w:rsidRPr="4C80ADC7">
        <w:rPr>
          <w:lang w:val="fr-FR"/>
        </w:rPr>
        <w:t>b. Écrivez le nom de(s) aliment(s) dans AUTRE(S) ALIMENT(S) si l</w:t>
      </w:r>
      <w:r w:rsidR="6385EC4C" w:rsidRPr="4C80ADC7">
        <w:rPr>
          <w:lang w:val="fr-FR"/>
        </w:rPr>
        <w:t>’enquêté</w:t>
      </w:r>
      <w:r w:rsidRPr="4C80ADC7">
        <w:rPr>
          <w:lang w:val="fr-FR"/>
        </w:rPr>
        <w:t xml:space="preserve"> mentionne un aliment qui </w:t>
      </w:r>
      <w:r w:rsidR="003C1A2E" w:rsidRPr="4C80ADC7">
        <w:rPr>
          <w:lang w:val="fr-FR"/>
        </w:rPr>
        <w:t>ne figure dans</w:t>
      </w:r>
      <w:r w:rsidRPr="4C80ADC7">
        <w:rPr>
          <w:lang w:val="fr-FR"/>
        </w:rPr>
        <w:t xml:space="preserve"> aucun des groupes d'aliments existants. Ceci pourrait arriver par exemple quand un</w:t>
      </w:r>
      <w:r w:rsidR="00CB5F75" w:rsidRPr="4C80ADC7">
        <w:rPr>
          <w:lang w:val="fr-FR"/>
        </w:rPr>
        <w:t xml:space="preserve"> type de</w:t>
      </w:r>
      <w:r w:rsidRPr="4C80ADC7">
        <w:rPr>
          <w:lang w:val="fr-FR"/>
        </w:rPr>
        <w:t xml:space="preserve"> fruit ou un légume est mentionné </w:t>
      </w:r>
      <w:r w:rsidR="47194B56" w:rsidRPr="4C80ADC7">
        <w:rPr>
          <w:lang w:val="fr-FR"/>
        </w:rPr>
        <w:t>qui n’est listé dans aucun des groupes d’aliments</w:t>
      </w:r>
      <w:r w:rsidR="00CB5F75" w:rsidRPr="4C80ADC7">
        <w:rPr>
          <w:lang w:val="fr-FR"/>
        </w:rPr>
        <w:t>.</w:t>
      </w:r>
      <w:r w:rsidR="003C1A2E" w:rsidRPr="4C80ADC7">
        <w:rPr>
          <w:lang w:val="fr-FR"/>
        </w:rPr>
        <w:t xml:space="preserve"> </w:t>
      </w:r>
    </w:p>
    <w:p w14:paraId="5094F2A6" w14:textId="77777777" w:rsidR="009A2430" w:rsidRPr="001214D0" w:rsidRDefault="009A2430" w:rsidP="009A2430">
      <w:pPr>
        <w:pStyle w:val="BodyText"/>
        <w:rPr>
          <w:lang w:val="fr-FR"/>
        </w:rPr>
      </w:pPr>
    </w:p>
    <w:p w14:paraId="7D2DBB98" w14:textId="0F2F5E03" w:rsidR="009A2430" w:rsidRPr="001214D0" w:rsidRDefault="009A2430" w:rsidP="009A2430">
      <w:pPr>
        <w:pStyle w:val="BodyText"/>
        <w:rPr>
          <w:u w:val="single"/>
          <w:lang w:val="fr-FR"/>
        </w:rPr>
      </w:pPr>
      <w:r w:rsidRPr="001214D0">
        <w:rPr>
          <w:u w:val="single"/>
          <w:lang w:val="fr-FR"/>
        </w:rPr>
        <w:t>Q.</w:t>
      </w:r>
      <w:r w:rsidR="007B2F2E">
        <w:rPr>
          <w:u w:val="single"/>
          <w:lang w:val="fr-FR"/>
        </w:rPr>
        <w:t xml:space="preserve"> </w:t>
      </w:r>
      <w:r w:rsidRPr="001214D0">
        <w:rPr>
          <w:u w:val="single"/>
          <w:lang w:val="fr-FR"/>
        </w:rPr>
        <w:t>638 : FILTRE POUR L’ENFANT QUI A MANGÉ UN ALIMENT</w:t>
      </w:r>
    </w:p>
    <w:p w14:paraId="5E82A8A2" w14:textId="77777777" w:rsidR="009A2430" w:rsidRPr="001214D0" w:rsidRDefault="009A2430" w:rsidP="009A2430">
      <w:pPr>
        <w:pStyle w:val="BodyText"/>
        <w:rPr>
          <w:u w:val="single"/>
          <w:lang w:val="fr-FR"/>
        </w:rPr>
      </w:pPr>
    </w:p>
    <w:p w14:paraId="558C36C7" w14:textId="6DD74002" w:rsidR="009A2430" w:rsidRPr="001214D0" w:rsidRDefault="009A2430" w:rsidP="009A2430">
      <w:pPr>
        <w:pStyle w:val="BodyText"/>
        <w:rPr>
          <w:u w:val="single"/>
          <w:lang w:val="fr-FR"/>
        </w:rPr>
      </w:pPr>
      <w:r w:rsidRPr="4C80ADC7">
        <w:rPr>
          <w:u w:val="single"/>
          <w:lang w:val="fr-FR"/>
        </w:rPr>
        <w:t>Q.</w:t>
      </w:r>
      <w:r w:rsidR="007B2F2E" w:rsidRPr="4C80ADC7">
        <w:rPr>
          <w:u w:val="single"/>
          <w:lang w:val="fr-FR"/>
        </w:rPr>
        <w:t xml:space="preserve"> </w:t>
      </w:r>
      <w:r w:rsidRPr="4C80ADC7">
        <w:rPr>
          <w:u w:val="single"/>
          <w:lang w:val="fr-FR"/>
        </w:rPr>
        <w:t>639 : ALIMENTS SOLIDES, SEMI</w:t>
      </w:r>
      <w:r w:rsidR="0BB544EC" w:rsidRPr="4C80ADC7">
        <w:rPr>
          <w:u w:val="single"/>
          <w:lang w:val="fr-FR"/>
        </w:rPr>
        <w:t>-</w:t>
      </w:r>
      <w:r w:rsidRPr="4C80ADC7">
        <w:rPr>
          <w:u w:val="single"/>
          <w:lang w:val="fr-FR"/>
        </w:rPr>
        <w:t>SOLIDES, OU MOUS</w:t>
      </w:r>
    </w:p>
    <w:p w14:paraId="7F1E47A8" w14:textId="77777777" w:rsidR="009A2430" w:rsidRPr="001214D0" w:rsidRDefault="009A2430" w:rsidP="009A2430">
      <w:pPr>
        <w:pStyle w:val="BodyText"/>
        <w:rPr>
          <w:u w:val="single"/>
          <w:lang w:val="fr-FR"/>
        </w:rPr>
      </w:pPr>
    </w:p>
    <w:p w14:paraId="47AFF04B" w14:textId="20C1CA47" w:rsidR="009A2430" w:rsidRPr="001214D0" w:rsidRDefault="009A2430" w:rsidP="009A2430">
      <w:pPr>
        <w:pStyle w:val="BodyText"/>
        <w:rPr>
          <w:lang w:val="fr-FR"/>
        </w:rPr>
      </w:pPr>
      <w:r w:rsidRPr="4C80ADC7">
        <w:rPr>
          <w:lang w:val="fr-FR"/>
        </w:rPr>
        <w:t>Cette question n’est posée que si la mère a déclaré à la question 637 que l’enfant n’avait consommé aucun des groupes d’aliments figurant sur la liste descriptive des aliments. Cette question a pour but de vérifier si l’enfant n’a réellement consommé aucun aliment solide, semi solide ou mou le jour ayant précédé l’interview. Si la mère dit « OUI » à Q. 639, retournez à Q. 637 et sélectionnez OUI pour le bon groupe d'aliments</w:t>
      </w:r>
      <w:r w:rsidR="00032EF4" w:rsidRPr="4C80ADC7">
        <w:rPr>
          <w:lang w:val="fr-FR"/>
        </w:rPr>
        <w:t xml:space="preserve"> </w:t>
      </w:r>
      <w:r w:rsidR="010CC2FF" w:rsidRPr="4C80ADC7">
        <w:rPr>
          <w:lang w:val="fr-FR"/>
        </w:rPr>
        <w:t>déclaré par</w:t>
      </w:r>
      <w:r w:rsidR="599C742B" w:rsidRPr="4C80ADC7">
        <w:rPr>
          <w:lang w:val="fr-FR"/>
        </w:rPr>
        <w:t xml:space="preserve"> l’enquêté. </w:t>
      </w:r>
      <w:r w:rsidRPr="4C80ADC7">
        <w:rPr>
          <w:lang w:val="fr-FR"/>
        </w:rPr>
        <w:t>Si l'aliment</w:t>
      </w:r>
      <w:r w:rsidR="4B08B777" w:rsidRPr="4C80ADC7">
        <w:rPr>
          <w:lang w:val="fr-FR"/>
        </w:rPr>
        <w:t xml:space="preserve"> </w:t>
      </w:r>
      <w:r w:rsidR="00032EF4" w:rsidRPr="4C80ADC7">
        <w:rPr>
          <w:lang w:val="fr-FR"/>
        </w:rPr>
        <w:t>n</w:t>
      </w:r>
      <w:r w:rsidR="3EBB3991" w:rsidRPr="4C80ADC7">
        <w:rPr>
          <w:lang w:val="fr-FR"/>
        </w:rPr>
        <w:t>’est pas listé</w:t>
      </w:r>
      <w:r w:rsidRPr="4C80ADC7">
        <w:rPr>
          <w:lang w:val="fr-FR"/>
        </w:rPr>
        <w:t xml:space="preserve"> </w:t>
      </w:r>
      <w:r w:rsidR="63B79FA8" w:rsidRPr="4C80ADC7">
        <w:rPr>
          <w:lang w:val="fr-FR"/>
        </w:rPr>
        <w:t xml:space="preserve">dans </w:t>
      </w:r>
      <w:r w:rsidRPr="4C80ADC7">
        <w:rPr>
          <w:lang w:val="fr-FR"/>
        </w:rPr>
        <w:t xml:space="preserve">un groupe alimentaire, cochez OUI sous Q. </w:t>
      </w:r>
      <w:r w:rsidR="007F25C0" w:rsidRPr="4C80ADC7">
        <w:rPr>
          <w:lang w:val="fr-FR"/>
        </w:rPr>
        <w:t>637</w:t>
      </w:r>
      <w:r w:rsidR="007F25C0">
        <w:rPr>
          <w:lang w:val="fr-FR"/>
        </w:rPr>
        <w:t>u</w:t>
      </w:r>
      <w:r w:rsidR="007F25C0" w:rsidRPr="4C80ADC7">
        <w:rPr>
          <w:lang w:val="fr-FR"/>
        </w:rPr>
        <w:t xml:space="preserve"> </w:t>
      </w:r>
      <w:r w:rsidRPr="4C80ADC7">
        <w:rPr>
          <w:lang w:val="fr-FR"/>
        </w:rPr>
        <w:t>et spécifiez l'aliment dans AUTRE ALIMENT (S).</w:t>
      </w:r>
    </w:p>
    <w:p w14:paraId="43A23541" w14:textId="77777777" w:rsidR="009A2430" w:rsidRPr="001214D0" w:rsidRDefault="009A2430" w:rsidP="009A2430">
      <w:pPr>
        <w:pStyle w:val="BodyText"/>
        <w:rPr>
          <w:lang w:val="fr-FR"/>
        </w:rPr>
      </w:pPr>
    </w:p>
    <w:p w14:paraId="40E1C772" w14:textId="77777777" w:rsidR="009A2430" w:rsidRPr="001214D0" w:rsidRDefault="009A2430" w:rsidP="009A2430">
      <w:pPr>
        <w:pStyle w:val="BodyText"/>
        <w:numPr>
          <w:ilvl w:val="0"/>
          <w:numId w:val="6"/>
        </w:numPr>
        <w:rPr>
          <w:lang w:val="fr-FR"/>
        </w:rPr>
      </w:pPr>
      <w:r w:rsidRPr="001214D0">
        <w:rPr>
          <w:lang w:val="fr-FR"/>
        </w:rPr>
        <w:t>Des aliments solides, semi solides ou mous comprennent les plats préparés pour toute la famille et ceux préparés exclusivement pour les enfants et les très jeunes enfants. Des soupes épaisses, des ragoûts et des bouillies sont considérés comme des nourritures semi solides.</w:t>
      </w:r>
    </w:p>
    <w:p w14:paraId="30AD292C" w14:textId="77777777" w:rsidR="009A2430" w:rsidRPr="001214D0" w:rsidRDefault="009A2430" w:rsidP="009A2430">
      <w:pPr>
        <w:pStyle w:val="BodyText"/>
        <w:ind w:left="720"/>
        <w:rPr>
          <w:lang w:val="fr-FR"/>
        </w:rPr>
      </w:pPr>
    </w:p>
    <w:p w14:paraId="7E113EC5" w14:textId="77777777" w:rsidR="009A2430" w:rsidRPr="001214D0" w:rsidRDefault="009A2430" w:rsidP="009A2430">
      <w:pPr>
        <w:pStyle w:val="BodyText"/>
        <w:numPr>
          <w:ilvl w:val="0"/>
          <w:numId w:val="6"/>
        </w:numPr>
        <w:rPr>
          <w:lang w:val="fr-FR"/>
        </w:rPr>
      </w:pPr>
      <w:r w:rsidRPr="001214D0">
        <w:rPr>
          <w:lang w:val="fr-FR"/>
        </w:rPr>
        <w:t xml:space="preserve">Des soupes claires, des bouillons et des bouillies claires sont classés dans la catégorie des liquides et </w:t>
      </w:r>
      <w:r w:rsidRPr="001214D0">
        <w:rPr>
          <w:u w:val="single"/>
          <w:lang w:val="fr-FR"/>
        </w:rPr>
        <w:t>non</w:t>
      </w:r>
      <w:r w:rsidRPr="001214D0">
        <w:rPr>
          <w:lang w:val="fr-FR"/>
        </w:rPr>
        <w:t xml:space="preserve"> dans celle des nourritures solides, semi solides, ou des aliments mous.</w:t>
      </w:r>
    </w:p>
    <w:p w14:paraId="76A1F7D6" w14:textId="77777777" w:rsidR="009A2430" w:rsidRPr="001214D0" w:rsidRDefault="009A2430" w:rsidP="009A2430">
      <w:pPr>
        <w:pStyle w:val="BodyText"/>
        <w:rPr>
          <w:lang w:val="fr-FR"/>
        </w:rPr>
      </w:pPr>
    </w:p>
    <w:p w14:paraId="3EADB8B7" w14:textId="7DA6C69A" w:rsidR="009A2430" w:rsidRPr="001214D0" w:rsidRDefault="009A2430" w:rsidP="009A2430">
      <w:pPr>
        <w:pStyle w:val="BodyText"/>
        <w:rPr>
          <w:u w:val="single"/>
          <w:lang w:val="fr-FR"/>
        </w:rPr>
      </w:pPr>
      <w:r w:rsidRPr="4C80ADC7">
        <w:rPr>
          <w:u w:val="single"/>
          <w:lang w:val="fr-FR"/>
        </w:rPr>
        <w:t>Q.</w:t>
      </w:r>
      <w:r w:rsidR="007B2F2E" w:rsidRPr="4C80ADC7">
        <w:rPr>
          <w:u w:val="single"/>
          <w:lang w:val="fr-FR"/>
        </w:rPr>
        <w:t xml:space="preserve"> </w:t>
      </w:r>
      <w:r w:rsidRPr="4C80ADC7">
        <w:rPr>
          <w:u w:val="single"/>
          <w:lang w:val="fr-FR"/>
        </w:rPr>
        <w:t>640 : NOMBRE DE FOIS QUE L’ENFANT A CONSOMMÉ DES ALIMENTS SOLIDES, SEMI</w:t>
      </w:r>
      <w:r w:rsidR="3279A87F" w:rsidRPr="4C80ADC7">
        <w:rPr>
          <w:u w:val="single"/>
          <w:lang w:val="fr-FR"/>
        </w:rPr>
        <w:t>-</w:t>
      </w:r>
      <w:r w:rsidRPr="4C80ADC7">
        <w:rPr>
          <w:u w:val="single"/>
          <w:lang w:val="fr-FR"/>
        </w:rPr>
        <w:t xml:space="preserve"> SOLIDES OU MOUS.</w:t>
      </w:r>
    </w:p>
    <w:p w14:paraId="29941495" w14:textId="77777777" w:rsidR="009A2430" w:rsidRPr="001214D0" w:rsidRDefault="009A2430" w:rsidP="009A2430">
      <w:pPr>
        <w:pStyle w:val="BodyText"/>
        <w:rPr>
          <w:lang w:val="fr-FR"/>
        </w:rPr>
      </w:pPr>
    </w:p>
    <w:p w14:paraId="30E65246" w14:textId="7A7292D8" w:rsidR="009A2430" w:rsidRPr="001214D0" w:rsidRDefault="009A2430" w:rsidP="009A2430">
      <w:pPr>
        <w:pStyle w:val="BodyText"/>
        <w:rPr>
          <w:lang w:val="fr-FR"/>
        </w:rPr>
      </w:pPr>
      <w:r w:rsidRPr="4C80ADC7">
        <w:rPr>
          <w:lang w:val="fr-FR"/>
        </w:rPr>
        <w:t>À cette question, nous cherchons à connaître le nombre total de fois qu’un enfant a consommé des aliments solides, semi</w:t>
      </w:r>
      <w:r w:rsidR="785AEA3C" w:rsidRPr="4C80ADC7">
        <w:rPr>
          <w:lang w:val="fr-FR"/>
        </w:rPr>
        <w:t>-</w:t>
      </w:r>
      <w:r w:rsidRPr="4C80ADC7">
        <w:rPr>
          <w:lang w:val="fr-FR"/>
        </w:rPr>
        <w:t>solides ou mous le jour ayant précédé l’interview. Les goûters donnés à l’enfant entre les repas sont comptes séparément. Si le nombre est de 7 ou plus, inscrivez ‘7’ dans la case.</w:t>
      </w:r>
    </w:p>
    <w:p w14:paraId="0EEF1F79" w14:textId="77777777" w:rsidR="009A2430" w:rsidRPr="001214D0" w:rsidRDefault="009A2430" w:rsidP="009A2430">
      <w:pPr>
        <w:pStyle w:val="BodyText"/>
        <w:tabs>
          <w:tab w:val="clear" w:pos="0"/>
          <w:tab w:val="clear" w:pos="720"/>
          <w:tab w:val="clear" w:pos="1080"/>
          <w:tab w:val="clear" w:pos="1620"/>
        </w:tabs>
        <w:ind w:left="720"/>
        <w:rPr>
          <w:lang w:val="fr-FR"/>
        </w:rPr>
      </w:pPr>
    </w:p>
    <w:p w14:paraId="069728D9" w14:textId="2A2D46FF" w:rsidR="009A2430" w:rsidRPr="001214D0" w:rsidRDefault="009A2430" w:rsidP="009A2430">
      <w:pPr>
        <w:pStyle w:val="BodyText"/>
        <w:tabs>
          <w:tab w:val="clear" w:pos="0"/>
          <w:tab w:val="clear" w:pos="720"/>
          <w:tab w:val="clear" w:pos="1080"/>
          <w:tab w:val="clear" w:pos="1620"/>
        </w:tabs>
        <w:ind w:left="720"/>
        <w:rPr>
          <w:lang w:val="fr-FR"/>
        </w:rPr>
      </w:pPr>
      <w:r w:rsidRPr="4C80ADC7">
        <w:rPr>
          <w:i/>
          <w:iCs/>
          <w:lang w:val="fr-FR"/>
        </w:rPr>
        <w:t>Exemple </w:t>
      </w:r>
      <w:r w:rsidRPr="4C80ADC7">
        <w:rPr>
          <w:lang w:val="fr-FR"/>
        </w:rPr>
        <w:t>: La mère déclare que son enfant a été allaité 8 fois durant le jour précédant l’interview et qu’il a mangé de la bouillie le matin et le soir. L’enfant a aussi mangé une banane en purée pendant l’après-midi. Enregistrez ‘3’ à Q.</w:t>
      </w:r>
      <w:r w:rsidR="007B2F2E" w:rsidRPr="4C80ADC7">
        <w:rPr>
          <w:lang w:val="fr-FR"/>
        </w:rPr>
        <w:t xml:space="preserve"> </w:t>
      </w:r>
      <w:r w:rsidRPr="4C80ADC7">
        <w:rPr>
          <w:lang w:val="fr-FR"/>
        </w:rPr>
        <w:t>640 puisque l’enfant a mangé des aliments solides/semi</w:t>
      </w:r>
      <w:r w:rsidR="5A4B8834" w:rsidRPr="4C80ADC7">
        <w:rPr>
          <w:lang w:val="fr-FR"/>
        </w:rPr>
        <w:t>-</w:t>
      </w:r>
      <w:r w:rsidRPr="4C80ADC7">
        <w:rPr>
          <w:lang w:val="fr-FR"/>
        </w:rPr>
        <w:t>solides/et mous 3 fois le jour ayant précédé l’interview. Le nombre de fois que l’enfant a été allaité n’est pas compté dans la réponse à la question 640 parce que le lait maternel n’est pas un aliment solide, semi</w:t>
      </w:r>
      <w:r w:rsidR="7306AE85" w:rsidRPr="4C80ADC7">
        <w:rPr>
          <w:lang w:val="fr-FR"/>
        </w:rPr>
        <w:t>-</w:t>
      </w:r>
      <w:r w:rsidRPr="4C80ADC7">
        <w:rPr>
          <w:lang w:val="fr-FR"/>
        </w:rPr>
        <w:t>solide ou mou.</w:t>
      </w:r>
    </w:p>
    <w:p w14:paraId="7006AFAC" w14:textId="77777777" w:rsidR="009A2430" w:rsidRPr="001214D0" w:rsidRDefault="009A2430" w:rsidP="009A2430">
      <w:pPr>
        <w:pStyle w:val="BodyText"/>
        <w:tabs>
          <w:tab w:val="clear" w:pos="0"/>
          <w:tab w:val="clear" w:pos="720"/>
          <w:tab w:val="clear" w:pos="1080"/>
          <w:tab w:val="clear" w:pos="1620"/>
        </w:tabs>
        <w:rPr>
          <w:lang w:val="fr-FR"/>
        </w:rPr>
      </w:pPr>
    </w:p>
    <w:p w14:paraId="4B8E4515" w14:textId="5759561E" w:rsidR="009A2430" w:rsidRPr="001214D0" w:rsidRDefault="009A2430" w:rsidP="009A2430">
      <w:pPr>
        <w:pStyle w:val="BodyText"/>
        <w:rPr>
          <w:u w:val="single"/>
          <w:lang w:val="fr-FR"/>
        </w:rPr>
      </w:pPr>
      <w:r w:rsidRPr="4C80ADC7">
        <w:rPr>
          <w:u w:val="single"/>
          <w:lang w:val="fr-FR"/>
        </w:rPr>
        <w:t>Q. 641 : AVOIR PARL</w:t>
      </w:r>
      <w:r w:rsidR="07B1060C" w:rsidRPr="4C80ADC7">
        <w:rPr>
          <w:u w:val="single"/>
          <w:lang w:val="fr-FR"/>
        </w:rPr>
        <w:t>É</w:t>
      </w:r>
      <w:r w:rsidRPr="4C80ADC7">
        <w:rPr>
          <w:u w:val="single"/>
          <w:lang w:val="fr-FR"/>
        </w:rPr>
        <w:t xml:space="preserve"> AVEC UN PRESTATAIRE </w:t>
      </w:r>
      <w:r w:rsidR="64B690B2" w:rsidRPr="4C80ADC7">
        <w:rPr>
          <w:u w:val="single"/>
          <w:lang w:val="fr-FR"/>
        </w:rPr>
        <w:t xml:space="preserve">DE </w:t>
      </w:r>
      <w:r w:rsidRPr="4C80ADC7">
        <w:rPr>
          <w:u w:val="single"/>
          <w:lang w:val="fr-FR"/>
        </w:rPr>
        <w:t>SOINS DE SANTÉ DE L'ALIMENTATION DE L’ENFANT.</w:t>
      </w:r>
    </w:p>
    <w:p w14:paraId="2BFD0A2D" w14:textId="77777777" w:rsidR="009A2430" w:rsidRPr="001214D0" w:rsidRDefault="009A2430" w:rsidP="009A2430">
      <w:pPr>
        <w:pStyle w:val="BodyText"/>
        <w:rPr>
          <w:lang w:val="fr-FR"/>
        </w:rPr>
      </w:pPr>
    </w:p>
    <w:p w14:paraId="257C2822" w14:textId="77777777" w:rsidR="009A2430" w:rsidRPr="001214D0" w:rsidRDefault="009A2430" w:rsidP="009A2430">
      <w:pPr>
        <w:pStyle w:val="BodyText"/>
        <w:tabs>
          <w:tab w:val="clear" w:pos="0"/>
          <w:tab w:val="clear" w:pos="720"/>
          <w:tab w:val="clear" w:pos="1080"/>
          <w:tab w:val="clear" w:pos="1620"/>
        </w:tabs>
        <w:rPr>
          <w:lang w:val="fr-FR"/>
        </w:rPr>
      </w:pPr>
      <w:r w:rsidRPr="001214D0">
        <w:rPr>
          <w:lang w:val="fr-FR"/>
        </w:rPr>
        <w:t>Cette question cherche à savoir si un prestataire des soins de santé ou un agent de santé communautaire a parlé avec la mère au cours des 6 derniers mois sur la façon de nourrir son enfant ou sur les types d'aliments qu’il faut donner à l’enfant. Le but est de savoir si la mère a reçu des conseils sur les pratiques d’alimentation des enfants de moins de 2 ans, y compris des conseils sur l'allaitement maternel ou des pratiques alimentaires.</w:t>
      </w:r>
    </w:p>
    <w:p w14:paraId="271C5447" w14:textId="77777777" w:rsidR="009A2430" w:rsidRPr="001214D0" w:rsidRDefault="009A2430" w:rsidP="009A2430">
      <w:pPr>
        <w:pStyle w:val="BodyText"/>
        <w:rPr>
          <w:lang w:val="fr-FR"/>
        </w:rPr>
      </w:pPr>
    </w:p>
    <w:p w14:paraId="04D9FCEA" w14:textId="77777777" w:rsidR="009A2430" w:rsidRPr="001214D0" w:rsidRDefault="009A2430" w:rsidP="009A2430">
      <w:pPr>
        <w:pStyle w:val="BodyText"/>
        <w:rPr>
          <w:u w:val="single"/>
          <w:lang w:val="fr-FR"/>
        </w:rPr>
      </w:pPr>
      <w:r w:rsidRPr="001214D0">
        <w:rPr>
          <w:u w:val="single"/>
          <w:lang w:val="fr-FR"/>
        </w:rPr>
        <w:t>Q. 642 : SE DÉBARRASSER DES SELLES DE L’ENFANT</w:t>
      </w:r>
    </w:p>
    <w:p w14:paraId="39C85DAC" w14:textId="77777777" w:rsidR="009A2430" w:rsidRPr="001214D0" w:rsidRDefault="009A2430" w:rsidP="009A2430">
      <w:pPr>
        <w:pStyle w:val="BodyText"/>
        <w:rPr>
          <w:u w:val="single"/>
          <w:lang w:val="fr-FR"/>
        </w:rPr>
      </w:pPr>
    </w:p>
    <w:p w14:paraId="56BE5FF5" w14:textId="77777777" w:rsidR="009A2430" w:rsidRPr="001214D0" w:rsidRDefault="009A2430" w:rsidP="009A2430">
      <w:pPr>
        <w:rPr>
          <w:sz w:val="22"/>
          <w:szCs w:val="22"/>
          <w:lang w:val="fr-FR"/>
        </w:rPr>
      </w:pPr>
      <w:r w:rsidRPr="001214D0">
        <w:rPr>
          <w:sz w:val="22"/>
          <w:szCs w:val="22"/>
          <w:lang w:val="fr-FR"/>
        </w:rPr>
        <w:t xml:space="preserve">L’évacuation correcte des selles est associée à des risques plus faibles de propagation des maladies diarrhéiques. On demande aux mères quels moyens ont été utilisés pour se débarrasser des selles de leur enfant le plus jeune. Si les selles sont dans des couches, n’enregistrez pas « couches » dans AUTRE, mais enregistrez où on se débarrasse des selles. Il se peut que l’on se débarrasse des couches et des selles ensemble, ou que l’on se débarrasse des selles dans un endroit (par exemple, les toilettes) et des couches ailleurs (par exemple, à la poubelle). Enregistrez l’endroit où l’on se débarrasse des selles. </w:t>
      </w:r>
    </w:p>
    <w:p w14:paraId="607416FD" w14:textId="77777777" w:rsidR="009A2430" w:rsidRPr="001214D0" w:rsidRDefault="009A2430" w:rsidP="009A2430">
      <w:pPr>
        <w:rPr>
          <w:sz w:val="22"/>
          <w:szCs w:val="22"/>
          <w:lang w:val="fr-FR"/>
        </w:rPr>
      </w:pPr>
    </w:p>
    <w:p w14:paraId="60A2D1B5" w14:textId="2A2BCDCC" w:rsidR="009A2430" w:rsidRPr="001214D0" w:rsidRDefault="009A2430" w:rsidP="009A2430">
      <w:pPr>
        <w:rPr>
          <w:sz w:val="22"/>
          <w:szCs w:val="22"/>
          <w:u w:val="single"/>
          <w:lang w:val="fr-FR"/>
        </w:rPr>
      </w:pPr>
      <w:r w:rsidRPr="4C80ADC7">
        <w:rPr>
          <w:sz w:val="22"/>
          <w:szCs w:val="22"/>
          <w:u w:val="single"/>
          <w:lang w:val="fr-FR"/>
        </w:rPr>
        <w:t>Q. 643 : ALIMENTS ET BOISSONS CONSOMMÉS PAR L</w:t>
      </w:r>
      <w:r w:rsidR="5DEF3D80" w:rsidRPr="4C80ADC7">
        <w:rPr>
          <w:sz w:val="22"/>
          <w:szCs w:val="22"/>
          <w:u w:val="single"/>
          <w:lang w:val="fr-FR"/>
        </w:rPr>
        <w:t>’ENQUÊTÉE</w:t>
      </w:r>
    </w:p>
    <w:p w14:paraId="6153F8E0" w14:textId="77777777" w:rsidR="009A2430" w:rsidRPr="001214D0" w:rsidRDefault="009A2430" w:rsidP="009A2430">
      <w:pPr>
        <w:rPr>
          <w:sz w:val="22"/>
          <w:szCs w:val="22"/>
          <w:lang w:val="fr-FR"/>
        </w:rPr>
      </w:pPr>
    </w:p>
    <w:p w14:paraId="6D7F8755" w14:textId="2C31E9F3" w:rsidR="009A2430" w:rsidRPr="001214D0" w:rsidRDefault="009A2430" w:rsidP="009A2430">
      <w:pPr>
        <w:rPr>
          <w:sz w:val="22"/>
          <w:szCs w:val="22"/>
          <w:lang w:val="fr-FR"/>
        </w:rPr>
      </w:pPr>
      <w:r w:rsidRPr="4C80ADC7">
        <w:rPr>
          <w:sz w:val="22"/>
          <w:szCs w:val="22"/>
          <w:lang w:val="fr-FR"/>
        </w:rPr>
        <w:t xml:space="preserve">Le but de ces questions est d'obtenir des informations sur toutes les boissons et aliments que la mère a consommés au cours de la journée ou la nuit du jour précédant l’interview. Ces questions sont posées afin de savoir si les femmes ont </w:t>
      </w:r>
      <w:r w:rsidR="14EF3C27" w:rsidRPr="4C80ADC7">
        <w:rPr>
          <w:sz w:val="22"/>
          <w:szCs w:val="22"/>
          <w:lang w:val="fr-FR"/>
        </w:rPr>
        <w:t>eu une alimentation variée</w:t>
      </w:r>
      <w:r w:rsidRPr="4C80ADC7">
        <w:rPr>
          <w:sz w:val="22"/>
          <w:szCs w:val="22"/>
          <w:lang w:val="fr-FR"/>
        </w:rPr>
        <w:t xml:space="preserve"> comprenant des aliments nutritifs différents. Nous voulons également connaître la consommation </w:t>
      </w:r>
      <w:r w:rsidR="55D90270" w:rsidRPr="4C80ADC7">
        <w:rPr>
          <w:sz w:val="22"/>
          <w:szCs w:val="22"/>
          <w:lang w:val="fr-FR"/>
        </w:rPr>
        <w:t>par les</w:t>
      </w:r>
      <w:r w:rsidRPr="4C80ADC7">
        <w:rPr>
          <w:sz w:val="22"/>
          <w:szCs w:val="22"/>
          <w:lang w:val="fr-FR"/>
        </w:rPr>
        <w:t xml:space="preserve"> femmes d'aliments qui ne sont pas bon pour la santé. Ces questions sont posées à toutes les femmes et ne se limitent pas aux mères ayant de jeunes enfants.</w:t>
      </w:r>
    </w:p>
    <w:p w14:paraId="5077BF8A" w14:textId="77777777" w:rsidR="009A2430" w:rsidRPr="001214D0" w:rsidRDefault="009A2430" w:rsidP="009A2430">
      <w:pPr>
        <w:rPr>
          <w:sz w:val="22"/>
          <w:szCs w:val="22"/>
          <w:lang w:val="fr-FR"/>
        </w:rPr>
      </w:pPr>
    </w:p>
    <w:p w14:paraId="1CFBEE1F" w14:textId="3AC2631A" w:rsidR="009A2430" w:rsidRPr="001214D0" w:rsidRDefault="009A2430" w:rsidP="009A2430">
      <w:pPr>
        <w:rPr>
          <w:sz w:val="22"/>
          <w:szCs w:val="22"/>
          <w:lang w:val="fr-FR"/>
        </w:rPr>
      </w:pPr>
      <w:r w:rsidRPr="4C80ADC7">
        <w:rPr>
          <w:sz w:val="22"/>
          <w:szCs w:val="22"/>
          <w:lang w:val="fr-FR"/>
        </w:rPr>
        <w:t xml:space="preserve">Les questions sur la consommation d'aliments et de boissons pour les femmes sont similaires à celles des enfants. La plupart des instructions </w:t>
      </w:r>
      <w:r w:rsidR="29259862" w:rsidRPr="4C80ADC7">
        <w:rPr>
          <w:sz w:val="22"/>
          <w:szCs w:val="22"/>
          <w:lang w:val="fr-FR"/>
        </w:rPr>
        <w:t>sont identiques à celles données pour les enfants mais</w:t>
      </w:r>
      <w:r w:rsidR="648A12DC" w:rsidRPr="4C80ADC7">
        <w:rPr>
          <w:sz w:val="22"/>
          <w:szCs w:val="22"/>
          <w:lang w:val="fr-FR"/>
        </w:rPr>
        <w:t xml:space="preserve"> il y a cependant des </w:t>
      </w:r>
      <w:r w:rsidRPr="4C80ADC7">
        <w:rPr>
          <w:sz w:val="22"/>
          <w:szCs w:val="22"/>
          <w:lang w:val="fr-FR"/>
        </w:rPr>
        <w:t xml:space="preserve">différences </w:t>
      </w:r>
      <w:r w:rsidR="7CC05E4F" w:rsidRPr="4C80ADC7">
        <w:rPr>
          <w:sz w:val="22"/>
          <w:szCs w:val="22"/>
          <w:lang w:val="fr-FR"/>
        </w:rPr>
        <w:t>dont il faut tenir compte :</w:t>
      </w:r>
    </w:p>
    <w:p w14:paraId="07EADEB3" w14:textId="77777777" w:rsidR="009A2430" w:rsidRPr="001214D0" w:rsidRDefault="009A2430" w:rsidP="009A2430">
      <w:pPr>
        <w:rPr>
          <w:sz w:val="22"/>
          <w:szCs w:val="22"/>
          <w:lang w:val="fr-FR"/>
        </w:rPr>
      </w:pPr>
    </w:p>
    <w:p w14:paraId="586E3EC9" w14:textId="2A90E49E" w:rsidR="009A2430" w:rsidRPr="00140F1C" w:rsidRDefault="009A2430" w:rsidP="0004762B">
      <w:pPr>
        <w:pStyle w:val="BodyText"/>
        <w:numPr>
          <w:ilvl w:val="0"/>
          <w:numId w:val="28"/>
        </w:numPr>
        <w:tabs>
          <w:tab w:val="clear" w:pos="1080"/>
        </w:tabs>
        <w:ind w:left="720"/>
        <w:rPr>
          <w:lang w:val="fr-FR"/>
        </w:rPr>
      </w:pPr>
      <w:r w:rsidRPr="00140F1C">
        <w:rPr>
          <w:lang w:val="fr-FR"/>
        </w:rPr>
        <w:t>Q. 643 comprend la consommation de boissons et d'aliments</w:t>
      </w:r>
      <w:r w:rsidR="78421E02" w:rsidRPr="00140F1C">
        <w:rPr>
          <w:lang w:val="fr-FR"/>
        </w:rPr>
        <w:t xml:space="preserve"> pour les femmes</w:t>
      </w:r>
      <w:r w:rsidRPr="00140F1C">
        <w:rPr>
          <w:lang w:val="fr-FR"/>
        </w:rPr>
        <w:t xml:space="preserve"> tandis que</w:t>
      </w:r>
      <w:r w:rsidR="13DCFEAE" w:rsidRPr="00140F1C">
        <w:rPr>
          <w:lang w:val="fr-FR"/>
        </w:rPr>
        <w:t>,</w:t>
      </w:r>
      <w:r w:rsidRPr="00140F1C">
        <w:rPr>
          <w:lang w:val="fr-FR"/>
        </w:rPr>
        <w:t xml:space="preserve"> </w:t>
      </w:r>
      <w:r w:rsidR="13DCFEAE" w:rsidRPr="00140F1C">
        <w:rPr>
          <w:lang w:val="fr-FR"/>
        </w:rPr>
        <w:t xml:space="preserve">pour les enfants, </w:t>
      </w:r>
      <w:r w:rsidRPr="00140F1C">
        <w:rPr>
          <w:lang w:val="fr-FR"/>
        </w:rPr>
        <w:t>les boissons et les aliments sont posés dans des questions distinctes.</w:t>
      </w:r>
    </w:p>
    <w:p w14:paraId="186B82FB" w14:textId="4579C4A8" w:rsidR="009A2430" w:rsidRPr="00140F1C" w:rsidRDefault="009A2430" w:rsidP="0004762B">
      <w:pPr>
        <w:pStyle w:val="BodyText"/>
        <w:numPr>
          <w:ilvl w:val="0"/>
          <w:numId w:val="28"/>
        </w:numPr>
        <w:tabs>
          <w:tab w:val="clear" w:pos="1080"/>
        </w:tabs>
        <w:ind w:left="720"/>
        <w:rPr>
          <w:lang w:val="fr-FR"/>
        </w:rPr>
      </w:pPr>
      <w:r w:rsidRPr="00140F1C">
        <w:rPr>
          <w:lang w:val="fr-FR"/>
        </w:rPr>
        <w:t xml:space="preserve">Le nombre de fois où une boisson ou un aliment a été consommé n'est pas demandé aux femmes et il n'y a pas de questions supplémentaires </w:t>
      </w:r>
      <w:r w:rsidR="7391B40E" w:rsidRPr="00140F1C">
        <w:rPr>
          <w:lang w:val="fr-FR"/>
        </w:rPr>
        <w:t>pour</w:t>
      </w:r>
      <w:r w:rsidRPr="00140F1C">
        <w:rPr>
          <w:lang w:val="fr-FR"/>
        </w:rPr>
        <w:t xml:space="preserve"> savoir si un liquide était sucré ou aromatisé. </w:t>
      </w:r>
      <w:r w:rsidR="2A081E8D" w:rsidRPr="00140F1C">
        <w:rPr>
          <w:lang w:val="fr-FR"/>
        </w:rPr>
        <w:t xml:space="preserve">Par contre, à </w:t>
      </w:r>
      <w:r w:rsidR="007F25C0">
        <w:rPr>
          <w:lang w:val="fr-FR"/>
        </w:rPr>
        <w:t xml:space="preserve">Q. 643s, </w:t>
      </w:r>
      <w:r w:rsidR="2A081E8D" w:rsidRPr="00140F1C">
        <w:rPr>
          <w:lang w:val="fr-FR"/>
        </w:rPr>
        <w:t>Q.</w:t>
      </w:r>
      <w:r w:rsidR="007F25C0" w:rsidRPr="00140F1C">
        <w:rPr>
          <w:lang w:val="fr-FR"/>
        </w:rPr>
        <w:t>643</w:t>
      </w:r>
      <w:r w:rsidR="007F25C0">
        <w:rPr>
          <w:lang w:val="fr-FR"/>
        </w:rPr>
        <w:t xml:space="preserve">t, </w:t>
      </w:r>
      <w:r w:rsidR="008C49AF">
        <w:rPr>
          <w:lang w:val="fr-FR"/>
        </w:rPr>
        <w:t>et</w:t>
      </w:r>
      <w:r w:rsidR="007F25C0">
        <w:rPr>
          <w:lang w:val="fr-FR"/>
        </w:rPr>
        <w:t xml:space="preserve"> Q .643u</w:t>
      </w:r>
      <w:r w:rsidRPr="00140F1C">
        <w:rPr>
          <w:lang w:val="fr-FR"/>
        </w:rPr>
        <w:t xml:space="preserve">, </w:t>
      </w:r>
      <w:r w:rsidR="784A0161" w:rsidRPr="00140F1C">
        <w:rPr>
          <w:lang w:val="fr-FR"/>
        </w:rPr>
        <w:t xml:space="preserve">on recueille </w:t>
      </w:r>
      <w:r w:rsidRPr="00140F1C">
        <w:rPr>
          <w:lang w:val="fr-FR"/>
        </w:rPr>
        <w:t>les informations sur les boissons sucrées.</w:t>
      </w:r>
    </w:p>
    <w:p w14:paraId="45BD7637" w14:textId="106D07CE" w:rsidR="00E30590" w:rsidRPr="00140F1C" w:rsidRDefault="00E30590" w:rsidP="009A2430">
      <w:pPr>
        <w:pStyle w:val="BodyText"/>
        <w:ind w:left="720" w:hanging="360"/>
        <w:rPr>
          <w:lang w:val="fr-FR"/>
        </w:rPr>
      </w:pPr>
    </w:p>
    <w:p w14:paraId="41D12BEC" w14:textId="53FB495D" w:rsidR="00E30590" w:rsidRPr="00140F1C" w:rsidRDefault="00E30590" w:rsidP="009A2430">
      <w:pPr>
        <w:pStyle w:val="BodyText"/>
        <w:ind w:left="720" w:hanging="360"/>
        <w:rPr>
          <w:lang w:val="fr-FR"/>
        </w:rPr>
      </w:pPr>
      <w:r w:rsidRPr="00140F1C">
        <w:rPr>
          <w:lang w:val="fr-FR"/>
        </w:rPr>
        <w:br w:type="page"/>
      </w:r>
    </w:p>
    <w:p w14:paraId="659B5852" w14:textId="4BB9B349" w:rsidR="00E30590" w:rsidRPr="00E2700E" w:rsidRDefault="00E30590" w:rsidP="4C80ADC7">
      <w:pPr>
        <w:pStyle w:val="Title"/>
        <w:jc w:val="center"/>
        <w:rPr>
          <w:rFonts w:ascii="Arial" w:hAnsi="Arial" w:cs="Arial"/>
          <w:b/>
          <w:bCs/>
          <w:sz w:val="28"/>
          <w:szCs w:val="28"/>
          <w:lang w:val="fr-FR"/>
        </w:rPr>
      </w:pPr>
      <w:r w:rsidRPr="4C80ADC7">
        <w:rPr>
          <w:rFonts w:ascii="Arial" w:hAnsi="Arial" w:cs="Arial"/>
          <w:b/>
          <w:bCs/>
          <w:sz w:val="28"/>
          <w:szCs w:val="28"/>
          <w:lang w:val="fr-FR"/>
        </w:rPr>
        <w:lastRenderedPageBreak/>
        <w:t xml:space="preserve">Liquides et aliments consommés par les enfants et les </w:t>
      </w:r>
      <w:r w:rsidR="2EFDB083" w:rsidRPr="4C80ADC7">
        <w:rPr>
          <w:rFonts w:ascii="Arial" w:hAnsi="Arial" w:cs="Arial"/>
          <w:b/>
          <w:bCs/>
          <w:sz w:val="28"/>
          <w:szCs w:val="28"/>
          <w:lang w:val="fr-FR"/>
        </w:rPr>
        <w:t>femmes :</w:t>
      </w:r>
      <w:r w:rsidRPr="4C80ADC7">
        <w:rPr>
          <w:rFonts w:ascii="Arial" w:hAnsi="Arial" w:cs="Arial"/>
          <w:b/>
          <w:bCs/>
          <w:sz w:val="28"/>
          <w:szCs w:val="28"/>
          <w:lang w:val="fr-FR"/>
        </w:rPr>
        <w:t xml:space="preserve"> </w:t>
      </w:r>
      <w:bookmarkStart w:id="164" w:name="_Hlk40971787"/>
      <w:r w:rsidRPr="4C80ADC7">
        <w:rPr>
          <w:rFonts w:ascii="Arial" w:hAnsi="Arial" w:cs="Arial"/>
          <w:b/>
          <w:bCs/>
          <w:sz w:val="28"/>
          <w:szCs w:val="28"/>
          <w:lang w:val="fr-FR"/>
        </w:rPr>
        <w:t>Ce qu’il faut faire et ne pas faire</w:t>
      </w:r>
      <w:bookmarkEnd w:id="164"/>
    </w:p>
    <w:tbl>
      <w:tblPr>
        <w:tblStyle w:val="TableGrid"/>
        <w:tblW w:w="5493" w:type="pct"/>
        <w:tblLook w:val="04A0" w:firstRow="1" w:lastRow="0" w:firstColumn="1" w:lastColumn="0" w:noHBand="0" w:noVBand="1"/>
      </w:tblPr>
      <w:tblGrid>
        <w:gridCol w:w="4907"/>
        <w:gridCol w:w="4998"/>
      </w:tblGrid>
      <w:tr w:rsidR="00E30590" w:rsidRPr="009F1D91" w14:paraId="4BFF530C" w14:textId="77777777" w:rsidTr="4DEDF334">
        <w:trPr>
          <w:trHeight w:val="1394"/>
        </w:trPr>
        <w:tc>
          <w:tcPr>
            <w:tcW w:w="2477" w:type="pct"/>
          </w:tcPr>
          <w:p w14:paraId="13983734" w14:textId="77777777" w:rsidR="00E30590" w:rsidRPr="009B61BE" w:rsidRDefault="00E30590" w:rsidP="00E2700E">
            <w:pPr>
              <w:pStyle w:val="Heading1"/>
              <w:jc w:val="center"/>
              <w:outlineLvl w:val="0"/>
              <w:rPr>
                <w:b/>
                <w:sz w:val="48"/>
                <w:szCs w:val="48"/>
                <w:lang w:val="fr-FR"/>
              </w:rPr>
            </w:pPr>
            <w:r w:rsidRPr="009B61BE">
              <w:rPr>
                <w:b/>
                <w:color w:val="538135" w:themeColor="accent6" w:themeShade="BF"/>
                <w:sz w:val="48"/>
                <w:szCs w:val="48"/>
                <w:lang w:val="fr-FR"/>
              </w:rPr>
              <w:t xml:space="preserve">CE QU’IL FAUT FAIRE </w:t>
            </w:r>
            <w:r w:rsidRPr="009B61BE">
              <w:rPr>
                <w:rFonts w:ascii="Wingdings" w:eastAsia="Wingdings" w:hAnsi="Wingdings" w:cs="Wingdings"/>
                <w:b/>
                <w:color w:val="538135" w:themeColor="accent6" w:themeShade="BF"/>
                <w:sz w:val="48"/>
                <w:szCs w:val="48"/>
                <w:lang w:val="fr-FR"/>
              </w:rPr>
              <w:t>ü</w:t>
            </w:r>
          </w:p>
        </w:tc>
        <w:tc>
          <w:tcPr>
            <w:tcW w:w="2523" w:type="pct"/>
          </w:tcPr>
          <w:p w14:paraId="518A9191" w14:textId="77777777" w:rsidR="00E30590" w:rsidRPr="009B61BE" w:rsidRDefault="00E30590" w:rsidP="00E2700E">
            <w:pPr>
              <w:pStyle w:val="Heading1"/>
              <w:jc w:val="center"/>
              <w:outlineLvl w:val="0"/>
              <w:rPr>
                <w:b/>
                <w:sz w:val="48"/>
                <w:szCs w:val="48"/>
                <w:lang w:val="fr-FR"/>
              </w:rPr>
            </w:pPr>
            <w:r w:rsidRPr="009B61BE">
              <w:rPr>
                <w:b/>
                <w:color w:val="C00000"/>
                <w:sz w:val="48"/>
                <w:szCs w:val="48"/>
                <w:lang w:val="fr-FR"/>
              </w:rPr>
              <w:t>CE QU’IL NE FAUT PAS FAIRE ×</w:t>
            </w:r>
          </w:p>
        </w:tc>
      </w:tr>
      <w:tr w:rsidR="00E30590" w:rsidRPr="009F1D91" w14:paraId="70E5F29F" w14:textId="77777777" w:rsidTr="4DEDF334">
        <w:trPr>
          <w:trHeight w:val="1277"/>
        </w:trPr>
        <w:tc>
          <w:tcPr>
            <w:tcW w:w="2477" w:type="pct"/>
          </w:tcPr>
          <w:p w14:paraId="1D21D85D" w14:textId="77777777" w:rsidR="00E30590" w:rsidRPr="0030474E" w:rsidRDefault="00E30590" w:rsidP="00E30590">
            <w:pPr>
              <w:pStyle w:val="ListParagraph"/>
              <w:numPr>
                <w:ilvl w:val="0"/>
                <w:numId w:val="27"/>
              </w:numPr>
              <w:rPr>
                <w:color w:val="538135" w:themeColor="accent6" w:themeShade="BF"/>
                <w:sz w:val="26"/>
                <w:szCs w:val="26"/>
                <w:lang w:val="fr-FR"/>
              </w:rPr>
            </w:pPr>
            <w:r w:rsidRPr="44F5C038">
              <w:rPr>
                <w:color w:val="538135" w:themeColor="accent6" w:themeShade="BF"/>
                <w:sz w:val="26"/>
                <w:szCs w:val="26"/>
                <w:lang w:val="fr-FR"/>
              </w:rPr>
              <w:t xml:space="preserve">Inclure tous les aliments et boissons que l’enfant ou l’enquêtée a mangés et bus </w:t>
            </w:r>
            <w:r w:rsidRPr="44F5C038">
              <w:rPr>
                <w:b/>
                <w:bCs/>
                <w:color w:val="538135" w:themeColor="accent6" w:themeShade="BF"/>
                <w:sz w:val="26"/>
                <w:szCs w:val="26"/>
                <w:u w:val="single"/>
                <w:lang w:val="fr-FR"/>
              </w:rPr>
              <w:t>hier pendant le jour et pendant la nuit</w:t>
            </w:r>
          </w:p>
        </w:tc>
        <w:tc>
          <w:tcPr>
            <w:tcW w:w="2523" w:type="pct"/>
          </w:tcPr>
          <w:p w14:paraId="36763BEE" w14:textId="77777777" w:rsidR="00E30590" w:rsidRPr="0030474E" w:rsidRDefault="00E30590" w:rsidP="00E30590">
            <w:pPr>
              <w:pStyle w:val="ListParagraph"/>
              <w:numPr>
                <w:ilvl w:val="0"/>
                <w:numId w:val="26"/>
              </w:numPr>
              <w:ind w:left="360"/>
              <w:rPr>
                <w:color w:val="C00000"/>
                <w:sz w:val="26"/>
                <w:szCs w:val="26"/>
                <w:lang w:val="fr-FR"/>
              </w:rPr>
            </w:pPr>
            <w:r w:rsidRPr="44F5C038">
              <w:rPr>
                <w:color w:val="C00000"/>
                <w:sz w:val="26"/>
                <w:szCs w:val="26"/>
                <w:lang w:val="fr-FR"/>
              </w:rPr>
              <w:t xml:space="preserve">N’inclure aucun aliment et boisson que l’enfant ou l’enquêtée a mangés et bus </w:t>
            </w:r>
            <w:r w:rsidRPr="44F5C038">
              <w:rPr>
                <w:b/>
                <w:bCs/>
                <w:color w:val="C00000"/>
                <w:sz w:val="26"/>
                <w:szCs w:val="26"/>
                <w:u w:val="single"/>
                <w:lang w:val="fr-FR"/>
              </w:rPr>
              <w:t>le jour</w:t>
            </w:r>
            <w:r w:rsidRPr="44F5C038">
              <w:rPr>
                <w:color w:val="C00000"/>
                <w:sz w:val="26"/>
                <w:szCs w:val="26"/>
                <w:lang w:val="fr-FR"/>
              </w:rPr>
              <w:t xml:space="preserve"> de l’interview</w:t>
            </w:r>
          </w:p>
        </w:tc>
      </w:tr>
      <w:tr w:rsidR="00E30590" w:rsidRPr="009F1D91" w14:paraId="378A3227" w14:textId="77777777" w:rsidTr="4DEDF334">
        <w:trPr>
          <w:trHeight w:val="1430"/>
        </w:trPr>
        <w:tc>
          <w:tcPr>
            <w:tcW w:w="2477" w:type="pct"/>
          </w:tcPr>
          <w:p w14:paraId="4099C3CF" w14:textId="77777777" w:rsidR="00E30590" w:rsidRPr="0030474E" w:rsidRDefault="00E30590" w:rsidP="00E30590">
            <w:pPr>
              <w:pStyle w:val="ListParagraph"/>
              <w:numPr>
                <w:ilvl w:val="0"/>
                <w:numId w:val="27"/>
              </w:numPr>
              <w:rPr>
                <w:color w:val="538135" w:themeColor="accent6" w:themeShade="BF"/>
                <w:sz w:val="26"/>
                <w:szCs w:val="26"/>
                <w:lang w:val="fr-FR"/>
              </w:rPr>
            </w:pPr>
            <w:r w:rsidRPr="0030474E">
              <w:rPr>
                <w:color w:val="538135" w:themeColor="accent6" w:themeShade="BF"/>
                <w:sz w:val="26"/>
                <w:szCs w:val="26"/>
                <w:lang w:val="fr-FR"/>
              </w:rPr>
              <w:t xml:space="preserve">Insistez en mentionnant la première activité de la journée pour aider l’enquêtée à donner la liste de tous les aliments </w:t>
            </w:r>
          </w:p>
        </w:tc>
        <w:tc>
          <w:tcPr>
            <w:tcW w:w="2523" w:type="pct"/>
          </w:tcPr>
          <w:p w14:paraId="65F9B463" w14:textId="77777777" w:rsidR="00E30590" w:rsidRPr="0030474E" w:rsidRDefault="00E30590" w:rsidP="00E30590">
            <w:pPr>
              <w:pStyle w:val="ListParagraph"/>
              <w:numPr>
                <w:ilvl w:val="0"/>
                <w:numId w:val="26"/>
              </w:numPr>
              <w:ind w:left="360"/>
              <w:rPr>
                <w:rFonts w:eastAsiaTheme="minorEastAsia"/>
                <w:color w:val="C00000"/>
                <w:sz w:val="26"/>
                <w:szCs w:val="26"/>
                <w:lang w:val="fr-FR"/>
              </w:rPr>
            </w:pPr>
            <w:r w:rsidRPr="44F5C038">
              <w:rPr>
                <w:color w:val="C00000"/>
                <w:sz w:val="26"/>
                <w:szCs w:val="26"/>
                <w:lang w:val="fr-FR"/>
              </w:rPr>
              <w:t xml:space="preserve">Ne posez pas à l’enquêtée des questions qui portent uniquement sur des repas spécifiques </w:t>
            </w:r>
          </w:p>
        </w:tc>
      </w:tr>
      <w:tr w:rsidR="00E30590" w:rsidRPr="009F1D91" w14:paraId="7DDD70BE" w14:textId="77777777" w:rsidTr="4DEDF334">
        <w:trPr>
          <w:trHeight w:val="1070"/>
        </w:trPr>
        <w:tc>
          <w:tcPr>
            <w:tcW w:w="2477" w:type="pct"/>
          </w:tcPr>
          <w:p w14:paraId="4BB2C321" w14:textId="77777777" w:rsidR="00E30590" w:rsidRPr="0030474E" w:rsidRDefault="00E30590" w:rsidP="00E30590">
            <w:pPr>
              <w:pStyle w:val="ListParagraph"/>
              <w:numPr>
                <w:ilvl w:val="0"/>
                <w:numId w:val="27"/>
              </w:numPr>
              <w:rPr>
                <w:color w:val="538135" w:themeColor="accent6" w:themeShade="BF"/>
                <w:sz w:val="26"/>
                <w:szCs w:val="26"/>
                <w:lang w:val="fr-FR"/>
              </w:rPr>
            </w:pPr>
            <w:r w:rsidRPr="0030474E">
              <w:rPr>
                <w:color w:val="538135" w:themeColor="accent6" w:themeShade="BF"/>
                <w:sz w:val="26"/>
                <w:szCs w:val="26"/>
                <w:lang w:val="fr-FR"/>
              </w:rPr>
              <w:t xml:space="preserve">Lisez </w:t>
            </w:r>
            <w:r w:rsidRPr="0030474E">
              <w:rPr>
                <w:b/>
                <w:color w:val="538135" w:themeColor="accent6" w:themeShade="BF"/>
                <w:sz w:val="26"/>
                <w:szCs w:val="26"/>
                <w:u w:val="single"/>
                <w:lang w:val="fr-FR"/>
              </w:rPr>
              <w:t xml:space="preserve">la liste entière des aliments donnés en exemple </w:t>
            </w:r>
            <w:r w:rsidRPr="0030474E">
              <w:rPr>
                <w:bCs/>
                <w:color w:val="538135" w:themeColor="accent6" w:themeShade="BF"/>
                <w:sz w:val="26"/>
                <w:szCs w:val="26"/>
                <w:lang w:val="fr-FR"/>
              </w:rPr>
              <w:t>pour chaque catégorie d’aliments</w:t>
            </w:r>
          </w:p>
        </w:tc>
        <w:tc>
          <w:tcPr>
            <w:tcW w:w="2523" w:type="pct"/>
          </w:tcPr>
          <w:p w14:paraId="23F4B556" w14:textId="77777777" w:rsidR="00E30590" w:rsidRPr="0030474E" w:rsidRDefault="00E30590" w:rsidP="00E30590">
            <w:pPr>
              <w:pStyle w:val="ListParagraph"/>
              <w:numPr>
                <w:ilvl w:val="0"/>
                <w:numId w:val="26"/>
              </w:numPr>
              <w:ind w:left="360"/>
              <w:rPr>
                <w:rFonts w:eastAsiaTheme="minorEastAsia"/>
                <w:color w:val="C00000"/>
                <w:sz w:val="26"/>
                <w:szCs w:val="26"/>
                <w:lang w:val="fr-FR"/>
              </w:rPr>
            </w:pPr>
            <w:r w:rsidRPr="44F5C038">
              <w:rPr>
                <w:color w:val="C00000"/>
                <w:sz w:val="26"/>
                <w:szCs w:val="26"/>
                <w:lang w:val="fr-FR"/>
              </w:rPr>
              <w:t>Ne continuez pas à lire la question sur la catégorie d'aliments si l’enquêtée a déjà répondu « OUI » à un aliment</w:t>
            </w:r>
          </w:p>
        </w:tc>
      </w:tr>
      <w:tr w:rsidR="00E30590" w:rsidRPr="009F1D91" w14:paraId="71F08074" w14:textId="77777777" w:rsidTr="4DEDF334">
        <w:trPr>
          <w:trHeight w:val="1520"/>
        </w:trPr>
        <w:tc>
          <w:tcPr>
            <w:tcW w:w="2477" w:type="pct"/>
          </w:tcPr>
          <w:p w14:paraId="333B1452" w14:textId="77777777" w:rsidR="00E30590" w:rsidRPr="0030474E" w:rsidRDefault="00E30590" w:rsidP="00E30590">
            <w:pPr>
              <w:pStyle w:val="ListParagraph"/>
              <w:numPr>
                <w:ilvl w:val="0"/>
                <w:numId w:val="27"/>
              </w:numPr>
              <w:rPr>
                <w:color w:val="538135" w:themeColor="accent6" w:themeShade="BF"/>
                <w:sz w:val="26"/>
                <w:szCs w:val="26"/>
                <w:lang w:val="fr-FR"/>
              </w:rPr>
            </w:pPr>
            <w:r w:rsidRPr="0030474E">
              <w:rPr>
                <w:b/>
                <w:color w:val="538135" w:themeColor="accent6" w:themeShade="BF"/>
                <w:sz w:val="26"/>
                <w:szCs w:val="26"/>
                <w:lang w:val="fr-FR"/>
              </w:rPr>
              <w:t xml:space="preserve">INSISTEZ </w:t>
            </w:r>
            <w:r w:rsidRPr="0030474E">
              <w:rPr>
                <w:bCs/>
                <w:color w:val="538135" w:themeColor="accent6" w:themeShade="BF"/>
                <w:sz w:val="26"/>
                <w:szCs w:val="26"/>
                <w:lang w:val="fr-FR"/>
              </w:rPr>
              <w:t xml:space="preserve">pour </w:t>
            </w:r>
            <w:r w:rsidRPr="0030474E">
              <w:rPr>
                <w:color w:val="538135" w:themeColor="accent6" w:themeShade="BF"/>
                <w:sz w:val="26"/>
                <w:szCs w:val="26"/>
                <w:lang w:val="fr-FR"/>
              </w:rPr>
              <w:t>connaître les ingrédients inclus dans des plats qui mélangent plusieurs aliments.</w:t>
            </w:r>
          </w:p>
          <w:p w14:paraId="7C876BD2" w14:textId="77777777" w:rsidR="00E30590" w:rsidRPr="0030474E" w:rsidRDefault="00E30590" w:rsidP="00E2700E">
            <w:pPr>
              <w:pStyle w:val="ListParagraph"/>
              <w:ind w:left="360"/>
              <w:rPr>
                <w:color w:val="538135" w:themeColor="accent6" w:themeShade="BF"/>
                <w:sz w:val="26"/>
                <w:szCs w:val="26"/>
                <w:lang w:val="fr-FR"/>
              </w:rPr>
            </w:pPr>
            <w:r w:rsidRPr="0030474E">
              <w:rPr>
                <w:color w:val="538135" w:themeColor="accent6" w:themeShade="BF"/>
                <w:sz w:val="26"/>
                <w:szCs w:val="26"/>
                <w:lang w:val="fr-FR"/>
              </w:rPr>
              <w:t>Par ex. cochez « OUI » si l'enfant a mangé de la viande dans le ragoût de viande</w:t>
            </w:r>
          </w:p>
        </w:tc>
        <w:tc>
          <w:tcPr>
            <w:tcW w:w="2523" w:type="pct"/>
          </w:tcPr>
          <w:p w14:paraId="724055EA" w14:textId="01B4B3B2" w:rsidR="00E30590" w:rsidRPr="0030474E" w:rsidRDefault="00E30590" w:rsidP="4C80ADC7">
            <w:pPr>
              <w:pStyle w:val="ListParagraph"/>
              <w:numPr>
                <w:ilvl w:val="0"/>
                <w:numId w:val="26"/>
              </w:numPr>
              <w:ind w:left="360"/>
              <w:rPr>
                <w:rFonts w:eastAsiaTheme="minorEastAsia"/>
                <w:color w:val="C00000"/>
                <w:sz w:val="26"/>
                <w:szCs w:val="26"/>
                <w:lang w:val="fr-FR"/>
              </w:rPr>
            </w:pPr>
            <w:r w:rsidRPr="4C80ADC7">
              <w:rPr>
                <w:color w:val="C00000"/>
                <w:sz w:val="26"/>
                <w:szCs w:val="26"/>
                <w:lang w:val="fr-FR"/>
              </w:rPr>
              <w:t>Ne prenez pas en compte des ingrédients que l’enfant ou l’enquêtée n’a pas consommé</w:t>
            </w:r>
            <w:r w:rsidR="4E68B9FC" w:rsidRPr="4C80ADC7">
              <w:rPr>
                <w:color w:val="C00000"/>
                <w:sz w:val="26"/>
                <w:szCs w:val="26"/>
                <w:lang w:val="fr-FR"/>
              </w:rPr>
              <w:t>s</w:t>
            </w:r>
            <w:r w:rsidRPr="4C80ADC7">
              <w:rPr>
                <w:color w:val="C00000"/>
                <w:sz w:val="26"/>
                <w:szCs w:val="26"/>
                <w:lang w:val="fr-FR"/>
              </w:rPr>
              <w:t>.</w:t>
            </w:r>
          </w:p>
          <w:p w14:paraId="3C3254EB" w14:textId="358B4999" w:rsidR="00E30590" w:rsidRPr="0030474E" w:rsidRDefault="728E285C" w:rsidP="00FC54A9">
            <w:pPr>
              <w:ind w:left="376"/>
              <w:rPr>
                <w:color w:val="C00000"/>
                <w:sz w:val="26"/>
                <w:szCs w:val="26"/>
                <w:lang w:val="fr-FR"/>
              </w:rPr>
            </w:pPr>
            <w:r w:rsidRPr="4DEDF334">
              <w:rPr>
                <w:color w:val="C00000"/>
                <w:sz w:val="26"/>
                <w:szCs w:val="26"/>
                <w:lang w:val="fr-FR"/>
              </w:rPr>
              <w:t>Par ex. cochez «</w:t>
            </w:r>
            <w:r w:rsidR="73384FF2" w:rsidRPr="4DEDF334">
              <w:rPr>
                <w:color w:val="C00000"/>
                <w:sz w:val="26"/>
                <w:szCs w:val="26"/>
                <w:lang w:val="fr-FR"/>
              </w:rPr>
              <w:t xml:space="preserve"> </w:t>
            </w:r>
            <w:r w:rsidRPr="4DEDF334">
              <w:rPr>
                <w:color w:val="C00000"/>
                <w:sz w:val="26"/>
                <w:szCs w:val="26"/>
                <w:lang w:val="fr-FR"/>
              </w:rPr>
              <w:t>NON</w:t>
            </w:r>
            <w:r w:rsidR="154A92C3" w:rsidRPr="4DEDF334">
              <w:rPr>
                <w:color w:val="C00000"/>
                <w:sz w:val="26"/>
                <w:szCs w:val="26"/>
                <w:lang w:val="fr-FR"/>
              </w:rPr>
              <w:t xml:space="preserve"> </w:t>
            </w:r>
            <w:r w:rsidRPr="4DEDF334">
              <w:rPr>
                <w:color w:val="C00000"/>
                <w:sz w:val="26"/>
                <w:szCs w:val="26"/>
                <w:lang w:val="fr-FR"/>
              </w:rPr>
              <w:t>» si l'enfant n'a pas</w:t>
            </w:r>
            <w:r w:rsidR="7E27C141" w:rsidRPr="4DEDF334">
              <w:rPr>
                <w:color w:val="C00000"/>
                <w:sz w:val="26"/>
                <w:szCs w:val="26"/>
                <w:lang w:val="fr-FR"/>
              </w:rPr>
              <w:t xml:space="preserve"> </w:t>
            </w:r>
            <w:r w:rsidRPr="4DEDF334">
              <w:rPr>
                <w:color w:val="C00000"/>
                <w:sz w:val="26"/>
                <w:szCs w:val="26"/>
                <w:lang w:val="fr-FR"/>
              </w:rPr>
              <w:t>mangé la viande dans le ragoût de viande</w:t>
            </w:r>
          </w:p>
        </w:tc>
      </w:tr>
      <w:tr w:rsidR="00E30590" w:rsidRPr="009F1D91" w14:paraId="76646D5B" w14:textId="77777777" w:rsidTr="4DEDF334">
        <w:trPr>
          <w:trHeight w:val="1160"/>
        </w:trPr>
        <w:tc>
          <w:tcPr>
            <w:tcW w:w="2477" w:type="pct"/>
          </w:tcPr>
          <w:p w14:paraId="327CCE1D" w14:textId="77777777" w:rsidR="00E30590" w:rsidRPr="0030474E" w:rsidRDefault="00E30590" w:rsidP="00E30590">
            <w:pPr>
              <w:pStyle w:val="ListParagraph"/>
              <w:numPr>
                <w:ilvl w:val="0"/>
                <w:numId w:val="27"/>
              </w:numPr>
              <w:rPr>
                <w:color w:val="538135" w:themeColor="accent6" w:themeShade="BF"/>
                <w:sz w:val="26"/>
                <w:szCs w:val="26"/>
                <w:lang w:val="fr-FR"/>
              </w:rPr>
            </w:pPr>
            <w:r w:rsidRPr="0030474E">
              <w:rPr>
                <w:b/>
                <w:color w:val="538135" w:themeColor="accent6" w:themeShade="BF"/>
                <w:sz w:val="26"/>
                <w:szCs w:val="26"/>
                <w:lang w:val="fr-FR"/>
              </w:rPr>
              <w:t>INSISTEZ</w:t>
            </w:r>
            <w:r w:rsidRPr="0030474E">
              <w:rPr>
                <w:bCs/>
                <w:color w:val="538135" w:themeColor="accent6" w:themeShade="BF"/>
                <w:sz w:val="26"/>
                <w:szCs w:val="26"/>
                <w:lang w:val="fr-FR"/>
              </w:rPr>
              <w:t xml:space="preserve"> pour les collations ou goûters</w:t>
            </w:r>
          </w:p>
        </w:tc>
        <w:tc>
          <w:tcPr>
            <w:tcW w:w="2523" w:type="pct"/>
          </w:tcPr>
          <w:p w14:paraId="78FBFEA1" w14:textId="77777777" w:rsidR="00E30590" w:rsidRPr="0030474E" w:rsidRDefault="00E30590" w:rsidP="00E30590">
            <w:pPr>
              <w:pStyle w:val="ListParagraph"/>
              <w:numPr>
                <w:ilvl w:val="0"/>
                <w:numId w:val="26"/>
              </w:numPr>
              <w:ind w:left="360"/>
              <w:rPr>
                <w:color w:val="C00000"/>
                <w:sz w:val="26"/>
                <w:szCs w:val="26"/>
                <w:lang w:val="fr-FR"/>
              </w:rPr>
            </w:pPr>
            <w:r w:rsidRPr="0030474E">
              <w:rPr>
                <w:color w:val="C00000"/>
                <w:sz w:val="26"/>
                <w:szCs w:val="26"/>
                <w:lang w:val="fr-FR"/>
              </w:rPr>
              <w:t>N’incluez pas des aliments utilisés en petites quantités pour l’assaisonnement ou en tant que condiments</w:t>
            </w:r>
          </w:p>
        </w:tc>
      </w:tr>
      <w:tr w:rsidR="00E30590" w:rsidRPr="009F1D91" w14:paraId="2BCB46FA" w14:textId="77777777" w:rsidTr="4DEDF334">
        <w:trPr>
          <w:trHeight w:val="1096"/>
        </w:trPr>
        <w:tc>
          <w:tcPr>
            <w:tcW w:w="2477" w:type="pct"/>
          </w:tcPr>
          <w:p w14:paraId="05C43A77" w14:textId="77777777" w:rsidR="00E30590" w:rsidRPr="0030474E" w:rsidRDefault="00E30590" w:rsidP="00E30590">
            <w:pPr>
              <w:pStyle w:val="ListParagraph"/>
              <w:numPr>
                <w:ilvl w:val="0"/>
                <w:numId w:val="27"/>
              </w:numPr>
              <w:rPr>
                <w:sz w:val="26"/>
                <w:szCs w:val="26"/>
                <w:lang w:val="fr-FR"/>
              </w:rPr>
            </w:pPr>
            <w:r w:rsidRPr="0030474E">
              <w:rPr>
                <w:noProof/>
                <w:sz w:val="26"/>
                <w:szCs w:val="26"/>
              </w:rPr>
              <w:drawing>
                <wp:anchor distT="0" distB="0" distL="114300" distR="114300" simplePos="0" relativeHeight="251658247" behindDoc="0" locked="0" layoutInCell="1" allowOverlap="1" wp14:anchorId="33F25456" wp14:editId="729A43C7">
                  <wp:simplePos x="0" y="0"/>
                  <wp:positionH relativeFrom="margin">
                    <wp:posOffset>2498725</wp:posOffset>
                  </wp:positionH>
                  <wp:positionV relativeFrom="paragraph">
                    <wp:posOffset>90170</wp:posOffset>
                  </wp:positionV>
                  <wp:extent cx="438150" cy="438150"/>
                  <wp:effectExtent l="0" t="0" r="0" b="0"/>
                  <wp:wrapSquare wrapText="bothSides"/>
                  <wp:docPr id="65" name="Picture 10" descr="A close up of a necklace&#10;&#10;Description automatically generated">
                    <a:extLst xmlns:a="http://schemas.openxmlformats.org/drawingml/2006/main">
                      <a:ext uri="{FF2B5EF4-FFF2-40B4-BE49-F238E27FC236}">
                        <a16:creationId xmlns:a16="http://schemas.microsoft.com/office/drawing/2014/main" id="{AE687F2F-7772-4FF2-9991-BD7EA24AF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necklace&#10;&#10;Description automatically generated">
                            <a:extLst>
                              <a:ext uri="{FF2B5EF4-FFF2-40B4-BE49-F238E27FC236}">
                                <a16:creationId xmlns:a16="http://schemas.microsoft.com/office/drawing/2014/main" id="{AE687F2F-7772-4FF2-9991-BD7EA24AF446}"/>
                              </a:ext>
                            </a:extLst>
                          </pic:cNvPr>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7E4F5FF8" w:rsidRPr="0030474E">
              <w:rPr>
                <w:color w:val="538135" w:themeColor="accent6" w:themeShade="BF"/>
                <w:sz w:val="26"/>
                <w:szCs w:val="26"/>
                <w:lang w:val="fr-FR"/>
              </w:rPr>
              <w:t xml:space="preserve">Posez toutes les questions sur les aliments et les boissons même si l’enfant est seulement allaité au sein </w:t>
            </w:r>
          </w:p>
        </w:tc>
        <w:tc>
          <w:tcPr>
            <w:tcW w:w="2523" w:type="pct"/>
          </w:tcPr>
          <w:p w14:paraId="5403AB31" w14:textId="77777777" w:rsidR="00E30590" w:rsidRPr="0030474E" w:rsidRDefault="00E30590" w:rsidP="00E30590">
            <w:pPr>
              <w:pStyle w:val="ListParagraph"/>
              <w:numPr>
                <w:ilvl w:val="0"/>
                <w:numId w:val="26"/>
              </w:numPr>
              <w:ind w:left="360"/>
              <w:rPr>
                <w:sz w:val="26"/>
                <w:szCs w:val="26"/>
                <w:lang w:val="fr-FR"/>
              </w:rPr>
            </w:pPr>
            <w:r w:rsidRPr="0030474E">
              <w:rPr>
                <w:color w:val="C00000"/>
                <w:sz w:val="26"/>
                <w:szCs w:val="26"/>
                <w:lang w:val="fr-FR"/>
              </w:rPr>
              <w:t>Ne sautez aucune question même si la mère répond que l'enfant n'a rien mangé d'autre</w:t>
            </w:r>
          </w:p>
        </w:tc>
      </w:tr>
      <w:tr w:rsidR="00E30590" w:rsidRPr="009F1D91" w14:paraId="05DD84A6" w14:textId="77777777" w:rsidTr="4DEDF334">
        <w:trPr>
          <w:trHeight w:val="1084"/>
        </w:trPr>
        <w:tc>
          <w:tcPr>
            <w:tcW w:w="2477" w:type="pct"/>
          </w:tcPr>
          <w:p w14:paraId="306EA5EF" w14:textId="77777777" w:rsidR="00E30590" w:rsidRPr="0030474E" w:rsidRDefault="00E30590" w:rsidP="00E30590">
            <w:pPr>
              <w:pStyle w:val="ListParagraph"/>
              <w:numPr>
                <w:ilvl w:val="0"/>
                <w:numId w:val="27"/>
              </w:numPr>
              <w:rPr>
                <w:color w:val="538135" w:themeColor="accent6" w:themeShade="BF"/>
                <w:sz w:val="26"/>
                <w:szCs w:val="26"/>
                <w:lang w:val="fr-FR"/>
              </w:rPr>
            </w:pPr>
            <w:r w:rsidRPr="0030474E">
              <w:rPr>
                <w:noProof/>
                <w:sz w:val="26"/>
                <w:szCs w:val="26"/>
              </w:rPr>
              <w:drawing>
                <wp:anchor distT="0" distB="0" distL="114300" distR="114300" simplePos="0" relativeHeight="251658248" behindDoc="0" locked="0" layoutInCell="1" allowOverlap="1" wp14:anchorId="23270FA6" wp14:editId="2C900B94">
                  <wp:simplePos x="0" y="0"/>
                  <wp:positionH relativeFrom="margin">
                    <wp:posOffset>2527300</wp:posOffset>
                  </wp:positionH>
                  <wp:positionV relativeFrom="paragraph">
                    <wp:posOffset>118110</wp:posOffset>
                  </wp:positionV>
                  <wp:extent cx="438150" cy="438150"/>
                  <wp:effectExtent l="0" t="0" r="0" b="0"/>
                  <wp:wrapSquare wrapText="bothSides"/>
                  <wp:docPr id="5" name="Picture 10" descr="A close up of a necklace&#10;&#10;Description automatically generated">
                    <a:extLst xmlns:a="http://schemas.openxmlformats.org/drawingml/2006/main">
                      <a:ext uri="{FF2B5EF4-FFF2-40B4-BE49-F238E27FC236}">
                        <a16:creationId xmlns:a16="http://schemas.microsoft.com/office/drawing/2014/main" id="{AE687F2F-7772-4FF2-9991-BD7EA24AF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necklace&#10;&#10;Description automatically generated">
                            <a:extLst>
                              <a:ext uri="{FF2B5EF4-FFF2-40B4-BE49-F238E27FC236}">
                                <a16:creationId xmlns:a16="http://schemas.microsoft.com/office/drawing/2014/main" id="{AE687F2F-7772-4FF2-9991-BD7EA24AF446}"/>
                              </a:ext>
                            </a:extLst>
                          </pic:cNvPr>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7E4F5FF8" w:rsidRPr="0030474E">
              <w:rPr>
                <w:color w:val="538135" w:themeColor="accent6" w:themeShade="BF"/>
                <w:sz w:val="26"/>
                <w:szCs w:val="26"/>
                <w:lang w:val="fr-FR"/>
              </w:rPr>
              <w:t>Demandez combien de fois l'enfant a mangé des aliments solides, semi solides ou mous</w:t>
            </w:r>
          </w:p>
        </w:tc>
        <w:tc>
          <w:tcPr>
            <w:tcW w:w="2523" w:type="pct"/>
          </w:tcPr>
          <w:p w14:paraId="1FE095BF" w14:textId="77777777" w:rsidR="00E30590" w:rsidRPr="0030474E" w:rsidRDefault="00E30590" w:rsidP="00E30590">
            <w:pPr>
              <w:pStyle w:val="ListParagraph"/>
              <w:numPr>
                <w:ilvl w:val="0"/>
                <w:numId w:val="26"/>
              </w:numPr>
              <w:ind w:left="360"/>
              <w:rPr>
                <w:sz w:val="26"/>
                <w:szCs w:val="26"/>
                <w:lang w:val="fr-FR"/>
              </w:rPr>
            </w:pPr>
            <w:r w:rsidRPr="0030474E">
              <w:rPr>
                <w:color w:val="C00000"/>
                <w:sz w:val="26"/>
                <w:szCs w:val="26"/>
                <w:lang w:val="fr-FR"/>
              </w:rPr>
              <w:t>Ne comptez pas les aliments pour obtenir le nombre de fois que l'enfant a été nourri avec des aliments solides, semi-solides ou mous</w:t>
            </w:r>
          </w:p>
        </w:tc>
      </w:tr>
    </w:tbl>
    <w:p w14:paraId="1E3699FE" w14:textId="77777777" w:rsidR="00E30590" w:rsidRPr="00140F1C" w:rsidRDefault="00E30590" w:rsidP="00E30590">
      <w:pPr>
        <w:rPr>
          <w:noProof/>
          <w:color w:val="002060"/>
          <w:lang w:val="fr-FR"/>
        </w:rPr>
      </w:pPr>
      <w:r w:rsidRPr="001F7B1A">
        <w:rPr>
          <w:noProof/>
        </w:rPr>
        <w:drawing>
          <wp:anchor distT="0" distB="0" distL="114300" distR="114300" simplePos="0" relativeHeight="251658249" behindDoc="0" locked="0" layoutInCell="1" allowOverlap="1" wp14:anchorId="2D18F00D" wp14:editId="30BE00E9">
            <wp:simplePos x="0" y="0"/>
            <wp:positionH relativeFrom="margin">
              <wp:posOffset>247650</wp:posOffset>
            </wp:positionH>
            <wp:positionV relativeFrom="paragraph">
              <wp:posOffset>76200</wp:posOffset>
            </wp:positionV>
            <wp:extent cx="603250" cy="542925"/>
            <wp:effectExtent l="0" t="0" r="0" b="0"/>
            <wp:wrapSquare wrapText="bothSides"/>
            <wp:docPr id="66" name="Picture 10" descr="A close up of a necklace&#10;&#10;Description automatically generated">
              <a:extLst xmlns:a="http://schemas.openxmlformats.org/drawingml/2006/main">
                <a:ext uri="{FF2B5EF4-FFF2-40B4-BE49-F238E27FC236}">
                  <a16:creationId xmlns:a16="http://schemas.microsoft.com/office/drawing/2014/main" id="{AE687F2F-7772-4FF2-9991-BD7EA24AF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necklace&#10;&#10;Description automatically generated">
                      <a:extLst>
                        <a:ext uri="{FF2B5EF4-FFF2-40B4-BE49-F238E27FC236}">
                          <a16:creationId xmlns:a16="http://schemas.microsoft.com/office/drawing/2014/main" id="{AE687F2F-7772-4FF2-9991-BD7EA24AF446}"/>
                        </a:ext>
                      </a:extLst>
                    </pic:cNvPr>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03250" cy="542925"/>
                    </a:xfrm>
                    <a:prstGeom prst="rect">
                      <a:avLst/>
                    </a:prstGeom>
                  </pic:spPr>
                </pic:pic>
              </a:graphicData>
            </a:graphic>
            <wp14:sizeRelH relativeFrom="margin">
              <wp14:pctWidth>0</wp14:pctWidth>
            </wp14:sizeRelH>
            <wp14:sizeRelV relativeFrom="margin">
              <wp14:pctHeight>0</wp14:pctHeight>
            </wp14:sizeRelV>
          </wp:anchor>
        </w:drawing>
      </w:r>
    </w:p>
    <w:p w14:paraId="2FBE55E7" w14:textId="77777777" w:rsidR="00E30590" w:rsidRPr="00140F1C" w:rsidRDefault="00E30590" w:rsidP="00E30590">
      <w:pPr>
        <w:rPr>
          <w:color w:val="002060"/>
          <w:lang w:val="fr-FR"/>
        </w:rPr>
      </w:pPr>
      <w:r w:rsidRPr="00140F1C">
        <w:rPr>
          <w:noProof/>
          <w:color w:val="002060"/>
          <w:lang w:val="fr-FR"/>
        </w:rPr>
        <w:t>S'applique uniquement aux enfants</w:t>
      </w:r>
    </w:p>
    <w:p w14:paraId="6A3A65B3" w14:textId="77777777" w:rsidR="00E30590" w:rsidRPr="00140F1C" w:rsidRDefault="00E30590" w:rsidP="00E30590">
      <w:pPr>
        <w:pStyle w:val="BodyText"/>
        <w:tabs>
          <w:tab w:val="clear" w:pos="720"/>
        </w:tabs>
        <w:ind w:left="360" w:hanging="360"/>
        <w:rPr>
          <w:lang w:val="fr-FR"/>
        </w:rPr>
      </w:pPr>
    </w:p>
    <w:p w14:paraId="51DEB366" w14:textId="3A2ECBAB" w:rsidR="004C0C78" w:rsidRPr="001214D0" w:rsidRDefault="004C0C78">
      <w:pPr>
        <w:rPr>
          <w:sz w:val="22"/>
          <w:szCs w:val="22"/>
          <w:lang w:val="fr-FR"/>
        </w:rPr>
      </w:pPr>
    </w:p>
    <w:p w14:paraId="612DD62C" w14:textId="77777777" w:rsidR="00E30590" w:rsidRDefault="00E30590" w:rsidP="009A2430">
      <w:pPr>
        <w:pStyle w:val="AHeading1"/>
        <w:rPr>
          <w:sz w:val="22"/>
          <w:szCs w:val="22"/>
        </w:rPr>
      </w:pPr>
      <w:bookmarkStart w:id="165" w:name="_Toc245027004"/>
      <w:bookmarkStart w:id="166" w:name="_Toc266096202"/>
      <w:bookmarkStart w:id="167" w:name="_Toc266102425"/>
      <w:r>
        <w:rPr>
          <w:sz w:val="22"/>
          <w:szCs w:val="22"/>
        </w:rPr>
        <w:br w:type="page"/>
      </w:r>
    </w:p>
    <w:p w14:paraId="09165274" w14:textId="19DA2799" w:rsidR="009A2430" w:rsidRPr="001214D0" w:rsidRDefault="009A2430" w:rsidP="009A2430">
      <w:pPr>
        <w:pStyle w:val="AHeading1"/>
        <w:rPr>
          <w:sz w:val="22"/>
          <w:szCs w:val="22"/>
        </w:rPr>
      </w:pPr>
      <w:bookmarkStart w:id="168" w:name="_Toc94006597"/>
      <w:r w:rsidRPr="001214D0">
        <w:rPr>
          <w:sz w:val="22"/>
          <w:szCs w:val="22"/>
        </w:rPr>
        <w:lastRenderedPageBreak/>
        <w:t>H. Section 7 : Mariage/union et activité sexuelle</w:t>
      </w:r>
      <w:bookmarkEnd w:id="165"/>
      <w:bookmarkEnd w:id="166"/>
      <w:bookmarkEnd w:id="167"/>
      <w:bookmarkEnd w:id="168"/>
    </w:p>
    <w:p w14:paraId="3865EEC1" w14:textId="77777777" w:rsidR="009A2430" w:rsidRPr="001214D0" w:rsidRDefault="009A2430" w:rsidP="009A2430">
      <w:pPr>
        <w:pStyle w:val="BodyText1"/>
        <w:rPr>
          <w:lang w:val="fr-FR"/>
        </w:rPr>
      </w:pPr>
    </w:p>
    <w:p w14:paraId="398527F2" w14:textId="77777777" w:rsidR="009A2430" w:rsidRPr="001214D0" w:rsidRDefault="009A2430" w:rsidP="009A2430">
      <w:pPr>
        <w:pStyle w:val="BodyText1"/>
        <w:rPr>
          <w:u w:val="single"/>
          <w:lang w:val="fr-FR"/>
        </w:rPr>
      </w:pPr>
      <w:r w:rsidRPr="001214D0">
        <w:rPr>
          <w:u w:val="single"/>
          <w:lang w:val="fr-FR"/>
        </w:rPr>
        <w:t>Q. 701 : </w:t>
      </w:r>
      <w:r w:rsidRPr="001214D0">
        <w:rPr>
          <w:spacing w:val="-2"/>
          <w:u w:val="single"/>
          <w:lang w:val="fr-FR"/>
        </w:rPr>
        <w:t>ACTUELLEMENT MARIEE OU VIVANT AVEC UN HOMME</w:t>
      </w:r>
    </w:p>
    <w:p w14:paraId="445A53D8" w14:textId="77777777" w:rsidR="009A2430" w:rsidRPr="001214D0" w:rsidRDefault="009A2430" w:rsidP="009A2430">
      <w:pPr>
        <w:pStyle w:val="BodyText1"/>
        <w:rPr>
          <w:lang w:val="fr-FR"/>
        </w:rPr>
      </w:pPr>
    </w:p>
    <w:p w14:paraId="584F52A5" w14:textId="747CEB0C" w:rsidR="009A2430" w:rsidRPr="001214D0" w:rsidRDefault="6805A564" w:rsidP="009A2430">
      <w:pPr>
        <w:pStyle w:val="BodyText1"/>
        <w:rPr>
          <w:lang w:val="fr-FR"/>
        </w:rPr>
      </w:pPr>
      <w:r w:rsidRPr="001214D0">
        <w:rPr>
          <w:lang w:val="fr-FR"/>
        </w:rPr>
        <w:t xml:space="preserve">À la question 701, on demande si l’enquêtée est actuellement mariée, si elle vit actuellement avec un homme comme </w:t>
      </w:r>
      <w:r w:rsidR="0AAD3EF5" w:rsidRPr="001214D0">
        <w:rPr>
          <w:lang w:val="fr-FR"/>
        </w:rPr>
        <w:t xml:space="preserve">si elle était </w:t>
      </w:r>
      <w:r w:rsidRPr="001214D0">
        <w:rPr>
          <w:lang w:val="fr-FR"/>
        </w:rPr>
        <w:t>marié</w:t>
      </w:r>
      <w:r w:rsidR="703C42B9" w:rsidRPr="001214D0">
        <w:rPr>
          <w:lang w:val="fr-FR"/>
        </w:rPr>
        <w:t>e</w:t>
      </w:r>
      <w:r w:rsidRPr="001214D0">
        <w:rPr>
          <w:lang w:val="fr-FR"/>
        </w:rPr>
        <w:t xml:space="preserve"> de manière informelle ou si elle n’est pas en union. Souvenez-vous qu’il y a deux catégories de réponses « OUI » : (1) « OUI » si la femme est mariée et (2) « OUI » si elle vit avec un homme. Faites attention de bien différencier ces deux catégories. Si une femme répond juste « OUI », demandez-lui si elle </w:t>
      </w:r>
      <w:r w:rsidR="4463BA4D" w:rsidRPr="001214D0">
        <w:rPr>
          <w:lang w:val="fr-FR"/>
        </w:rPr>
        <w:t xml:space="preserve">est </w:t>
      </w:r>
      <w:r w:rsidRPr="001214D0">
        <w:rPr>
          <w:lang w:val="fr-FR"/>
        </w:rPr>
        <w:t xml:space="preserve">actuellement </w:t>
      </w:r>
      <w:r w:rsidRPr="4DEDF334">
        <w:rPr>
          <w:i/>
          <w:iCs/>
          <w:lang w:val="fr-FR"/>
        </w:rPr>
        <w:t>mariée</w:t>
      </w:r>
      <w:r w:rsidRPr="001214D0">
        <w:rPr>
          <w:lang w:val="fr-FR"/>
        </w:rPr>
        <w:t xml:space="preserve"> ou si elle </w:t>
      </w:r>
      <w:r w:rsidRPr="4DEDF334">
        <w:rPr>
          <w:i/>
          <w:iCs/>
          <w:lang w:val="fr-FR"/>
        </w:rPr>
        <w:t>vit</w:t>
      </w:r>
      <w:r w:rsidRPr="001214D0">
        <w:rPr>
          <w:lang w:val="fr-FR"/>
        </w:rPr>
        <w:t xml:space="preserve"> juste actuellement avec un homme. </w:t>
      </w:r>
      <w:r w:rsidRPr="001214D0">
        <w:rPr>
          <w:spacing w:val="-2"/>
          <w:lang w:val="fr-FR"/>
        </w:rPr>
        <w:t>Une union informelle est une union dans laquelle l'homme et la femme restent ensemble pour un certain temps, avec l'intention d'avoir une relation stable, mais sans qu'il y ait eu une cérémonie civile ou religieuse.</w:t>
      </w:r>
      <w:r w:rsidRPr="001214D0">
        <w:rPr>
          <w:lang w:val="fr-FR"/>
        </w:rPr>
        <w:t xml:space="preserve"> </w:t>
      </w:r>
      <w:r w:rsidRPr="001214D0">
        <w:rPr>
          <w:spacing w:val="-2"/>
          <w:lang w:val="fr-FR"/>
        </w:rPr>
        <w:t xml:space="preserve">Si l'enquêtée a un camarade de chambre masculin, mais qu'il n'est pas en union, cet arrangement ne </w:t>
      </w:r>
      <w:r w:rsidR="7CEDFA19" w:rsidRPr="001214D0">
        <w:rPr>
          <w:spacing w:val="-2"/>
          <w:lang w:val="fr-FR"/>
        </w:rPr>
        <w:t xml:space="preserve">rentre pas dans la catégorie </w:t>
      </w:r>
      <w:r w:rsidR="612FCB2C" w:rsidRPr="001214D0">
        <w:rPr>
          <w:spacing w:val="-2"/>
          <w:lang w:val="fr-FR"/>
        </w:rPr>
        <w:t>‘</w:t>
      </w:r>
      <w:r w:rsidR="7CEDFA19" w:rsidRPr="001214D0">
        <w:rPr>
          <w:spacing w:val="-2"/>
          <w:lang w:val="fr-FR"/>
        </w:rPr>
        <w:t>Vit</w:t>
      </w:r>
      <w:r w:rsidRPr="001214D0">
        <w:rPr>
          <w:spacing w:val="-2"/>
          <w:lang w:val="fr-FR"/>
        </w:rPr>
        <w:t xml:space="preserve"> avec un homme comme s</w:t>
      </w:r>
      <w:r w:rsidR="7B7C1E90" w:rsidRPr="001214D0">
        <w:rPr>
          <w:spacing w:val="-2"/>
          <w:lang w:val="fr-FR"/>
        </w:rPr>
        <w:t xml:space="preserve">e </w:t>
      </w:r>
      <w:r w:rsidRPr="001214D0">
        <w:rPr>
          <w:spacing w:val="-2"/>
          <w:lang w:val="fr-FR"/>
        </w:rPr>
        <w:t>elle était mariée</w:t>
      </w:r>
      <w:r w:rsidR="586BFCC6" w:rsidRPr="001214D0">
        <w:rPr>
          <w:spacing w:val="-2"/>
          <w:lang w:val="fr-FR"/>
        </w:rPr>
        <w:t>’</w:t>
      </w:r>
      <w:r w:rsidRPr="001214D0">
        <w:rPr>
          <w:spacing w:val="-2"/>
          <w:lang w:val="fr-FR"/>
        </w:rPr>
        <w:t>. Des rapports sexuels occasionnels ne doivent pas être pris en considération ici</w:t>
      </w:r>
      <w:r w:rsidRPr="001214D0">
        <w:rPr>
          <w:lang w:val="fr-FR"/>
        </w:rPr>
        <w:t xml:space="preserve">. </w:t>
      </w:r>
    </w:p>
    <w:p w14:paraId="76226139" w14:textId="77777777" w:rsidR="009A2430" w:rsidRPr="001214D0" w:rsidRDefault="009A2430" w:rsidP="009A2430">
      <w:pPr>
        <w:pStyle w:val="BodyText1"/>
        <w:rPr>
          <w:lang w:val="fr-FR"/>
        </w:rPr>
      </w:pPr>
    </w:p>
    <w:p w14:paraId="1FF8CD62" w14:textId="77777777" w:rsidR="009A2430" w:rsidRPr="001214D0" w:rsidRDefault="009A2430" w:rsidP="009A2430">
      <w:pPr>
        <w:pStyle w:val="StyleJustifiedLeft05"/>
        <w:rPr>
          <w:lang w:val="fr-FR"/>
        </w:rPr>
      </w:pPr>
      <w:r w:rsidRPr="001214D0">
        <w:rPr>
          <w:rStyle w:val="StyleStyleJustifiedLeft05ItalicChar"/>
          <w:lang w:val="fr-FR"/>
        </w:rPr>
        <w:t>Exemple</w:t>
      </w:r>
      <w:r w:rsidRPr="001214D0">
        <w:rPr>
          <w:lang w:val="fr-FR"/>
        </w:rPr>
        <w:t> : </w:t>
      </w:r>
      <w:r w:rsidRPr="001214D0">
        <w:rPr>
          <w:spacing w:val="-2"/>
          <w:lang w:val="fr-FR"/>
        </w:rPr>
        <w:t>si une femme vit avec son ami et sa famille pendant plusieurs années, on considère qu'elle « vit avec un homme », qu'elle ait ou non des enfants. Par contre, si une femme a eu un ami mais n'a jamais vécu avec lui, on ne doit pas considérer qu'elle a vécu en union.</w:t>
      </w:r>
      <w:r w:rsidRPr="001214D0">
        <w:rPr>
          <w:lang w:val="fr-FR"/>
        </w:rPr>
        <w:t xml:space="preserve"> </w:t>
      </w:r>
    </w:p>
    <w:p w14:paraId="26EBDDE1" w14:textId="77777777" w:rsidR="009A2430" w:rsidRPr="001214D0" w:rsidRDefault="009A2430" w:rsidP="009A2430">
      <w:pPr>
        <w:pStyle w:val="BodyText1"/>
        <w:rPr>
          <w:u w:val="single"/>
          <w:lang w:val="fr-FR"/>
        </w:rPr>
      </w:pPr>
    </w:p>
    <w:p w14:paraId="41ABB9D5" w14:textId="77777777" w:rsidR="009A2430" w:rsidRPr="001214D0" w:rsidRDefault="009A2430" w:rsidP="009A2430">
      <w:pPr>
        <w:pStyle w:val="BodyText1"/>
        <w:rPr>
          <w:u w:val="single"/>
          <w:lang w:val="fr-FR"/>
        </w:rPr>
      </w:pPr>
      <w:r w:rsidRPr="001214D0">
        <w:rPr>
          <w:u w:val="single"/>
          <w:lang w:val="fr-FR"/>
        </w:rPr>
        <w:t>Q. 702 : A DÉJÀ ÉTÉ EN UNION OU A DÉJÀ VÉCU AVEC UN HOMME</w:t>
      </w:r>
    </w:p>
    <w:p w14:paraId="740509F3" w14:textId="77777777" w:rsidR="009A2430" w:rsidRPr="001214D0" w:rsidRDefault="009A2430" w:rsidP="009A2430">
      <w:pPr>
        <w:pStyle w:val="BodyText1"/>
        <w:rPr>
          <w:lang w:val="fr-FR"/>
        </w:rPr>
      </w:pPr>
    </w:p>
    <w:p w14:paraId="005BACDD" w14:textId="4A6CD980" w:rsidR="009A2430" w:rsidRPr="001214D0" w:rsidRDefault="009A2430" w:rsidP="009A2430">
      <w:pPr>
        <w:pStyle w:val="BodyText1"/>
        <w:rPr>
          <w:lang w:val="fr-FR"/>
        </w:rPr>
      </w:pPr>
      <w:r w:rsidRPr="4C80ADC7">
        <w:rPr>
          <w:lang w:val="fr-FR"/>
        </w:rPr>
        <w:t>Aux femmes qui ne sont pas actuellement mariées ou qui ne vivent pas actuellement avec un homme comme</w:t>
      </w:r>
      <w:r w:rsidR="368F58CA" w:rsidRPr="4C80ADC7">
        <w:rPr>
          <w:lang w:val="fr-FR"/>
        </w:rPr>
        <w:t xml:space="preserve"> si elles </w:t>
      </w:r>
      <w:r w:rsidR="1E88E333" w:rsidRPr="4C80ADC7">
        <w:rPr>
          <w:lang w:val="fr-FR"/>
        </w:rPr>
        <w:t>étaient mariées</w:t>
      </w:r>
      <w:r w:rsidRPr="4C80ADC7">
        <w:rPr>
          <w:lang w:val="fr-FR"/>
        </w:rPr>
        <w:t xml:space="preserve"> (Réponse NON, PAS EN UNION à Q. 701), on demande si elles ont déjà été mariées ou si elles ont déjà vécu avec un homme. Insistez si nécessaire pour établir la distinction entre « OUI, PRÉCÉDEMMENT MARIÉE » et « OUI, A VÉCU AVEC UN HOMME ».</w:t>
      </w:r>
    </w:p>
    <w:p w14:paraId="580337E1" w14:textId="77777777" w:rsidR="009A2430" w:rsidRPr="001214D0" w:rsidRDefault="009A2430" w:rsidP="009A2430">
      <w:pPr>
        <w:pStyle w:val="BodyText1"/>
        <w:rPr>
          <w:lang w:val="fr-FR"/>
        </w:rPr>
      </w:pPr>
    </w:p>
    <w:p w14:paraId="0E83A948" w14:textId="77777777" w:rsidR="009A2430" w:rsidRPr="001214D0" w:rsidRDefault="009A2430" w:rsidP="009A2430">
      <w:pPr>
        <w:pStyle w:val="BodyText1"/>
        <w:rPr>
          <w:u w:val="single"/>
          <w:lang w:val="fr-FR"/>
        </w:rPr>
      </w:pPr>
      <w:r w:rsidRPr="001214D0">
        <w:rPr>
          <w:u w:val="single"/>
          <w:lang w:val="fr-FR"/>
        </w:rPr>
        <w:t>Q. 703 : ÉTAT MATRIMONIAL ACTUEL</w:t>
      </w:r>
    </w:p>
    <w:p w14:paraId="6C01D84A" w14:textId="77777777" w:rsidR="009A2430" w:rsidRPr="007D2A2D" w:rsidRDefault="009A2430" w:rsidP="009A2430">
      <w:pPr>
        <w:pStyle w:val="BodyText1"/>
        <w:rPr>
          <w:lang w:val="fr-FR"/>
        </w:rPr>
      </w:pPr>
    </w:p>
    <w:p w14:paraId="1DD3845F" w14:textId="08F4730D" w:rsidR="009A2430" w:rsidRPr="001214D0" w:rsidRDefault="009A2430" w:rsidP="009A2430">
      <w:pPr>
        <w:pStyle w:val="BodyText1"/>
        <w:rPr>
          <w:lang w:val="fr-FR"/>
        </w:rPr>
      </w:pPr>
      <w:r w:rsidRPr="4C80ADC7">
        <w:rPr>
          <w:lang w:val="fr-FR"/>
        </w:rPr>
        <w:t xml:space="preserve">Cette question est posée aux femmes qui </w:t>
      </w:r>
      <w:r w:rsidR="77669E60" w:rsidRPr="4C80ADC7">
        <w:rPr>
          <w:lang w:val="fr-FR"/>
        </w:rPr>
        <w:t xml:space="preserve">étaient précédemment </w:t>
      </w:r>
      <w:r w:rsidRPr="4C80ADC7">
        <w:rPr>
          <w:lang w:val="fr-FR"/>
        </w:rPr>
        <w:t xml:space="preserve">en union mais qui n’étaient pas mariées </w:t>
      </w:r>
      <w:r w:rsidR="5BA661EA" w:rsidRPr="4C80ADC7">
        <w:rPr>
          <w:lang w:val="fr-FR"/>
        </w:rPr>
        <w:t>ou</w:t>
      </w:r>
      <w:r w:rsidRPr="4C80ADC7">
        <w:rPr>
          <w:lang w:val="fr-FR"/>
        </w:rPr>
        <w:t xml:space="preserve"> qui ne vivaient pas avec un homme comme </w:t>
      </w:r>
      <w:r w:rsidR="07F565D8" w:rsidRPr="4C80ADC7">
        <w:rPr>
          <w:lang w:val="fr-FR"/>
        </w:rPr>
        <w:t xml:space="preserve">si elles étaient </w:t>
      </w:r>
      <w:r w:rsidRPr="4C80ADC7">
        <w:rPr>
          <w:lang w:val="fr-FR"/>
        </w:rPr>
        <w:t>mariées au moment de l’enquête. Étant donné qu’elle a été en union à un certain moment mais qu’elle ne l’est plus le jour où vous l’interviewez, il se peut qu’elle soit maintenant veuve, divorcée ou séparée.</w:t>
      </w:r>
    </w:p>
    <w:p w14:paraId="568A0328" w14:textId="77777777" w:rsidR="009A2430" w:rsidRPr="001214D0" w:rsidRDefault="009A2430" w:rsidP="009A2430">
      <w:pPr>
        <w:pStyle w:val="BodyText1"/>
        <w:rPr>
          <w:lang w:val="fr-FR"/>
        </w:rPr>
      </w:pPr>
    </w:p>
    <w:p w14:paraId="07A7FCC9" w14:textId="6938C9E7" w:rsidR="009A2430" w:rsidRPr="001214D0" w:rsidRDefault="009A2430" w:rsidP="009A2430">
      <w:pPr>
        <w:pStyle w:val="BodyText1"/>
        <w:rPr>
          <w:u w:val="single"/>
          <w:lang w:val="fr-FR"/>
        </w:rPr>
      </w:pPr>
      <w:r w:rsidRPr="4C80ADC7">
        <w:rPr>
          <w:u w:val="single"/>
          <w:lang w:val="fr-FR"/>
        </w:rPr>
        <w:t xml:space="preserve">Q. 704 : FILTRE POUR </w:t>
      </w:r>
      <w:r w:rsidR="2E569B20" w:rsidRPr="4C80ADC7">
        <w:rPr>
          <w:u w:val="single"/>
          <w:lang w:val="fr-FR"/>
        </w:rPr>
        <w:t>LES FEMMES</w:t>
      </w:r>
      <w:r w:rsidR="4B7C75DB" w:rsidRPr="4C80ADC7">
        <w:rPr>
          <w:u w:val="single"/>
          <w:lang w:val="fr-FR"/>
        </w:rPr>
        <w:t xml:space="preserve"> PRÉCÉDEMMENT</w:t>
      </w:r>
      <w:r w:rsidRPr="4C80ADC7">
        <w:rPr>
          <w:u w:val="single"/>
          <w:lang w:val="fr-FR"/>
        </w:rPr>
        <w:t xml:space="preserve"> MARIÉES</w:t>
      </w:r>
    </w:p>
    <w:p w14:paraId="52996A09" w14:textId="77777777" w:rsidR="009A2430" w:rsidRPr="001214D0" w:rsidRDefault="009A2430" w:rsidP="009A2430">
      <w:pPr>
        <w:pStyle w:val="BodyText1"/>
        <w:rPr>
          <w:u w:val="single"/>
          <w:lang w:val="fr-FR"/>
        </w:rPr>
      </w:pPr>
    </w:p>
    <w:p w14:paraId="6285ABE4" w14:textId="56BDD111" w:rsidR="009A2430" w:rsidRPr="001214D0" w:rsidRDefault="009A2430" w:rsidP="009A2430">
      <w:pPr>
        <w:pStyle w:val="BodyText1"/>
        <w:rPr>
          <w:u w:val="single"/>
          <w:lang w:val="fr-FR"/>
        </w:rPr>
      </w:pPr>
      <w:r w:rsidRPr="4C80ADC7">
        <w:rPr>
          <w:u w:val="single"/>
          <w:lang w:val="fr-FR"/>
        </w:rPr>
        <w:t>Q</w:t>
      </w:r>
      <w:r w:rsidR="2ABCCF09" w:rsidRPr="4C80ADC7">
        <w:rPr>
          <w:u w:val="single"/>
          <w:lang w:val="fr-FR"/>
        </w:rPr>
        <w:t>UESTIONS</w:t>
      </w:r>
      <w:r w:rsidRPr="4C80ADC7">
        <w:rPr>
          <w:u w:val="single"/>
          <w:lang w:val="fr-FR"/>
        </w:rPr>
        <w:t xml:space="preserve"> 705-707 : ENREGISTREMENT DE MARIAGE</w:t>
      </w:r>
    </w:p>
    <w:p w14:paraId="3D2034C0" w14:textId="77777777" w:rsidR="009A2430" w:rsidRPr="001214D0" w:rsidRDefault="009A2430" w:rsidP="009A2430">
      <w:pPr>
        <w:pStyle w:val="BodyText1"/>
        <w:rPr>
          <w:lang w:val="fr-FR"/>
        </w:rPr>
      </w:pPr>
    </w:p>
    <w:p w14:paraId="17948B4F" w14:textId="33563C91" w:rsidR="009A2430" w:rsidRPr="001214D0" w:rsidRDefault="0973B2CF" w:rsidP="009A2430">
      <w:pPr>
        <w:pStyle w:val="BodyText1"/>
        <w:rPr>
          <w:lang w:val="fr-FR"/>
        </w:rPr>
      </w:pPr>
      <w:r w:rsidRPr="4C80ADC7">
        <w:rPr>
          <w:lang w:val="fr-FR"/>
        </w:rPr>
        <w:t>L'enregistrement du</w:t>
      </w:r>
      <w:r w:rsidR="009A2430" w:rsidRPr="4C80ADC7">
        <w:rPr>
          <w:lang w:val="fr-FR"/>
        </w:rPr>
        <w:t xml:space="preserve"> </w:t>
      </w:r>
      <w:r w:rsidR="2FEB1EAB" w:rsidRPr="4C80ADC7">
        <w:rPr>
          <w:lang w:val="fr-FR"/>
        </w:rPr>
        <w:t>mariage est</w:t>
      </w:r>
      <w:r w:rsidR="009A2430" w:rsidRPr="4C80ADC7">
        <w:rPr>
          <w:lang w:val="fr-FR"/>
        </w:rPr>
        <w:t xml:space="preserve"> lié à un ensemble de protections sociales, de droits (y compris civils, de divorce et d'héritage) et à l'accès aux prestations et au filet de sécurité sociale. Un certificat de mariage est un document officiel délivré par un organisme gouvernemental prouvant que deux personnes sont légalement mariées. La preuve légale du mariage peut aider à protéger les droits des époux à la propriété au décès de l'un des époux ou si le mariage se termine par un divorce.</w:t>
      </w:r>
    </w:p>
    <w:p w14:paraId="38B11C35" w14:textId="77777777" w:rsidR="009A2430" w:rsidRPr="001214D0" w:rsidRDefault="009A2430" w:rsidP="009A2430">
      <w:pPr>
        <w:pStyle w:val="BodyText1"/>
        <w:rPr>
          <w:lang w:val="fr-FR"/>
        </w:rPr>
      </w:pPr>
    </w:p>
    <w:p w14:paraId="7D93F42B" w14:textId="11051D5B" w:rsidR="009A2430" w:rsidRPr="001214D0" w:rsidRDefault="009A2430" w:rsidP="009A2430">
      <w:pPr>
        <w:pStyle w:val="BodyText1"/>
        <w:rPr>
          <w:lang w:val="fr-FR"/>
        </w:rPr>
      </w:pPr>
      <w:r w:rsidRPr="4C80ADC7">
        <w:rPr>
          <w:lang w:val="fr-FR"/>
        </w:rPr>
        <w:t xml:space="preserve">Q. 705 est demandé aux </w:t>
      </w:r>
      <w:r w:rsidR="0E52F8C4" w:rsidRPr="4C80ADC7">
        <w:rPr>
          <w:lang w:val="fr-FR"/>
        </w:rPr>
        <w:t>enquêtées</w:t>
      </w:r>
      <w:r w:rsidRPr="4C80ADC7">
        <w:rPr>
          <w:lang w:val="fr-FR"/>
        </w:rPr>
        <w:t xml:space="preserve"> qui étaient mariés, mais qui ne le sont p</w:t>
      </w:r>
      <w:r w:rsidR="2B0A49CC" w:rsidRPr="4C80ADC7">
        <w:rPr>
          <w:lang w:val="fr-FR"/>
        </w:rPr>
        <w:t>lus</w:t>
      </w:r>
      <w:r w:rsidRPr="4C80ADC7">
        <w:rPr>
          <w:lang w:val="fr-FR"/>
        </w:rPr>
        <w:t xml:space="preserve"> actuellement. Q. 706 s'adresse aux </w:t>
      </w:r>
      <w:r w:rsidR="1363FD97" w:rsidRPr="4C80ADC7">
        <w:rPr>
          <w:lang w:val="fr-FR"/>
        </w:rPr>
        <w:t>enquêtées</w:t>
      </w:r>
      <w:r w:rsidRPr="4C80ADC7">
        <w:rPr>
          <w:lang w:val="fr-FR"/>
        </w:rPr>
        <w:t xml:space="preserve"> qui sont actuellement marié</w:t>
      </w:r>
      <w:r w:rsidR="5E47493A" w:rsidRPr="4C80ADC7">
        <w:rPr>
          <w:lang w:val="fr-FR"/>
        </w:rPr>
        <w:t>e</w:t>
      </w:r>
      <w:r w:rsidRPr="4C80ADC7">
        <w:rPr>
          <w:lang w:val="fr-FR"/>
        </w:rPr>
        <w:t>s.</w:t>
      </w:r>
    </w:p>
    <w:p w14:paraId="300B0A70" w14:textId="77777777" w:rsidR="009A2430" w:rsidRPr="001214D0" w:rsidRDefault="009A2430" w:rsidP="009A2430">
      <w:pPr>
        <w:pStyle w:val="BodyText1"/>
        <w:rPr>
          <w:lang w:val="fr-FR"/>
        </w:rPr>
      </w:pPr>
    </w:p>
    <w:p w14:paraId="329C250F" w14:textId="0E9B6A91" w:rsidR="009A2430" w:rsidRPr="001214D0" w:rsidRDefault="009A2430" w:rsidP="009A2430">
      <w:pPr>
        <w:pStyle w:val="BodyText1"/>
        <w:rPr>
          <w:lang w:val="fr-FR"/>
        </w:rPr>
      </w:pPr>
      <w:r w:rsidRPr="4C80ADC7">
        <w:rPr>
          <w:lang w:val="fr-FR"/>
        </w:rPr>
        <w:t xml:space="preserve">À Q. 707, </w:t>
      </w:r>
      <w:r w:rsidR="6869BECD" w:rsidRPr="4C80ADC7">
        <w:rPr>
          <w:lang w:val="fr-FR"/>
        </w:rPr>
        <w:t>on demande aux</w:t>
      </w:r>
      <w:r w:rsidRPr="4C80ADC7">
        <w:rPr>
          <w:lang w:val="fr-FR"/>
        </w:rPr>
        <w:t xml:space="preserve"> femmes qui n'ont pas de certificat de mariage ou qui ne savent pas si elles </w:t>
      </w:r>
      <w:r w:rsidR="4281E9F4" w:rsidRPr="4C80ADC7">
        <w:rPr>
          <w:lang w:val="fr-FR"/>
        </w:rPr>
        <w:t xml:space="preserve">en </w:t>
      </w:r>
      <w:r w:rsidRPr="4C80ADC7">
        <w:rPr>
          <w:lang w:val="fr-FR"/>
        </w:rPr>
        <w:t xml:space="preserve">ont </w:t>
      </w:r>
      <w:r w:rsidR="746D1F37" w:rsidRPr="4C80ADC7">
        <w:rPr>
          <w:lang w:val="fr-FR"/>
        </w:rPr>
        <w:t>un, que ce soit pour</w:t>
      </w:r>
      <w:r w:rsidRPr="4C80ADC7">
        <w:rPr>
          <w:lang w:val="fr-FR"/>
        </w:rPr>
        <w:t xml:space="preserve"> leur mariage actuel</w:t>
      </w:r>
      <w:r w:rsidR="406EB0BC" w:rsidRPr="4C80ADC7">
        <w:rPr>
          <w:lang w:val="fr-FR"/>
        </w:rPr>
        <w:t xml:space="preserve"> ou précédent,</w:t>
      </w:r>
      <w:r w:rsidRPr="4C80ADC7">
        <w:rPr>
          <w:lang w:val="fr-FR"/>
        </w:rPr>
        <w:t xml:space="preserve"> </w:t>
      </w:r>
      <w:r w:rsidR="777280DF" w:rsidRPr="4C80ADC7">
        <w:rPr>
          <w:lang w:val="fr-FR"/>
        </w:rPr>
        <w:t>de dire</w:t>
      </w:r>
      <w:r w:rsidRPr="4C80ADC7">
        <w:rPr>
          <w:lang w:val="fr-FR"/>
        </w:rPr>
        <w:t xml:space="preserve"> si leur mariage a été enregistré auprès d'une autorité civile.</w:t>
      </w:r>
    </w:p>
    <w:p w14:paraId="2B467709" w14:textId="77777777" w:rsidR="009A2430" w:rsidRPr="001214D0" w:rsidRDefault="009A2430" w:rsidP="009A2430">
      <w:pPr>
        <w:pStyle w:val="BodyText1"/>
        <w:rPr>
          <w:lang w:val="fr-FR"/>
        </w:rPr>
      </w:pPr>
    </w:p>
    <w:p w14:paraId="49514BCB" w14:textId="77777777" w:rsidR="009A2430" w:rsidRPr="001214D0" w:rsidRDefault="009A2430" w:rsidP="009A2430">
      <w:pPr>
        <w:pStyle w:val="BodyText1"/>
        <w:rPr>
          <w:u w:val="single"/>
          <w:lang w:val="fr-FR"/>
        </w:rPr>
      </w:pPr>
      <w:r w:rsidRPr="001214D0">
        <w:rPr>
          <w:u w:val="single"/>
          <w:lang w:val="fr-FR"/>
        </w:rPr>
        <w:t>Q. 708 : FILTRE POUR L'ÉTAT MATRIMONIAL ACTUEL</w:t>
      </w:r>
    </w:p>
    <w:p w14:paraId="4ED57513" w14:textId="77777777" w:rsidR="009A2430" w:rsidRPr="001214D0" w:rsidRDefault="009A2430" w:rsidP="009A2430">
      <w:pPr>
        <w:pStyle w:val="BodyText1"/>
        <w:rPr>
          <w:lang w:val="fr-FR"/>
        </w:rPr>
      </w:pPr>
    </w:p>
    <w:p w14:paraId="6DF93AEF" w14:textId="18028D53" w:rsidR="009A2430" w:rsidRPr="001214D0" w:rsidRDefault="009A2430" w:rsidP="009A2430">
      <w:pPr>
        <w:pStyle w:val="BodyText1"/>
        <w:rPr>
          <w:u w:val="single"/>
          <w:lang w:val="fr-FR"/>
        </w:rPr>
      </w:pPr>
      <w:r w:rsidRPr="4C80ADC7">
        <w:rPr>
          <w:u w:val="single"/>
          <w:lang w:val="fr-FR"/>
        </w:rPr>
        <w:t xml:space="preserve">Q. 709 : </w:t>
      </w:r>
      <w:r w:rsidR="6CC88B0A" w:rsidRPr="4C80ADC7">
        <w:rPr>
          <w:u w:val="single"/>
          <w:lang w:val="fr-FR"/>
        </w:rPr>
        <w:t xml:space="preserve">OÙ VIT </w:t>
      </w:r>
      <w:r w:rsidRPr="4C80ADC7">
        <w:rPr>
          <w:u w:val="single"/>
          <w:lang w:val="fr-FR"/>
        </w:rPr>
        <w:t>LE MARI/PARTENAIRE</w:t>
      </w:r>
    </w:p>
    <w:p w14:paraId="3EB7753F" w14:textId="77777777" w:rsidR="00F36A1C" w:rsidRDefault="00F36A1C" w:rsidP="009A2430">
      <w:pPr>
        <w:pStyle w:val="BodyText1"/>
        <w:rPr>
          <w:lang w:val="fr-FR"/>
        </w:rPr>
      </w:pPr>
    </w:p>
    <w:p w14:paraId="0D56C549" w14:textId="119C92C6" w:rsidR="009A2430" w:rsidRPr="001214D0" w:rsidRDefault="009A2430" w:rsidP="009A2430">
      <w:pPr>
        <w:pStyle w:val="BodyText1"/>
        <w:rPr>
          <w:lang w:val="fr-FR"/>
        </w:rPr>
      </w:pPr>
      <w:r w:rsidRPr="001214D0">
        <w:rPr>
          <w:lang w:val="fr-FR"/>
        </w:rPr>
        <w:lastRenderedPageBreak/>
        <w:t>En posant cette question et les questions suivantes, utilisez le terme adapté</w:t>
      </w:r>
      <w:r w:rsidR="701D97BD" w:rsidRPr="001214D0">
        <w:rPr>
          <w:lang w:val="fr-FR"/>
        </w:rPr>
        <w:t xml:space="preserve"> </w:t>
      </w:r>
      <w:r w:rsidRPr="001214D0">
        <w:rPr>
          <w:lang w:val="fr-FR"/>
        </w:rPr>
        <w:t>a</w:t>
      </w:r>
      <w:r w:rsidR="1BB646BE" w:rsidRPr="001214D0">
        <w:rPr>
          <w:lang w:val="fr-FR"/>
        </w:rPr>
        <w:t>u type</w:t>
      </w:r>
      <w:r w:rsidR="288711D3" w:rsidRPr="001214D0">
        <w:rPr>
          <w:lang w:val="fr-FR"/>
        </w:rPr>
        <w:t xml:space="preserve"> de</w:t>
      </w:r>
      <w:r w:rsidRPr="001214D0">
        <w:rPr>
          <w:lang w:val="fr-FR"/>
        </w:rPr>
        <w:t xml:space="preserve"> relation de la femme (mari ou partenaire).</w:t>
      </w:r>
    </w:p>
    <w:p w14:paraId="54DB28B5" w14:textId="77777777" w:rsidR="009A2430" w:rsidRPr="001214D0" w:rsidRDefault="009A2430" w:rsidP="009A2430">
      <w:pPr>
        <w:pStyle w:val="BodyText1"/>
        <w:rPr>
          <w:lang w:val="fr-FR"/>
        </w:rPr>
      </w:pPr>
    </w:p>
    <w:p w14:paraId="76B58184" w14:textId="253B5212" w:rsidR="009A2430" w:rsidRPr="001214D0" w:rsidRDefault="009A2430" w:rsidP="009A2430">
      <w:pPr>
        <w:pStyle w:val="BodyText1"/>
        <w:rPr>
          <w:lang w:val="fr-FR"/>
        </w:rPr>
      </w:pPr>
      <w:r w:rsidRPr="001214D0">
        <w:rPr>
          <w:spacing w:val="-2"/>
          <w:lang w:val="fr-FR"/>
        </w:rPr>
        <w:t>Pour une femme qui est actuellement mariée ou qui vit actuellement avec un homme</w:t>
      </w:r>
      <w:r w:rsidR="0A3FBE24" w:rsidRPr="001214D0">
        <w:rPr>
          <w:spacing w:val="-2"/>
          <w:lang w:val="fr-FR"/>
        </w:rPr>
        <w:t xml:space="preserve"> comme si elle était mariée</w:t>
      </w:r>
      <w:r w:rsidRPr="001214D0">
        <w:rPr>
          <w:spacing w:val="-2"/>
          <w:lang w:val="fr-FR"/>
        </w:rPr>
        <w:t>, demandez si son mari ou partenaire vit réellement avec elle ou s'il vit ailleurs. Si le mari/partenaire de la femme vit habituellement avec elle, mais s’il est seulement absent temporairement, enregistrez ’’VIT AVEC ELLE’’.</w:t>
      </w:r>
      <w:r w:rsidRPr="001214D0">
        <w:rPr>
          <w:lang w:val="fr-FR"/>
        </w:rPr>
        <w:t xml:space="preserve"> </w:t>
      </w:r>
    </w:p>
    <w:p w14:paraId="2C369605" w14:textId="77777777" w:rsidR="009A2430" w:rsidRPr="001214D0" w:rsidRDefault="009A2430" w:rsidP="009A2430">
      <w:pPr>
        <w:pStyle w:val="BodyText1"/>
        <w:rPr>
          <w:lang w:val="fr-FR"/>
        </w:rPr>
      </w:pPr>
    </w:p>
    <w:p w14:paraId="45261B67" w14:textId="77777777" w:rsidR="009A2430" w:rsidRPr="001214D0" w:rsidRDefault="009A2430" w:rsidP="009A2430">
      <w:pPr>
        <w:pStyle w:val="BodyText1"/>
        <w:rPr>
          <w:u w:val="single"/>
          <w:lang w:val="fr-FR"/>
        </w:rPr>
      </w:pPr>
      <w:r w:rsidRPr="001214D0">
        <w:rPr>
          <w:u w:val="single"/>
          <w:lang w:val="fr-FR"/>
        </w:rPr>
        <w:t>Q. 710 : NOM DU MARI/PARTENAIRE ET NUMÉRO DE LIGNE</w:t>
      </w:r>
    </w:p>
    <w:p w14:paraId="61F6133C" w14:textId="77777777" w:rsidR="009A2430" w:rsidRPr="001214D0" w:rsidRDefault="009A2430" w:rsidP="009A2430">
      <w:pPr>
        <w:pStyle w:val="BodyText1"/>
        <w:rPr>
          <w:lang w:val="fr-FR"/>
        </w:rPr>
      </w:pPr>
    </w:p>
    <w:p w14:paraId="384CD650" w14:textId="1CC88884" w:rsidR="009A2430" w:rsidRPr="001214D0" w:rsidRDefault="76A6B1C8" w:rsidP="009A2430">
      <w:pPr>
        <w:pStyle w:val="BodyText1"/>
        <w:rPr>
          <w:lang w:val="fr-FR"/>
        </w:rPr>
      </w:pPr>
      <w:r w:rsidRPr="4C80ADC7">
        <w:rPr>
          <w:lang w:val="fr-FR"/>
        </w:rPr>
        <w:t>Inscrivez</w:t>
      </w:r>
      <w:r w:rsidR="009A2430" w:rsidRPr="4C80ADC7">
        <w:rPr>
          <w:lang w:val="fr-FR"/>
        </w:rPr>
        <w:t xml:space="preserve"> le nom et le numéro de ligne du mari</w:t>
      </w:r>
      <w:r w:rsidR="7730E740" w:rsidRPr="4C80ADC7">
        <w:rPr>
          <w:lang w:val="fr-FR"/>
        </w:rPr>
        <w:t>/</w:t>
      </w:r>
      <w:r w:rsidR="5902884D" w:rsidRPr="4C80ADC7">
        <w:rPr>
          <w:lang w:val="fr-FR"/>
        </w:rPr>
        <w:t>p</w:t>
      </w:r>
      <w:r w:rsidR="7730E740" w:rsidRPr="4C80ADC7">
        <w:rPr>
          <w:lang w:val="fr-FR"/>
        </w:rPr>
        <w:t>artenaire</w:t>
      </w:r>
      <w:r w:rsidR="009A2430" w:rsidRPr="4C80ADC7">
        <w:rPr>
          <w:lang w:val="fr-FR"/>
        </w:rPr>
        <w:t xml:space="preserve"> basés sur les informations enregistrées dans les colonnes 1 et 2 du Tableau de Ménage. Si le mari n’est pas listé en tant que membre du ménage, enregistrez '00' dans les cases. </w:t>
      </w:r>
    </w:p>
    <w:p w14:paraId="76C69C04" w14:textId="77777777" w:rsidR="009A2430" w:rsidRPr="001214D0" w:rsidRDefault="009A2430" w:rsidP="009A2430">
      <w:pPr>
        <w:pStyle w:val="BodyText1"/>
        <w:rPr>
          <w:lang w:val="fr-FR"/>
        </w:rPr>
      </w:pPr>
    </w:p>
    <w:p w14:paraId="3C5C474E" w14:textId="77777777" w:rsidR="009A2430" w:rsidRPr="001214D0" w:rsidRDefault="009A2430" w:rsidP="009A2430">
      <w:pPr>
        <w:pStyle w:val="BodyText1"/>
        <w:rPr>
          <w:u w:val="single"/>
          <w:lang w:val="fr-FR"/>
        </w:rPr>
      </w:pPr>
      <w:r w:rsidRPr="001214D0">
        <w:rPr>
          <w:u w:val="single"/>
          <w:lang w:val="fr-FR"/>
        </w:rPr>
        <w:t>Q. 711 : AUTRES COÉPOUSES /PARTENAIRES</w:t>
      </w:r>
    </w:p>
    <w:p w14:paraId="3B284CEF" w14:textId="77777777" w:rsidR="009A2430" w:rsidRPr="001214D0" w:rsidRDefault="009A2430" w:rsidP="009A2430">
      <w:pPr>
        <w:pStyle w:val="BodyText1"/>
        <w:rPr>
          <w:lang w:val="fr-FR"/>
        </w:rPr>
      </w:pPr>
    </w:p>
    <w:p w14:paraId="141C3F40" w14:textId="39FC9A95" w:rsidR="009A2430" w:rsidRPr="001214D0" w:rsidRDefault="009A2430" w:rsidP="009A2430">
      <w:pPr>
        <w:rPr>
          <w:sz w:val="22"/>
          <w:szCs w:val="22"/>
          <w:lang w:val="fr-FR"/>
        </w:rPr>
      </w:pPr>
      <w:r w:rsidRPr="4C80ADC7">
        <w:rPr>
          <w:sz w:val="22"/>
          <w:szCs w:val="22"/>
          <w:lang w:val="fr-FR"/>
        </w:rPr>
        <w:t>Nous voulons savoir si le mari/partenaire de l’enquêtée a d’autres épouses ou partenaires avec qui il cohabite – c’est-à-dire d’autres femmes avec qui il vit comme s’il était marié. Cela n’inclut pas les ‘’ petites amies’’ à moins que le mari/partenaire ne vive avec elle</w:t>
      </w:r>
      <w:r w:rsidR="2C30070D" w:rsidRPr="4C80ADC7">
        <w:rPr>
          <w:sz w:val="22"/>
          <w:szCs w:val="22"/>
          <w:lang w:val="fr-FR"/>
        </w:rPr>
        <w:t>s</w:t>
      </w:r>
      <w:r w:rsidRPr="4C80ADC7">
        <w:rPr>
          <w:sz w:val="22"/>
          <w:szCs w:val="22"/>
          <w:lang w:val="fr-FR"/>
        </w:rPr>
        <w:t xml:space="preserve"> comme s’il était marié.</w:t>
      </w:r>
    </w:p>
    <w:p w14:paraId="6A3BCFD1" w14:textId="3FE0D26C" w:rsidR="4C80ADC7" w:rsidRDefault="4C80ADC7" w:rsidP="4C80ADC7">
      <w:pPr>
        <w:rPr>
          <w:sz w:val="22"/>
          <w:szCs w:val="22"/>
          <w:lang w:val="fr-FR"/>
        </w:rPr>
      </w:pPr>
    </w:p>
    <w:p w14:paraId="1AB3263C" w14:textId="77777777" w:rsidR="009A2430" w:rsidRPr="001214D0" w:rsidRDefault="009A2430" w:rsidP="009A2430">
      <w:pPr>
        <w:pStyle w:val="BodyText1"/>
        <w:rPr>
          <w:u w:val="single"/>
          <w:lang w:val="fr-FR"/>
        </w:rPr>
      </w:pPr>
      <w:r w:rsidRPr="001214D0">
        <w:rPr>
          <w:u w:val="single"/>
          <w:lang w:val="fr-FR"/>
        </w:rPr>
        <w:t xml:space="preserve">Q. 712 : NOMBRE DE COÉPOUSES </w:t>
      </w:r>
    </w:p>
    <w:p w14:paraId="65CE972C" w14:textId="77777777" w:rsidR="009A2430" w:rsidRPr="001214D0" w:rsidRDefault="009A2430" w:rsidP="009A2430">
      <w:pPr>
        <w:pStyle w:val="BodyText1"/>
        <w:rPr>
          <w:lang w:val="fr-FR"/>
        </w:rPr>
      </w:pPr>
    </w:p>
    <w:p w14:paraId="418A68D9" w14:textId="77777777" w:rsidR="009A2430" w:rsidRPr="001214D0" w:rsidRDefault="009A2430" w:rsidP="009A2430">
      <w:pPr>
        <w:pStyle w:val="BodyText1"/>
        <w:jc w:val="left"/>
        <w:rPr>
          <w:lang w:val="fr-FR"/>
        </w:rPr>
      </w:pPr>
      <w:r w:rsidRPr="001214D0">
        <w:rPr>
          <w:lang w:val="fr-FR"/>
        </w:rPr>
        <w:t xml:space="preserve">À Q. 712, le nombre total d’épouses/partenaires doit comprendre l'enquêtée elle-même plus les autres épouses ou partenaires cohabitantes. Étant donné qu’on a attribué deux cases pour le nombre, pensez à inscrire dans la première case un ‘0’ pour les nombres inférieurs à 10. </w:t>
      </w:r>
    </w:p>
    <w:p w14:paraId="75E51BF4" w14:textId="77777777" w:rsidR="009A2430" w:rsidRPr="001214D0" w:rsidRDefault="009A2430" w:rsidP="009A2430">
      <w:pPr>
        <w:pStyle w:val="BodyText1"/>
        <w:rPr>
          <w:lang w:val="fr-FR"/>
        </w:rPr>
      </w:pPr>
    </w:p>
    <w:p w14:paraId="716E58A6" w14:textId="77777777" w:rsidR="009A2430" w:rsidRPr="001214D0" w:rsidRDefault="009A2430" w:rsidP="009A2430">
      <w:pPr>
        <w:pStyle w:val="BodyText1"/>
        <w:rPr>
          <w:u w:val="single"/>
          <w:lang w:val="fr-FR"/>
        </w:rPr>
      </w:pPr>
      <w:r w:rsidRPr="001214D0">
        <w:rPr>
          <w:u w:val="single"/>
          <w:lang w:val="fr-FR"/>
        </w:rPr>
        <w:t>Q. 713 : RANG</w:t>
      </w:r>
    </w:p>
    <w:p w14:paraId="314BBFA2" w14:textId="77777777" w:rsidR="009A2430" w:rsidRPr="001214D0" w:rsidRDefault="009A2430" w:rsidP="009A2430">
      <w:pPr>
        <w:pStyle w:val="BodyText1"/>
        <w:rPr>
          <w:lang w:val="fr-FR"/>
        </w:rPr>
      </w:pPr>
    </w:p>
    <w:p w14:paraId="42036FE9" w14:textId="1F19B806" w:rsidR="009A2430" w:rsidRPr="001214D0" w:rsidRDefault="009A2430" w:rsidP="009A2430">
      <w:pPr>
        <w:pStyle w:val="BodyText1"/>
        <w:rPr>
          <w:lang w:val="fr-FR"/>
        </w:rPr>
      </w:pPr>
      <w:r w:rsidRPr="4C80ADC7">
        <w:rPr>
          <w:lang w:val="fr-FR"/>
        </w:rPr>
        <w:t xml:space="preserve">À </w:t>
      </w:r>
      <w:r w:rsidR="613C14B0" w:rsidRPr="4C80ADC7">
        <w:rPr>
          <w:lang w:val="fr-FR"/>
        </w:rPr>
        <w:t>cette question</w:t>
      </w:r>
      <w:r w:rsidRPr="4C80ADC7">
        <w:rPr>
          <w:lang w:val="fr-FR"/>
        </w:rPr>
        <w:t>, nous cherchons à connaître le rang d’épouse de l’enquêtée parmi les autres épouses du mari/partenaire : 01 si la femme est la première épouse, 02 si elle est la deuxième, etc. Le rang n'est pas nécessairement déterminé en fonction du moment où chaque femme a épousé le mari, mais l</w:t>
      </w:r>
      <w:r w:rsidR="69DFAE45" w:rsidRPr="4C80ADC7">
        <w:rPr>
          <w:lang w:val="fr-FR"/>
        </w:rPr>
        <w:t>'enquêtée</w:t>
      </w:r>
      <w:r w:rsidRPr="4C80ADC7">
        <w:rPr>
          <w:lang w:val="fr-FR"/>
        </w:rPr>
        <w:t xml:space="preserve"> </w:t>
      </w:r>
      <w:r w:rsidR="168065CA" w:rsidRPr="4C80ADC7">
        <w:rPr>
          <w:lang w:val="fr-FR"/>
        </w:rPr>
        <w:t>connaît</w:t>
      </w:r>
      <w:r w:rsidRPr="4C80ADC7">
        <w:rPr>
          <w:lang w:val="fr-FR"/>
        </w:rPr>
        <w:t xml:space="preserve"> généralement son rang.</w:t>
      </w:r>
    </w:p>
    <w:p w14:paraId="18E9111E" w14:textId="77777777" w:rsidR="009A2430" w:rsidRPr="001214D0" w:rsidRDefault="009A2430" w:rsidP="009A2430">
      <w:pPr>
        <w:pStyle w:val="BodyText1"/>
        <w:rPr>
          <w:lang w:val="fr-FR"/>
        </w:rPr>
      </w:pPr>
    </w:p>
    <w:p w14:paraId="40426CB6" w14:textId="77777777" w:rsidR="009A2430" w:rsidRPr="001214D0" w:rsidRDefault="009A2430" w:rsidP="009A2430">
      <w:pPr>
        <w:pStyle w:val="BodyText1"/>
        <w:rPr>
          <w:u w:val="single"/>
          <w:lang w:val="fr-FR"/>
        </w:rPr>
      </w:pPr>
      <w:r w:rsidRPr="001214D0">
        <w:rPr>
          <w:u w:val="single"/>
          <w:lang w:val="fr-FR"/>
        </w:rPr>
        <w:t>Q. 714 : MARIAGES MULTIPLES</w:t>
      </w:r>
    </w:p>
    <w:p w14:paraId="4F516087" w14:textId="77777777" w:rsidR="009A2430" w:rsidRPr="001214D0" w:rsidRDefault="009A2430" w:rsidP="009A2430">
      <w:pPr>
        <w:pStyle w:val="BodyText1"/>
        <w:rPr>
          <w:lang w:val="fr-FR"/>
        </w:rPr>
      </w:pPr>
    </w:p>
    <w:p w14:paraId="7FF0EFC9" w14:textId="796293F3" w:rsidR="009A2430" w:rsidRDefault="6805A564" w:rsidP="009A2430">
      <w:pPr>
        <w:pStyle w:val="BodyText1"/>
        <w:rPr>
          <w:spacing w:val="-2"/>
          <w:lang w:val="fr-FR"/>
        </w:rPr>
      </w:pPr>
      <w:r w:rsidRPr="001214D0">
        <w:rPr>
          <w:spacing w:val="-2"/>
          <w:lang w:val="fr-FR"/>
        </w:rPr>
        <w:t xml:space="preserve">Comme c'était le cas à Q. 701, on s'intéresse ici aussi bien aux mariages légaux qu'aux </w:t>
      </w:r>
      <w:r w:rsidR="4CC7FBEB" w:rsidRPr="001214D0">
        <w:rPr>
          <w:spacing w:val="-2"/>
          <w:lang w:val="fr-FR"/>
        </w:rPr>
        <w:t>unions informelles</w:t>
      </w:r>
      <w:r w:rsidRPr="001214D0">
        <w:rPr>
          <w:spacing w:val="-2"/>
          <w:lang w:val="fr-FR"/>
        </w:rPr>
        <w:t>. Par conséquent, si une femme était mariée ou vivait avec un homme, puis est devenue veuve ou a divorcé ou s'est séparée et qu'elle est maintenant mariée ou qu'elle vit avec quelqu'un d'autre, il faut enregistrer</w:t>
      </w:r>
      <w:r w:rsidR="411CA4AC">
        <w:rPr>
          <w:spacing w:val="-2"/>
          <w:lang w:val="fr-FR"/>
        </w:rPr>
        <w:t> « </w:t>
      </w:r>
      <w:r w:rsidRPr="001214D0">
        <w:rPr>
          <w:spacing w:val="-2"/>
          <w:lang w:val="fr-FR"/>
        </w:rPr>
        <w:t>PLUS D'UNE FOIS</w:t>
      </w:r>
      <w:r w:rsidR="7290B822" w:rsidRPr="001214D0">
        <w:rPr>
          <w:spacing w:val="-2"/>
          <w:lang w:val="fr-FR"/>
        </w:rPr>
        <w:t xml:space="preserve"> </w:t>
      </w:r>
      <w:r w:rsidR="411CA4AC">
        <w:rPr>
          <w:spacing w:val="-2"/>
          <w:lang w:val="fr-FR"/>
        </w:rPr>
        <w:t>»</w:t>
      </w:r>
      <w:r w:rsidRPr="001214D0">
        <w:rPr>
          <w:spacing w:val="-2"/>
          <w:lang w:val="fr-FR"/>
        </w:rPr>
        <w:t>.</w:t>
      </w:r>
    </w:p>
    <w:p w14:paraId="4992C922" w14:textId="77777777" w:rsidR="00F36A1C" w:rsidRPr="001214D0" w:rsidRDefault="00F36A1C" w:rsidP="009A2430">
      <w:pPr>
        <w:pStyle w:val="BodyText1"/>
        <w:rPr>
          <w:spacing w:val="-2"/>
          <w:lang w:val="fr-FR"/>
        </w:rPr>
      </w:pPr>
    </w:p>
    <w:p w14:paraId="592BDC91" w14:textId="77777777" w:rsidR="009A2430" w:rsidRPr="001214D0" w:rsidRDefault="009A2430" w:rsidP="009A2430">
      <w:pPr>
        <w:pStyle w:val="BodyText1"/>
        <w:rPr>
          <w:lang w:val="fr-FR"/>
        </w:rPr>
      </w:pPr>
      <w:r w:rsidRPr="001214D0">
        <w:rPr>
          <w:lang w:val="fr-FR"/>
        </w:rPr>
        <w:t>Si une femme n’est pas actuellement mariée mais qu’elle a été mariée précédemment deux ou trois fois, enregistrez « PLUS D’UNE FOIS ». Si elle ne s’est mariée ou si elle n’a vécu qu’une seule fois avec un homme, sélectionnez ‘’SEULEMENT UNE FOIS’’.</w:t>
      </w:r>
    </w:p>
    <w:p w14:paraId="02B98BE8" w14:textId="77777777" w:rsidR="009A2430" w:rsidRPr="001214D0" w:rsidRDefault="009A2430" w:rsidP="009A2430">
      <w:pPr>
        <w:pStyle w:val="BodyText1"/>
        <w:rPr>
          <w:u w:val="single"/>
          <w:lang w:val="fr-FR"/>
        </w:rPr>
      </w:pPr>
    </w:p>
    <w:p w14:paraId="233905F8" w14:textId="77777777" w:rsidR="009A2430" w:rsidRPr="001214D0" w:rsidRDefault="009A2430" w:rsidP="009A2430">
      <w:pPr>
        <w:pStyle w:val="BodyText1"/>
        <w:rPr>
          <w:u w:val="single"/>
          <w:lang w:val="fr-FR"/>
        </w:rPr>
      </w:pPr>
      <w:r w:rsidRPr="001214D0">
        <w:rPr>
          <w:u w:val="single"/>
          <w:lang w:val="fr-FR"/>
        </w:rPr>
        <w:t xml:space="preserve">Q. 715 : DATE À LAQUELLE L’ENQUÊTÉE A VÉCU POUR LA PREMIÈRE FOIS AVEC UN MARI/PARTENAIRE </w:t>
      </w:r>
    </w:p>
    <w:p w14:paraId="5DA6C7E5" w14:textId="77777777" w:rsidR="009A2430" w:rsidRPr="001214D0" w:rsidRDefault="009A2430" w:rsidP="009A2430">
      <w:pPr>
        <w:pStyle w:val="BodyText1"/>
        <w:rPr>
          <w:u w:val="single"/>
          <w:lang w:val="fr-FR"/>
        </w:rPr>
      </w:pPr>
    </w:p>
    <w:p w14:paraId="624F9400" w14:textId="0B74D6AC" w:rsidR="009A2430" w:rsidRPr="001214D0" w:rsidRDefault="009A2430" w:rsidP="009A2430">
      <w:pPr>
        <w:pStyle w:val="BodyText1"/>
        <w:rPr>
          <w:lang w:val="fr-FR"/>
        </w:rPr>
      </w:pPr>
      <w:r w:rsidRPr="4C80ADC7">
        <w:rPr>
          <w:lang w:val="fr-FR"/>
        </w:rPr>
        <w:t>L</w:t>
      </w:r>
      <w:r w:rsidR="29270BE3" w:rsidRPr="4C80ADC7">
        <w:rPr>
          <w:lang w:val="fr-FR"/>
        </w:rPr>
        <w:t>a formulation</w:t>
      </w:r>
      <w:r w:rsidRPr="4C80ADC7">
        <w:rPr>
          <w:lang w:val="fr-FR"/>
        </w:rPr>
        <w:t xml:space="preserve"> de cette question sera </w:t>
      </w:r>
      <w:r w:rsidR="35CD81C3" w:rsidRPr="4C80ADC7">
        <w:rPr>
          <w:lang w:val="fr-FR"/>
        </w:rPr>
        <w:t>différente</w:t>
      </w:r>
      <w:r w:rsidRPr="4C80ADC7">
        <w:rPr>
          <w:lang w:val="fr-FR"/>
        </w:rPr>
        <w:t xml:space="preserve"> selon que l</w:t>
      </w:r>
      <w:r w:rsidR="333AEE45" w:rsidRPr="4C80ADC7">
        <w:rPr>
          <w:lang w:val="fr-FR"/>
        </w:rPr>
        <w:t>'enquê</w:t>
      </w:r>
      <w:r w:rsidRPr="4C80ADC7">
        <w:rPr>
          <w:lang w:val="fr-FR"/>
        </w:rPr>
        <w:t>t</w:t>
      </w:r>
      <w:r w:rsidR="333AEE45" w:rsidRPr="4C80ADC7">
        <w:rPr>
          <w:lang w:val="fr-FR"/>
        </w:rPr>
        <w:t>ée</w:t>
      </w:r>
      <w:r w:rsidRPr="4C80ADC7">
        <w:rPr>
          <w:lang w:val="fr-FR"/>
        </w:rPr>
        <w:t xml:space="preserve"> était marié</w:t>
      </w:r>
      <w:r w:rsidR="21CB62AE" w:rsidRPr="4C80ADC7">
        <w:rPr>
          <w:lang w:val="fr-FR"/>
        </w:rPr>
        <w:t>e</w:t>
      </w:r>
      <w:r w:rsidRPr="4C80ADC7">
        <w:rPr>
          <w:lang w:val="fr-FR"/>
        </w:rPr>
        <w:t xml:space="preserve"> ou vivait avec un homme une seule fois ou plus d'une fois. Si l'enquêtée a été mariée ou a vécu avec un homme plus d'une fois, Q. 715 est posée à propos de son premier mari/partenaire.</w:t>
      </w:r>
    </w:p>
    <w:p w14:paraId="21EDAEDA" w14:textId="77777777" w:rsidR="009A2430" w:rsidRPr="001214D0" w:rsidRDefault="009A2430" w:rsidP="009A2430">
      <w:pPr>
        <w:pStyle w:val="BodyText1"/>
        <w:rPr>
          <w:lang w:val="fr-FR"/>
        </w:rPr>
      </w:pPr>
    </w:p>
    <w:p w14:paraId="3659956C" w14:textId="298F43C8" w:rsidR="009A2430" w:rsidRPr="001214D0" w:rsidRDefault="009A2430" w:rsidP="009A2430">
      <w:pPr>
        <w:pStyle w:val="BodyText1"/>
        <w:rPr>
          <w:lang w:val="fr-FR"/>
        </w:rPr>
      </w:pPr>
      <w:r w:rsidRPr="4C80ADC7">
        <w:rPr>
          <w:lang w:val="fr-FR"/>
        </w:rPr>
        <w:t xml:space="preserve">Nous voulons connaître le mois et l'année où la femme a commencé à vivre avec son premier mari ou partenaire. Si elle n'arrive pas à se rappeler </w:t>
      </w:r>
      <w:r w:rsidR="692428B9" w:rsidRPr="4C80ADC7">
        <w:rPr>
          <w:lang w:val="fr-FR"/>
        </w:rPr>
        <w:t xml:space="preserve">de </w:t>
      </w:r>
      <w:r w:rsidRPr="4C80ADC7">
        <w:rPr>
          <w:lang w:val="fr-FR"/>
        </w:rPr>
        <w:t xml:space="preserve">la date, vous devrez insister. Les dates enregistrées dans le Tableau de l’Historique des Naissances peuvent vous aider. Par exemple, vous pouvez vérifier la date </w:t>
      </w:r>
      <w:r w:rsidRPr="4C80ADC7">
        <w:rPr>
          <w:lang w:val="fr-FR"/>
        </w:rPr>
        <w:lastRenderedPageBreak/>
        <w:t xml:space="preserve">de naissance du premier enfant et lui demander combien de mois ou d'années avant (ou après) la naissance de son premier enfant elle a commencé à vivre avec son (premier) mari, partenaire. </w:t>
      </w:r>
    </w:p>
    <w:p w14:paraId="25C61ADD" w14:textId="77777777" w:rsidR="009A2430" w:rsidRPr="001214D0" w:rsidRDefault="009A2430" w:rsidP="009A2430">
      <w:pPr>
        <w:pStyle w:val="BodyText1"/>
        <w:rPr>
          <w:lang w:val="fr-FR"/>
        </w:rPr>
      </w:pPr>
      <w:r w:rsidRPr="001214D0">
        <w:rPr>
          <w:lang w:val="fr-FR"/>
        </w:rPr>
        <w:t xml:space="preserve">Notez que nous sommes intéressés par la date à laquelle la femme a commencé à vivre avec son (premier) mari ou la personne avec laquelle elle vit / vivait pour la première fois, </w:t>
      </w:r>
      <w:r w:rsidRPr="001214D0">
        <w:rPr>
          <w:u w:val="single"/>
          <w:lang w:val="fr-FR"/>
        </w:rPr>
        <w:t>non</w:t>
      </w:r>
      <w:r w:rsidRPr="001214D0">
        <w:rPr>
          <w:lang w:val="fr-FR"/>
        </w:rPr>
        <w:t xml:space="preserve"> à la date des premiers rapports sexuels ou de la première naissance. Il se peut que la première naissance se soit produite avant la première union. Si l'enquêtée répond en années (par exemple, “ il y a deux ans’’), insistez pour trouver le mois.</w:t>
      </w:r>
    </w:p>
    <w:p w14:paraId="3C0166D4" w14:textId="77777777" w:rsidR="009A2430" w:rsidRPr="001214D0" w:rsidRDefault="009A2430" w:rsidP="009A2430">
      <w:pPr>
        <w:pStyle w:val="BodyText1"/>
        <w:rPr>
          <w:lang w:val="fr-FR"/>
        </w:rPr>
      </w:pPr>
    </w:p>
    <w:p w14:paraId="1CD2A4FD" w14:textId="77777777" w:rsidR="009A2430" w:rsidRPr="001214D0" w:rsidRDefault="009A2430" w:rsidP="009A2430">
      <w:pPr>
        <w:pStyle w:val="BodyText1"/>
        <w:rPr>
          <w:lang w:val="fr-FR"/>
        </w:rPr>
      </w:pPr>
      <w:r w:rsidRPr="001214D0">
        <w:rPr>
          <w:lang w:val="fr-FR"/>
        </w:rPr>
        <w:t>Notez que vous enregistrerez le mois et l’année à Q. 715. Si l’un de ces deux éléments n’est pas connu, vous encerclerez le code “NE SAIT PAS’’ pour celui qui n’est pas connu (‘98’ pour ‘ne connaît pas le MOIS et ‘9998’ pour ne connaît pas l’ANNÉE).</w:t>
      </w:r>
    </w:p>
    <w:p w14:paraId="58104CCF" w14:textId="77777777" w:rsidR="009A2430" w:rsidRPr="001214D0" w:rsidRDefault="009A2430" w:rsidP="009A2430">
      <w:pPr>
        <w:pStyle w:val="BodyText1"/>
        <w:rPr>
          <w:lang w:val="fr-FR"/>
        </w:rPr>
      </w:pPr>
    </w:p>
    <w:p w14:paraId="045F854F" w14:textId="77777777" w:rsidR="009A2430" w:rsidRPr="001214D0" w:rsidRDefault="009A2430" w:rsidP="009A2430">
      <w:pPr>
        <w:pStyle w:val="BodyText1"/>
        <w:rPr>
          <w:u w:val="single"/>
          <w:lang w:val="fr-FR"/>
        </w:rPr>
      </w:pPr>
      <w:r w:rsidRPr="001214D0">
        <w:rPr>
          <w:u w:val="single"/>
          <w:lang w:val="fr-FR"/>
        </w:rPr>
        <w:t>Q. 716 : ÂGE AUQUEL L’ENQUÊTÉE A COMMENCÉ À VIVRE AVEC SON MARI/PARTENAIRE</w:t>
      </w:r>
    </w:p>
    <w:p w14:paraId="5F89CE96" w14:textId="77777777" w:rsidR="009A2430" w:rsidRPr="001214D0" w:rsidRDefault="009A2430" w:rsidP="009A2430">
      <w:pPr>
        <w:pStyle w:val="BodyText1"/>
        <w:rPr>
          <w:lang w:val="fr-FR"/>
        </w:rPr>
      </w:pPr>
    </w:p>
    <w:p w14:paraId="44C734BF" w14:textId="34A9B97A" w:rsidR="009A2430" w:rsidRPr="001214D0" w:rsidRDefault="009A2430" w:rsidP="009A2430">
      <w:pPr>
        <w:pStyle w:val="BodyText1"/>
        <w:rPr>
          <w:lang w:val="fr-FR"/>
        </w:rPr>
      </w:pPr>
      <w:r w:rsidRPr="4C80ADC7">
        <w:rPr>
          <w:lang w:val="fr-FR"/>
        </w:rPr>
        <w:t xml:space="preserve">Si, après avoir demandé la date à laquelle la femme a commencé à vivre avec son premier </w:t>
      </w:r>
      <w:r w:rsidR="20C5F445" w:rsidRPr="4C80ADC7">
        <w:rPr>
          <w:lang w:val="fr-FR"/>
        </w:rPr>
        <w:t>mari/</w:t>
      </w:r>
      <w:r w:rsidRPr="4C80ADC7">
        <w:rPr>
          <w:lang w:val="fr-FR"/>
        </w:rPr>
        <w:t xml:space="preserve">partenaire, (Q. 715), vous ne pouvez obtenir l’année, demandez-lui quel âge elle avait quand elle a commencé à vivre avec lui. Comme toutes les questions concernant l’âge, insistez si l’enquêtée ne sait pas. Utilisez des informations sur des événements pour lesquels vous disposez déjà </w:t>
      </w:r>
      <w:r w:rsidR="281A1F2E" w:rsidRPr="4C80ADC7">
        <w:rPr>
          <w:lang w:val="fr-FR"/>
        </w:rPr>
        <w:t>d’informations ;</w:t>
      </w:r>
      <w:r w:rsidRPr="4C80ADC7">
        <w:rPr>
          <w:lang w:val="fr-FR"/>
        </w:rPr>
        <w:t xml:space="preserve"> Par exemple, demandez-lui quel âge elle avait quand son premier enfant est né, et ensuite combien de temps avant ou après avoir donné naissance elle a commencé à vivre avec son premier mari/partenaire.</w:t>
      </w:r>
    </w:p>
    <w:p w14:paraId="293F5E93" w14:textId="77777777" w:rsidR="009A2430" w:rsidRPr="001214D0" w:rsidRDefault="009A2430" w:rsidP="009A2430">
      <w:pPr>
        <w:pStyle w:val="BodyText1"/>
        <w:rPr>
          <w:lang w:val="fr-FR"/>
        </w:rPr>
      </w:pPr>
    </w:p>
    <w:p w14:paraId="7F1C0969" w14:textId="77777777" w:rsidR="009A2430" w:rsidRPr="001214D0" w:rsidRDefault="009A2430" w:rsidP="009A2430">
      <w:pPr>
        <w:pStyle w:val="BodyText1"/>
        <w:rPr>
          <w:lang w:val="fr-FR"/>
        </w:rPr>
      </w:pPr>
      <w:r w:rsidRPr="001214D0">
        <w:rPr>
          <w:lang w:val="fr-FR"/>
        </w:rPr>
        <w:t>Notez que sélectionnez ‘9998’ pour « NE SAIT PAS » est accepté comme une réponse valide à Q. 715. Cependant, si vous n’avez pas pu obtenir une réponse numérique pour ‘ANNÉE’ à Q. 715, vous devrez fournir un ‘ÂGE’ à Q. 716.</w:t>
      </w:r>
    </w:p>
    <w:p w14:paraId="71A20371" w14:textId="77777777" w:rsidR="009A2430" w:rsidRPr="001214D0" w:rsidRDefault="009A2430" w:rsidP="009A2430">
      <w:pPr>
        <w:pStyle w:val="BodyText1"/>
        <w:rPr>
          <w:lang w:val="fr-FR"/>
        </w:rPr>
      </w:pPr>
    </w:p>
    <w:p w14:paraId="6F6B0175" w14:textId="513D11B1" w:rsidR="009A2430" w:rsidRPr="001214D0" w:rsidRDefault="009A2430" w:rsidP="009A2430">
      <w:pPr>
        <w:pStyle w:val="BodyText1"/>
        <w:rPr>
          <w:u w:val="single"/>
          <w:lang w:val="fr-FR"/>
        </w:rPr>
      </w:pPr>
      <w:r w:rsidRPr="4C80ADC7">
        <w:rPr>
          <w:u w:val="single"/>
          <w:lang w:val="fr-FR"/>
        </w:rPr>
        <w:t>Q. 717 : FILTRE POUR MARIÉ</w:t>
      </w:r>
      <w:r w:rsidR="58323C70" w:rsidRPr="4C80ADC7">
        <w:rPr>
          <w:u w:val="single"/>
          <w:lang w:val="fr-FR"/>
        </w:rPr>
        <w:t>E</w:t>
      </w:r>
      <w:r w:rsidRPr="4C80ADC7">
        <w:rPr>
          <w:u w:val="single"/>
          <w:lang w:val="fr-FR"/>
        </w:rPr>
        <w:t>/</w:t>
      </w:r>
      <w:r w:rsidR="277CEC1F" w:rsidRPr="4C80ADC7">
        <w:rPr>
          <w:u w:val="single"/>
          <w:lang w:val="fr-FR"/>
        </w:rPr>
        <w:t>A VÉCU</w:t>
      </w:r>
      <w:r w:rsidRPr="4C80ADC7">
        <w:rPr>
          <w:u w:val="single"/>
          <w:lang w:val="fr-FR"/>
        </w:rPr>
        <w:t xml:space="preserve"> AVEC UN HOMME PLUS D'UNE FOIS</w:t>
      </w:r>
    </w:p>
    <w:p w14:paraId="7723C5A2" w14:textId="77777777" w:rsidR="009A2430" w:rsidRPr="001214D0" w:rsidRDefault="009A2430" w:rsidP="009A2430">
      <w:pPr>
        <w:pStyle w:val="BodyText1"/>
        <w:rPr>
          <w:lang w:val="fr-FR"/>
        </w:rPr>
      </w:pPr>
    </w:p>
    <w:p w14:paraId="3261D9DA" w14:textId="77777777" w:rsidR="009A2430" w:rsidRPr="001214D0" w:rsidRDefault="009A2430" w:rsidP="009A2430">
      <w:pPr>
        <w:pStyle w:val="BodyText1"/>
        <w:rPr>
          <w:u w:val="single"/>
          <w:lang w:val="fr-FR"/>
        </w:rPr>
      </w:pPr>
      <w:r w:rsidRPr="001214D0">
        <w:rPr>
          <w:u w:val="single"/>
          <w:lang w:val="fr-FR"/>
        </w:rPr>
        <w:t>Q. 718 : FILTRE POUR L'ÉTAT MATRIMONIAL ACTUEL</w:t>
      </w:r>
    </w:p>
    <w:p w14:paraId="6EEF5FBA" w14:textId="77777777" w:rsidR="009A2430" w:rsidRPr="001214D0" w:rsidRDefault="009A2430" w:rsidP="009A2430">
      <w:pPr>
        <w:pStyle w:val="BodyText1"/>
        <w:rPr>
          <w:lang w:val="fr-FR"/>
        </w:rPr>
      </w:pPr>
    </w:p>
    <w:p w14:paraId="7038531C" w14:textId="635DF4BF" w:rsidR="009A2430" w:rsidRPr="001214D0" w:rsidRDefault="009A2430" w:rsidP="009A2430">
      <w:pPr>
        <w:pStyle w:val="BodyText1"/>
        <w:rPr>
          <w:u w:val="single"/>
          <w:lang w:val="fr-FR"/>
        </w:rPr>
      </w:pPr>
      <w:r w:rsidRPr="4C80ADC7">
        <w:rPr>
          <w:u w:val="single"/>
          <w:lang w:val="fr-FR"/>
        </w:rPr>
        <w:t xml:space="preserve">Q. 719 : DATE </w:t>
      </w:r>
      <w:r w:rsidR="28C5D5A8" w:rsidRPr="4C80ADC7">
        <w:rPr>
          <w:u w:val="single"/>
          <w:lang w:val="fr-FR"/>
        </w:rPr>
        <w:t xml:space="preserve">A LAQUELLE </w:t>
      </w:r>
      <w:r w:rsidR="3233BDE3" w:rsidRPr="4C80ADC7">
        <w:rPr>
          <w:u w:val="single"/>
          <w:lang w:val="fr-FR"/>
        </w:rPr>
        <w:t xml:space="preserve">L'ENQUÊTÉE </w:t>
      </w:r>
      <w:r w:rsidR="28C5D5A8" w:rsidRPr="4C80ADC7">
        <w:rPr>
          <w:u w:val="single"/>
          <w:lang w:val="fr-FR"/>
        </w:rPr>
        <w:t xml:space="preserve">A VÉCU POUR </w:t>
      </w:r>
      <w:r w:rsidRPr="4C80ADC7">
        <w:rPr>
          <w:u w:val="single"/>
          <w:lang w:val="fr-FR"/>
        </w:rPr>
        <w:t xml:space="preserve">LA PREMIÈRE </w:t>
      </w:r>
      <w:r w:rsidR="329681C6" w:rsidRPr="4C80ADC7">
        <w:rPr>
          <w:u w:val="single"/>
          <w:lang w:val="fr-FR"/>
        </w:rPr>
        <w:t>FOIS AVEC</w:t>
      </w:r>
      <w:r w:rsidRPr="4C80ADC7">
        <w:rPr>
          <w:u w:val="single"/>
          <w:lang w:val="fr-FR"/>
        </w:rPr>
        <w:t xml:space="preserve"> LE MARI/PARTENAIRE ACTUEL</w:t>
      </w:r>
    </w:p>
    <w:p w14:paraId="3BD952C8" w14:textId="77777777" w:rsidR="009A2430" w:rsidRPr="001214D0" w:rsidRDefault="009A2430" w:rsidP="009A2430">
      <w:pPr>
        <w:pStyle w:val="BodyText1"/>
        <w:rPr>
          <w:lang w:val="fr-FR"/>
        </w:rPr>
      </w:pPr>
    </w:p>
    <w:p w14:paraId="1B499501" w14:textId="20BB2309" w:rsidR="009A2430" w:rsidRPr="001214D0" w:rsidRDefault="009A2430" w:rsidP="009A2430">
      <w:pPr>
        <w:pStyle w:val="BodyText1"/>
        <w:rPr>
          <w:lang w:val="fr-FR"/>
        </w:rPr>
      </w:pPr>
      <w:r w:rsidRPr="4C80ADC7">
        <w:rPr>
          <w:lang w:val="fr-FR"/>
        </w:rPr>
        <w:t>Q. 719 est similaire à Q. 715, sauf qu'</w:t>
      </w:r>
      <w:r w:rsidR="5CBF7BCF" w:rsidRPr="4C80ADC7">
        <w:rPr>
          <w:lang w:val="fr-FR"/>
        </w:rPr>
        <w:t>elle</w:t>
      </w:r>
      <w:r w:rsidRPr="4C80ADC7">
        <w:rPr>
          <w:lang w:val="fr-FR"/>
        </w:rPr>
        <w:t xml:space="preserve"> s'adresse aux </w:t>
      </w:r>
      <w:r w:rsidR="6B0272E4" w:rsidRPr="4C80ADC7">
        <w:rPr>
          <w:lang w:val="fr-FR"/>
        </w:rPr>
        <w:t>enquêtées</w:t>
      </w:r>
      <w:r w:rsidRPr="4C80ADC7">
        <w:rPr>
          <w:lang w:val="fr-FR"/>
        </w:rPr>
        <w:t xml:space="preserve"> qui ont été marié</w:t>
      </w:r>
      <w:r w:rsidR="4E1BEBF0" w:rsidRPr="4C80ADC7">
        <w:rPr>
          <w:lang w:val="fr-FR"/>
        </w:rPr>
        <w:t>e</w:t>
      </w:r>
      <w:r w:rsidRPr="4C80ADC7">
        <w:rPr>
          <w:lang w:val="fr-FR"/>
        </w:rPr>
        <w:t xml:space="preserve">s ou ont vécu avec un homme plus d'une fois. Nous voulons </w:t>
      </w:r>
      <w:r w:rsidR="27A9BF35" w:rsidRPr="4C80ADC7">
        <w:rPr>
          <w:lang w:val="fr-FR"/>
        </w:rPr>
        <w:t>connaître</w:t>
      </w:r>
      <w:r w:rsidRPr="4C80ADC7">
        <w:rPr>
          <w:lang w:val="fr-FR"/>
        </w:rPr>
        <w:t xml:space="preserve"> le mois et l'année </w:t>
      </w:r>
      <w:r w:rsidR="673FFADA" w:rsidRPr="4C80ADC7">
        <w:rPr>
          <w:lang w:val="fr-FR"/>
        </w:rPr>
        <w:t>auxquels l'</w:t>
      </w:r>
      <w:r w:rsidRPr="4C80ADC7">
        <w:rPr>
          <w:lang w:val="fr-FR"/>
        </w:rPr>
        <w:t>e</w:t>
      </w:r>
      <w:r w:rsidR="44137423" w:rsidRPr="4C80ADC7">
        <w:rPr>
          <w:lang w:val="fr-FR"/>
        </w:rPr>
        <w:t>nquêtée</w:t>
      </w:r>
      <w:r w:rsidRPr="4C80ADC7">
        <w:rPr>
          <w:lang w:val="fr-FR"/>
        </w:rPr>
        <w:t xml:space="preserve"> a commencé à vivre avec son mari ou partenaire actuel. Si elle ne se souvient pas de la date, vous devrez insister.</w:t>
      </w:r>
    </w:p>
    <w:p w14:paraId="70E612BD" w14:textId="77777777" w:rsidR="009A2430" w:rsidRPr="001214D0" w:rsidRDefault="009A2430" w:rsidP="009A2430">
      <w:pPr>
        <w:pStyle w:val="BodyText1"/>
        <w:rPr>
          <w:lang w:val="fr-FR"/>
        </w:rPr>
      </w:pPr>
    </w:p>
    <w:p w14:paraId="4569D286" w14:textId="4AFAA960" w:rsidR="009A2430" w:rsidRPr="001214D0" w:rsidRDefault="009A2430" w:rsidP="009A2430">
      <w:pPr>
        <w:pStyle w:val="BodyText1"/>
        <w:rPr>
          <w:u w:val="single"/>
          <w:lang w:val="fr-FR"/>
        </w:rPr>
      </w:pPr>
      <w:r w:rsidRPr="4C80ADC7">
        <w:rPr>
          <w:u w:val="single"/>
          <w:lang w:val="fr-FR"/>
        </w:rPr>
        <w:t xml:space="preserve">Q. 720 : ÂGE AUQUEL </w:t>
      </w:r>
      <w:r w:rsidR="735FDF9E" w:rsidRPr="4C80ADC7">
        <w:rPr>
          <w:u w:val="single"/>
          <w:lang w:val="fr-FR"/>
        </w:rPr>
        <w:t xml:space="preserve">L’ENQUÊTÉE A VÉCU </w:t>
      </w:r>
      <w:r w:rsidRPr="4C80ADC7">
        <w:rPr>
          <w:u w:val="single"/>
          <w:lang w:val="fr-FR"/>
        </w:rPr>
        <w:t>POUR LA PREMIERE FOIS AVEC SON MARI/PARTENAIRE ACTUEL</w:t>
      </w:r>
    </w:p>
    <w:p w14:paraId="07BE2DE2" w14:textId="77777777" w:rsidR="009A2430" w:rsidRPr="001214D0" w:rsidRDefault="009A2430" w:rsidP="009A2430">
      <w:pPr>
        <w:pStyle w:val="BodyText1"/>
        <w:rPr>
          <w:lang w:val="fr-FR"/>
        </w:rPr>
      </w:pPr>
    </w:p>
    <w:p w14:paraId="25F2EA5B" w14:textId="7A48367E" w:rsidR="009A2430" w:rsidRPr="001214D0" w:rsidRDefault="009A2430" w:rsidP="009A2430">
      <w:pPr>
        <w:pStyle w:val="BodyText1"/>
        <w:rPr>
          <w:lang w:val="fr-FR"/>
        </w:rPr>
      </w:pPr>
      <w:r w:rsidRPr="4C80ADC7">
        <w:rPr>
          <w:lang w:val="fr-FR"/>
        </w:rPr>
        <w:t xml:space="preserve"> Q. 720 est similaire </w:t>
      </w:r>
      <w:r w:rsidR="4DB06B89" w:rsidRPr="4C80ADC7">
        <w:rPr>
          <w:lang w:val="fr-FR"/>
        </w:rPr>
        <w:t>à Q.</w:t>
      </w:r>
      <w:r w:rsidRPr="4C80ADC7">
        <w:rPr>
          <w:lang w:val="fr-FR"/>
        </w:rPr>
        <w:t xml:space="preserve"> 716. Vous n'aurez qu'à </w:t>
      </w:r>
      <w:r w:rsidR="38813ECF" w:rsidRPr="4C80ADC7">
        <w:rPr>
          <w:lang w:val="fr-FR"/>
        </w:rPr>
        <w:t>demander Q.</w:t>
      </w:r>
      <w:r w:rsidRPr="4C80ADC7">
        <w:rPr>
          <w:lang w:val="fr-FR"/>
        </w:rPr>
        <w:t xml:space="preserve"> 720 si vous n'avez pas pu obtenir une ANNÉE </w:t>
      </w:r>
      <w:r w:rsidR="20246933" w:rsidRPr="4C80ADC7">
        <w:rPr>
          <w:lang w:val="fr-FR"/>
        </w:rPr>
        <w:t>à Q.</w:t>
      </w:r>
      <w:r w:rsidRPr="4C80ADC7">
        <w:rPr>
          <w:lang w:val="fr-FR"/>
        </w:rPr>
        <w:t xml:space="preserve"> 719.</w:t>
      </w:r>
    </w:p>
    <w:p w14:paraId="731561D3" w14:textId="77777777" w:rsidR="009A2430" w:rsidRPr="001214D0" w:rsidRDefault="009A2430" w:rsidP="009A2430">
      <w:pPr>
        <w:pStyle w:val="BodyText1"/>
        <w:rPr>
          <w:lang w:val="fr-FR"/>
        </w:rPr>
      </w:pPr>
    </w:p>
    <w:p w14:paraId="1656C168" w14:textId="77777777" w:rsidR="009A2430" w:rsidRPr="001214D0" w:rsidRDefault="009A2430" w:rsidP="009A2430">
      <w:pPr>
        <w:pStyle w:val="BodyText1"/>
        <w:rPr>
          <w:u w:val="single"/>
          <w:lang w:val="fr-FR"/>
        </w:rPr>
      </w:pPr>
      <w:r w:rsidRPr="001214D0">
        <w:rPr>
          <w:u w:val="single"/>
          <w:lang w:val="fr-FR"/>
        </w:rPr>
        <w:t>Q. 721 : SE TROUVER EN PRIVÉ</w:t>
      </w:r>
    </w:p>
    <w:p w14:paraId="19468009" w14:textId="77777777" w:rsidR="009A2430" w:rsidRPr="001214D0" w:rsidRDefault="009A2430" w:rsidP="009A2430">
      <w:pPr>
        <w:pStyle w:val="BodyText1"/>
        <w:rPr>
          <w:lang w:val="fr-FR"/>
        </w:rPr>
      </w:pPr>
    </w:p>
    <w:p w14:paraId="40AA9729" w14:textId="77777777" w:rsidR="009A2430" w:rsidRPr="001214D0" w:rsidRDefault="009A2430" w:rsidP="009A2430">
      <w:pPr>
        <w:pStyle w:val="BodyText1"/>
        <w:rPr>
          <w:lang w:val="fr-FR"/>
        </w:rPr>
      </w:pPr>
      <w:r w:rsidRPr="001214D0">
        <w:rPr>
          <w:lang w:val="fr-FR"/>
        </w:rPr>
        <w:t>Les questions qui suivent sont des questions confidentielles qui exigent que vous vous trouviez complètement en privé avant de commencer à les poser.</w:t>
      </w:r>
    </w:p>
    <w:p w14:paraId="6B75DB14" w14:textId="77777777" w:rsidR="009A2430" w:rsidRPr="001214D0" w:rsidRDefault="009A2430" w:rsidP="009A2430">
      <w:pPr>
        <w:pStyle w:val="BodyText1"/>
        <w:rPr>
          <w:lang w:val="fr-FR"/>
        </w:rPr>
      </w:pPr>
    </w:p>
    <w:p w14:paraId="236290A5" w14:textId="34161884" w:rsidR="009A2430" w:rsidRPr="001214D0" w:rsidRDefault="009A2430" w:rsidP="009A2430">
      <w:pPr>
        <w:pStyle w:val="BodyText1"/>
        <w:rPr>
          <w:u w:val="single"/>
          <w:lang w:val="fr-FR"/>
        </w:rPr>
      </w:pPr>
      <w:r w:rsidRPr="4C80ADC7">
        <w:rPr>
          <w:u w:val="single"/>
          <w:lang w:val="fr-FR"/>
        </w:rPr>
        <w:t>Q</w:t>
      </w:r>
      <w:r w:rsidR="64F1A9E7" w:rsidRPr="4C80ADC7">
        <w:rPr>
          <w:u w:val="single"/>
          <w:lang w:val="fr-FR"/>
        </w:rPr>
        <w:t>UESTIONS</w:t>
      </w:r>
      <w:r w:rsidRPr="4C80ADC7">
        <w:rPr>
          <w:u w:val="single"/>
          <w:lang w:val="fr-FR"/>
        </w:rPr>
        <w:t xml:space="preserve"> 722-738 : INSTRUCTIONS GÉNÉRALES </w:t>
      </w:r>
    </w:p>
    <w:p w14:paraId="1753BF85" w14:textId="77777777" w:rsidR="009A2430" w:rsidRPr="001214D0" w:rsidRDefault="009A2430" w:rsidP="009A2430">
      <w:pPr>
        <w:pStyle w:val="BodyText1"/>
        <w:rPr>
          <w:lang w:val="fr-FR"/>
        </w:rPr>
      </w:pPr>
    </w:p>
    <w:p w14:paraId="02E6FFED" w14:textId="77777777" w:rsidR="009A2430" w:rsidRPr="001214D0" w:rsidRDefault="009A2430" w:rsidP="009A2430">
      <w:pPr>
        <w:pStyle w:val="BodyText1"/>
        <w:rPr>
          <w:lang w:val="fr-FR"/>
        </w:rPr>
      </w:pPr>
      <w:r w:rsidRPr="001214D0">
        <w:rPr>
          <w:lang w:val="fr-FR"/>
        </w:rPr>
        <w:t xml:space="preserve">L'objectif de ces questions concernant l'activité sexuelle est de déterminer le moment où l’enquêtée s’est trouvée exposée au risque de conception, puisque les niveaux de fécondité sont directement associés à la fréquence des rapports sexuels. Ces questions risquent d'être gênantes pour certaines femmes, il faut donc les poser d'une façon naturelle, Il arrive fréquemment que les gens gênés expriment leur embarras en riant. Si vous riez aussi ou si vous-mêmes, vous vous montrez embarrassée, la femme </w:t>
      </w:r>
      <w:r w:rsidRPr="001214D0">
        <w:rPr>
          <w:lang w:val="fr-FR"/>
        </w:rPr>
        <w:lastRenderedPageBreak/>
        <w:t xml:space="preserve">pensera que les questions ne sont pas sérieuses. Faites tout votre possible pour garder une attitude sérieuse. </w:t>
      </w:r>
    </w:p>
    <w:p w14:paraId="72F4D9D2" w14:textId="77777777" w:rsidR="009A2430" w:rsidRPr="001214D0" w:rsidRDefault="009A2430" w:rsidP="009A2430">
      <w:pPr>
        <w:pStyle w:val="BodyText1"/>
        <w:rPr>
          <w:u w:val="single"/>
          <w:lang w:val="fr-FR"/>
        </w:rPr>
      </w:pPr>
    </w:p>
    <w:p w14:paraId="36554C5F" w14:textId="166D7082" w:rsidR="009A2430" w:rsidRPr="001214D0" w:rsidRDefault="009A2430" w:rsidP="009A2430">
      <w:pPr>
        <w:pStyle w:val="BodyText1"/>
        <w:rPr>
          <w:u w:val="single"/>
          <w:lang w:val="fr-FR"/>
        </w:rPr>
      </w:pPr>
      <w:r w:rsidRPr="4C80ADC7">
        <w:rPr>
          <w:u w:val="single"/>
          <w:lang w:val="fr-FR"/>
        </w:rPr>
        <w:t>Q. 722 : ÂGE AU</w:t>
      </w:r>
      <w:r w:rsidR="080C8418" w:rsidRPr="4C80ADC7">
        <w:rPr>
          <w:u w:val="single"/>
          <w:lang w:val="fr-FR"/>
        </w:rPr>
        <w:t>X</w:t>
      </w:r>
      <w:r w:rsidRPr="4C80ADC7">
        <w:rPr>
          <w:u w:val="single"/>
          <w:lang w:val="fr-FR"/>
        </w:rPr>
        <w:t xml:space="preserve"> PREMIER</w:t>
      </w:r>
      <w:r w:rsidR="4C0ADCF4" w:rsidRPr="4C80ADC7">
        <w:rPr>
          <w:u w:val="single"/>
          <w:lang w:val="fr-FR"/>
        </w:rPr>
        <w:t>S</w:t>
      </w:r>
      <w:r w:rsidRPr="4C80ADC7">
        <w:rPr>
          <w:u w:val="single"/>
          <w:lang w:val="fr-FR"/>
        </w:rPr>
        <w:t xml:space="preserve"> RAPPORT</w:t>
      </w:r>
      <w:r w:rsidR="7F47753E" w:rsidRPr="4C80ADC7">
        <w:rPr>
          <w:u w:val="single"/>
          <w:lang w:val="fr-FR"/>
        </w:rPr>
        <w:t>S</w:t>
      </w:r>
      <w:r w:rsidRPr="4C80ADC7">
        <w:rPr>
          <w:u w:val="single"/>
          <w:lang w:val="fr-FR"/>
        </w:rPr>
        <w:t xml:space="preserve"> SEXUEL</w:t>
      </w:r>
      <w:r w:rsidR="4C6FA51E" w:rsidRPr="4C80ADC7">
        <w:rPr>
          <w:u w:val="single"/>
          <w:lang w:val="fr-FR"/>
        </w:rPr>
        <w:t>S</w:t>
      </w:r>
    </w:p>
    <w:p w14:paraId="015FA578" w14:textId="77777777" w:rsidR="009A2430" w:rsidRPr="001214D0" w:rsidRDefault="009A2430" w:rsidP="009A2430">
      <w:pPr>
        <w:pStyle w:val="BodyText1"/>
        <w:rPr>
          <w:lang w:val="fr-FR"/>
        </w:rPr>
      </w:pPr>
    </w:p>
    <w:p w14:paraId="4D5B8E9C" w14:textId="77777777" w:rsidR="009A2430" w:rsidRPr="001214D0" w:rsidRDefault="009A2430" w:rsidP="009A2430">
      <w:pPr>
        <w:pStyle w:val="BodyText1"/>
        <w:rPr>
          <w:lang w:val="fr-FR"/>
        </w:rPr>
      </w:pPr>
      <w:r w:rsidRPr="001214D0">
        <w:rPr>
          <w:lang w:val="fr-FR"/>
        </w:rPr>
        <w:t xml:space="preserve">Lisez entièrement la question à l’enquêtée et insistez sur le caractère confidentiel de ses réponses. Si l’enquêtée déclare qu’elle ne sait pas quel âge elle avait quand elle a eu ses premiers rapports sexuels, insistez en essayant de relier cet âge à l’âge qu’elle avait quand elle s’est mariée pour la première fois ou à l’âge de sa première naissance. Cependant, quand vous insistez, ne supposez pas que les premiers rapports sexuels ont eu lieu au moment de la première union. </w:t>
      </w:r>
    </w:p>
    <w:p w14:paraId="4C7AE258" w14:textId="77777777" w:rsidR="009A2430" w:rsidRPr="001214D0" w:rsidRDefault="009A2430" w:rsidP="009A2430">
      <w:pPr>
        <w:pStyle w:val="BodyText1"/>
        <w:rPr>
          <w:lang w:val="fr-FR"/>
        </w:rPr>
      </w:pPr>
    </w:p>
    <w:p w14:paraId="214A2FF3" w14:textId="77777777" w:rsidR="009A2430" w:rsidRPr="001214D0" w:rsidRDefault="009A2430" w:rsidP="009A2430">
      <w:pPr>
        <w:pStyle w:val="BodyText1"/>
        <w:rPr>
          <w:lang w:val="fr-FR"/>
        </w:rPr>
      </w:pPr>
      <w:r w:rsidRPr="001214D0">
        <w:rPr>
          <w:lang w:val="fr-FR"/>
        </w:rPr>
        <w:t xml:space="preserve">Vérifiez pour être certaine que l’âge aux premiers rapports sexuels et l’âge à la première naissance (calculé en soustrayant la date de naissance de la femme de la date de naissance du premier enfant de la femme) sont cohérents. </w:t>
      </w:r>
      <w:r w:rsidRPr="001214D0">
        <w:rPr>
          <w:spacing w:val="-2"/>
          <w:lang w:val="fr-FR"/>
        </w:rPr>
        <w:t>L'âge aux premiers rapports sexuels ne peut pas se situer plus tard que l'âge à la première naissance</w:t>
      </w:r>
      <w:r w:rsidRPr="001214D0">
        <w:rPr>
          <w:lang w:val="fr-FR"/>
        </w:rPr>
        <w:t>. Si l’enquêtée a déclaré un âge aux premiers rapports sexuels (Q. 712) plus vieux que l’âge à la première naissance, cela signifie que soit l’âge de la première naissance est incorrect, soit l’âge auquel elle a eu ses premiers rapports sexuels est inexact. Vérifiez pour établir quel âge est incorrect et rectifiez-le.</w:t>
      </w:r>
    </w:p>
    <w:p w14:paraId="361E38EC" w14:textId="77777777" w:rsidR="009A2430" w:rsidRPr="001214D0" w:rsidRDefault="009A2430" w:rsidP="009A2430">
      <w:pPr>
        <w:pStyle w:val="BodyText1"/>
        <w:rPr>
          <w:lang w:val="fr-FR"/>
        </w:rPr>
      </w:pPr>
    </w:p>
    <w:p w14:paraId="407A7FB0" w14:textId="77777777" w:rsidR="009A2430" w:rsidRPr="001214D0" w:rsidRDefault="009A2430" w:rsidP="009A2430">
      <w:pPr>
        <w:pStyle w:val="BodyText1"/>
        <w:rPr>
          <w:lang w:val="fr-FR"/>
        </w:rPr>
      </w:pPr>
      <w:r w:rsidRPr="001214D0">
        <w:rPr>
          <w:lang w:val="fr-FR"/>
        </w:rPr>
        <w:t>Si la femme n’a jamais eu de rapports sexuels, encerclez le code ‘00’et passez à Q. 738.</w:t>
      </w:r>
    </w:p>
    <w:p w14:paraId="3681677E" w14:textId="77777777" w:rsidR="009A2430" w:rsidRPr="001214D0" w:rsidRDefault="009A2430" w:rsidP="009A2430">
      <w:pPr>
        <w:pStyle w:val="BodyText1"/>
        <w:rPr>
          <w:u w:val="single"/>
          <w:lang w:val="fr-FR"/>
        </w:rPr>
      </w:pPr>
    </w:p>
    <w:p w14:paraId="1D6C1D79" w14:textId="77777777" w:rsidR="009A2430" w:rsidRPr="001214D0" w:rsidRDefault="009A2430" w:rsidP="009A2430">
      <w:pPr>
        <w:pStyle w:val="BodyText1"/>
        <w:rPr>
          <w:u w:val="single"/>
          <w:lang w:val="fr-FR"/>
        </w:rPr>
      </w:pPr>
      <w:r w:rsidRPr="001214D0">
        <w:rPr>
          <w:u w:val="single"/>
          <w:lang w:val="fr-FR"/>
        </w:rPr>
        <w:t xml:space="preserve">Q. 723 : MOMENT AUQUEL ONT EU LIEU LES DERNIERS RAPPORTS SEXUELS </w:t>
      </w:r>
    </w:p>
    <w:p w14:paraId="57B3767C" w14:textId="77777777" w:rsidR="009A2430" w:rsidRPr="001214D0" w:rsidRDefault="009A2430" w:rsidP="009A2430">
      <w:pPr>
        <w:pStyle w:val="BodyText1"/>
        <w:rPr>
          <w:u w:val="single"/>
          <w:lang w:val="fr-FR"/>
        </w:rPr>
      </w:pPr>
    </w:p>
    <w:p w14:paraId="1AD5507C" w14:textId="77777777" w:rsidR="009A2430" w:rsidRPr="001214D0" w:rsidRDefault="009A2430" w:rsidP="009A2430">
      <w:pPr>
        <w:pStyle w:val="BodyText1"/>
        <w:rPr>
          <w:lang w:val="fr-FR"/>
        </w:rPr>
      </w:pPr>
      <w:r w:rsidRPr="001214D0">
        <w:rPr>
          <w:lang w:val="fr-FR"/>
        </w:rPr>
        <w:t xml:space="preserve">La question 723 porte sur le </w:t>
      </w:r>
      <w:r w:rsidRPr="001214D0">
        <w:rPr>
          <w:u w:val="single"/>
          <w:lang w:val="fr-FR"/>
        </w:rPr>
        <w:t>dernier</w:t>
      </w:r>
      <w:r w:rsidRPr="001214D0">
        <w:rPr>
          <w:lang w:val="fr-FR"/>
        </w:rPr>
        <w:t xml:space="preserve"> ou plus récent partenaire sexuel de l’enquêtée. Inscrivez la réponse de l’enquêtée dans l’espace prévu selon l’unité que la femme utilise. La ligne ‘’IL Y A DES ANNÉES’’ doit être utilisée seulement si les derniers rapports sexuels ont eu lieu il y a, au moins, un an. En d’autres termes, il ne pourra jamais y avoir une réponse ‘00’ ANNÉE. Si la réponse est de 12 mois ou plus, elle doit être enregistrée en années.</w:t>
      </w:r>
    </w:p>
    <w:p w14:paraId="047D6BEF" w14:textId="77777777" w:rsidR="009A2430" w:rsidRPr="001214D0" w:rsidRDefault="009A2430" w:rsidP="009A2430">
      <w:pPr>
        <w:pStyle w:val="BodyText1"/>
        <w:rPr>
          <w:lang w:val="fr-FR"/>
        </w:rPr>
      </w:pPr>
    </w:p>
    <w:p w14:paraId="5AA25CDB" w14:textId="77777777" w:rsidR="009A2430" w:rsidRPr="001214D0" w:rsidRDefault="6805A564" w:rsidP="009A2430">
      <w:pPr>
        <w:pStyle w:val="StyleJustifiedLeft05"/>
        <w:rPr>
          <w:lang w:val="fr-FR"/>
        </w:rPr>
      </w:pPr>
      <w:r w:rsidRPr="4DEDF334">
        <w:rPr>
          <w:rStyle w:val="StyleStyleJustifiedLeft05ItalicChar"/>
          <w:lang w:val="fr-FR"/>
        </w:rPr>
        <w:t>Exemple</w:t>
      </w:r>
      <w:r w:rsidRPr="4DEDF334">
        <w:rPr>
          <w:lang w:val="fr-FR"/>
        </w:rPr>
        <w:t> : Si l’enquêtée dit « Il y a trois semaines », encerclez ‘2’ et inscrivez ‘03’ dans les cases à côté de “ IL Y A</w:t>
      </w:r>
      <w:bookmarkStart w:id="169" w:name="_Int_oPzwnrft"/>
      <w:r w:rsidRPr="4DEDF334">
        <w:rPr>
          <w:lang w:val="fr-FR"/>
        </w:rPr>
        <w:t xml:space="preserve"> ….</w:t>
      </w:r>
      <w:bookmarkEnd w:id="169"/>
      <w:r w:rsidRPr="4DEDF334">
        <w:rPr>
          <w:lang w:val="fr-FR"/>
        </w:rPr>
        <w:t>.SEMAINES’’. Si elle dit « il y a quatre jours », encerclez ‘1’ et inscrivez ‘04’ à côté “IL Y A</w:t>
      </w:r>
      <w:bookmarkStart w:id="170" w:name="_Int_7NYmsq2C"/>
      <w:r w:rsidRPr="4DEDF334">
        <w:rPr>
          <w:lang w:val="fr-FR"/>
        </w:rPr>
        <w:t xml:space="preserve"> ….</w:t>
      </w:r>
      <w:bookmarkEnd w:id="170"/>
      <w:r w:rsidRPr="4DEDF334">
        <w:rPr>
          <w:lang w:val="fr-FR"/>
        </w:rPr>
        <w:t xml:space="preserve">JOURS’’. </w:t>
      </w:r>
    </w:p>
    <w:p w14:paraId="21D11DC5" w14:textId="77777777" w:rsidR="009A2430" w:rsidRPr="001214D0" w:rsidRDefault="009A2430" w:rsidP="009A2430">
      <w:pPr>
        <w:pStyle w:val="BodyText1"/>
        <w:rPr>
          <w:lang w:val="fr-FR"/>
        </w:rPr>
      </w:pPr>
    </w:p>
    <w:p w14:paraId="6E6FCABB" w14:textId="61FA2EDA" w:rsidR="009A2430" w:rsidRPr="001214D0" w:rsidRDefault="009A2430" w:rsidP="009A2430">
      <w:pPr>
        <w:pStyle w:val="BodyText1"/>
        <w:rPr>
          <w:lang w:val="fr-FR"/>
        </w:rPr>
      </w:pPr>
      <w:r w:rsidRPr="4C80ADC7">
        <w:rPr>
          <w:lang w:val="fr-FR"/>
        </w:rPr>
        <w:t xml:space="preserve">S'il vous semble que la femme arrondit sa réponse, insistez pour obtenir une réponse exacte. Par exemple, si elle dit : “ il y a environ une semaine’’, demandez : “ Est-ce que vous vous rappelez </w:t>
      </w:r>
      <w:r w:rsidR="46AEF12B" w:rsidRPr="4C80ADC7">
        <w:rPr>
          <w:lang w:val="fr-FR"/>
        </w:rPr>
        <w:t>le</w:t>
      </w:r>
      <w:r w:rsidRPr="4C80ADC7">
        <w:rPr>
          <w:lang w:val="fr-FR"/>
        </w:rPr>
        <w:t xml:space="preserve"> </w:t>
      </w:r>
      <w:r w:rsidR="184DF8F7" w:rsidRPr="4C80ADC7">
        <w:rPr>
          <w:lang w:val="fr-FR"/>
        </w:rPr>
        <w:t>jour ?</w:t>
      </w:r>
      <w:r w:rsidRPr="4C80ADC7">
        <w:rPr>
          <w:lang w:val="fr-FR"/>
        </w:rPr>
        <w:t xml:space="preserve"> », Est-ce que c'était avant ou après la fin de </w:t>
      </w:r>
      <w:r w:rsidR="0F6B7D8B" w:rsidRPr="4C80ADC7">
        <w:rPr>
          <w:lang w:val="fr-FR"/>
        </w:rPr>
        <w:t>la semaine ?</w:t>
      </w:r>
      <w:r w:rsidRPr="4C80ADC7">
        <w:rPr>
          <w:lang w:val="fr-FR"/>
        </w:rPr>
        <w:t> ”</w:t>
      </w:r>
    </w:p>
    <w:p w14:paraId="51C162AA" w14:textId="77777777" w:rsidR="009A2430" w:rsidRPr="001214D0" w:rsidRDefault="009A2430" w:rsidP="009A2430">
      <w:pPr>
        <w:pStyle w:val="BodyText1"/>
        <w:rPr>
          <w:lang w:val="fr-FR"/>
        </w:rPr>
      </w:pPr>
    </w:p>
    <w:p w14:paraId="02F301FB" w14:textId="77777777" w:rsidR="009A2430" w:rsidRPr="001214D0" w:rsidRDefault="009A2430" w:rsidP="009A2430">
      <w:pPr>
        <w:pStyle w:val="BodyText1"/>
        <w:rPr>
          <w:lang w:val="fr-FR"/>
        </w:rPr>
      </w:pPr>
      <w:r w:rsidRPr="001214D0">
        <w:rPr>
          <w:lang w:val="fr-FR"/>
        </w:rPr>
        <w:t xml:space="preserve">Dans certains cas, vous devrez convertir la réponse. </w:t>
      </w:r>
    </w:p>
    <w:p w14:paraId="3F9FB514" w14:textId="77777777" w:rsidR="009A2430" w:rsidRPr="001214D0" w:rsidRDefault="009A2430" w:rsidP="009A2430">
      <w:pPr>
        <w:pStyle w:val="BodyText1"/>
        <w:rPr>
          <w:lang w:val="fr-FR"/>
        </w:rPr>
      </w:pPr>
    </w:p>
    <w:p w14:paraId="6CF29143" w14:textId="77777777" w:rsidR="009A2430" w:rsidRPr="001214D0" w:rsidRDefault="009A2430" w:rsidP="009A2430">
      <w:pPr>
        <w:pStyle w:val="StyleJustifiedLeft05"/>
        <w:rPr>
          <w:lang w:val="fr-FR"/>
        </w:rPr>
      </w:pPr>
      <w:r w:rsidRPr="001214D0">
        <w:rPr>
          <w:rStyle w:val="StyleStyleJustifiedLeft05ItalicChar"/>
          <w:lang w:val="fr-FR"/>
        </w:rPr>
        <w:t>Exemple</w:t>
      </w:r>
      <w:r w:rsidRPr="001214D0">
        <w:rPr>
          <w:lang w:val="fr-FR"/>
        </w:rPr>
        <w:t> : si l’enquêtée dit : ‘’La nuit dernière’’, sélectionnez '1' et inscrivez '00' dans les cases de la ligne “</w:t>
      </w:r>
      <w:r w:rsidRPr="001214D0" w:rsidDel="00E74BF9">
        <w:rPr>
          <w:lang w:val="fr-FR"/>
        </w:rPr>
        <w:t xml:space="preserve"> </w:t>
      </w:r>
      <w:r w:rsidRPr="001214D0">
        <w:rPr>
          <w:lang w:val="fr-FR"/>
        </w:rPr>
        <w:t xml:space="preserve">IL Y A …DES JOURS”. Si elle n’a pas repris les rapports sexuels depuis sa dernière naissance, vérifiez Q. 215 pour le mois et l’année de naissance de son dernier enfant et demandez depuis combien de temps avant la naissance de cet enfant elle a eu les derniers rapports sexuels. </w:t>
      </w:r>
    </w:p>
    <w:p w14:paraId="30BBB5BF" w14:textId="77777777" w:rsidR="009A2430" w:rsidRPr="001214D0" w:rsidRDefault="009A2430" w:rsidP="009A2430">
      <w:pPr>
        <w:pStyle w:val="BodyText1"/>
        <w:rPr>
          <w:lang w:val="fr-FR"/>
        </w:rPr>
      </w:pPr>
    </w:p>
    <w:p w14:paraId="2C382459" w14:textId="15EE7509" w:rsidR="009A2430" w:rsidRPr="001214D0" w:rsidRDefault="009A2430" w:rsidP="009A2430">
      <w:pPr>
        <w:pStyle w:val="BodyText1"/>
        <w:rPr>
          <w:lang w:val="fr-FR"/>
        </w:rPr>
      </w:pPr>
      <w:r w:rsidRPr="4C80ADC7">
        <w:rPr>
          <w:lang w:val="fr-FR"/>
        </w:rPr>
        <w:t xml:space="preserve">Si l’enquêtée a eu des rapports sexuels au cours de l’année passée, continuez avec Q. 724. Si 12 mois ou plus se sont écoulés depuis la dernière fois qu’elle a eu </w:t>
      </w:r>
      <w:r w:rsidR="7DF9E41E" w:rsidRPr="4C80ADC7">
        <w:rPr>
          <w:lang w:val="fr-FR"/>
        </w:rPr>
        <w:t>des</w:t>
      </w:r>
      <w:r w:rsidRPr="4C80ADC7">
        <w:rPr>
          <w:lang w:val="fr-FR"/>
        </w:rPr>
        <w:t xml:space="preserve"> rapports sexuels, passez à Q. 737. </w:t>
      </w:r>
    </w:p>
    <w:p w14:paraId="00D73A82" w14:textId="77777777" w:rsidR="009A2430" w:rsidRPr="001214D0" w:rsidRDefault="009A2430" w:rsidP="009A2430">
      <w:pPr>
        <w:pStyle w:val="BodyText1"/>
        <w:rPr>
          <w:lang w:val="fr-FR"/>
        </w:rPr>
      </w:pPr>
    </w:p>
    <w:p w14:paraId="5BEC4E56" w14:textId="0C04C334" w:rsidR="009A2430" w:rsidRPr="001214D0" w:rsidRDefault="009A2430" w:rsidP="009A2430">
      <w:pPr>
        <w:pStyle w:val="BodyText1"/>
        <w:rPr>
          <w:u w:val="single"/>
          <w:lang w:val="fr-FR"/>
        </w:rPr>
      </w:pPr>
      <w:r w:rsidRPr="4C80ADC7">
        <w:rPr>
          <w:u w:val="single"/>
          <w:lang w:val="fr-FR"/>
        </w:rPr>
        <w:t xml:space="preserve">Q. 724 : FILTRE </w:t>
      </w:r>
      <w:r w:rsidR="0B3470B3" w:rsidRPr="4C80ADC7">
        <w:rPr>
          <w:u w:val="single"/>
          <w:lang w:val="fr-FR"/>
        </w:rPr>
        <w:t xml:space="preserve">POUR </w:t>
      </w:r>
      <w:r w:rsidRPr="4C80ADC7">
        <w:rPr>
          <w:u w:val="single"/>
          <w:lang w:val="fr-FR"/>
        </w:rPr>
        <w:t xml:space="preserve">STATUT DE </w:t>
      </w:r>
      <w:r w:rsidR="2F77B524" w:rsidRPr="4C80ADC7">
        <w:rPr>
          <w:u w:val="single"/>
          <w:lang w:val="fr-FR"/>
        </w:rPr>
        <w:t xml:space="preserve">LA </w:t>
      </w:r>
      <w:r w:rsidRPr="4C80ADC7">
        <w:rPr>
          <w:u w:val="single"/>
          <w:lang w:val="fr-FR"/>
        </w:rPr>
        <w:t>GROSSESSE</w:t>
      </w:r>
    </w:p>
    <w:p w14:paraId="13863388" w14:textId="77777777" w:rsidR="009A2430" w:rsidRPr="001214D0" w:rsidRDefault="009A2430" w:rsidP="009A2430">
      <w:pPr>
        <w:pStyle w:val="BodyText1"/>
        <w:rPr>
          <w:lang w:val="fr-FR"/>
        </w:rPr>
      </w:pPr>
    </w:p>
    <w:p w14:paraId="1E7391C5" w14:textId="4786D27F" w:rsidR="009A2430" w:rsidRPr="001214D0" w:rsidRDefault="009A2430" w:rsidP="009A2430">
      <w:pPr>
        <w:pStyle w:val="BodyText1"/>
        <w:rPr>
          <w:u w:val="single"/>
          <w:lang w:val="fr-FR"/>
        </w:rPr>
      </w:pPr>
      <w:r w:rsidRPr="4C80ADC7">
        <w:rPr>
          <w:u w:val="single"/>
          <w:lang w:val="fr-FR"/>
        </w:rPr>
        <w:t>Q</w:t>
      </w:r>
      <w:r w:rsidR="2F9DDCC5" w:rsidRPr="4C80ADC7">
        <w:rPr>
          <w:u w:val="single"/>
          <w:lang w:val="fr-FR"/>
        </w:rPr>
        <w:t>UESTIONS</w:t>
      </w:r>
      <w:r w:rsidRPr="4C80ADC7">
        <w:rPr>
          <w:u w:val="single"/>
          <w:lang w:val="fr-FR"/>
        </w:rPr>
        <w:t xml:space="preserve"> 725 et 726 : UTILISATION DE LA CONTRACEPTION AU</w:t>
      </w:r>
      <w:r w:rsidR="2AA2603E" w:rsidRPr="4C80ADC7">
        <w:rPr>
          <w:u w:val="single"/>
          <w:lang w:val="fr-FR"/>
        </w:rPr>
        <w:t>X</w:t>
      </w:r>
      <w:r w:rsidRPr="4C80ADC7">
        <w:rPr>
          <w:u w:val="single"/>
          <w:lang w:val="fr-FR"/>
        </w:rPr>
        <w:t xml:space="preserve"> DERNIER</w:t>
      </w:r>
      <w:r w:rsidR="29E87108" w:rsidRPr="4C80ADC7">
        <w:rPr>
          <w:u w:val="single"/>
          <w:lang w:val="fr-FR"/>
        </w:rPr>
        <w:t>S</w:t>
      </w:r>
      <w:r w:rsidRPr="4C80ADC7">
        <w:rPr>
          <w:u w:val="single"/>
          <w:lang w:val="fr-FR"/>
        </w:rPr>
        <w:t xml:space="preserve"> </w:t>
      </w:r>
      <w:r w:rsidR="0B299FD1" w:rsidRPr="4C80ADC7">
        <w:rPr>
          <w:u w:val="single"/>
          <w:lang w:val="fr-FR"/>
        </w:rPr>
        <w:t>RAPPORTS SEXUELS</w:t>
      </w:r>
    </w:p>
    <w:p w14:paraId="52ABF03B" w14:textId="77777777" w:rsidR="009A2430" w:rsidRPr="001214D0" w:rsidRDefault="009A2430" w:rsidP="009A2430">
      <w:pPr>
        <w:pStyle w:val="BodyText1"/>
        <w:rPr>
          <w:lang w:val="fr-FR"/>
        </w:rPr>
      </w:pPr>
    </w:p>
    <w:p w14:paraId="292BF415" w14:textId="34F4797A" w:rsidR="009A2430" w:rsidRPr="001214D0" w:rsidRDefault="009A2430" w:rsidP="009A2430">
      <w:pPr>
        <w:pStyle w:val="BodyText1"/>
        <w:rPr>
          <w:lang w:val="fr-FR"/>
        </w:rPr>
      </w:pPr>
      <w:r w:rsidRPr="4C80ADC7">
        <w:rPr>
          <w:lang w:val="fr-FR"/>
        </w:rPr>
        <w:t>L</w:t>
      </w:r>
      <w:r w:rsidR="037055B6" w:rsidRPr="4C80ADC7">
        <w:rPr>
          <w:lang w:val="fr-FR"/>
        </w:rPr>
        <w:t>a formulation</w:t>
      </w:r>
      <w:r w:rsidRPr="4C80ADC7">
        <w:rPr>
          <w:lang w:val="fr-FR"/>
        </w:rPr>
        <w:t xml:space="preserve"> de Q. 725 est similaire à Q. 303, sauf que nous demandons maintenant si elle et son partenaire ont utilisé une méthode de contraception la dernière fois qu'elle a eu des rapports sexuels. Le </w:t>
      </w:r>
      <w:r w:rsidRPr="4C80ADC7">
        <w:rPr>
          <w:lang w:val="fr-FR"/>
        </w:rPr>
        <w:lastRenderedPageBreak/>
        <w:t>but de cette question est d</w:t>
      </w:r>
      <w:r w:rsidR="3AFB7811" w:rsidRPr="4C80ADC7">
        <w:rPr>
          <w:lang w:val="fr-FR"/>
        </w:rPr>
        <w:t>’enregistrer</w:t>
      </w:r>
      <w:r w:rsidRPr="4C80ADC7">
        <w:rPr>
          <w:lang w:val="fr-FR"/>
        </w:rPr>
        <w:t xml:space="preserve"> l'utilisation de méthodes qui peuvent </w:t>
      </w:r>
      <w:r w:rsidR="501A33AD" w:rsidRPr="4C80ADC7">
        <w:rPr>
          <w:lang w:val="fr-FR"/>
        </w:rPr>
        <w:t xml:space="preserve">avoir été </w:t>
      </w:r>
      <w:r w:rsidRPr="4C80ADC7">
        <w:rPr>
          <w:lang w:val="fr-FR"/>
        </w:rPr>
        <w:t>sous-déclarées à Q. 303. À Q. 726, enregistrez toutes les méthodes qu'elle d</w:t>
      </w:r>
      <w:r w:rsidR="5B9A761F" w:rsidRPr="4C80ADC7">
        <w:rPr>
          <w:lang w:val="fr-FR"/>
        </w:rPr>
        <w:t>éclare</w:t>
      </w:r>
      <w:r w:rsidRPr="4C80ADC7">
        <w:rPr>
          <w:lang w:val="fr-FR"/>
        </w:rPr>
        <w:t xml:space="preserve"> ou que son partenaire a utilisées.</w:t>
      </w:r>
    </w:p>
    <w:p w14:paraId="163F8BA5" w14:textId="77777777" w:rsidR="009A2430" w:rsidRPr="001214D0" w:rsidRDefault="009A2430" w:rsidP="009A2430">
      <w:pPr>
        <w:pStyle w:val="BodyText1"/>
        <w:rPr>
          <w:lang w:val="fr-FR"/>
        </w:rPr>
      </w:pPr>
    </w:p>
    <w:p w14:paraId="1EDCED65" w14:textId="61BFB1E4" w:rsidR="009A2430" w:rsidRPr="001214D0" w:rsidRDefault="009A2430" w:rsidP="009A2430">
      <w:pPr>
        <w:pStyle w:val="BodyText1"/>
        <w:rPr>
          <w:u w:val="single"/>
          <w:lang w:val="fr-FR"/>
        </w:rPr>
      </w:pPr>
      <w:r w:rsidRPr="4C80ADC7">
        <w:rPr>
          <w:u w:val="single"/>
          <w:lang w:val="fr-FR"/>
        </w:rPr>
        <w:t>Q. 727 : CONDOM UTILISÉ AU</w:t>
      </w:r>
      <w:r w:rsidR="7A87703F" w:rsidRPr="4C80ADC7">
        <w:rPr>
          <w:u w:val="single"/>
          <w:lang w:val="fr-FR"/>
        </w:rPr>
        <w:t>X</w:t>
      </w:r>
      <w:r w:rsidRPr="4C80ADC7">
        <w:rPr>
          <w:u w:val="single"/>
          <w:lang w:val="fr-FR"/>
        </w:rPr>
        <w:t xml:space="preserve"> DERNIER</w:t>
      </w:r>
      <w:r w:rsidR="2B22AC66" w:rsidRPr="4C80ADC7">
        <w:rPr>
          <w:u w:val="single"/>
          <w:lang w:val="fr-FR"/>
        </w:rPr>
        <w:t>S</w:t>
      </w:r>
      <w:r w:rsidRPr="4C80ADC7">
        <w:rPr>
          <w:u w:val="single"/>
          <w:lang w:val="fr-FR"/>
        </w:rPr>
        <w:t xml:space="preserve"> RAPPORT</w:t>
      </w:r>
      <w:r w:rsidR="5E72CEEC" w:rsidRPr="4C80ADC7">
        <w:rPr>
          <w:u w:val="single"/>
          <w:lang w:val="fr-FR"/>
        </w:rPr>
        <w:t>S</w:t>
      </w:r>
      <w:r w:rsidRPr="4C80ADC7">
        <w:rPr>
          <w:u w:val="single"/>
          <w:lang w:val="fr-FR"/>
        </w:rPr>
        <w:t xml:space="preserve"> SEXUEL</w:t>
      </w:r>
      <w:r w:rsidR="6351984C" w:rsidRPr="4C80ADC7">
        <w:rPr>
          <w:u w:val="single"/>
          <w:lang w:val="fr-FR"/>
        </w:rPr>
        <w:t>S</w:t>
      </w:r>
      <w:r w:rsidRPr="4C80ADC7">
        <w:rPr>
          <w:u w:val="single"/>
          <w:lang w:val="fr-FR"/>
        </w:rPr>
        <w:t xml:space="preserve"> </w:t>
      </w:r>
    </w:p>
    <w:p w14:paraId="1C8BF4DD" w14:textId="77777777" w:rsidR="009A2430" w:rsidRPr="001214D0" w:rsidRDefault="009A2430" w:rsidP="009A2430">
      <w:pPr>
        <w:pStyle w:val="BodyText1"/>
        <w:rPr>
          <w:lang w:val="fr-FR"/>
        </w:rPr>
      </w:pPr>
    </w:p>
    <w:p w14:paraId="403D8C77" w14:textId="7BB9D97A" w:rsidR="009A2430" w:rsidRPr="001214D0" w:rsidRDefault="363BE9E3" w:rsidP="009A2430">
      <w:pPr>
        <w:pStyle w:val="BodyText1"/>
        <w:rPr>
          <w:lang w:val="fr-FR"/>
        </w:rPr>
      </w:pPr>
      <w:r w:rsidRPr="4C80ADC7">
        <w:rPr>
          <w:lang w:val="fr-FR"/>
        </w:rPr>
        <w:t>L</w:t>
      </w:r>
      <w:r w:rsidR="33FAF1A2" w:rsidRPr="4C80ADC7">
        <w:rPr>
          <w:lang w:val="fr-FR"/>
        </w:rPr>
        <w:t>’</w:t>
      </w:r>
      <w:r w:rsidR="009A2430" w:rsidRPr="4C80ADC7">
        <w:rPr>
          <w:lang w:val="fr-FR"/>
        </w:rPr>
        <w:t xml:space="preserve">utilisation du préservatif </w:t>
      </w:r>
      <w:r w:rsidR="725FFD2C" w:rsidRPr="4C80ADC7">
        <w:rPr>
          <w:lang w:val="fr-FR"/>
        </w:rPr>
        <w:t>a un intérêt</w:t>
      </w:r>
      <w:r w:rsidR="009A2430" w:rsidRPr="4C80ADC7">
        <w:rPr>
          <w:lang w:val="fr-FR"/>
        </w:rPr>
        <w:t xml:space="preserve"> car </w:t>
      </w:r>
      <w:r w:rsidR="58BB4D7C" w:rsidRPr="4C80ADC7">
        <w:rPr>
          <w:lang w:val="fr-FR"/>
        </w:rPr>
        <w:t>elle</w:t>
      </w:r>
      <w:r w:rsidR="5D9707FA" w:rsidRPr="4C80ADC7">
        <w:rPr>
          <w:lang w:val="fr-FR"/>
        </w:rPr>
        <w:t xml:space="preserve"> peut </w:t>
      </w:r>
      <w:r w:rsidR="009A2430" w:rsidRPr="4C80ADC7">
        <w:rPr>
          <w:lang w:val="fr-FR"/>
        </w:rPr>
        <w:t xml:space="preserve">aider à réduire le risque de transmission du VIH/SIDA et d'autres infections sexuellement transmissibles. </w:t>
      </w:r>
      <w:r w:rsidR="3B885A1D" w:rsidRPr="4C80ADC7">
        <w:rPr>
          <w:lang w:val="fr-FR"/>
        </w:rPr>
        <w:t>Pour cette raison</w:t>
      </w:r>
      <w:r w:rsidR="009A2430" w:rsidRPr="4C80ADC7">
        <w:rPr>
          <w:lang w:val="fr-FR"/>
        </w:rPr>
        <w:t xml:space="preserve">, Q. 727 est </w:t>
      </w:r>
      <w:r w:rsidR="7B21651D" w:rsidRPr="4C80ADC7">
        <w:rPr>
          <w:lang w:val="fr-FR"/>
        </w:rPr>
        <w:t>posée</w:t>
      </w:r>
      <w:r w:rsidR="009A2430" w:rsidRPr="4C80ADC7">
        <w:rPr>
          <w:lang w:val="fr-FR"/>
        </w:rPr>
        <w:t xml:space="preserve"> à tou</w:t>
      </w:r>
      <w:r w:rsidR="08C2C109" w:rsidRPr="4C80ADC7">
        <w:rPr>
          <w:lang w:val="fr-FR"/>
        </w:rPr>
        <w:t>te</w:t>
      </w:r>
      <w:r w:rsidR="009A2430" w:rsidRPr="4C80ADC7">
        <w:rPr>
          <w:lang w:val="fr-FR"/>
        </w:rPr>
        <w:t xml:space="preserve">s les </w:t>
      </w:r>
      <w:r w:rsidR="40BEBC6E" w:rsidRPr="4C80ADC7">
        <w:rPr>
          <w:lang w:val="fr-FR"/>
        </w:rPr>
        <w:t>enquêtées</w:t>
      </w:r>
      <w:r w:rsidR="009A2430" w:rsidRPr="4C80ADC7">
        <w:rPr>
          <w:lang w:val="fr-FR"/>
        </w:rPr>
        <w:t xml:space="preserve"> qui ont eu des r</w:t>
      </w:r>
      <w:r w:rsidR="7B143843" w:rsidRPr="4C80ADC7">
        <w:rPr>
          <w:lang w:val="fr-FR"/>
        </w:rPr>
        <w:t>apports</w:t>
      </w:r>
      <w:r w:rsidR="009A2430" w:rsidRPr="4C80ADC7">
        <w:rPr>
          <w:lang w:val="fr-FR"/>
        </w:rPr>
        <w:t xml:space="preserve"> sexuels au cours des 12 derniers mois, </w:t>
      </w:r>
      <w:r w:rsidR="76CFCC7B" w:rsidRPr="4C80ADC7">
        <w:rPr>
          <w:lang w:val="fr-FR"/>
        </w:rPr>
        <w:t>quel que</w:t>
      </w:r>
      <w:r w:rsidR="009A2430" w:rsidRPr="4C80ADC7">
        <w:rPr>
          <w:lang w:val="fr-FR"/>
        </w:rPr>
        <w:t xml:space="preserve"> soit leur statut de grossesse et </w:t>
      </w:r>
      <w:r w:rsidR="40381514" w:rsidRPr="4C80ADC7">
        <w:rPr>
          <w:lang w:val="fr-FR"/>
        </w:rPr>
        <w:t>peu importe si elles utilisent</w:t>
      </w:r>
      <w:r w:rsidR="009A2430" w:rsidRPr="4C80ADC7">
        <w:rPr>
          <w:lang w:val="fr-FR"/>
        </w:rPr>
        <w:t xml:space="preserve"> ou non une forme de contraception autre que </w:t>
      </w:r>
      <w:r w:rsidR="2C64E88C" w:rsidRPr="4C80ADC7">
        <w:rPr>
          <w:lang w:val="fr-FR"/>
        </w:rPr>
        <w:t>le</w:t>
      </w:r>
      <w:r w:rsidR="009A2430" w:rsidRPr="4C80ADC7">
        <w:rPr>
          <w:lang w:val="fr-FR"/>
        </w:rPr>
        <w:t xml:space="preserve"> </w:t>
      </w:r>
      <w:r w:rsidR="4A148D4F" w:rsidRPr="4C80ADC7">
        <w:rPr>
          <w:lang w:val="fr-FR"/>
        </w:rPr>
        <w:t>condom</w:t>
      </w:r>
      <w:r w:rsidR="009A2430" w:rsidRPr="4C80ADC7">
        <w:rPr>
          <w:lang w:val="fr-FR"/>
        </w:rPr>
        <w:t>.</w:t>
      </w:r>
    </w:p>
    <w:p w14:paraId="14428454" w14:textId="77777777" w:rsidR="009A2430" w:rsidRPr="001214D0" w:rsidRDefault="009A2430" w:rsidP="009A2430">
      <w:pPr>
        <w:pStyle w:val="BodyText1"/>
        <w:rPr>
          <w:lang w:val="fr-FR"/>
        </w:rPr>
      </w:pPr>
    </w:p>
    <w:p w14:paraId="56DB4ED9" w14:textId="5D3B8F06" w:rsidR="009A2430" w:rsidRPr="001214D0" w:rsidRDefault="009A2430" w:rsidP="009A2430">
      <w:pPr>
        <w:pStyle w:val="BodyText1"/>
        <w:rPr>
          <w:u w:val="single"/>
          <w:lang w:val="fr-FR"/>
        </w:rPr>
      </w:pPr>
      <w:r w:rsidRPr="4C80ADC7">
        <w:rPr>
          <w:u w:val="single"/>
          <w:lang w:val="fr-FR"/>
        </w:rPr>
        <w:t>Q</w:t>
      </w:r>
      <w:r w:rsidR="6A0B2624" w:rsidRPr="4C80ADC7">
        <w:rPr>
          <w:u w:val="single"/>
          <w:lang w:val="fr-FR"/>
        </w:rPr>
        <w:t>UESTIONS</w:t>
      </w:r>
      <w:r w:rsidRPr="4C80ADC7">
        <w:rPr>
          <w:u w:val="single"/>
          <w:lang w:val="fr-FR"/>
        </w:rPr>
        <w:t xml:space="preserve"> 728 et 729 : MARQUE ET SOURCE DE CONDOM</w:t>
      </w:r>
    </w:p>
    <w:p w14:paraId="366CCDD9" w14:textId="77777777" w:rsidR="009A2430" w:rsidRPr="001214D0" w:rsidRDefault="009A2430" w:rsidP="009A2430">
      <w:pPr>
        <w:pStyle w:val="BodyText1"/>
        <w:rPr>
          <w:lang w:val="fr-FR"/>
        </w:rPr>
      </w:pPr>
    </w:p>
    <w:p w14:paraId="0721D0B5" w14:textId="656E25DD" w:rsidR="009A2430" w:rsidRPr="001214D0" w:rsidRDefault="37FE3E60" w:rsidP="009A2430">
      <w:pPr>
        <w:pStyle w:val="BodyText1"/>
        <w:rPr>
          <w:lang w:val="fr-FR"/>
        </w:rPr>
      </w:pPr>
      <w:r w:rsidRPr="4C80ADC7">
        <w:rPr>
          <w:lang w:val="fr-FR"/>
        </w:rPr>
        <w:t xml:space="preserve">À </w:t>
      </w:r>
      <w:r w:rsidR="009A2430" w:rsidRPr="4C80ADC7">
        <w:rPr>
          <w:lang w:val="fr-FR"/>
        </w:rPr>
        <w:t>Q. 728</w:t>
      </w:r>
      <w:r w:rsidR="6FA4BD67" w:rsidRPr="4C80ADC7">
        <w:rPr>
          <w:lang w:val="fr-FR"/>
        </w:rPr>
        <w:t>, on</w:t>
      </w:r>
      <w:r w:rsidR="009A2430" w:rsidRPr="4C80ADC7">
        <w:rPr>
          <w:lang w:val="fr-FR"/>
        </w:rPr>
        <w:t xml:space="preserve"> demande la marque d</w:t>
      </w:r>
      <w:r w:rsidR="5A5CB2A3" w:rsidRPr="4C80ADC7">
        <w:rPr>
          <w:lang w:val="fr-FR"/>
        </w:rPr>
        <w:t>u condom</w:t>
      </w:r>
      <w:r w:rsidR="009A2430" w:rsidRPr="4C80ADC7">
        <w:rPr>
          <w:lang w:val="fr-FR"/>
        </w:rPr>
        <w:t xml:space="preserve"> utilisé la dernière fois que l</w:t>
      </w:r>
      <w:r w:rsidR="0C747152" w:rsidRPr="4C80ADC7">
        <w:rPr>
          <w:lang w:val="fr-FR"/>
        </w:rPr>
        <w:t>’enquêtée</w:t>
      </w:r>
      <w:r w:rsidR="009A2430" w:rsidRPr="4C80ADC7">
        <w:rPr>
          <w:lang w:val="fr-FR"/>
        </w:rPr>
        <w:t xml:space="preserve"> a eu des relations sexuelles. Si l</w:t>
      </w:r>
      <w:r w:rsidR="68F23F82" w:rsidRPr="4C80ADC7">
        <w:rPr>
          <w:lang w:val="fr-FR"/>
        </w:rPr>
        <w:t>'enquêtée</w:t>
      </w:r>
      <w:r w:rsidR="009A2430" w:rsidRPr="4C80ADC7">
        <w:rPr>
          <w:lang w:val="fr-FR"/>
        </w:rPr>
        <w:t xml:space="preserve"> ne connaît pas le nom de la marque, demandez à voir l</w:t>
      </w:r>
      <w:r w:rsidR="5437ED1E" w:rsidRPr="4C80ADC7">
        <w:rPr>
          <w:lang w:val="fr-FR"/>
        </w:rPr>
        <w:t>a boite</w:t>
      </w:r>
      <w:r w:rsidR="009A2430" w:rsidRPr="4C80ADC7">
        <w:rPr>
          <w:lang w:val="fr-FR"/>
        </w:rPr>
        <w:t>. À Q. 729, demandez à l'</w:t>
      </w:r>
      <w:r w:rsidR="2CCC5AF3" w:rsidRPr="4C80ADC7">
        <w:rPr>
          <w:lang w:val="fr-FR"/>
        </w:rPr>
        <w:t xml:space="preserve">enquêtée </w:t>
      </w:r>
      <w:r w:rsidR="009A2430" w:rsidRPr="4C80ADC7">
        <w:rPr>
          <w:lang w:val="fr-FR"/>
        </w:rPr>
        <w:t xml:space="preserve">où elle </w:t>
      </w:r>
      <w:r w:rsidR="33AE02C7" w:rsidRPr="4C80ADC7">
        <w:rPr>
          <w:lang w:val="fr-FR"/>
        </w:rPr>
        <w:t xml:space="preserve">s'est </w:t>
      </w:r>
      <w:r w:rsidR="4C00CF9F" w:rsidRPr="4C80ADC7">
        <w:rPr>
          <w:lang w:val="fr-FR"/>
        </w:rPr>
        <w:t>procuré</w:t>
      </w:r>
      <w:r w:rsidR="33AE02C7" w:rsidRPr="4C80ADC7">
        <w:rPr>
          <w:lang w:val="fr-FR"/>
        </w:rPr>
        <w:t xml:space="preserve"> </w:t>
      </w:r>
      <w:r w:rsidR="009A2430" w:rsidRPr="4C80ADC7">
        <w:rPr>
          <w:lang w:val="fr-FR"/>
        </w:rPr>
        <w:t xml:space="preserve">le </w:t>
      </w:r>
      <w:r w:rsidR="59F6E55D" w:rsidRPr="4C80ADC7">
        <w:rPr>
          <w:lang w:val="fr-FR"/>
        </w:rPr>
        <w:t>condom</w:t>
      </w:r>
      <w:r w:rsidR="009A2430" w:rsidRPr="4C80ADC7">
        <w:rPr>
          <w:lang w:val="fr-FR"/>
        </w:rPr>
        <w:t xml:space="preserve"> </w:t>
      </w:r>
      <w:r w:rsidR="2C464D0F" w:rsidRPr="4C80ADC7">
        <w:rPr>
          <w:lang w:val="fr-FR"/>
        </w:rPr>
        <w:t xml:space="preserve">qu’elle a utilisé lors de des derniers rapports </w:t>
      </w:r>
      <w:r w:rsidR="57D8C3ED" w:rsidRPr="4C80ADC7">
        <w:rPr>
          <w:lang w:val="fr-FR"/>
        </w:rPr>
        <w:t>sexuels.</w:t>
      </w:r>
    </w:p>
    <w:p w14:paraId="37505F2F" w14:textId="77777777" w:rsidR="009A2430" w:rsidRPr="001214D0" w:rsidRDefault="009A2430" w:rsidP="009A2430">
      <w:pPr>
        <w:pStyle w:val="BodyText1"/>
        <w:rPr>
          <w:lang w:val="fr-FR"/>
        </w:rPr>
      </w:pPr>
    </w:p>
    <w:p w14:paraId="21606717" w14:textId="2058D04C" w:rsidR="009A2430" w:rsidRPr="001214D0" w:rsidRDefault="009A2430" w:rsidP="009A2430">
      <w:pPr>
        <w:pStyle w:val="BodyText1"/>
        <w:rPr>
          <w:lang w:val="fr-FR"/>
        </w:rPr>
      </w:pPr>
      <w:r w:rsidRPr="4C80ADC7">
        <w:rPr>
          <w:u w:val="single"/>
          <w:lang w:val="fr-FR"/>
        </w:rPr>
        <w:t>Question 730 : TYPE DE RELATION AVEC LE DERNIER PARTENAIRE SEXUEL</w:t>
      </w:r>
    </w:p>
    <w:p w14:paraId="0A5FAF1B" w14:textId="77777777" w:rsidR="009A2430" w:rsidRPr="001214D0" w:rsidRDefault="009A2430" w:rsidP="009A2430">
      <w:pPr>
        <w:pStyle w:val="BodyText1"/>
        <w:rPr>
          <w:lang w:val="fr-FR"/>
        </w:rPr>
      </w:pPr>
    </w:p>
    <w:p w14:paraId="13CD58CE" w14:textId="2E4804BC" w:rsidR="009A2430" w:rsidRPr="001214D0" w:rsidRDefault="009A2430" w:rsidP="009A2430">
      <w:pPr>
        <w:pStyle w:val="BodyText1"/>
        <w:rPr>
          <w:lang w:val="fr-FR"/>
        </w:rPr>
      </w:pPr>
      <w:r w:rsidRPr="4C80ADC7">
        <w:rPr>
          <w:lang w:val="fr-FR"/>
        </w:rPr>
        <w:t>Nous voulons connaître la relation de l</w:t>
      </w:r>
      <w:r w:rsidR="34C8DCB0" w:rsidRPr="4C80ADC7">
        <w:rPr>
          <w:lang w:val="fr-FR"/>
        </w:rPr>
        <w:t>’enquêtée</w:t>
      </w:r>
      <w:r w:rsidRPr="4C80ADC7">
        <w:rPr>
          <w:lang w:val="fr-FR"/>
        </w:rPr>
        <w:t xml:space="preserve"> avec la personne avec laquelle elle a eu </w:t>
      </w:r>
      <w:r w:rsidR="73F0E496" w:rsidRPr="4C80ADC7">
        <w:rPr>
          <w:lang w:val="fr-FR"/>
        </w:rPr>
        <w:t>ses derniers rapports sexuels.</w:t>
      </w:r>
      <w:r w:rsidRPr="4C80ADC7">
        <w:rPr>
          <w:lang w:val="fr-FR"/>
        </w:rPr>
        <w:t xml:space="preserve"> Notez que les catégories de réponses à Q. 730 sont </w:t>
      </w:r>
      <w:r w:rsidR="5A0B5B4E" w:rsidRPr="4C80ADC7">
        <w:rPr>
          <w:lang w:val="fr-FR"/>
        </w:rPr>
        <w:t>formulées par rapport à elle</w:t>
      </w:r>
      <w:r w:rsidRPr="4C80ADC7">
        <w:rPr>
          <w:lang w:val="fr-FR"/>
        </w:rPr>
        <w:t xml:space="preserve">. </w:t>
      </w:r>
      <w:r w:rsidR="41ADBF46" w:rsidRPr="4C80ADC7">
        <w:rPr>
          <w:lang w:val="fr-FR"/>
        </w:rPr>
        <w:t xml:space="preserve">De même, elles font </w:t>
      </w:r>
      <w:r w:rsidRPr="4C80ADC7">
        <w:rPr>
          <w:lang w:val="fr-FR"/>
        </w:rPr>
        <w:t xml:space="preserve">également référence à la relation au moment de la dernière relation sexuelle. Si la femme répond "PETIT AMI", </w:t>
      </w:r>
      <w:r w:rsidR="128E2858" w:rsidRPr="4C80ADC7">
        <w:rPr>
          <w:lang w:val="fr-FR"/>
        </w:rPr>
        <w:t>insistez pour vérifier</w:t>
      </w:r>
      <w:r w:rsidRPr="4C80ADC7">
        <w:rPr>
          <w:lang w:val="fr-FR"/>
        </w:rPr>
        <w:t xml:space="preserve"> si le petit ami vivait avec elle, puis entrez le code approprié.</w:t>
      </w:r>
    </w:p>
    <w:p w14:paraId="47D4A0F1" w14:textId="77777777" w:rsidR="009A2430" w:rsidRPr="001214D0" w:rsidRDefault="009A2430" w:rsidP="009A2430">
      <w:pPr>
        <w:pStyle w:val="BodyText1"/>
        <w:rPr>
          <w:lang w:val="fr-FR"/>
        </w:rPr>
      </w:pPr>
    </w:p>
    <w:p w14:paraId="432F09AE" w14:textId="77777777" w:rsidR="009A2430" w:rsidRPr="001214D0" w:rsidRDefault="009A2430" w:rsidP="009A2430">
      <w:pPr>
        <w:pStyle w:val="StyleJustifiedLeft05"/>
        <w:rPr>
          <w:lang w:val="fr-FR"/>
        </w:rPr>
      </w:pPr>
      <w:r w:rsidRPr="001214D0">
        <w:rPr>
          <w:rStyle w:val="StyleStyleJustifiedLeft05ItalicChar"/>
          <w:lang w:val="fr-FR"/>
        </w:rPr>
        <w:t>Exemple</w:t>
      </w:r>
      <w:r w:rsidRPr="001214D0">
        <w:rPr>
          <w:lang w:val="fr-FR"/>
        </w:rPr>
        <w:t xml:space="preserve"> : Une femme divorcée déclare que son précédent mari était son dernier partenaire sexuel. S’ils étaient mariés au moment des rapports sexuels, enregistrez « MARI » s’ils étaient déjà divorcés et s’ils ne vivaient plus ensemble, enregistrez « AUTRE » et inscrivez mari précédent dans l’espace prévu pour spécifier la relation. </w:t>
      </w:r>
    </w:p>
    <w:p w14:paraId="7E9320AA" w14:textId="77777777" w:rsidR="009A2430" w:rsidRPr="001214D0" w:rsidRDefault="009A2430" w:rsidP="009A2430">
      <w:pPr>
        <w:pStyle w:val="BodyText1"/>
        <w:rPr>
          <w:lang w:val="fr-FR"/>
        </w:rPr>
      </w:pPr>
    </w:p>
    <w:p w14:paraId="6D590C65" w14:textId="048B35BC" w:rsidR="009A2430" w:rsidRPr="001214D0" w:rsidRDefault="009A2430" w:rsidP="009A2430">
      <w:pPr>
        <w:pStyle w:val="BodyText1"/>
        <w:rPr>
          <w:u w:val="single"/>
          <w:lang w:val="fr-FR"/>
        </w:rPr>
      </w:pPr>
      <w:r w:rsidRPr="4C80ADC7">
        <w:rPr>
          <w:u w:val="single"/>
          <w:lang w:val="fr-FR"/>
        </w:rPr>
        <w:t>Q</w:t>
      </w:r>
      <w:r w:rsidR="16ED75C4" w:rsidRPr="4C80ADC7">
        <w:rPr>
          <w:u w:val="single"/>
          <w:lang w:val="fr-FR"/>
        </w:rPr>
        <w:t>UESTIONS</w:t>
      </w:r>
      <w:r w:rsidRPr="4C80ADC7">
        <w:rPr>
          <w:u w:val="single"/>
          <w:lang w:val="fr-FR"/>
        </w:rPr>
        <w:t xml:space="preserve"> 731-736 : RAPPORTS SEXUELS AVEC QUELQU’UN D’AUTRE AU COURS DES 12 DERNIERS MOIS</w:t>
      </w:r>
    </w:p>
    <w:p w14:paraId="0C3D7B9A" w14:textId="77777777" w:rsidR="009A2430" w:rsidRPr="001214D0" w:rsidRDefault="009A2430" w:rsidP="009A2430">
      <w:pPr>
        <w:pStyle w:val="BodyText1"/>
        <w:rPr>
          <w:lang w:val="fr-FR"/>
        </w:rPr>
      </w:pPr>
    </w:p>
    <w:p w14:paraId="2DBB6EA1" w14:textId="25222CDB" w:rsidR="009A2430" w:rsidRPr="001214D0" w:rsidRDefault="009A2430" w:rsidP="009A2430">
      <w:pPr>
        <w:pStyle w:val="BodyText1"/>
        <w:rPr>
          <w:lang w:val="fr-FR"/>
        </w:rPr>
      </w:pPr>
      <w:r w:rsidRPr="4C80ADC7">
        <w:rPr>
          <w:lang w:val="fr-FR"/>
        </w:rPr>
        <w:t>Ces questions</w:t>
      </w:r>
      <w:r w:rsidR="4A7B2ECC" w:rsidRPr="4C80ADC7">
        <w:rPr>
          <w:lang w:val="fr-FR"/>
        </w:rPr>
        <w:t xml:space="preserve"> ont pour but</w:t>
      </w:r>
      <w:r w:rsidRPr="4C80ADC7">
        <w:rPr>
          <w:lang w:val="fr-FR"/>
        </w:rPr>
        <w:t xml:space="preserve"> de savoir si l</w:t>
      </w:r>
      <w:r w:rsidR="4983FF92" w:rsidRPr="4C80ADC7">
        <w:rPr>
          <w:lang w:val="fr-FR"/>
        </w:rPr>
        <w:t>'enquêtée</w:t>
      </w:r>
      <w:r w:rsidRPr="4C80ADC7">
        <w:rPr>
          <w:lang w:val="fr-FR"/>
        </w:rPr>
        <w:t xml:space="preserve"> a eu des r</w:t>
      </w:r>
      <w:r w:rsidR="05124FE5" w:rsidRPr="4C80ADC7">
        <w:rPr>
          <w:lang w:val="fr-FR"/>
        </w:rPr>
        <w:t>apports</w:t>
      </w:r>
      <w:r w:rsidRPr="4C80ADC7">
        <w:rPr>
          <w:lang w:val="fr-FR"/>
        </w:rPr>
        <w:t xml:space="preserve"> sexuels avec une deuxième ou une troisième personne au cours des 12 derniers mois, </w:t>
      </w:r>
      <w:r w:rsidR="122EA58E" w:rsidRPr="4C80ADC7">
        <w:rPr>
          <w:lang w:val="fr-FR"/>
        </w:rPr>
        <w:t xml:space="preserve">de connaître </w:t>
      </w:r>
      <w:r w:rsidRPr="4C80ADC7">
        <w:rPr>
          <w:lang w:val="fr-FR"/>
        </w:rPr>
        <w:t>la relation de la personne avec l</w:t>
      </w:r>
      <w:r w:rsidR="097B4775" w:rsidRPr="4C80ADC7">
        <w:rPr>
          <w:lang w:val="fr-FR"/>
        </w:rPr>
        <w:t>'enquêtée</w:t>
      </w:r>
      <w:r w:rsidRPr="4C80ADC7">
        <w:rPr>
          <w:lang w:val="fr-FR"/>
        </w:rPr>
        <w:t xml:space="preserve"> et </w:t>
      </w:r>
      <w:r w:rsidR="5D1C0655" w:rsidRPr="4C80ADC7">
        <w:rPr>
          <w:lang w:val="fr-FR"/>
        </w:rPr>
        <w:t xml:space="preserve">de savoir </w:t>
      </w:r>
      <w:r w:rsidRPr="4C80ADC7">
        <w:rPr>
          <w:lang w:val="fr-FR"/>
        </w:rPr>
        <w:t xml:space="preserve">si un </w:t>
      </w:r>
      <w:r w:rsidR="2F4E18C6" w:rsidRPr="4C80ADC7">
        <w:rPr>
          <w:lang w:val="fr-FR"/>
        </w:rPr>
        <w:t>condom</w:t>
      </w:r>
      <w:r w:rsidRPr="4C80ADC7">
        <w:rPr>
          <w:lang w:val="fr-FR"/>
        </w:rPr>
        <w:t xml:space="preserve"> a été utilisé la dernière fois que l</w:t>
      </w:r>
      <w:r w:rsidR="1AB3667B" w:rsidRPr="4C80ADC7">
        <w:rPr>
          <w:lang w:val="fr-FR"/>
        </w:rPr>
        <w:t>'enquêtée</w:t>
      </w:r>
      <w:r w:rsidRPr="4C80ADC7">
        <w:rPr>
          <w:lang w:val="fr-FR"/>
        </w:rPr>
        <w:t xml:space="preserve"> a eu des r</w:t>
      </w:r>
      <w:r w:rsidR="13A7D25C" w:rsidRPr="4C80ADC7">
        <w:rPr>
          <w:lang w:val="fr-FR"/>
        </w:rPr>
        <w:t xml:space="preserve">apports </w:t>
      </w:r>
      <w:r w:rsidRPr="4C80ADC7">
        <w:rPr>
          <w:lang w:val="fr-FR"/>
        </w:rPr>
        <w:t>sexuels avec la personne. Si l</w:t>
      </w:r>
      <w:r w:rsidR="5B2CCD53" w:rsidRPr="4C80ADC7">
        <w:rPr>
          <w:lang w:val="fr-FR"/>
        </w:rPr>
        <w:t>'enquêtée</w:t>
      </w:r>
      <w:r w:rsidRPr="4C80ADC7">
        <w:rPr>
          <w:lang w:val="fr-FR"/>
        </w:rPr>
        <w:t xml:space="preserve"> n'a eu des r</w:t>
      </w:r>
      <w:r w:rsidR="29383F49" w:rsidRPr="4C80ADC7">
        <w:rPr>
          <w:lang w:val="fr-FR"/>
        </w:rPr>
        <w:t>apports</w:t>
      </w:r>
      <w:r w:rsidRPr="4C80ADC7">
        <w:rPr>
          <w:lang w:val="fr-FR"/>
        </w:rPr>
        <w:t xml:space="preserve"> sexuels qu'avec une seule personne au cours des 12 derniers mois (la réponse à Q. 731 est NON), passez à Q. 737.</w:t>
      </w:r>
    </w:p>
    <w:p w14:paraId="0A8FEC5C" w14:textId="77777777" w:rsidR="009A2430" w:rsidRPr="001214D0" w:rsidRDefault="009A2430" w:rsidP="009A2430">
      <w:pPr>
        <w:pStyle w:val="BodyText1"/>
        <w:rPr>
          <w:lang w:val="fr-FR"/>
        </w:rPr>
      </w:pPr>
    </w:p>
    <w:p w14:paraId="4E6B3F0B" w14:textId="77777777" w:rsidR="009A2430" w:rsidRPr="001214D0" w:rsidRDefault="009A2430" w:rsidP="009A2430">
      <w:pPr>
        <w:pStyle w:val="BodyText1"/>
        <w:rPr>
          <w:u w:val="single"/>
          <w:lang w:val="fr-FR"/>
        </w:rPr>
      </w:pPr>
      <w:r w:rsidRPr="001214D0">
        <w:rPr>
          <w:u w:val="single"/>
          <w:lang w:val="fr-FR"/>
        </w:rPr>
        <w:t>Q. 737 : NOMBRE DE PARTENAIRES SEXUELS SUR LA DURÉE DE VIE</w:t>
      </w:r>
    </w:p>
    <w:p w14:paraId="035E56A0" w14:textId="77777777" w:rsidR="009A2430" w:rsidRPr="001214D0" w:rsidRDefault="009A2430" w:rsidP="009A2430">
      <w:pPr>
        <w:pStyle w:val="BodyText1"/>
        <w:rPr>
          <w:lang w:val="fr-FR"/>
        </w:rPr>
      </w:pPr>
    </w:p>
    <w:p w14:paraId="552DF27E" w14:textId="7F0CE286" w:rsidR="009A2430" w:rsidRPr="001214D0" w:rsidRDefault="009A2430" w:rsidP="009A2430">
      <w:pPr>
        <w:pStyle w:val="BodyText1"/>
        <w:rPr>
          <w:lang w:val="fr-FR"/>
        </w:rPr>
      </w:pPr>
      <w:r w:rsidRPr="4C80ADC7">
        <w:rPr>
          <w:lang w:val="fr-FR"/>
        </w:rPr>
        <w:t>À Q. 737, nous voulons connaître le nombre total de partenaires sexuels qu</w:t>
      </w:r>
      <w:r w:rsidR="6362F562" w:rsidRPr="4C80ADC7">
        <w:rPr>
          <w:lang w:val="fr-FR"/>
        </w:rPr>
        <w:t>e</w:t>
      </w:r>
      <w:r w:rsidRPr="4C80ADC7">
        <w:rPr>
          <w:lang w:val="fr-FR"/>
        </w:rPr>
        <w:t xml:space="preserve"> l’enquêtée </w:t>
      </w:r>
      <w:r w:rsidR="52895C9F" w:rsidRPr="4C80ADC7">
        <w:rPr>
          <w:lang w:val="fr-FR"/>
        </w:rPr>
        <w:t xml:space="preserve">a eus </w:t>
      </w:r>
      <w:r w:rsidRPr="4C80ADC7">
        <w:rPr>
          <w:lang w:val="fr-FR"/>
        </w:rPr>
        <w:t>au cours de sa vie</w:t>
      </w:r>
      <w:r w:rsidR="1327004C" w:rsidRPr="4C80ADC7">
        <w:rPr>
          <w:lang w:val="fr-FR"/>
        </w:rPr>
        <w:t>.</w:t>
      </w:r>
      <w:r w:rsidRPr="4C80ADC7">
        <w:rPr>
          <w:lang w:val="fr-FR"/>
        </w:rPr>
        <w:t xml:space="preserve"> Si le nombre total de partenaires sexuels est supérieur à 95, inscrivez ‘95.’</w:t>
      </w:r>
    </w:p>
    <w:p w14:paraId="5EBCB8B8" w14:textId="77777777" w:rsidR="009A2430" w:rsidRPr="001214D0" w:rsidRDefault="009A2430" w:rsidP="009A2430">
      <w:pPr>
        <w:pStyle w:val="BodyText1"/>
        <w:rPr>
          <w:u w:val="single"/>
          <w:lang w:val="fr-FR"/>
        </w:rPr>
      </w:pPr>
    </w:p>
    <w:p w14:paraId="090748BC" w14:textId="77777777" w:rsidR="009A2430" w:rsidRPr="001214D0" w:rsidRDefault="009A2430" w:rsidP="009A2430">
      <w:pPr>
        <w:pStyle w:val="BodyText1"/>
        <w:rPr>
          <w:lang w:val="fr-FR"/>
        </w:rPr>
      </w:pPr>
      <w:r w:rsidRPr="001214D0">
        <w:rPr>
          <w:u w:val="single"/>
          <w:lang w:val="fr-FR"/>
        </w:rPr>
        <w:t>Q. 738 : PRÉSENCE D’AUTRES PERSONNES DURANT L’INTERVIEW</w:t>
      </w:r>
    </w:p>
    <w:p w14:paraId="777DF842" w14:textId="77777777" w:rsidR="009A2430" w:rsidRPr="001214D0" w:rsidRDefault="009A2430" w:rsidP="009A2430">
      <w:pPr>
        <w:pStyle w:val="BodyText1"/>
        <w:rPr>
          <w:lang w:val="fr-FR"/>
        </w:rPr>
      </w:pPr>
    </w:p>
    <w:p w14:paraId="36AA035F" w14:textId="77777777" w:rsidR="009A2430" w:rsidRPr="001214D0" w:rsidRDefault="009A2430" w:rsidP="009A2430">
      <w:pPr>
        <w:pStyle w:val="BodyText1"/>
        <w:rPr>
          <w:lang w:val="fr-FR"/>
        </w:rPr>
      </w:pPr>
      <w:r w:rsidRPr="001214D0">
        <w:rPr>
          <w:lang w:val="fr-FR"/>
        </w:rPr>
        <w:t xml:space="preserve">Observez et enregistrez si d’autres personnes sont présentes durant cette partie de l’interview. Assurez-vous d’enregistrer soit ‘1’ ou ‘2’ pour chaque ligne (enfant &lt;10 ans, hommes adultes, femmes adultes). </w:t>
      </w:r>
    </w:p>
    <w:p w14:paraId="3350360B" w14:textId="77777777" w:rsidR="009A2430" w:rsidRPr="00140F1C" w:rsidRDefault="009A2430" w:rsidP="009A2430">
      <w:pPr>
        <w:pStyle w:val="BodyText1"/>
        <w:rPr>
          <w:lang w:val="fr-FR"/>
        </w:rPr>
      </w:pPr>
      <w:bookmarkStart w:id="171" w:name="_Toc245027005"/>
      <w:bookmarkStart w:id="172" w:name="_Toc266096203"/>
      <w:bookmarkStart w:id="173" w:name="_Toc266102426"/>
    </w:p>
    <w:p w14:paraId="2736185E" w14:textId="772C9931" w:rsidR="009A2430" w:rsidRPr="001214D0" w:rsidRDefault="009A2430" w:rsidP="009A2430">
      <w:pPr>
        <w:pStyle w:val="AHeading1"/>
        <w:rPr>
          <w:sz w:val="22"/>
          <w:szCs w:val="22"/>
        </w:rPr>
      </w:pPr>
      <w:bookmarkStart w:id="174" w:name="_Toc94006598"/>
      <w:r w:rsidRPr="001214D0">
        <w:rPr>
          <w:sz w:val="22"/>
          <w:szCs w:val="22"/>
        </w:rPr>
        <w:t>I. Section 8</w:t>
      </w:r>
      <w:r w:rsidR="004B3173" w:rsidRPr="001214D0">
        <w:rPr>
          <w:sz w:val="22"/>
          <w:szCs w:val="22"/>
        </w:rPr>
        <w:t> : </w:t>
      </w:r>
      <w:r w:rsidRPr="001214D0">
        <w:rPr>
          <w:sz w:val="22"/>
          <w:szCs w:val="22"/>
        </w:rPr>
        <w:t>Préférences en matière de fécondité</w:t>
      </w:r>
      <w:bookmarkEnd w:id="171"/>
      <w:bookmarkEnd w:id="172"/>
      <w:bookmarkEnd w:id="173"/>
      <w:bookmarkEnd w:id="174"/>
    </w:p>
    <w:p w14:paraId="615195DA" w14:textId="77777777" w:rsidR="009A2430" w:rsidRPr="001214D0" w:rsidRDefault="009A2430" w:rsidP="009A2430">
      <w:pPr>
        <w:pStyle w:val="BodyText1"/>
        <w:rPr>
          <w:lang w:val="fr-FR"/>
        </w:rPr>
      </w:pPr>
    </w:p>
    <w:p w14:paraId="11EEC5E2" w14:textId="77777777" w:rsidR="009A2430" w:rsidRPr="001214D0" w:rsidRDefault="009A2430" w:rsidP="009A2430">
      <w:pPr>
        <w:pStyle w:val="BodyText1"/>
        <w:rPr>
          <w:lang w:val="fr-FR"/>
        </w:rPr>
      </w:pPr>
      <w:r w:rsidRPr="001214D0">
        <w:rPr>
          <w:color w:val="000000"/>
          <w:lang w:val="fr-FR"/>
        </w:rPr>
        <w:lastRenderedPageBreak/>
        <w:t>Cette section recueille des informations sur le désir d’enfants supplémentaires, l'intervalle souhaité entre naissances, l'attitude concernant la planification familiale et la taille de la famille ainsi que sur les grossesses non désirées.</w:t>
      </w:r>
    </w:p>
    <w:p w14:paraId="102A21FB" w14:textId="77777777" w:rsidR="009A2430" w:rsidRPr="001214D0" w:rsidRDefault="009A2430" w:rsidP="009A2430">
      <w:pPr>
        <w:pStyle w:val="BodyText1"/>
        <w:rPr>
          <w:lang w:val="fr-FR"/>
        </w:rPr>
      </w:pPr>
    </w:p>
    <w:p w14:paraId="3B665A79" w14:textId="77777777" w:rsidR="009A2430" w:rsidRPr="001214D0" w:rsidRDefault="009A2430" w:rsidP="009A2430">
      <w:pPr>
        <w:pStyle w:val="BodyText1"/>
        <w:rPr>
          <w:u w:val="single"/>
          <w:lang w:val="fr-FR"/>
        </w:rPr>
      </w:pPr>
      <w:r w:rsidRPr="001214D0">
        <w:rPr>
          <w:u w:val="single"/>
          <w:lang w:val="fr-FR"/>
        </w:rPr>
        <w:t xml:space="preserve">Q. 801 : FILTRE CONCERNANT LA STÉRILISATION DE L’ENQUÊTÉE/PARTENAIRE </w:t>
      </w:r>
    </w:p>
    <w:p w14:paraId="60A9A7F3" w14:textId="77777777" w:rsidR="009A2430" w:rsidRPr="001214D0" w:rsidRDefault="009A2430" w:rsidP="009A2430">
      <w:pPr>
        <w:pStyle w:val="BodyText1"/>
        <w:rPr>
          <w:u w:val="single"/>
          <w:lang w:val="fr-FR"/>
        </w:rPr>
      </w:pPr>
    </w:p>
    <w:p w14:paraId="679D06DE" w14:textId="28FC53E2" w:rsidR="009A2430" w:rsidRPr="001214D0" w:rsidRDefault="009A2430" w:rsidP="009A2430">
      <w:pPr>
        <w:pStyle w:val="BodyText1"/>
        <w:rPr>
          <w:u w:val="single"/>
          <w:lang w:val="fr-FR"/>
        </w:rPr>
      </w:pPr>
      <w:r w:rsidRPr="4C80ADC7">
        <w:rPr>
          <w:u w:val="single"/>
          <w:lang w:val="fr-FR"/>
        </w:rPr>
        <w:t>Q. 802 : FILTRE POUR L</w:t>
      </w:r>
      <w:r w:rsidR="1DD4A144" w:rsidRPr="4C80ADC7">
        <w:rPr>
          <w:u w:val="single"/>
          <w:lang w:val="fr-FR"/>
        </w:rPr>
        <w:t>E STATUT DE L</w:t>
      </w:r>
      <w:r w:rsidRPr="4C80ADC7">
        <w:rPr>
          <w:u w:val="single"/>
          <w:lang w:val="fr-FR"/>
        </w:rPr>
        <w:t>A GROSSESSE</w:t>
      </w:r>
    </w:p>
    <w:p w14:paraId="0E1D5A94" w14:textId="77777777" w:rsidR="009A2430" w:rsidRPr="001214D0" w:rsidRDefault="009A2430" w:rsidP="009A2430">
      <w:pPr>
        <w:pStyle w:val="BodyText1"/>
        <w:rPr>
          <w:lang w:val="fr-FR"/>
        </w:rPr>
      </w:pPr>
    </w:p>
    <w:p w14:paraId="172890C6" w14:textId="58DF87E9" w:rsidR="009A2430" w:rsidRPr="001214D0" w:rsidRDefault="009A2430" w:rsidP="009A2430">
      <w:pPr>
        <w:pStyle w:val="BodyText1"/>
        <w:rPr>
          <w:u w:val="single"/>
          <w:lang w:val="fr-FR"/>
        </w:rPr>
      </w:pPr>
      <w:r w:rsidRPr="4C80ADC7">
        <w:rPr>
          <w:u w:val="single"/>
          <w:lang w:val="fr-FR"/>
        </w:rPr>
        <w:t>Q</w:t>
      </w:r>
      <w:r w:rsidR="39A119F9" w:rsidRPr="4C80ADC7">
        <w:rPr>
          <w:u w:val="single"/>
          <w:lang w:val="fr-FR"/>
        </w:rPr>
        <w:t>UESTIONS</w:t>
      </w:r>
      <w:r w:rsidRPr="4C80ADC7">
        <w:rPr>
          <w:u w:val="single"/>
          <w:lang w:val="fr-FR"/>
        </w:rPr>
        <w:t xml:space="preserve"> 803 et 804 : PRÉFÉRENCE</w:t>
      </w:r>
      <w:r w:rsidRPr="4C80ADC7">
        <w:rPr>
          <w:color w:val="000000" w:themeColor="text1"/>
          <w:u w:val="single"/>
          <w:lang w:val="fr-FR"/>
        </w:rPr>
        <w:t xml:space="preserve"> POUR DES ENFANTS SUPPLÉMENTAIRES</w:t>
      </w:r>
      <w:r w:rsidRPr="4C80ADC7">
        <w:rPr>
          <w:lang w:val="fr-FR"/>
        </w:rPr>
        <w:t xml:space="preserve"> </w:t>
      </w:r>
    </w:p>
    <w:p w14:paraId="0A46A777" w14:textId="77777777" w:rsidR="009A2430" w:rsidRPr="001214D0" w:rsidRDefault="009A2430" w:rsidP="009A2430">
      <w:pPr>
        <w:pStyle w:val="BodyText1"/>
        <w:rPr>
          <w:lang w:val="fr-FR"/>
        </w:rPr>
      </w:pPr>
    </w:p>
    <w:p w14:paraId="53934829" w14:textId="13BA7EFF" w:rsidR="009A2430" w:rsidRPr="001214D0" w:rsidRDefault="009A2430" w:rsidP="009A2430">
      <w:pPr>
        <w:pStyle w:val="BodyText1"/>
        <w:rPr>
          <w:color w:val="000000"/>
          <w:lang w:val="fr-FR"/>
        </w:rPr>
      </w:pPr>
      <w:r w:rsidRPr="4C80ADC7">
        <w:rPr>
          <w:lang w:val="fr-FR"/>
        </w:rPr>
        <w:t>Si l’enquêtée est actuellement enceinte, vous poserez Q. 803. Notez</w:t>
      </w:r>
      <w:r w:rsidRPr="4C80ADC7">
        <w:rPr>
          <w:color w:val="000000" w:themeColor="text1"/>
          <w:lang w:val="fr-FR"/>
        </w:rPr>
        <w:t xml:space="preserve"> que nous voulons nous assurer que les femmes enceintes ne pensent pas que nous leur demandons si elles veulent l'enfant qu'elles attendent. Pour cette raison, nous commençons cette question en disant « Maintenant, je voudrais vous poser des questions sur l’avenir. Après l'enfant que vous attendez maintenant…» </w:t>
      </w:r>
    </w:p>
    <w:p w14:paraId="5444351E" w14:textId="77777777" w:rsidR="009A2430" w:rsidRPr="001214D0" w:rsidRDefault="009A2430" w:rsidP="009A2430">
      <w:pPr>
        <w:pStyle w:val="BodyText1"/>
        <w:rPr>
          <w:lang w:val="fr-FR"/>
        </w:rPr>
      </w:pPr>
    </w:p>
    <w:p w14:paraId="57B6B323" w14:textId="2F06D321" w:rsidR="009A2430" w:rsidRPr="001214D0" w:rsidRDefault="009A2430" w:rsidP="009A2430">
      <w:pPr>
        <w:pStyle w:val="BodyText1"/>
        <w:rPr>
          <w:lang w:val="fr-FR"/>
        </w:rPr>
      </w:pPr>
      <w:r w:rsidRPr="4C80ADC7">
        <w:rPr>
          <w:lang w:val="fr-FR"/>
        </w:rPr>
        <w:t xml:space="preserve">Si l’enquêtée n’est pas enceinte ou pas sûre de l’être, vous posez Q. 804. Notez que la formulation de la question varie selon que la femme a déjà ou non des enfants. Si l’enquêtée n’est pas enceinte et n’a pas d’enfant vivant, posez la question de la manière suivante : « Voudriez-vous avoir un enfant ou préfèreriez-vous ne pas avoir </w:t>
      </w:r>
      <w:r w:rsidR="5CB30292" w:rsidRPr="4C80ADC7">
        <w:rPr>
          <w:lang w:val="fr-FR"/>
        </w:rPr>
        <w:t>d’enfant ?</w:t>
      </w:r>
      <w:r w:rsidRPr="4C80ADC7">
        <w:rPr>
          <w:lang w:val="fr-FR"/>
        </w:rPr>
        <w:t xml:space="preserve"> » si elle a un ou plusieurs enfants, vous demanderez plutôt, « Voudriez-vous avoir un autre enfant ou préfèreriez-vous ne plus avoir </w:t>
      </w:r>
      <w:r w:rsidR="115715C7" w:rsidRPr="4C80ADC7">
        <w:rPr>
          <w:lang w:val="fr-FR"/>
        </w:rPr>
        <w:t>d’enfant ?</w:t>
      </w:r>
      <w:r w:rsidRPr="4C80ADC7">
        <w:rPr>
          <w:lang w:val="fr-FR"/>
        </w:rPr>
        <w:t>»</w:t>
      </w:r>
    </w:p>
    <w:p w14:paraId="17032D7E" w14:textId="77777777" w:rsidR="009A2430" w:rsidRPr="001214D0" w:rsidRDefault="009A2430" w:rsidP="009A2430">
      <w:pPr>
        <w:pStyle w:val="BodyText1"/>
        <w:rPr>
          <w:u w:val="single"/>
          <w:lang w:val="fr-FR"/>
        </w:rPr>
      </w:pPr>
    </w:p>
    <w:p w14:paraId="6FF50433" w14:textId="77777777" w:rsidR="009A2430" w:rsidRPr="001214D0" w:rsidRDefault="009A2430" w:rsidP="009A2430">
      <w:pPr>
        <w:pStyle w:val="BodyText1"/>
        <w:rPr>
          <w:u w:val="single"/>
          <w:lang w:val="fr-FR"/>
        </w:rPr>
      </w:pPr>
      <w:r w:rsidRPr="001214D0">
        <w:rPr>
          <w:u w:val="single"/>
          <w:lang w:val="fr-FR"/>
        </w:rPr>
        <w:t>Q. 805 : TEMPS</w:t>
      </w:r>
      <w:r w:rsidRPr="001214D0">
        <w:rPr>
          <w:color w:val="000000"/>
          <w:u w:val="single"/>
          <w:lang w:val="fr-FR"/>
        </w:rPr>
        <w:t xml:space="preserve"> D'ATTENTE</w:t>
      </w:r>
    </w:p>
    <w:p w14:paraId="25AF1908" w14:textId="77777777" w:rsidR="009A2430" w:rsidRPr="001214D0" w:rsidRDefault="009A2430" w:rsidP="009A2430">
      <w:pPr>
        <w:pStyle w:val="BodyText1"/>
        <w:rPr>
          <w:lang w:val="fr-FR"/>
        </w:rPr>
      </w:pPr>
    </w:p>
    <w:p w14:paraId="49600F2A" w14:textId="48E06E10" w:rsidR="009A2430" w:rsidRPr="001214D0" w:rsidRDefault="009A2430" w:rsidP="009A2430">
      <w:pPr>
        <w:pStyle w:val="BodyText1"/>
        <w:rPr>
          <w:lang w:val="fr-FR"/>
        </w:rPr>
      </w:pPr>
      <w:r w:rsidRPr="4C80ADC7">
        <w:rPr>
          <w:lang w:val="fr-FR"/>
        </w:rPr>
        <w:t xml:space="preserve">La question 805 doit être posée à toutes les femmes qui ont déclaré qu’elles souhaitaient avoir un autre enfant. Cependant, vous formulerez la question différemment selon son état de grossesse. Si elle n’est pas enceinte ou pas sûre, posez Q. 805a) « Combien de temps voudriez-vous attendre à partir de maintenant avant la naissance (d’un/d’un autre) </w:t>
      </w:r>
      <w:r w:rsidR="2AD6935E" w:rsidRPr="4C80ADC7">
        <w:rPr>
          <w:lang w:val="fr-FR"/>
        </w:rPr>
        <w:t>enfant ?</w:t>
      </w:r>
      <w:r w:rsidRPr="4C80ADC7">
        <w:rPr>
          <w:lang w:val="fr-FR"/>
        </w:rPr>
        <w:t xml:space="preserve"> » Si elle est enceinte, </w:t>
      </w:r>
      <w:r w:rsidR="3D4648E9" w:rsidRPr="4C80ADC7">
        <w:rPr>
          <w:lang w:val="fr-FR"/>
        </w:rPr>
        <w:t>vous poserez</w:t>
      </w:r>
      <w:r w:rsidRPr="4C80ADC7">
        <w:rPr>
          <w:lang w:val="fr-FR"/>
        </w:rPr>
        <w:t xml:space="preserve"> Q. 805b) : « Après la naissance de l’enfant que vous attendez, combien de temps voudriez-vous attendre avant la naissance d’un autre enfant ? ». </w:t>
      </w:r>
    </w:p>
    <w:p w14:paraId="05328E23" w14:textId="77777777" w:rsidR="009A2430" w:rsidRPr="001214D0" w:rsidRDefault="009A2430" w:rsidP="009A2430">
      <w:pPr>
        <w:pStyle w:val="BodyText1"/>
        <w:rPr>
          <w:lang w:val="fr-FR"/>
        </w:rPr>
      </w:pPr>
    </w:p>
    <w:p w14:paraId="7F8379F3" w14:textId="45D53330" w:rsidR="009A2430" w:rsidRPr="001214D0" w:rsidRDefault="2076736B" w:rsidP="009A2430">
      <w:pPr>
        <w:pStyle w:val="BodyText1"/>
        <w:rPr>
          <w:lang w:val="fr-FR"/>
        </w:rPr>
      </w:pPr>
      <w:r w:rsidRPr="76BEAADD">
        <w:rPr>
          <w:lang w:val="fr-FR"/>
        </w:rPr>
        <w:t xml:space="preserve">Notez que la réponse peut être donnée en mois ou en année. Sélectionnez ‘1’ si la réponse est donnée en mois ou ‘2’ si elle est donnée en année et enregistrez la réponse dans les cases appropriées. Si l’enquêtée déclare qu’elle souhaiterait un enfant immédiatement, sélectionnez « BIENTÔT/MAINTENANT » (code 993). Si l’enquêtée déclare qu’elle ne peut pas tomber enceinte, </w:t>
      </w:r>
      <w:r w:rsidR="19494251" w:rsidRPr="76BEAADD">
        <w:rPr>
          <w:lang w:val="fr-FR"/>
        </w:rPr>
        <w:t>sélectionnez</w:t>
      </w:r>
      <w:r w:rsidR="45F6917E" w:rsidRPr="76BEAADD">
        <w:rPr>
          <w:lang w:val="fr-FR"/>
        </w:rPr>
        <w:t xml:space="preserve"> « DIT</w:t>
      </w:r>
      <w:r w:rsidRPr="76BEAADD">
        <w:rPr>
          <w:lang w:val="fr-FR"/>
        </w:rPr>
        <w:t xml:space="preserve"> QU’ELLE NE PEUT PAS TOMBER ENCEINTE » (code 994). Si la femme vous dit qu’elle souhaiterait attendre d’être mariée pour avoir un enfant, sélectionnez « APRÈS MARIAGE » (code 995). Si la femme vous donne une réponse différente, sélectionnez ‘996’ et inscrivez sa réponse dans l’espace prévu à côté de la catégorie « AUTRE ». </w:t>
      </w:r>
    </w:p>
    <w:p w14:paraId="71EA6A0B" w14:textId="77777777" w:rsidR="009A2430" w:rsidRPr="001214D0" w:rsidRDefault="009A2430" w:rsidP="009A2430">
      <w:pPr>
        <w:pStyle w:val="BodyText1"/>
        <w:rPr>
          <w:lang w:val="fr-FR"/>
        </w:rPr>
      </w:pPr>
    </w:p>
    <w:p w14:paraId="48F3111F" w14:textId="77777777" w:rsidR="009A2430" w:rsidRPr="001214D0" w:rsidRDefault="009A2430" w:rsidP="009A2430">
      <w:pPr>
        <w:pStyle w:val="BodyText1"/>
        <w:rPr>
          <w:u w:val="single"/>
          <w:lang w:val="fr-FR"/>
        </w:rPr>
      </w:pPr>
      <w:r w:rsidRPr="001214D0">
        <w:rPr>
          <w:u w:val="single"/>
          <w:lang w:val="fr-FR"/>
        </w:rPr>
        <w:t>Q. 806 : FILTRE POUR GROSSESSE</w:t>
      </w:r>
    </w:p>
    <w:p w14:paraId="2FE4A61C" w14:textId="77777777" w:rsidR="009A2430" w:rsidRPr="001214D0" w:rsidRDefault="009A2430" w:rsidP="009A2430">
      <w:pPr>
        <w:pStyle w:val="BodyText1"/>
        <w:rPr>
          <w:lang w:val="fr-FR"/>
        </w:rPr>
      </w:pPr>
    </w:p>
    <w:p w14:paraId="71C53D76" w14:textId="77777777" w:rsidR="009A2430" w:rsidRPr="001214D0" w:rsidRDefault="009A2430" w:rsidP="009A2430">
      <w:pPr>
        <w:pStyle w:val="BodyText1"/>
        <w:rPr>
          <w:u w:val="single"/>
          <w:lang w:val="fr-FR"/>
        </w:rPr>
      </w:pPr>
      <w:r w:rsidRPr="001214D0">
        <w:rPr>
          <w:u w:val="single"/>
          <w:lang w:val="fr-FR"/>
        </w:rPr>
        <w:t>Q. 807 : FILTRE POUR L’UTILISATION D’UNE MÉTHODE</w:t>
      </w:r>
    </w:p>
    <w:p w14:paraId="36D3C809" w14:textId="77777777" w:rsidR="009A2430" w:rsidRPr="001214D0" w:rsidRDefault="009A2430" w:rsidP="009A2430">
      <w:pPr>
        <w:pStyle w:val="BodyText1"/>
        <w:rPr>
          <w:lang w:val="fr-FR"/>
        </w:rPr>
      </w:pPr>
    </w:p>
    <w:p w14:paraId="75ADD7F5" w14:textId="77777777" w:rsidR="009A2430" w:rsidRPr="001214D0" w:rsidRDefault="009A2430" w:rsidP="009A2430">
      <w:pPr>
        <w:pStyle w:val="BodyText1"/>
        <w:rPr>
          <w:u w:val="single"/>
          <w:lang w:val="fr-FR"/>
        </w:rPr>
      </w:pPr>
      <w:r w:rsidRPr="001214D0">
        <w:rPr>
          <w:u w:val="single"/>
          <w:lang w:val="fr-FR"/>
        </w:rPr>
        <w:t>Q. 808 : FILTRE POUR TEMPS D’ATTENTE</w:t>
      </w:r>
    </w:p>
    <w:p w14:paraId="2942D847" w14:textId="77777777" w:rsidR="009A2430" w:rsidRPr="001214D0" w:rsidRDefault="009A2430" w:rsidP="009A2430">
      <w:pPr>
        <w:pStyle w:val="BodyText1"/>
        <w:rPr>
          <w:u w:val="single"/>
          <w:lang w:val="fr-FR"/>
        </w:rPr>
      </w:pPr>
    </w:p>
    <w:p w14:paraId="046FE274" w14:textId="77777777" w:rsidR="009A2430" w:rsidRPr="001214D0" w:rsidRDefault="009A2430" w:rsidP="009A2430">
      <w:pPr>
        <w:pStyle w:val="BodyText1"/>
        <w:rPr>
          <w:u w:val="single"/>
          <w:lang w:val="fr-FR"/>
        </w:rPr>
      </w:pPr>
      <w:r w:rsidRPr="001214D0">
        <w:rPr>
          <w:u w:val="single"/>
          <w:lang w:val="fr-FR"/>
        </w:rPr>
        <w:t>Q. 809 : FILTRE POUR TEMPS DEPUIS DERNIERS RAPPORTS SEXUELS</w:t>
      </w:r>
    </w:p>
    <w:p w14:paraId="534F3AA1" w14:textId="77777777" w:rsidR="009A2430" w:rsidRPr="001214D0" w:rsidRDefault="009A2430" w:rsidP="009A2430">
      <w:pPr>
        <w:pStyle w:val="BodyText1"/>
        <w:rPr>
          <w:lang w:val="fr-FR"/>
        </w:rPr>
      </w:pPr>
    </w:p>
    <w:p w14:paraId="21891F10" w14:textId="3970414D" w:rsidR="009A2430" w:rsidRPr="001214D0" w:rsidRDefault="009A2430" w:rsidP="009A2430">
      <w:pPr>
        <w:pStyle w:val="BodyText1"/>
        <w:rPr>
          <w:u w:val="single"/>
          <w:lang w:val="fr-FR"/>
        </w:rPr>
      </w:pPr>
      <w:r w:rsidRPr="4C80ADC7">
        <w:rPr>
          <w:u w:val="single"/>
          <w:lang w:val="fr-FR"/>
        </w:rPr>
        <w:t>Q. 810 : RAISON DE NON</w:t>
      </w:r>
      <w:r w:rsidR="0FE9CF34" w:rsidRPr="4C80ADC7">
        <w:rPr>
          <w:u w:val="single"/>
          <w:lang w:val="fr-FR"/>
        </w:rPr>
        <w:t>-</w:t>
      </w:r>
      <w:r w:rsidRPr="4C80ADC7">
        <w:rPr>
          <w:u w:val="single"/>
          <w:lang w:val="fr-FR"/>
        </w:rPr>
        <w:t>UTILISATION D’UNE MÉTHODE POUR PRÉVENIR UNE GROSSESSE</w:t>
      </w:r>
      <w:r w:rsidRPr="4C80ADC7">
        <w:rPr>
          <w:lang w:val="fr-FR"/>
        </w:rPr>
        <w:t xml:space="preserve"> </w:t>
      </w:r>
    </w:p>
    <w:p w14:paraId="247963DC" w14:textId="77777777" w:rsidR="009A2430" w:rsidRPr="001214D0" w:rsidRDefault="009A2430" w:rsidP="009A2430">
      <w:pPr>
        <w:pStyle w:val="BodyText1"/>
        <w:rPr>
          <w:lang w:val="fr-FR"/>
        </w:rPr>
      </w:pPr>
    </w:p>
    <w:p w14:paraId="5FF8A77E" w14:textId="1F3B020F" w:rsidR="009A2430" w:rsidRPr="001214D0" w:rsidRDefault="009A2430" w:rsidP="009A2430">
      <w:pPr>
        <w:pStyle w:val="BodyText1"/>
        <w:rPr>
          <w:lang w:val="fr-FR"/>
        </w:rPr>
      </w:pPr>
      <w:r w:rsidRPr="4C80ADC7">
        <w:rPr>
          <w:lang w:val="fr-FR"/>
        </w:rPr>
        <w:t>La réponse de l’enquêtée à Q. 804 affectera la manière dont la question est posée. Si elle a déjà dit qu’elle veut un/un autre enfant, posez Q. 810a. Si elle ne veut pas/plus d’enfant, posez Q. 810b</w:t>
      </w:r>
    </w:p>
    <w:p w14:paraId="613E6BEE" w14:textId="77777777" w:rsidR="009A2430" w:rsidRPr="001214D0" w:rsidRDefault="009A2430" w:rsidP="009A2430">
      <w:pPr>
        <w:pStyle w:val="BodyText1"/>
        <w:rPr>
          <w:lang w:val="fr-FR"/>
        </w:rPr>
      </w:pPr>
    </w:p>
    <w:p w14:paraId="32BF7D87" w14:textId="65A7689C" w:rsidR="009A2430" w:rsidRPr="001214D0" w:rsidRDefault="009A2430" w:rsidP="009A2430">
      <w:pPr>
        <w:pStyle w:val="BodyText1"/>
        <w:rPr>
          <w:lang w:val="fr-FR"/>
        </w:rPr>
      </w:pPr>
      <w:r w:rsidRPr="4C80ADC7">
        <w:rPr>
          <w:color w:val="000000" w:themeColor="text1"/>
          <w:lang w:val="fr-FR"/>
        </w:rPr>
        <w:lastRenderedPageBreak/>
        <w:t xml:space="preserve">Il y a de nombreuses raisons pour lesquelles une </w:t>
      </w:r>
      <w:r w:rsidR="6F69935F" w:rsidRPr="4C80ADC7">
        <w:rPr>
          <w:color w:val="000000" w:themeColor="text1"/>
          <w:lang w:val="fr-FR"/>
        </w:rPr>
        <w:t xml:space="preserve">personne </w:t>
      </w:r>
      <w:r w:rsidRPr="4C80ADC7">
        <w:rPr>
          <w:color w:val="000000" w:themeColor="text1"/>
          <w:lang w:val="fr-FR"/>
        </w:rPr>
        <w:t>n'utilise pas une méthode contraceptive</w:t>
      </w:r>
      <w:r w:rsidRPr="4C80ADC7">
        <w:rPr>
          <w:lang w:val="fr-FR"/>
        </w:rPr>
        <w:t xml:space="preserve">, </w:t>
      </w:r>
      <w:r w:rsidRPr="4C80ADC7">
        <w:rPr>
          <w:color w:val="000000" w:themeColor="text1"/>
          <w:lang w:val="fr-FR"/>
        </w:rPr>
        <w:t>écoutez donc bien la réponse de l'enquêtée</w:t>
      </w:r>
      <w:r w:rsidRPr="4C80ADC7">
        <w:rPr>
          <w:lang w:val="fr-FR"/>
        </w:rPr>
        <w:t xml:space="preserve">. </w:t>
      </w:r>
      <w:r w:rsidRPr="4C80ADC7">
        <w:rPr>
          <w:color w:val="000000" w:themeColor="text1"/>
          <w:lang w:val="fr-FR"/>
        </w:rPr>
        <w:t>Enregistrez toutes les réponses mentionnées.</w:t>
      </w:r>
      <w:r w:rsidRPr="4C80ADC7">
        <w:rPr>
          <w:lang w:val="fr-FR"/>
        </w:rPr>
        <w:t xml:space="preserve"> Les définitions suivantes peuvent vous aider à décider du ou des codes à cocher :</w:t>
      </w:r>
    </w:p>
    <w:p w14:paraId="773F6561" w14:textId="77777777" w:rsidR="009A2430" w:rsidRPr="001214D0" w:rsidRDefault="009A2430" w:rsidP="009A2430">
      <w:pPr>
        <w:pStyle w:val="BodyText1"/>
        <w:rPr>
          <w:lang w:val="fr-FR"/>
        </w:rPr>
      </w:pPr>
    </w:p>
    <w:p w14:paraId="56212310" w14:textId="77777777" w:rsidR="009A2430" w:rsidRPr="001214D0" w:rsidRDefault="009A2430" w:rsidP="009A2430">
      <w:pPr>
        <w:pStyle w:val="StyleJustifiedLeft05"/>
        <w:rPr>
          <w:lang w:val="fr-FR"/>
        </w:rPr>
      </w:pPr>
      <w:r w:rsidRPr="001214D0">
        <w:rPr>
          <w:lang w:val="fr-FR"/>
        </w:rPr>
        <w:t>Le code</w:t>
      </w:r>
      <w:r w:rsidRPr="001214D0">
        <w:rPr>
          <w:color w:val="000000"/>
          <w:lang w:val="fr-FR"/>
        </w:rPr>
        <w:t xml:space="preserve"> « </w:t>
      </w:r>
      <w:r w:rsidRPr="001214D0">
        <w:rPr>
          <w:bCs/>
          <w:color w:val="000000"/>
          <w:lang w:val="fr-FR"/>
        </w:rPr>
        <w:t>RAPPORTS SEXUELS PEU FRÉQUENTS »</w:t>
      </w:r>
      <w:r w:rsidRPr="001214D0">
        <w:rPr>
          <w:color w:val="000000"/>
          <w:lang w:val="fr-FR"/>
        </w:rPr>
        <w:t xml:space="preserve"> si l'enquêtée déclare que, sur le plan sexuel, elle n'est pas suffisamment active pour utiliser une méthode contraceptive.</w:t>
      </w:r>
      <w:r w:rsidRPr="001214D0">
        <w:rPr>
          <w:lang w:val="fr-FR"/>
        </w:rPr>
        <w:t xml:space="preserve"> « </w:t>
      </w:r>
      <w:r w:rsidRPr="001214D0">
        <w:rPr>
          <w:bCs/>
          <w:color w:val="000000"/>
          <w:lang w:val="fr-FR"/>
        </w:rPr>
        <w:t>PAS DE RAPPORTS SEXUELS »</w:t>
      </w:r>
      <w:r w:rsidRPr="001214D0">
        <w:rPr>
          <w:color w:val="000000"/>
          <w:lang w:val="fr-FR"/>
        </w:rPr>
        <w:t xml:space="preserve"> sera approprié dans le cas où une enquêtée déclare qu’elle n’est pas du tout active sur le plan sexuel</w:t>
      </w:r>
      <w:r w:rsidRPr="001214D0">
        <w:rPr>
          <w:lang w:val="fr-FR"/>
        </w:rPr>
        <w:t xml:space="preserve">. </w:t>
      </w:r>
    </w:p>
    <w:p w14:paraId="504AFB26" w14:textId="77777777" w:rsidR="009A2430" w:rsidRPr="001214D0" w:rsidRDefault="009A2430" w:rsidP="009A2430">
      <w:pPr>
        <w:pStyle w:val="StyleJustifiedLeft05"/>
        <w:rPr>
          <w:lang w:val="fr-FR"/>
        </w:rPr>
      </w:pPr>
    </w:p>
    <w:p w14:paraId="6791AE94" w14:textId="77777777" w:rsidR="009A2430" w:rsidRPr="001214D0" w:rsidRDefault="009A2430" w:rsidP="009A2430">
      <w:pPr>
        <w:pStyle w:val="StyleJustifiedLeft05"/>
        <w:rPr>
          <w:lang w:val="fr-FR"/>
        </w:rPr>
      </w:pPr>
      <w:r w:rsidRPr="001214D0">
        <w:rPr>
          <w:bCs/>
          <w:color w:val="000000"/>
          <w:lang w:val="fr-FR"/>
        </w:rPr>
        <w:t>‘MÉNOPAUSE’</w:t>
      </w:r>
      <w:r w:rsidRPr="001214D0">
        <w:rPr>
          <w:color w:val="000000"/>
          <w:lang w:val="fr-FR"/>
        </w:rPr>
        <w:t xml:space="preserve"> signifie qu'une femme n’a plus ses règles et que, par conséquent, elle ne peut plus tomber enceinte et « </w:t>
      </w:r>
      <w:r w:rsidRPr="001214D0">
        <w:rPr>
          <w:bCs/>
          <w:color w:val="000000"/>
          <w:lang w:val="fr-FR"/>
        </w:rPr>
        <w:t>L’HYSTÉRECTOMIE »</w:t>
      </w:r>
      <w:r w:rsidRPr="001214D0">
        <w:rPr>
          <w:b/>
          <w:bCs/>
          <w:color w:val="000000"/>
          <w:lang w:val="fr-FR"/>
        </w:rPr>
        <w:t xml:space="preserve"> </w:t>
      </w:r>
      <w:r w:rsidRPr="001214D0">
        <w:rPr>
          <w:color w:val="000000"/>
          <w:lang w:val="fr-FR"/>
        </w:rPr>
        <w:t>est une opération qui consiste en l'ablation de l'utérus.</w:t>
      </w:r>
    </w:p>
    <w:p w14:paraId="5AE3526F" w14:textId="77777777" w:rsidR="009A2430" w:rsidRPr="001214D0" w:rsidRDefault="009A2430" w:rsidP="009A2430">
      <w:pPr>
        <w:pStyle w:val="StyleJustifiedLeft05"/>
        <w:ind w:left="0"/>
        <w:rPr>
          <w:lang w:val="fr-FR"/>
        </w:rPr>
      </w:pPr>
    </w:p>
    <w:p w14:paraId="5DDE5107" w14:textId="77777777" w:rsidR="009A2430" w:rsidRPr="001214D0" w:rsidRDefault="009A2430" w:rsidP="009A2430">
      <w:pPr>
        <w:pStyle w:val="StyleJustifiedLeft05"/>
        <w:rPr>
          <w:lang w:val="fr-FR"/>
        </w:rPr>
      </w:pPr>
      <w:r w:rsidRPr="001214D0">
        <w:rPr>
          <w:lang w:val="fr-FR"/>
        </w:rPr>
        <w:t xml:space="preserve">Le code « NE PEUT PAS TOMBER ENCEINTE » s’applique à une femme qui pense qu’elle ne peut pas tomber enceinte pour des raisons autre que la ménopause où une hystérectomie. </w:t>
      </w:r>
    </w:p>
    <w:p w14:paraId="34D7582E" w14:textId="77777777" w:rsidR="009A2430" w:rsidRPr="001214D0" w:rsidRDefault="009A2430" w:rsidP="009A2430">
      <w:pPr>
        <w:pStyle w:val="StyleJustifiedLeft05"/>
        <w:rPr>
          <w:lang w:val="fr-FR"/>
        </w:rPr>
      </w:pPr>
    </w:p>
    <w:p w14:paraId="445E9FFF" w14:textId="77777777" w:rsidR="009A2430" w:rsidRPr="001214D0" w:rsidRDefault="009A2430" w:rsidP="009A2430">
      <w:pPr>
        <w:pStyle w:val="StyleJustifiedLeft05"/>
        <w:rPr>
          <w:lang w:val="fr-FR"/>
        </w:rPr>
      </w:pPr>
      <w:r w:rsidRPr="001214D0">
        <w:rPr>
          <w:lang w:val="fr-FR"/>
        </w:rPr>
        <w:t xml:space="preserve">Le code « PAS DE RÉGLES DEPUIS DERNIÈRE NAISSANCE » concerne les femmes qui déclarent que leurs règles ne sont pas revenues depuis leur dernière naissance. </w:t>
      </w:r>
    </w:p>
    <w:p w14:paraId="7D2CD7D1" w14:textId="77777777" w:rsidR="009A2430" w:rsidRPr="001214D0" w:rsidRDefault="009A2430" w:rsidP="009A2430">
      <w:pPr>
        <w:pStyle w:val="StyleJustifiedLeft05"/>
        <w:rPr>
          <w:lang w:val="fr-FR"/>
        </w:rPr>
      </w:pPr>
    </w:p>
    <w:p w14:paraId="3C60797E" w14:textId="44435CBF" w:rsidR="009A2430" w:rsidRPr="001214D0" w:rsidRDefault="2076736B" w:rsidP="009A2430">
      <w:pPr>
        <w:pStyle w:val="StyleJustifiedLeft05"/>
        <w:rPr>
          <w:lang w:val="fr-FR"/>
        </w:rPr>
      </w:pPr>
      <w:r w:rsidRPr="76BEAADD">
        <w:rPr>
          <w:lang w:val="fr-FR"/>
        </w:rPr>
        <w:t xml:space="preserve">« C’EST DIEU QUI DÉCIDE/FATALISTE » signifie que, pour l’enquêtée la grossesse est prédéterminée, ou que ce n’est pas de son ressort ou encore qu’elle </w:t>
      </w:r>
      <w:r w:rsidR="789BB4E9" w:rsidRPr="76BEAADD">
        <w:rPr>
          <w:lang w:val="fr-FR"/>
        </w:rPr>
        <w:t>n’ait</w:t>
      </w:r>
      <w:r w:rsidRPr="76BEAADD">
        <w:rPr>
          <w:lang w:val="fr-FR"/>
        </w:rPr>
        <w:t xml:space="preserve"> aucun contrôle sur ce phénomène.</w:t>
      </w:r>
    </w:p>
    <w:p w14:paraId="5C21A752" w14:textId="77777777" w:rsidR="009A2430" w:rsidRPr="001214D0" w:rsidRDefault="009A2430" w:rsidP="009A2430">
      <w:pPr>
        <w:pStyle w:val="StyleJustifiedLeft05"/>
        <w:rPr>
          <w:lang w:val="fr-FR"/>
        </w:rPr>
      </w:pPr>
    </w:p>
    <w:p w14:paraId="121CD8BF" w14:textId="77777777" w:rsidR="009A2430" w:rsidRPr="001214D0" w:rsidRDefault="009A2430" w:rsidP="009A2430">
      <w:pPr>
        <w:pStyle w:val="StyleJustifiedLeft05"/>
        <w:rPr>
          <w:lang w:val="fr-FR"/>
        </w:rPr>
      </w:pPr>
      <w:r w:rsidRPr="001214D0">
        <w:rPr>
          <w:lang w:val="fr-FR"/>
        </w:rPr>
        <w:t>« ENQUÊTÉE OPPOSÉE » signifie que l’enquêtée elle-même n’approuve pas la planification familiale. Si son mari ou partenaire est opposé à la planification familiale, sélectionnez le code « MARI/PARTENAIRE OPPOSÉ ». Si l’enquêtée dit qu’elle n’utilise pas de méthode de planification familiale parce que d’autres personnes autres que son mari/partenaire lui ont dit qu’ils étaient opposés à ce qu’elle utilise une méthode, encerclez le code « AUTRES OPPOSÉS ».</w:t>
      </w:r>
    </w:p>
    <w:p w14:paraId="77B3D6B3" w14:textId="77777777" w:rsidR="009A2430" w:rsidRPr="001214D0" w:rsidRDefault="009A2430" w:rsidP="009A2430">
      <w:pPr>
        <w:pStyle w:val="StyleJustifiedLeft05"/>
        <w:rPr>
          <w:lang w:val="fr-FR"/>
        </w:rPr>
      </w:pPr>
    </w:p>
    <w:p w14:paraId="49407D86" w14:textId="77777777" w:rsidR="009A2430" w:rsidRPr="001214D0" w:rsidRDefault="009A2430" w:rsidP="009A2430">
      <w:pPr>
        <w:pStyle w:val="StyleJustifiedLeft05"/>
        <w:rPr>
          <w:lang w:val="fr-FR"/>
        </w:rPr>
      </w:pPr>
      <w:r w:rsidRPr="001214D0">
        <w:rPr>
          <w:lang w:val="fr-FR"/>
        </w:rPr>
        <w:t>« INTERDITS RELIGIEUX » signifie que l’enquêtée pense que sa religion ne lui permet pas d’utiliser des méthodes de planification familiale.</w:t>
      </w:r>
    </w:p>
    <w:p w14:paraId="4A1C581E" w14:textId="77777777" w:rsidR="009A2430" w:rsidRPr="001214D0" w:rsidRDefault="009A2430" w:rsidP="009A2430">
      <w:pPr>
        <w:pStyle w:val="StyleJustifiedLeft05"/>
        <w:rPr>
          <w:lang w:val="fr-FR"/>
        </w:rPr>
      </w:pPr>
    </w:p>
    <w:p w14:paraId="3C6D59F4" w14:textId="7EC4E8B1" w:rsidR="009A2430" w:rsidRPr="001214D0" w:rsidRDefault="009A2430" w:rsidP="009A2430">
      <w:pPr>
        <w:pStyle w:val="StyleJustifiedLeft05"/>
        <w:rPr>
          <w:lang w:val="fr-FR"/>
        </w:rPr>
      </w:pPr>
      <w:r w:rsidRPr="4C80ADC7">
        <w:rPr>
          <w:lang w:val="fr-FR"/>
        </w:rPr>
        <w:t xml:space="preserve">« PAS PRATIQUE À UTILISER » s’applique aux cas où la méthode contraceptive </w:t>
      </w:r>
      <w:r w:rsidRPr="4C80ADC7">
        <w:rPr>
          <w:color w:val="000000" w:themeColor="text1"/>
          <w:lang w:val="fr-FR"/>
        </w:rPr>
        <w:t>est gênante à utiliser, comme, par exemple, salissante</w:t>
      </w:r>
      <w:r w:rsidRPr="4C80ADC7">
        <w:rPr>
          <w:lang w:val="fr-FR"/>
        </w:rPr>
        <w:t xml:space="preserve">. </w:t>
      </w:r>
      <w:r w:rsidR="02E40572" w:rsidRPr="4C80ADC7">
        <w:rPr>
          <w:lang w:val="fr-FR"/>
        </w:rPr>
        <w:t>Faite attention à ne pas confondre</w:t>
      </w:r>
      <w:r w:rsidRPr="4C80ADC7">
        <w:rPr>
          <w:lang w:val="fr-FR"/>
        </w:rPr>
        <w:t xml:space="preserve">. On parle ici de « Pas pratique à utiliser » et non pas « Pas pratique à obtenir ». D’ailleurs, Il existe une catégorie séparée « PAS ACCESSIBLE/TROP LOIN » pour les femmes qui ont des problèmes d’accès aux méthodes. </w:t>
      </w:r>
    </w:p>
    <w:p w14:paraId="4A20C46D" w14:textId="77777777" w:rsidR="009A2430" w:rsidRPr="001214D0" w:rsidRDefault="009A2430" w:rsidP="009A2430">
      <w:pPr>
        <w:pStyle w:val="StyleJustifiedLeft05"/>
        <w:rPr>
          <w:lang w:val="fr-FR"/>
        </w:rPr>
      </w:pPr>
    </w:p>
    <w:p w14:paraId="661C5AD1" w14:textId="086212C4" w:rsidR="009A2430" w:rsidRPr="001214D0" w:rsidRDefault="009A2430" w:rsidP="009A2430">
      <w:pPr>
        <w:pStyle w:val="StyleJustifiedLeft05"/>
        <w:rPr>
          <w:lang w:val="fr-FR"/>
        </w:rPr>
      </w:pPr>
      <w:r w:rsidRPr="4C80ADC7">
        <w:rPr>
          <w:lang w:val="fr-FR"/>
        </w:rPr>
        <w:t xml:space="preserve">LES CHANGEMENTS DANS LES SAIGNEMENTS MENSTRUELS peuvent inclure les effets secondaires d'une méthode telle que </w:t>
      </w:r>
      <w:r w:rsidR="6F33482D" w:rsidRPr="4C80ADC7">
        <w:rPr>
          <w:lang w:val="fr-FR"/>
        </w:rPr>
        <w:t>des taches de sang ou</w:t>
      </w:r>
      <w:r w:rsidRPr="4C80ADC7">
        <w:rPr>
          <w:lang w:val="fr-FR"/>
        </w:rPr>
        <w:t xml:space="preserve"> les saignements irréguliers avec des méthodes hormonales telles que la pilule, certains DIU et les contraceptifs injectés ou implantés.</w:t>
      </w:r>
    </w:p>
    <w:p w14:paraId="68D5003B" w14:textId="77777777" w:rsidR="009A2430" w:rsidRPr="001214D0" w:rsidRDefault="009A2430" w:rsidP="009A2430">
      <w:pPr>
        <w:pStyle w:val="StyleJustifiedLeft05"/>
        <w:rPr>
          <w:lang w:val="fr-FR"/>
        </w:rPr>
      </w:pPr>
    </w:p>
    <w:p w14:paraId="4E76BE62" w14:textId="2835947B" w:rsidR="009A2430" w:rsidRPr="001214D0" w:rsidRDefault="009A2430" w:rsidP="009A2430">
      <w:pPr>
        <w:pStyle w:val="StyleJustifiedLeft05"/>
        <w:rPr>
          <w:lang w:val="fr-FR"/>
        </w:rPr>
      </w:pPr>
      <w:r w:rsidRPr="4C80ADC7">
        <w:rPr>
          <w:lang w:val="fr-FR"/>
        </w:rPr>
        <w:t>AUTRES EFFETS SECONDAIRES comprennent les conséquences de l'utilisation d'une méthode qui, selon l</w:t>
      </w:r>
      <w:r w:rsidR="5F8314B1" w:rsidRPr="4C80ADC7">
        <w:rPr>
          <w:lang w:val="fr-FR"/>
        </w:rPr>
        <w:t>’enquêtée</w:t>
      </w:r>
      <w:r w:rsidRPr="4C80ADC7">
        <w:rPr>
          <w:lang w:val="fr-FR"/>
        </w:rPr>
        <w:t>, peut affecter sa santé. Par exemple, e</w:t>
      </w:r>
      <w:r w:rsidR="744C4836" w:rsidRPr="4C80ADC7">
        <w:rPr>
          <w:lang w:val="fr-FR"/>
        </w:rPr>
        <w:t>lle</w:t>
      </w:r>
      <w:r w:rsidRPr="4C80ADC7">
        <w:rPr>
          <w:lang w:val="fr-FR"/>
        </w:rPr>
        <w:t xml:space="preserve"> peut dire qu'elle a entendu que la pilule pouvait être liée au cancer du sein.</w:t>
      </w:r>
    </w:p>
    <w:p w14:paraId="3C72A578" w14:textId="77777777" w:rsidR="009A2430" w:rsidRPr="001214D0" w:rsidRDefault="009A2430" w:rsidP="009A2430">
      <w:pPr>
        <w:pStyle w:val="StyleJustifiedLeft05"/>
        <w:rPr>
          <w:lang w:val="fr-FR"/>
        </w:rPr>
      </w:pPr>
    </w:p>
    <w:p w14:paraId="1542CDB4" w14:textId="77777777" w:rsidR="009A2430" w:rsidRPr="001214D0" w:rsidRDefault="009A2430" w:rsidP="009A2430">
      <w:pPr>
        <w:pStyle w:val="StyleJustifiedLeft05"/>
        <w:rPr>
          <w:lang w:val="fr-FR"/>
        </w:rPr>
      </w:pPr>
      <w:r w:rsidRPr="001214D0">
        <w:rPr>
          <w:lang w:val="fr-FR"/>
        </w:rPr>
        <w:t>Si la raison principale de la femme ne figure pas sur la liste des réponses, inscrivez sa réponse sur la ligne « AUTRE » et sélectionnez ‘X.’ Si la femme ne sait pas pourquoi elle n’utilise pas de méthode contraceptive, enregistrez « NE SAIT PAS ».</w:t>
      </w:r>
    </w:p>
    <w:p w14:paraId="3EDA3574" w14:textId="77777777" w:rsidR="009A2430" w:rsidRPr="001214D0" w:rsidRDefault="009A2430" w:rsidP="009A2430">
      <w:pPr>
        <w:pStyle w:val="BodyText1"/>
        <w:rPr>
          <w:lang w:val="fr-FR"/>
        </w:rPr>
      </w:pPr>
    </w:p>
    <w:p w14:paraId="54416C6B" w14:textId="77777777" w:rsidR="009A2430" w:rsidRPr="001214D0" w:rsidRDefault="009A2430" w:rsidP="009A2430">
      <w:pPr>
        <w:pStyle w:val="BodyText1"/>
        <w:rPr>
          <w:u w:val="single"/>
          <w:lang w:val="fr-FR"/>
        </w:rPr>
      </w:pPr>
      <w:r w:rsidRPr="001214D0">
        <w:rPr>
          <w:u w:val="single"/>
          <w:lang w:val="fr-FR"/>
        </w:rPr>
        <w:t xml:space="preserve">Q. 811 : FILTRE POUR L’UTILISATION D’UNE MÉTHODE CONTRACEPTIVE </w:t>
      </w:r>
    </w:p>
    <w:p w14:paraId="6CE9376F" w14:textId="77777777" w:rsidR="009A2430" w:rsidRPr="001214D0" w:rsidRDefault="009A2430" w:rsidP="009A2430">
      <w:pPr>
        <w:pStyle w:val="BodyText1"/>
        <w:rPr>
          <w:lang w:val="fr-FR"/>
        </w:rPr>
      </w:pPr>
    </w:p>
    <w:p w14:paraId="4A00931C" w14:textId="77777777" w:rsidR="009A2430" w:rsidRPr="001214D0" w:rsidRDefault="009A2430" w:rsidP="009A2430">
      <w:pPr>
        <w:pStyle w:val="BodyText1"/>
        <w:rPr>
          <w:u w:val="single"/>
          <w:lang w:val="fr-FR"/>
        </w:rPr>
      </w:pPr>
      <w:r w:rsidRPr="001214D0">
        <w:rPr>
          <w:u w:val="single"/>
          <w:lang w:val="fr-FR"/>
        </w:rPr>
        <w:t>Q .812 : INTENTION D’UTILISER UNE MÉTHODE CONTRACEPTIVE DANS LE FUTUR</w:t>
      </w:r>
    </w:p>
    <w:p w14:paraId="131887B2" w14:textId="77777777" w:rsidR="009A2430" w:rsidRPr="001214D0" w:rsidRDefault="009A2430" w:rsidP="009A2430">
      <w:pPr>
        <w:pStyle w:val="BodyText1"/>
        <w:rPr>
          <w:lang w:val="fr-FR"/>
        </w:rPr>
      </w:pPr>
    </w:p>
    <w:p w14:paraId="2F1A6812" w14:textId="77777777" w:rsidR="009A2430" w:rsidRPr="001214D0" w:rsidRDefault="009A2430" w:rsidP="009A2430">
      <w:pPr>
        <w:pStyle w:val="BodyText1"/>
        <w:rPr>
          <w:lang w:val="fr-FR"/>
        </w:rPr>
      </w:pPr>
      <w:r w:rsidRPr="001214D0">
        <w:rPr>
          <w:color w:val="000000"/>
          <w:lang w:val="fr-FR"/>
        </w:rPr>
        <w:t>Cette question est destinée à toutes les femmes qui n’utilisent pas actuellement une méthode contraceptive et à celles à qui la question sur la contraception actuelle n’a pas été posée parce qu’elles étaient enceintes au moment de l’interview. Le but de cette question est de savoir si l’enquêtée a l’intention d’utiliser une méthode de planification familiale à un moment quelconque dans le futur.</w:t>
      </w:r>
      <w:r w:rsidRPr="001214D0">
        <w:rPr>
          <w:lang w:val="fr-FR"/>
        </w:rPr>
        <w:t xml:space="preserve"> </w:t>
      </w:r>
    </w:p>
    <w:p w14:paraId="23173B0E" w14:textId="77777777" w:rsidR="009A2430" w:rsidRPr="001214D0" w:rsidRDefault="009A2430" w:rsidP="009A2430">
      <w:pPr>
        <w:pStyle w:val="BodyText1"/>
        <w:rPr>
          <w:lang w:val="fr-FR"/>
        </w:rPr>
      </w:pPr>
    </w:p>
    <w:p w14:paraId="4D414A9F" w14:textId="77777777" w:rsidR="009A2430" w:rsidRPr="001214D0" w:rsidRDefault="009A2430" w:rsidP="009A2430">
      <w:pPr>
        <w:pStyle w:val="BodyText1"/>
        <w:rPr>
          <w:u w:val="single"/>
          <w:lang w:val="fr-FR"/>
        </w:rPr>
      </w:pPr>
      <w:r w:rsidRPr="001214D0">
        <w:rPr>
          <w:u w:val="single"/>
          <w:lang w:val="fr-FR"/>
        </w:rPr>
        <w:t>Q. 813 : NOMBRE</w:t>
      </w:r>
      <w:r w:rsidRPr="001214D0">
        <w:rPr>
          <w:color w:val="000000"/>
          <w:u w:val="single"/>
          <w:lang w:val="fr-FR"/>
        </w:rPr>
        <w:t xml:space="preserve"> PRÉFÉRÉ D'ENFANTS </w:t>
      </w:r>
    </w:p>
    <w:p w14:paraId="5CD89AFD" w14:textId="77777777" w:rsidR="009A2430" w:rsidRPr="001214D0" w:rsidRDefault="009A2430" w:rsidP="009A2430">
      <w:pPr>
        <w:pStyle w:val="BodyText1"/>
        <w:rPr>
          <w:lang w:val="fr-FR"/>
        </w:rPr>
      </w:pPr>
    </w:p>
    <w:p w14:paraId="7CBEC4F5" w14:textId="720B383E" w:rsidR="009A2430" w:rsidRPr="001214D0" w:rsidRDefault="009A2430" w:rsidP="009A2430">
      <w:pPr>
        <w:pStyle w:val="BodyText1"/>
        <w:rPr>
          <w:color w:val="000000"/>
          <w:lang w:val="fr-FR"/>
        </w:rPr>
      </w:pPr>
      <w:r w:rsidRPr="4C80ADC7">
        <w:rPr>
          <w:color w:val="000000" w:themeColor="text1"/>
          <w:lang w:val="fr-FR"/>
        </w:rPr>
        <w:t xml:space="preserve"> Q. 813 est posée différemment selon que l’enquêtée a ou non des enfants en vie. </w:t>
      </w:r>
    </w:p>
    <w:p w14:paraId="3D96DE2B" w14:textId="0EDFA220" w:rsidR="009A2430" w:rsidRPr="001214D0" w:rsidRDefault="009A2430" w:rsidP="009A2430">
      <w:pPr>
        <w:pStyle w:val="BodyText1"/>
        <w:rPr>
          <w:lang w:val="fr-FR"/>
        </w:rPr>
      </w:pPr>
      <w:r w:rsidRPr="4C80ADC7">
        <w:rPr>
          <w:color w:val="000000" w:themeColor="text1"/>
          <w:lang w:val="fr-FR"/>
        </w:rPr>
        <w:t xml:space="preserve">Si elle a déjà </w:t>
      </w:r>
      <w:r w:rsidR="5E39B4C7" w:rsidRPr="4C80ADC7">
        <w:rPr>
          <w:color w:val="000000" w:themeColor="text1"/>
          <w:lang w:val="fr-FR"/>
        </w:rPr>
        <w:t>des</w:t>
      </w:r>
      <w:r w:rsidRPr="4C80ADC7">
        <w:rPr>
          <w:color w:val="000000" w:themeColor="text1"/>
          <w:lang w:val="fr-FR"/>
        </w:rPr>
        <w:t xml:space="preserve"> enfant</w:t>
      </w:r>
      <w:r w:rsidR="0A366CA0" w:rsidRPr="4C80ADC7">
        <w:rPr>
          <w:color w:val="000000" w:themeColor="text1"/>
          <w:lang w:val="fr-FR"/>
        </w:rPr>
        <w:t>s</w:t>
      </w:r>
      <w:r w:rsidRPr="4C80ADC7">
        <w:rPr>
          <w:color w:val="000000" w:themeColor="text1"/>
          <w:lang w:val="fr-FR"/>
        </w:rPr>
        <w:t xml:space="preserve"> en vie, on lui demande </w:t>
      </w:r>
      <w:r w:rsidR="289B8566" w:rsidRPr="4C80ADC7">
        <w:rPr>
          <w:color w:val="000000" w:themeColor="text1"/>
          <w:lang w:val="fr-FR"/>
        </w:rPr>
        <w:t>si elle pouvait revenir</w:t>
      </w:r>
      <w:r w:rsidRPr="4C80ADC7">
        <w:rPr>
          <w:color w:val="000000" w:themeColor="text1"/>
          <w:lang w:val="fr-FR"/>
        </w:rPr>
        <w:t xml:space="preserve"> à l'époque où elle n'avait pas d'enfants et où elle pouvait choisir le </w:t>
      </w:r>
      <w:r w:rsidR="618E8A33" w:rsidRPr="4C80ADC7">
        <w:rPr>
          <w:color w:val="000000" w:themeColor="text1"/>
          <w:lang w:val="fr-FR"/>
        </w:rPr>
        <w:t>nombre qu’elle</w:t>
      </w:r>
      <w:r w:rsidRPr="4C80ADC7">
        <w:rPr>
          <w:color w:val="000000" w:themeColor="text1"/>
          <w:lang w:val="fr-FR"/>
        </w:rPr>
        <w:t xml:space="preserve"> voulait, combien elle aurait souhaité exactement en avoir. On ne lui demande pas combien d'enfants elle souhaiterait avoir à son âge actuel (maintenant), mais plutôt, combien elle aurait souhaité en avoir dans toute sa vie (y compris le futur).</w:t>
      </w:r>
      <w:r w:rsidRPr="4C80ADC7">
        <w:rPr>
          <w:lang w:val="fr-FR"/>
        </w:rPr>
        <w:t xml:space="preserve"> </w:t>
      </w:r>
    </w:p>
    <w:p w14:paraId="5FD5F880" w14:textId="77777777" w:rsidR="009A2430" w:rsidRPr="001214D0" w:rsidRDefault="009A2430" w:rsidP="009A2430">
      <w:pPr>
        <w:pStyle w:val="BodyText1"/>
        <w:rPr>
          <w:lang w:val="fr-FR"/>
        </w:rPr>
      </w:pPr>
    </w:p>
    <w:p w14:paraId="2EAB4162" w14:textId="77777777" w:rsidR="009A2430" w:rsidRPr="001214D0" w:rsidRDefault="009A2430" w:rsidP="009A2430">
      <w:pPr>
        <w:pStyle w:val="BodyText1"/>
        <w:rPr>
          <w:lang w:val="fr-FR"/>
        </w:rPr>
      </w:pPr>
      <w:r w:rsidRPr="001214D0">
        <w:rPr>
          <w:color w:val="000000"/>
          <w:lang w:val="fr-FR"/>
        </w:rPr>
        <w:t xml:space="preserve">Si elle vous donne un chiffre, enregistrez-le dans les cases « NOMBRE », puis continuez par Q. 814. Si la femme donne une réponse non-numérique, comme par exemple « Cela dépend de Dieu », insistez pour obtenir un nombre. Si après avoir insisté, l'enquêtée ne vous donne toujours pas un nombre, écrivez ses propres mots sur la catégorie « AUTRE » et passez à </w:t>
      </w:r>
      <w:r w:rsidRPr="001214D0">
        <w:rPr>
          <w:lang w:val="fr-FR"/>
        </w:rPr>
        <w:t>Q. 815.</w:t>
      </w:r>
    </w:p>
    <w:p w14:paraId="7AF8223E" w14:textId="77777777" w:rsidR="009A2430" w:rsidRPr="001214D0" w:rsidRDefault="009A2430" w:rsidP="009A2430">
      <w:pPr>
        <w:pStyle w:val="BodyText1"/>
        <w:rPr>
          <w:lang w:val="fr-FR"/>
        </w:rPr>
      </w:pPr>
    </w:p>
    <w:p w14:paraId="1C4695F8" w14:textId="77777777" w:rsidR="009A2430" w:rsidRPr="001214D0" w:rsidRDefault="009A2430" w:rsidP="009A2430">
      <w:pPr>
        <w:pStyle w:val="BodyText1"/>
        <w:rPr>
          <w:u w:val="single"/>
          <w:lang w:val="fr-FR"/>
        </w:rPr>
      </w:pPr>
      <w:r w:rsidRPr="001214D0">
        <w:rPr>
          <w:u w:val="single"/>
          <w:lang w:val="fr-FR"/>
        </w:rPr>
        <w:t>Q. 814 : RÉPARTITION</w:t>
      </w:r>
      <w:r w:rsidRPr="001214D0">
        <w:rPr>
          <w:color w:val="000000"/>
          <w:u w:val="single"/>
          <w:lang w:val="fr-FR"/>
        </w:rPr>
        <w:t xml:space="preserve"> PRÉFÉRÉE DES ENFANTS SELON LE SEXE</w:t>
      </w:r>
    </w:p>
    <w:p w14:paraId="5AF3FEDE" w14:textId="77777777" w:rsidR="009A2430" w:rsidRPr="001214D0" w:rsidRDefault="009A2430" w:rsidP="009A2430">
      <w:pPr>
        <w:pStyle w:val="BodyText1"/>
        <w:rPr>
          <w:lang w:val="fr-FR"/>
        </w:rPr>
      </w:pPr>
    </w:p>
    <w:p w14:paraId="5D857831" w14:textId="398C0D5B" w:rsidR="009A2430" w:rsidRPr="001214D0" w:rsidRDefault="009A2430" w:rsidP="009A2430">
      <w:pPr>
        <w:pStyle w:val="BodyText1"/>
        <w:rPr>
          <w:lang w:val="fr-FR"/>
        </w:rPr>
      </w:pPr>
      <w:r w:rsidRPr="4C80ADC7">
        <w:rPr>
          <w:color w:val="000000" w:themeColor="text1"/>
          <w:lang w:val="fr-FR"/>
        </w:rPr>
        <w:t>La question est posée aux femmes qui ont donné une réponse numérique à Q. 813. Enregistrez le nombre préféré de garçons et de filles dans les cases prévues respectivement sous « GARÇONS’ et « FILLES ». Si la femme déclare que le sexe de l'enfant n'</w:t>
      </w:r>
      <w:r w:rsidR="4803CC14" w:rsidRPr="4C80ADC7">
        <w:rPr>
          <w:color w:val="000000" w:themeColor="text1"/>
          <w:lang w:val="fr-FR"/>
        </w:rPr>
        <w:t xml:space="preserve">a pas d’importance </w:t>
      </w:r>
      <w:r w:rsidRPr="4C80ADC7">
        <w:rPr>
          <w:color w:val="000000" w:themeColor="text1"/>
          <w:lang w:val="fr-FR"/>
        </w:rPr>
        <w:t>pour elle, écrivez le nombre dans les cases sous « N'IMPORTE ».</w:t>
      </w:r>
      <w:r w:rsidRPr="4C80ADC7">
        <w:rPr>
          <w:lang w:val="fr-FR"/>
        </w:rPr>
        <w:t xml:space="preserve"> Si elle vous donne une autre réponse, sélectionnez ‘96’ pour « AUTRE » et écrivez exactement sa réponse dans l’espace prévu.</w:t>
      </w:r>
    </w:p>
    <w:p w14:paraId="6460DF11" w14:textId="77777777" w:rsidR="009A2430" w:rsidRPr="001214D0" w:rsidRDefault="009A2430" w:rsidP="009A2430">
      <w:pPr>
        <w:pStyle w:val="BodyText1"/>
        <w:rPr>
          <w:lang w:val="fr-FR"/>
        </w:rPr>
      </w:pPr>
    </w:p>
    <w:p w14:paraId="735A8543" w14:textId="77777777" w:rsidR="009A2430" w:rsidRPr="001214D0" w:rsidRDefault="009A2430" w:rsidP="009A2430">
      <w:pPr>
        <w:pStyle w:val="StyleJustifiedLeft05"/>
        <w:rPr>
          <w:lang w:val="fr-FR"/>
        </w:rPr>
      </w:pPr>
      <w:r w:rsidRPr="001214D0">
        <w:rPr>
          <w:rStyle w:val="StyleStyleJustifiedLeft05ItalicChar"/>
          <w:lang w:val="fr-FR"/>
        </w:rPr>
        <w:t>Exemple</w:t>
      </w:r>
      <w:r w:rsidRPr="001214D0">
        <w:rPr>
          <w:lang w:val="fr-FR"/>
        </w:rPr>
        <w:t xml:space="preserve"> : Si à Q. 813, une enquêtée vous dit qu’elle souhaiterait six enfants et qu’à Q. 814 elle vous dit qu’elle souhaiterait deux garçons et deux filles et deux autres enfants quel que soit le sexe, vous enregistrerez ‘02,’ ‘02,’ ‘02.’ </w:t>
      </w:r>
    </w:p>
    <w:p w14:paraId="72B73F5E" w14:textId="77777777" w:rsidR="009A2430" w:rsidRPr="001214D0" w:rsidRDefault="009A2430" w:rsidP="009A2430">
      <w:pPr>
        <w:pStyle w:val="StyleJustifiedLeft05"/>
        <w:rPr>
          <w:lang w:val="fr-FR"/>
        </w:rPr>
      </w:pPr>
    </w:p>
    <w:p w14:paraId="7B06E5DE" w14:textId="77777777" w:rsidR="009A2430" w:rsidRPr="001214D0" w:rsidRDefault="009A2430" w:rsidP="009A2430">
      <w:pPr>
        <w:pStyle w:val="StyleJustifiedLeft05"/>
        <w:rPr>
          <w:lang w:val="fr-FR"/>
        </w:rPr>
      </w:pPr>
      <w:r w:rsidRPr="001214D0">
        <w:rPr>
          <w:lang w:val="fr-FR"/>
        </w:rPr>
        <w:t>Si une enquêtée vous dit qu’elle souhaiterait deux enfants (‘02’ à Q. 813) et qu’elle voudrait deux garçons, vous enregistrerez ‘02,’ ‘00,’ ‘00’ à Q. 814.</w:t>
      </w:r>
    </w:p>
    <w:p w14:paraId="52AD6511" w14:textId="77777777" w:rsidR="009A2430" w:rsidRPr="001214D0" w:rsidRDefault="009A2430" w:rsidP="009A2430">
      <w:pPr>
        <w:pStyle w:val="StyleJustifiedLeft05"/>
        <w:rPr>
          <w:lang w:val="fr-FR"/>
        </w:rPr>
      </w:pPr>
    </w:p>
    <w:p w14:paraId="610B1AE9" w14:textId="77777777" w:rsidR="009A2430" w:rsidRPr="001214D0" w:rsidRDefault="009A2430" w:rsidP="009A2430">
      <w:pPr>
        <w:pStyle w:val="StyleJustifiedLeft05"/>
        <w:rPr>
          <w:lang w:val="fr-FR"/>
        </w:rPr>
      </w:pPr>
      <w:r w:rsidRPr="001214D0">
        <w:rPr>
          <w:lang w:val="fr-FR"/>
        </w:rPr>
        <w:t>Si elle vous dit qu’elle voudrait avoir trois enfants et qu’au moins l’un d’entre eux soit un garçon, enregistrez, ‘01,’ ‘00,’ ‘02,’ puisque peu lui importe le sexe des deux autres enfants.</w:t>
      </w:r>
    </w:p>
    <w:p w14:paraId="02143F67" w14:textId="77777777" w:rsidR="009A2430" w:rsidRPr="001214D0" w:rsidRDefault="009A2430" w:rsidP="009A2430">
      <w:pPr>
        <w:pStyle w:val="StyleJustifiedLeft05"/>
        <w:rPr>
          <w:lang w:val="fr-FR"/>
        </w:rPr>
      </w:pPr>
    </w:p>
    <w:p w14:paraId="5DD11554" w14:textId="77777777" w:rsidR="009A2430" w:rsidRPr="001214D0" w:rsidRDefault="009A2430" w:rsidP="009A2430">
      <w:pPr>
        <w:pStyle w:val="BodyText1"/>
        <w:rPr>
          <w:lang w:val="fr-FR"/>
        </w:rPr>
      </w:pPr>
      <w:r w:rsidRPr="001214D0">
        <w:rPr>
          <w:lang w:val="fr-FR"/>
        </w:rPr>
        <w:t>Notez enfin que si la femme vous donne une réponse numérique à cette question, la somme de ces nombres que vous avez inscrit dans les trois cases doit être égale au nombre total à Q. 813. Vous devez vérifier avec l’enquêtée si les nombres ne correspondent pas.</w:t>
      </w:r>
    </w:p>
    <w:p w14:paraId="392C193A" w14:textId="77777777" w:rsidR="009A2430" w:rsidRPr="001214D0" w:rsidRDefault="009A2430" w:rsidP="009A2430">
      <w:pPr>
        <w:pStyle w:val="BodyText1"/>
        <w:rPr>
          <w:lang w:val="fr-FR"/>
        </w:rPr>
      </w:pPr>
    </w:p>
    <w:p w14:paraId="6BD08B27" w14:textId="2B6320EA" w:rsidR="009A2430" w:rsidRPr="001214D0" w:rsidRDefault="009A2430" w:rsidP="009A2430">
      <w:pPr>
        <w:pStyle w:val="BodyText1"/>
        <w:rPr>
          <w:u w:val="single"/>
          <w:lang w:val="fr-FR"/>
        </w:rPr>
      </w:pPr>
      <w:r w:rsidRPr="4C80ADC7">
        <w:rPr>
          <w:u w:val="single"/>
          <w:lang w:val="fr-FR"/>
        </w:rPr>
        <w:t>Q. 815 : EXPOSITION À DES</w:t>
      </w:r>
      <w:r w:rsidRPr="4C80ADC7">
        <w:rPr>
          <w:color w:val="000000" w:themeColor="text1"/>
          <w:u w:val="single"/>
          <w:lang w:val="fr-FR"/>
        </w:rPr>
        <w:t xml:space="preserve"> MESSAGES SUR LA PLANIFICATION FAMILIALE</w:t>
      </w:r>
    </w:p>
    <w:p w14:paraId="3A774324" w14:textId="77777777" w:rsidR="009A2430" w:rsidRPr="001214D0" w:rsidRDefault="009A2430" w:rsidP="009A2430">
      <w:pPr>
        <w:pStyle w:val="BodyText1"/>
        <w:rPr>
          <w:lang w:val="fr-FR"/>
        </w:rPr>
      </w:pPr>
    </w:p>
    <w:p w14:paraId="0C578C2E" w14:textId="77777777" w:rsidR="009A2430" w:rsidRPr="001214D0" w:rsidRDefault="009A2430" w:rsidP="009A2430">
      <w:pPr>
        <w:pStyle w:val="BodyText1"/>
        <w:rPr>
          <w:lang w:val="fr-FR"/>
        </w:rPr>
      </w:pPr>
      <w:r w:rsidRPr="001214D0">
        <w:rPr>
          <w:color w:val="000000"/>
          <w:lang w:val="fr-FR"/>
        </w:rPr>
        <w:t xml:space="preserve">Nous sommes intéressés ici par toute information sur la planification familiale, que ce soit un programme dont le but est d'informer sur la planification familiale, une annonce sur la planification familiale ou un discours dans lequel la planification familiale est mentionnée. Lire la question introductive et ensuite chaque ligne ; attendez la réponse de l'enquêtée et codez-la avant de passer à la ligne suivante. </w:t>
      </w:r>
    </w:p>
    <w:p w14:paraId="15A97ADC" w14:textId="77777777" w:rsidR="009A2430" w:rsidRPr="001214D0" w:rsidRDefault="009A2430" w:rsidP="009A2430">
      <w:pPr>
        <w:pStyle w:val="BodyText1"/>
        <w:rPr>
          <w:u w:val="single"/>
          <w:lang w:val="fr-FR"/>
        </w:rPr>
      </w:pPr>
    </w:p>
    <w:p w14:paraId="21DAFB9A" w14:textId="77777777" w:rsidR="009A2430" w:rsidRPr="001214D0" w:rsidRDefault="009A2430" w:rsidP="009A2430">
      <w:pPr>
        <w:pStyle w:val="BodyText1"/>
        <w:rPr>
          <w:u w:val="single"/>
          <w:lang w:val="fr-FR"/>
        </w:rPr>
      </w:pPr>
      <w:r w:rsidRPr="001214D0">
        <w:rPr>
          <w:u w:val="single"/>
          <w:lang w:val="fr-FR"/>
        </w:rPr>
        <w:t>Q. 816 : QUESTIONS SPÉCIFIQUES AU PAYS CONCERNANT LES MESSAGES SUR LA PLANIFICATION FAMILIALE</w:t>
      </w:r>
    </w:p>
    <w:p w14:paraId="68F306D4" w14:textId="77777777" w:rsidR="009A2430" w:rsidRPr="001214D0" w:rsidRDefault="009A2430" w:rsidP="009A2430">
      <w:pPr>
        <w:pStyle w:val="BodyText1"/>
        <w:rPr>
          <w:lang w:val="fr-FR"/>
        </w:rPr>
      </w:pPr>
    </w:p>
    <w:p w14:paraId="4E59E295" w14:textId="1CB1CF41" w:rsidR="009A2430" w:rsidRPr="001214D0" w:rsidRDefault="009A2430" w:rsidP="009A2430">
      <w:pPr>
        <w:pStyle w:val="BodyText1"/>
        <w:rPr>
          <w:u w:val="single"/>
          <w:lang w:val="fr-FR"/>
        </w:rPr>
      </w:pPr>
      <w:r w:rsidRPr="4C80ADC7">
        <w:rPr>
          <w:u w:val="single"/>
          <w:lang w:val="fr-FR"/>
        </w:rPr>
        <w:t xml:space="preserve">Q. </w:t>
      </w:r>
      <w:r w:rsidR="25469569" w:rsidRPr="4C80ADC7">
        <w:rPr>
          <w:u w:val="single"/>
          <w:lang w:val="fr-FR"/>
        </w:rPr>
        <w:t>817 :</w:t>
      </w:r>
      <w:r w:rsidRPr="4C80ADC7">
        <w:rPr>
          <w:u w:val="single"/>
          <w:lang w:val="fr-FR"/>
        </w:rPr>
        <w:t xml:space="preserve"> FILTRE POUR ÉTAT MATRIMONIAL (UNION) ACTUEL </w:t>
      </w:r>
    </w:p>
    <w:p w14:paraId="695659B9" w14:textId="77777777" w:rsidR="009A2430" w:rsidRPr="001214D0" w:rsidRDefault="009A2430" w:rsidP="009A2430">
      <w:pPr>
        <w:pStyle w:val="BodyText1"/>
        <w:rPr>
          <w:lang w:val="fr-FR"/>
        </w:rPr>
      </w:pPr>
    </w:p>
    <w:p w14:paraId="30BD081E" w14:textId="246CBB6A" w:rsidR="009A2430" w:rsidRPr="001214D0" w:rsidRDefault="009A2430" w:rsidP="009A2430">
      <w:pPr>
        <w:pStyle w:val="BodyText1"/>
        <w:rPr>
          <w:u w:val="single"/>
          <w:lang w:val="fr-FR"/>
        </w:rPr>
      </w:pPr>
      <w:r w:rsidRPr="4C80ADC7">
        <w:rPr>
          <w:u w:val="single"/>
          <w:lang w:val="fr-FR"/>
        </w:rPr>
        <w:t>Q</w:t>
      </w:r>
      <w:r w:rsidR="1AB2FD0A" w:rsidRPr="4C80ADC7">
        <w:rPr>
          <w:u w:val="single"/>
          <w:lang w:val="fr-FR"/>
        </w:rPr>
        <w:t>UESTIONS</w:t>
      </w:r>
      <w:r w:rsidRPr="4C80ADC7">
        <w:rPr>
          <w:u w:val="single"/>
          <w:lang w:val="fr-FR"/>
        </w:rPr>
        <w:t xml:space="preserve"> 818-819 : DÉCISION D’UTILISER LA CONTRACEPTION</w:t>
      </w:r>
    </w:p>
    <w:p w14:paraId="5EED2EAE" w14:textId="77777777" w:rsidR="009A2430" w:rsidRPr="001214D0" w:rsidRDefault="009A2430" w:rsidP="009A2430">
      <w:pPr>
        <w:pStyle w:val="BodyText1"/>
        <w:rPr>
          <w:lang w:val="fr-FR"/>
        </w:rPr>
      </w:pPr>
    </w:p>
    <w:p w14:paraId="4C24A380" w14:textId="6A12A346" w:rsidR="009A2430" w:rsidRPr="001214D0" w:rsidRDefault="009A2430" w:rsidP="009A2430">
      <w:pPr>
        <w:pStyle w:val="BodyText1"/>
        <w:rPr>
          <w:lang w:val="fr-FR"/>
        </w:rPr>
      </w:pPr>
      <w:r w:rsidRPr="4C80ADC7">
        <w:rPr>
          <w:lang w:val="fr-FR"/>
        </w:rPr>
        <w:t xml:space="preserve">A Q. 818 nous voulons savoir si la femme participe habituellement dans la prise de décision </w:t>
      </w:r>
      <w:r w:rsidR="4C29B492" w:rsidRPr="4C80ADC7">
        <w:rPr>
          <w:lang w:val="fr-FR"/>
        </w:rPr>
        <w:t>concernant la décision d’utiliser ou non</w:t>
      </w:r>
      <w:r w:rsidRPr="4C80ADC7">
        <w:rPr>
          <w:lang w:val="fr-FR"/>
        </w:rPr>
        <w:t xml:space="preserve"> la contraception, ce qui signifierait que la femme exerce son droit de contrôle et décide par conséquent de sa vie reproductive. Lisez entièrement la question avant d’accepter une réponse. Si l’enquêtée dit que c’est quelqu’un d’autre que son mari ou partenaire ou qu’elle-même qui a pris la décision, comme un médecin ou une infirmière, sélectionnez QUELQU'UN D'AUTRE (code ‘4’).</w:t>
      </w:r>
    </w:p>
    <w:p w14:paraId="34A13A9F" w14:textId="77777777" w:rsidR="009A2430" w:rsidRPr="001214D0" w:rsidRDefault="009A2430" w:rsidP="009A2430">
      <w:pPr>
        <w:pStyle w:val="BodyText1"/>
        <w:rPr>
          <w:u w:val="single"/>
          <w:lang w:val="fr-FR"/>
        </w:rPr>
      </w:pPr>
    </w:p>
    <w:p w14:paraId="2852A66D" w14:textId="77777777" w:rsidR="009A2430" w:rsidRPr="001214D0" w:rsidRDefault="009A2430" w:rsidP="009A2430">
      <w:pPr>
        <w:pStyle w:val="BodyText1"/>
        <w:rPr>
          <w:lang w:val="fr-FR"/>
        </w:rPr>
      </w:pPr>
      <w:r w:rsidRPr="001214D0">
        <w:rPr>
          <w:lang w:val="fr-FR"/>
        </w:rPr>
        <w:t>Seules les femmes qui répondent qu'elles prennent des décisions concernant l'utilisation de la contraception conjointement avec leur mari doivent répondre à Q. 819.</w:t>
      </w:r>
    </w:p>
    <w:p w14:paraId="05C77413" w14:textId="77777777" w:rsidR="009A2430" w:rsidRPr="001214D0" w:rsidRDefault="009A2430" w:rsidP="009A2430">
      <w:pPr>
        <w:pStyle w:val="BodyText1"/>
        <w:rPr>
          <w:u w:val="single"/>
          <w:lang w:val="fr-FR"/>
        </w:rPr>
      </w:pPr>
    </w:p>
    <w:p w14:paraId="4FBCB386" w14:textId="5C74E66A" w:rsidR="009A2430" w:rsidRPr="001214D0" w:rsidRDefault="009A2430" w:rsidP="009A2430">
      <w:pPr>
        <w:pStyle w:val="BodyText1"/>
        <w:rPr>
          <w:u w:val="single"/>
          <w:lang w:val="fr-FR"/>
        </w:rPr>
      </w:pPr>
      <w:r w:rsidRPr="4C80ADC7">
        <w:rPr>
          <w:u w:val="single"/>
          <w:lang w:val="fr-FR"/>
        </w:rPr>
        <w:t xml:space="preserve">Q. </w:t>
      </w:r>
      <w:r w:rsidR="1E602493" w:rsidRPr="4C80ADC7">
        <w:rPr>
          <w:u w:val="single"/>
          <w:lang w:val="fr-FR"/>
        </w:rPr>
        <w:t>820 :</w:t>
      </w:r>
      <w:r w:rsidRPr="4C80ADC7">
        <w:rPr>
          <w:u w:val="single"/>
          <w:lang w:val="fr-FR"/>
        </w:rPr>
        <w:t xml:space="preserve"> PRESSION POUR DEVENIR ENCEINTE</w:t>
      </w:r>
    </w:p>
    <w:p w14:paraId="1540057B" w14:textId="77777777" w:rsidR="009A2430" w:rsidRPr="001214D0" w:rsidRDefault="009A2430" w:rsidP="009A2430">
      <w:pPr>
        <w:pStyle w:val="BodyText1"/>
        <w:rPr>
          <w:u w:val="single"/>
          <w:lang w:val="fr-FR"/>
        </w:rPr>
      </w:pPr>
    </w:p>
    <w:p w14:paraId="541F0571" w14:textId="0680B8C9" w:rsidR="009A2430" w:rsidRPr="001214D0" w:rsidRDefault="009A2430" w:rsidP="009A2430">
      <w:pPr>
        <w:pStyle w:val="BodyText1"/>
        <w:rPr>
          <w:lang w:val="fr-FR"/>
        </w:rPr>
      </w:pPr>
      <w:r w:rsidRPr="4C80ADC7">
        <w:rPr>
          <w:lang w:val="fr-FR"/>
        </w:rPr>
        <w:t>Le but de cette question est de déterminer si l</w:t>
      </w:r>
      <w:r w:rsidR="622346D5" w:rsidRPr="4C80ADC7">
        <w:rPr>
          <w:lang w:val="fr-FR"/>
        </w:rPr>
        <w:t>’enquêtée</w:t>
      </w:r>
      <w:r w:rsidRPr="4C80ADC7">
        <w:rPr>
          <w:lang w:val="fr-FR"/>
        </w:rPr>
        <w:t xml:space="preserve"> a déjà subi des pressions </w:t>
      </w:r>
      <w:r w:rsidR="16FF0116" w:rsidRPr="4C80ADC7">
        <w:rPr>
          <w:lang w:val="fr-FR"/>
        </w:rPr>
        <w:t>pour tomber enceinte alors qu’elle ne le souhaitait pas</w:t>
      </w:r>
      <w:r w:rsidRPr="4C80ADC7">
        <w:rPr>
          <w:lang w:val="fr-FR"/>
        </w:rPr>
        <w:t>.</w:t>
      </w:r>
    </w:p>
    <w:p w14:paraId="45209E03" w14:textId="77777777" w:rsidR="009A2430" w:rsidRPr="001214D0" w:rsidRDefault="009A2430" w:rsidP="009A2430">
      <w:pPr>
        <w:pStyle w:val="BodyText1"/>
        <w:rPr>
          <w:u w:val="single"/>
          <w:lang w:val="fr-FR"/>
        </w:rPr>
      </w:pPr>
    </w:p>
    <w:p w14:paraId="0F5AAA64" w14:textId="77777777" w:rsidR="009A2430" w:rsidRPr="001214D0" w:rsidRDefault="009A2430" w:rsidP="009A2430">
      <w:pPr>
        <w:pStyle w:val="BodyText1"/>
        <w:rPr>
          <w:u w:val="single"/>
          <w:lang w:val="fr-FR"/>
        </w:rPr>
      </w:pPr>
      <w:r w:rsidRPr="001214D0">
        <w:rPr>
          <w:u w:val="single"/>
          <w:lang w:val="fr-FR"/>
        </w:rPr>
        <w:t>Q. 821 : FILTRE POUR STÉRILISATION</w:t>
      </w:r>
    </w:p>
    <w:p w14:paraId="244774E1" w14:textId="77777777" w:rsidR="009A2430" w:rsidRPr="001214D0" w:rsidRDefault="009A2430" w:rsidP="009A2430">
      <w:pPr>
        <w:pStyle w:val="BodyText1"/>
        <w:rPr>
          <w:lang w:val="fr-FR"/>
        </w:rPr>
      </w:pPr>
    </w:p>
    <w:p w14:paraId="645B9834" w14:textId="77777777" w:rsidR="009A2430" w:rsidRPr="001214D0" w:rsidRDefault="009A2430" w:rsidP="009A2430">
      <w:pPr>
        <w:pStyle w:val="BodyText1"/>
        <w:rPr>
          <w:u w:val="single"/>
          <w:lang w:val="fr-FR"/>
        </w:rPr>
      </w:pPr>
      <w:r w:rsidRPr="001214D0">
        <w:rPr>
          <w:u w:val="single"/>
          <w:lang w:val="fr-FR"/>
        </w:rPr>
        <w:t>Q. 822 : PRÉFÉRENCES DU MARI ET DE LA FEMME CONCERNANT LE NOMBRE D’ENFANTS</w:t>
      </w:r>
    </w:p>
    <w:p w14:paraId="28EAF323" w14:textId="77777777" w:rsidR="009A2430" w:rsidRPr="001214D0" w:rsidRDefault="009A2430" w:rsidP="009A2430">
      <w:pPr>
        <w:pStyle w:val="BodyText1"/>
        <w:rPr>
          <w:lang w:val="fr-FR"/>
        </w:rPr>
      </w:pPr>
    </w:p>
    <w:p w14:paraId="587E3CF0" w14:textId="602CD313" w:rsidR="009A2430" w:rsidRPr="001214D0" w:rsidRDefault="009A2430" w:rsidP="009A2430">
      <w:pPr>
        <w:pStyle w:val="BodyText1"/>
        <w:rPr>
          <w:lang w:val="fr-FR"/>
        </w:rPr>
      </w:pPr>
      <w:r w:rsidRPr="4C80ADC7">
        <w:rPr>
          <w:lang w:val="fr-FR"/>
        </w:rPr>
        <w:t xml:space="preserve">En posant cette question, nous </w:t>
      </w:r>
      <w:r w:rsidR="52AD0F89" w:rsidRPr="4C80ADC7">
        <w:rPr>
          <w:lang w:val="fr-FR"/>
        </w:rPr>
        <w:t xml:space="preserve">demandons à </w:t>
      </w:r>
      <w:r w:rsidR="1B05916A" w:rsidRPr="4C80ADC7">
        <w:rPr>
          <w:lang w:val="fr-FR"/>
        </w:rPr>
        <w:t>l'enquêtée si</w:t>
      </w:r>
      <w:r w:rsidR="52AD0F89" w:rsidRPr="4C80ADC7">
        <w:rPr>
          <w:lang w:val="fr-FR"/>
        </w:rPr>
        <w:t xml:space="preserve"> elle </w:t>
      </w:r>
      <w:r w:rsidR="2A6FA017" w:rsidRPr="4C80ADC7">
        <w:rPr>
          <w:lang w:val="fr-FR"/>
        </w:rPr>
        <w:t>sait si son mari/partenaire veut plus d’enfants, moins ou le même nombre qu’elle.</w:t>
      </w:r>
      <w:r w:rsidRPr="4C80ADC7">
        <w:rPr>
          <w:lang w:val="fr-FR"/>
        </w:rPr>
        <w:t xml:space="preserve"> Lisez entièrement la question avant d’accepter une réponse.</w:t>
      </w:r>
    </w:p>
    <w:p w14:paraId="7DF49801" w14:textId="77777777" w:rsidR="009A2430" w:rsidRPr="001214D0" w:rsidRDefault="009A2430" w:rsidP="009A2430">
      <w:pPr>
        <w:pStyle w:val="BodyText1"/>
        <w:rPr>
          <w:lang w:val="fr-FR"/>
        </w:rPr>
      </w:pPr>
    </w:p>
    <w:p w14:paraId="2B784FE2" w14:textId="18EDB9FB" w:rsidR="009A2430" w:rsidRPr="001214D0" w:rsidRDefault="009A2430" w:rsidP="009A2430">
      <w:pPr>
        <w:pStyle w:val="AHeading1"/>
        <w:rPr>
          <w:sz w:val="22"/>
          <w:szCs w:val="22"/>
        </w:rPr>
      </w:pPr>
      <w:bookmarkStart w:id="175" w:name="_Toc94006599"/>
      <w:r w:rsidRPr="001214D0">
        <w:rPr>
          <w:sz w:val="22"/>
          <w:szCs w:val="22"/>
        </w:rPr>
        <w:t>J. Section 9</w:t>
      </w:r>
      <w:r w:rsidR="004B3173" w:rsidRPr="001214D0">
        <w:rPr>
          <w:sz w:val="22"/>
          <w:szCs w:val="22"/>
        </w:rPr>
        <w:t> : </w:t>
      </w:r>
      <w:r w:rsidRPr="001214D0">
        <w:rPr>
          <w:sz w:val="22"/>
          <w:szCs w:val="22"/>
        </w:rPr>
        <w:t>Caractéristiques du conjoint et travail de la femme</w:t>
      </w:r>
      <w:bookmarkEnd w:id="175"/>
    </w:p>
    <w:p w14:paraId="4A70A706" w14:textId="77777777" w:rsidR="009A2430" w:rsidRPr="001214D0" w:rsidRDefault="009A2430" w:rsidP="009A2430">
      <w:pPr>
        <w:pStyle w:val="BodyText1"/>
        <w:rPr>
          <w:lang w:val="fr-FR"/>
        </w:rPr>
      </w:pPr>
    </w:p>
    <w:p w14:paraId="5EC45E94" w14:textId="77777777" w:rsidR="009A2430" w:rsidRPr="001214D0" w:rsidRDefault="009A2430" w:rsidP="009A2430">
      <w:pPr>
        <w:pStyle w:val="BodyText1"/>
        <w:rPr>
          <w:u w:val="single"/>
          <w:lang w:val="fr-FR"/>
        </w:rPr>
      </w:pPr>
      <w:r w:rsidRPr="001214D0">
        <w:rPr>
          <w:u w:val="single"/>
          <w:lang w:val="fr-FR"/>
        </w:rPr>
        <w:t xml:space="preserve">Q. 901 : FILTRE POUR L’ÉTAT MATRIMONIAL (UNION) ACTUEL </w:t>
      </w:r>
    </w:p>
    <w:p w14:paraId="2E6D45F5" w14:textId="77777777" w:rsidR="009A2430" w:rsidRPr="001214D0" w:rsidRDefault="009A2430" w:rsidP="009A2430">
      <w:pPr>
        <w:pStyle w:val="BodyText1"/>
        <w:rPr>
          <w:lang w:val="fr-FR"/>
        </w:rPr>
      </w:pPr>
    </w:p>
    <w:p w14:paraId="31219AF3" w14:textId="77777777" w:rsidR="009A2430" w:rsidRPr="001214D0" w:rsidRDefault="009A2430" w:rsidP="009A2430">
      <w:pPr>
        <w:pStyle w:val="BodyText1"/>
        <w:rPr>
          <w:u w:val="single"/>
          <w:lang w:val="fr-FR"/>
        </w:rPr>
      </w:pPr>
      <w:r w:rsidRPr="001214D0">
        <w:rPr>
          <w:u w:val="single"/>
          <w:lang w:val="fr-FR"/>
        </w:rPr>
        <w:t>Q. 902 : ÂGE DU MARI/PARTENAIRE</w:t>
      </w:r>
    </w:p>
    <w:p w14:paraId="71423909" w14:textId="77777777" w:rsidR="009A2430" w:rsidRPr="001214D0" w:rsidRDefault="009A2430" w:rsidP="009A2430">
      <w:pPr>
        <w:pStyle w:val="BodyText1"/>
        <w:rPr>
          <w:lang w:val="fr-FR"/>
        </w:rPr>
      </w:pPr>
    </w:p>
    <w:p w14:paraId="14930988" w14:textId="47C9A40C" w:rsidR="009A2430" w:rsidRPr="001214D0" w:rsidRDefault="009A2430" w:rsidP="009A2430">
      <w:pPr>
        <w:pStyle w:val="BodyText1"/>
        <w:rPr>
          <w:lang w:val="fr-FR"/>
        </w:rPr>
      </w:pPr>
      <w:r w:rsidRPr="4C80ADC7">
        <w:rPr>
          <w:lang w:val="fr-FR"/>
        </w:rPr>
        <w:t xml:space="preserve">Si vous avez des difficultés à obtenir l'âge du mari, utiliser les mêmes méthodes pour </w:t>
      </w:r>
      <w:r w:rsidR="6C134F92" w:rsidRPr="4C80ADC7">
        <w:rPr>
          <w:lang w:val="fr-FR"/>
        </w:rPr>
        <w:t>estimer</w:t>
      </w:r>
      <w:r w:rsidRPr="4C80ADC7">
        <w:rPr>
          <w:lang w:val="fr-FR"/>
        </w:rPr>
        <w:t xml:space="preserve"> son âge comme décrites aux questions 110-111 pour obtenir l’âge de l’enquêtée.</w:t>
      </w:r>
    </w:p>
    <w:p w14:paraId="67E1523D" w14:textId="77777777" w:rsidR="009A2430" w:rsidRPr="001214D0" w:rsidRDefault="009A2430" w:rsidP="009A2430">
      <w:pPr>
        <w:pStyle w:val="BodyText1"/>
        <w:rPr>
          <w:rFonts w:ascii="Arial" w:hAnsi="Arial"/>
          <w:lang w:val="fr-FR"/>
        </w:rPr>
      </w:pPr>
    </w:p>
    <w:p w14:paraId="4A1CD1F7" w14:textId="35A21A5B" w:rsidR="009A2430" w:rsidRPr="001214D0" w:rsidRDefault="009A2430" w:rsidP="009A2430">
      <w:pPr>
        <w:pStyle w:val="BodyText1"/>
        <w:rPr>
          <w:u w:val="single"/>
          <w:lang w:val="fr-FR"/>
        </w:rPr>
      </w:pPr>
      <w:r w:rsidRPr="4C80ADC7">
        <w:rPr>
          <w:u w:val="single"/>
          <w:lang w:val="fr-FR"/>
        </w:rPr>
        <w:t>Q</w:t>
      </w:r>
      <w:r w:rsidR="17DDA752" w:rsidRPr="4C80ADC7">
        <w:rPr>
          <w:u w:val="single"/>
          <w:lang w:val="fr-FR"/>
        </w:rPr>
        <w:t>UESTIONS</w:t>
      </w:r>
      <w:r w:rsidRPr="4C80ADC7">
        <w:rPr>
          <w:u w:val="single"/>
          <w:lang w:val="fr-FR"/>
        </w:rPr>
        <w:t xml:space="preserve"> 903 à 905 : NIVEAU</w:t>
      </w:r>
      <w:r w:rsidRPr="4C80ADC7">
        <w:rPr>
          <w:color w:val="000000" w:themeColor="text1"/>
          <w:u w:val="single"/>
          <w:lang w:val="fr-FR"/>
        </w:rPr>
        <w:t xml:space="preserve"> D'INSTRUCTION DU MARI/PARTENAIRE</w:t>
      </w:r>
    </w:p>
    <w:p w14:paraId="4EAFC879" w14:textId="77777777" w:rsidR="009A2430" w:rsidRPr="001214D0" w:rsidRDefault="009A2430" w:rsidP="009A2430">
      <w:pPr>
        <w:pStyle w:val="BodyText1"/>
        <w:rPr>
          <w:u w:val="single"/>
          <w:lang w:val="fr-FR"/>
        </w:rPr>
      </w:pPr>
    </w:p>
    <w:p w14:paraId="48AA9855" w14:textId="1CBBE331" w:rsidR="009A2430" w:rsidRPr="001214D0" w:rsidRDefault="009A2430" w:rsidP="009A2430">
      <w:pPr>
        <w:pStyle w:val="BodyText1"/>
        <w:rPr>
          <w:lang w:val="fr-FR"/>
        </w:rPr>
      </w:pPr>
      <w:r w:rsidRPr="4C80ADC7">
        <w:rPr>
          <w:color w:val="000000" w:themeColor="text1"/>
          <w:lang w:val="fr-FR"/>
        </w:rPr>
        <w:t>Ces questions sont identiques aux Q</w:t>
      </w:r>
      <w:r w:rsidR="79A8B6E1" w:rsidRPr="4C80ADC7">
        <w:rPr>
          <w:color w:val="000000" w:themeColor="text1"/>
          <w:lang w:val="fr-FR"/>
        </w:rPr>
        <w:t>uestions</w:t>
      </w:r>
      <w:r w:rsidR="007B2F2E" w:rsidRPr="4C80ADC7">
        <w:rPr>
          <w:color w:val="000000" w:themeColor="text1"/>
          <w:lang w:val="fr-FR"/>
        </w:rPr>
        <w:t xml:space="preserve"> </w:t>
      </w:r>
      <w:r w:rsidRPr="4C80ADC7">
        <w:rPr>
          <w:color w:val="000000" w:themeColor="text1"/>
          <w:lang w:val="fr-FR"/>
        </w:rPr>
        <w:t xml:space="preserve">113-114, qui ont été posées à la femme. Une fois encore, remarquez qu'à Q. 904 il faut enregistrer le plus haut niveau </w:t>
      </w:r>
      <w:r w:rsidRPr="4C80ADC7">
        <w:rPr>
          <w:color w:val="000000" w:themeColor="text1"/>
          <w:u w:val="single"/>
          <w:lang w:val="fr-FR"/>
        </w:rPr>
        <w:t>atteint</w:t>
      </w:r>
      <w:r w:rsidRPr="4C80ADC7">
        <w:rPr>
          <w:color w:val="000000" w:themeColor="text1"/>
          <w:lang w:val="fr-FR"/>
        </w:rPr>
        <w:t xml:space="preserve">, et qu'à Q. 905, vous enregistrez </w:t>
      </w:r>
      <w:r w:rsidR="685F613C" w:rsidRPr="4C80ADC7">
        <w:rPr>
          <w:color w:val="000000" w:themeColor="text1"/>
          <w:lang w:val="fr-FR"/>
        </w:rPr>
        <w:t>l’[</w:t>
      </w:r>
      <w:r w:rsidRPr="4C80ADC7">
        <w:rPr>
          <w:color w:val="000000" w:themeColor="text1"/>
          <w:lang w:val="fr-FR"/>
        </w:rPr>
        <w:t xml:space="preserve">année/classe] la plus élevée </w:t>
      </w:r>
      <w:r w:rsidRPr="4C80ADC7">
        <w:rPr>
          <w:color w:val="000000" w:themeColor="text1"/>
          <w:u w:val="single"/>
          <w:lang w:val="fr-FR"/>
        </w:rPr>
        <w:t>achevée</w:t>
      </w:r>
      <w:r w:rsidRPr="4C80ADC7">
        <w:rPr>
          <w:color w:val="000000" w:themeColor="text1"/>
          <w:lang w:val="fr-FR"/>
        </w:rPr>
        <w:t xml:space="preserve"> à ce niveau.</w:t>
      </w:r>
    </w:p>
    <w:p w14:paraId="53A2CE91" w14:textId="77777777" w:rsidR="009A2430" w:rsidRPr="001214D0" w:rsidRDefault="009A2430" w:rsidP="009A2430">
      <w:pPr>
        <w:pStyle w:val="BodyText1"/>
        <w:rPr>
          <w:lang w:val="fr-FR"/>
        </w:rPr>
      </w:pPr>
    </w:p>
    <w:p w14:paraId="27DB7AC7" w14:textId="3F4EB0B1" w:rsidR="009A2430" w:rsidRPr="001214D0" w:rsidRDefault="009A2430" w:rsidP="009A2430">
      <w:pPr>
        <w:pStyle w:val="BodyText1"/>
        <w:rPr>
          <w:u w:val="single"/>
          <w:lang w:val="fr-FR"/>
        </w:rPr>
      </w:pPr>
      <w:r w:rsidRPr="4C80ADC7">
        <w:rPr>
          <w:u w:val="single"/>
          <w:lang w:val="fr-FR"/>
        </w:rPr>
        <w:t>Q</w:t>
      </w:r>
      <w:r w:rsidR="0F25AABB" w:rsidRPr="4C80ADC7">
        <w:rPr>
          <w:u w:val="single"/>
          <w:lang w:val="fr-FR"/>
        </w:rPr>
        <w:t>UESTIONS</w:t>
      </w:r>
      <w:r w:rsidRPr="4C80ADC7">
        <w:rPr>
          <w:u w:val="single"/>
          <w:lang w:val="fr-FR"/>
        </w:rPr>
        <w:t xml:space="preserve"> 906 et 907 : OCCUPATION</w:t>
      </w:r>
      <w:r w:rsidRPr="4C80ADC7">
        <w:rPr>
          <w:color w:val="000000" w:themeColor="text1"/>
          <w:u w:val="single"/>
          <w:lang w:val="fr-FR"/>
        </w:rPr>
        <w:t xml:space="preserve"> RÉCENTE</w:t>
      </w:r>
    </w:p>
    <w:p w14:paraId="2A01DF90" w14:textId="77777777" w:rsidR="009A2430" w:rsidRPr="001214D0" w:rsidRDefault="009A2430" w:rsidP="009A2430">
      <w:pPr>
        <w:pStyle w:val="BodyText1"/>
        <w:rPr>
          <w:u w:val="single"/>
          <w:lang w:val="fr-FR"/>
        </w:rPr>
      </w:pPr>
    </w:p>
    <w:p w14:paraId="24EA64CA" w14:textId="77777777" w:rsidR="009A2430" w:rsidRPr="001214D0" w:rsidRDefault="009A2430" w:rsidP="009A2430">
      <w:pPr>
        <w:pStyle w:val="BodyText1"/>
        <w:rPr>
          <w:color w:val="000000"/>
          <w:lang w:val="fr-FR"/>
        </w:rPr>
      </w:pPr>
      <w:r w:rsidRPr="001214D0">
        <w:rPr>
          <w:color w:val="000000"/>
          <w:lang w:val="fr-FR"/>
        </w:rPr>
        <w:t>En posant ces questions, on demande si le mari/partenaire de l’enquêtée a travaillé récemment. Q. 906 concerne le travail dans les 7 derniers jours. Si le mari/partenaire n’a pas travaillé dans les 7 derniers jours ou si l’enquêtée ne le sait pas, posez Q. 907 pour établir s’il a travaillé dans les 12 derniers mois.</w:t>
      </w:r>
    </w:p>
    <w:p w14:paraId="4F296C2E" w14:textId="77777777" w:rsidR="009A2430" w:rsidRPr="001214D0" w:rsidRDefault="009A2430" w:rsidP="009A2430">
      <w:pPr>
        <w:pStyle w:val="BodyText1"/>
        <w:rPr>
          <w:color w:val="000000"/>
          <w:lang w:val="fr-FR"/>
        </w:rPr>
      </w:pPr>
    </w:p>
    <w:p w14:paraId="0327EF8A" w14:textId="77777777" w:rsidR="009A2430" w:rsidRPr="001214D0" w:rsidRDefault="009A2430" w:rsidP="009A2430">
      <w:pPr>
        <w:pStyle w:val="BodyText1"/>
        <w:rPr>
          <w:u w:val="single"/>
          <w:lang w:val="fr-FR"/>
        </w:rPr>
      </w:pPr>
      <w:r w:rsidRPr="001214D0">
        <w:rPr>
          <w:u w:val="single"/>
          <w:lang w:val="fr-FR"/>
        </w:rPr>
        <w:t>Q. 908 : OCCUPATION</w:t>
      </w:r>
      <w:r w:rsidRPr="001214D0">
        <w:rPr>
          <w:color w:val="000000"/>
          <w:u w:val="single"/>
          <w:lang w:val="fr-FR"/>
        </w:rPr>
        <w:t xml:space="preserve"> ACTUELLE (OU LA PLUS RÉCENTE) DU MARI/ PARTENAIRE</w:t>
      </w:r>
    </w:p>
    <w:p w14:paraId="2E1D37E8" w14:textId="77777777" w:rsidR="009A2430" w:rsidRPr="001214D0" w:rsidRDefault="009A2430" w:rsidP="009A2430">
      <w:pPr>
        <w:pStyle w:val="BodyText1"/>
        <w:rPr>
          <w:color w:val="000000"/>
          <w:lang w:val="fr-FR"/>
        </w:rPr>
      </w:pPr>
    </w:p>
    <w:p w14:paraId="31F690A8" w14:textId="77777777" w:rsidR="009A2430" w:rsidRPr="001214D0" w:rsidRDefault="009A2430" w:rsidP="009A2430">
      <w:pPr>
        <w:pStyle w:val="BodyText1"/>
        <w:rPr>
          <w:color w:val="000000"/>
          <w:lang w:val="fr-FR"/>
        </w:rPr>
      </w:pPr>
      <w:r w:rsidRPr="001214D0">
        <w:rPr>
          <w:color w:val="000000"/>
          <w:lang w:val="fr-FR"/>
        </w:rPr>
        <w:t>À Q. 908, vous demandez quelle est l’occupation du mari/partenaire. Par occupation, nous entendons quel genre de travail le mari/partenaire exerce PRINCIPALEMENT.</w:t>
      </w:r>
    </w:p>
    <w:p w14:paraId="5B18518D" w14:textId="77777777" w:rsidR="009A2430" w:rsidRPr="001214D0" w:rsidRDefault="009A2430" w:rsidP="009A2430">
      <w:pPr>
        <w:pStyle w:val="BodyText1"/>
        <w:rPr>
          <w:lang w:val="fr-FR"/>
        </w:rPr>
      </w:pPr>
    </w:p>
    <w:p w14:paraId="4EFD63DD" w14:textId="77777777" w:rsidR="009A2430" w:rsidRPr="001214D0" w:rsidRDefault="009A2430" w:rsidP="009A2430">
      <w:pPr>
        <w:pStyle w:val="BodyText1"/>
        <w:rPr>
          <w:lang w:val="fr-FR"/>
        </w:rPr>
      </w:pPr>
      <w:r w:rsidRPr="001214D0">
        <w:rPr>
          <w:lang w:val="fr-FR"/>
        </w:rPr>
        <w:t>Exemples : voici quelques exemples de travail : </w:t>
      </w:r>
      <w:r w:rsidRPr="001214D0">
        <w:rPr>
          <w:color w:val="000000"/>
          <w:lang w:val="fr-FR"/>
        </w:rPr>
        <w:t>employé de bureau, secrétaire, coiffeur, chauffeur de taxi, infirmier, enseignant, avocat, vendeur, pêcheur, fermier, charpentier, etc</w:t>
      </w:r>
      <w:r w:rsidRPr="001214D0">
        <w:rPr>
          <w:lang w:val="fr-FR"/>
        </w:rPr>
        <w:t xml:space="preserve">. Nous ne cherchons pas à connaître le secteur économique dans lequel le mari/partenaire travaille (comme l’agriculture, les </w:t>
      </w:r>
      <w:r w:rsidRPr="001214D0">
        <w:rPr>
          <w:lang w:val="fr-FR"/>
        </w:rPr>
        <w:lastRenderedPageBreak/>
        <w:t>mines ou le commerce) ou même où il travaille (dans une banque, un magasin de vêtements ou un bureau du gouvernement), mais ce que nous voulons connaître, c’est quel travail il exerce.</w:t>
      </w:r>
    </w:p>
    <w:p w14:paraId="69ED06B9" w14:textId="77777777" w:rsidR="009A2430" w:rsidRPr="001214D0" w:rsidRDefault="009A2430" w:rsidP="009A2430">
      <w:pPr>
        <w:pStyle w:val="BodyText1"/>
        <w:rPr>
          <w:lang w:val="fr-FR"/>
        </w:rPr>
      </w:pPr>
    </w:p>
    <w:p w14:paraId="4527E78F" w14:textId="7B15055D" w:rsidR="009A2430" w:rsidRPr="001214D0" w:rsidRDefault="009A2430" w:rsidP="009A2430">
      <w:pPr>
        <w:pStyle w:val="StyleJustifiedLeft05"/>
        <w:rPr>
          <w:lang w:val="fr-FR"/>
        </w:rPr>
      </w:pPr>
      <w:r w:rsidRPr="4C80ADC7">
        <w:rPr>
          <w:rStyle w:val="StyleStyleJustifiedLeft05ItalicChar"/>
          <w:lang w:val="fr-FR"/>
        </w:rPr>
        <w:t xml:space="preserve">Exemple </w:t>
      </w:r>
      <w:r w:rsidRPr="4C80ADC7">
        <w:rPr>
          <w:lang w:val="fr-FR"/>
        </w:rPr>
        <w:t>: L’enquêté</w:t>
      </w:r>
      <w:r w:rsidR="044BD494" w:rsidRPr="4C80ADC7">
        <w:rPr>
          <w:lang w:val="fr-FR"/>
        </w:rPr>
        <w:t>e</w:t>
      </w:r>
      <w:r w:rsidRPr="4C80ADC7">
        <w:rPr>
          <w:lang w:val="fr-FR"/>
        </w:rPr>
        <w:t xml:space="preserve"> dit que son mari</w:t>
      </w:r>
      <w:r w:rsidR="4E4599FD" w:rsidRPr="4C80ADC7">
        <w:rPr>
          <w:lang w:val="fr-FR"/>
        </w:rPr>
        <w:t>/</w:t>
      </w:r>
      <w:r w:rsidR="11D4EFCE" w:rsidRPr="4C80ADC7">
        <w:rPr>
          <w:lang w:val="fr-FR"/>
        </w:rPr>
        <w:t>partenaire</w:t>
      </w:r>
      <w:r w:rsidRPr="4C80ADC7">
        <w:rPr>
          <w:lang w:val="fr-FR"/>
        </w:rPr>
        <w:t xml:space="preserve"> travaille au ministère du Plan. Cette réponse vous apprend où il travaille mais ne vous renseigne pas sur son occupation. Vous devez demander ce qu’il fait au ministère du Plan et vous apprenez qu’il est comptable. Enregistrez « comptable ».</w:t>
      </w:r>
    </w:p>
    <w:p w14:paraId="26EB388F" w14:textId="77777777" w:rsidR="009A2430" w:rsidRPr="001214D0" w:rsidRDefault="009A2430" w:rsidP="009A2430">
      <w:pPr>
        <w:pStyle w:val="StyleJustifiedLeft05"/>
        <w:rPr>
          <w:lang w:val="fr-FR"/>
        </w:rPr>
      </w:pPr>
    </w:p>
    <w:p w14:paraId="28E59719" w14:textId="1DDEAEFE" w:rsidR="009A2430" w:rsidRPr="001214D0" w:rsidRDefault="009A2430" w:rsidP="009A2430">
      <w:pPr>
        <w:pStyle w:val="BodyText1"/>
        <w:rPr>
          <w:lang w:val="fr-FR"/>
        </w:rPr>
      </w:pPr>
      <w:r w:rsidRPr="4C80ADC7">
        <w:rPr>
          <w:lang w:val="fr-FR"/>
        </w:rPr>
        <w:t xml:space="preserve">Écrivez la réponse de l’enquêtée exactement comme elle l’a déclarée. Si vous ne savez pas très bien comment décrire l’occupation du mari, il est préférable de donner </w:t>
      </w:r>
      <w:r w:rsidR="32AB331E" w:rsidRPr="4C80ADC7">
        <w:rPr>
          <w:lang w:val="fr-FR"/>
        </w:rPr>
        <w:t xml:space="preserve">plus </w:t>
      </w:r>
      <w:r w:rsidRPr="4C80ADC7">
        <w:rPr>
          <w:lang w:val="fr-FR"/>
        </w:rPr>
        <w:t>de détails que pas assez.</w:t>
      </w:r>
    </w:p>
    <w:p w14:paraId="0AE2690F" w14:textId="77777777" w:rsidR="009A2430" w:rsidRPr="001214D0" w:rsidRDefault="009A2430" w:rsidP="009A2430">
      <w:pPr>
        <w:pStyle w:val="BodyText1"/>
        <w:rPr>
          <w:lang w:val="fr-FR"/>
        </w:rPr>
      </w:pPr>
    </w:p>
    <w:p w14:paraId="2AE52929" w14:textId="54DB337A" w:rsidR="009A2430" w:rsidRPr="001214D0" w:rsidRDefault="6805A564" w:rsidP="009A2430">
      <w:pPr>
        <w:pStyle w:val="BodyText1"/>
        <w:rPr>
          <w:lang w:val="fr-FR"/>
        </w:rPr>
      </w:pPr>
      <w:r w:rsidRPr="4DEDF334">
        <w:rPr>
          <w:lang w:val="fr-FR"/>
        </w:rPr>
        <w:t>« Ne travaille pas actuellement » n’est pas une réponse acceptable, parce vous n’arrivez à Q. 908 que si l’homme a travaillé dans les 7 derniers jours ou les 12 derniers mois. S’il a travaillé dans les 12 derniers mois mais il n’est pas actuellement employé, demandez une description de son travail le plus récent. S'il a plus d'une activité, enregistrez celle qui l'occupe le plus. Ne remplissez pas les deux cases à coder pour la question, car des codes numériques seront attribués ultérieurement au bureau.</w:t>
      </w:r>
    </w:p>
    <w:p w14:paraId="3468D307" w14:textId="77777777" w:rsidR="009A2430" w:rsidRPr="001214D0" w:rsidRDefault="009A2430" w:rsidP="009A2430">
      <w:pPr>
        <w:pStyle w:val="BodyText1"/>
        <w:rPr>
          <w:color w:val="000000"/>
          <w:lang w:val="fr-FR"/>
        </w:rPr>
      </w:pPr>
    </w:p>
    <w:p w14:paraId="347471CF" w14:textId="62442AD7" w:rsidR="009A2430" w:rsidRPr="001214D0" w:rsidRDefault="009A2430" w:rsidP="009A2430">
      <w:pPr>
        <w:pStyle w:val="BodyText1"/>
        <w:rPr>
          <w:u w:val="single"/>
          <w:lang w:val="fr-FR"/>
        </w:rPr>
      </w:pPr>
      <w:r w:rsidRPr="4C80ADC7">
        <w:rPr>
          <w:u w:val="single"/>
          <w:lang w:val="fr-FR"/>
        </w:rPr>
        <w:t>Q</w:t>
      </w:r>
      <w:r w:rsidR="17F22A57" w:rsidRPr="4C80ADC7">
        <w:rPr>
          <w:u w:val="single"/>
          <w:lang w:val="fr-FR"/>
        </w:rPr>
        <w:t>UESTIONS</w:t>
      </w:r>
      <w:r w:rsidRPr="4C80ADC7">
        <w:rPr>
          <w:u w:val="single"/>
          <w:lang w:val="fr-FR"/>
        </w:rPr>
        <w:t xml:space="preserve"> 909 à 913 : EMPLOI ET OCCUPATION</w:t>
      </w:r>
    </w:p>
    <w:p w14:paraId="723EE9DD" w14:textId="77777777" w:rsidR="009A2430" w:rsidRPr="001214D0" w:rsidRDefault="009A2430" w:rsidP="009A2430">
      <w:pPr>
        <w:pStyle w:val="BodyText1"/>
        <w:rPr>
          <w:lang w:val="fr-FR"/>
        </w:rPr>
      </w:pPr>
    </w:p>
    <w:p w14:paraId="729EB10D" w14:textId="470EC35B" w:rsidR="009A2430" w:rsidRPr="001214D0" w:rsidRDefault="009A2430" w:rsidP="009A2430">
      <w:pPr>
        <w:pStyle w:val="BodyText1"/>
        <w:rPr>
          <w:lang w:val="fr-FR"/>
        </w:rPr>
      </w:pPr>
      <w:r w:rsidRPr="4C80ADC7">
        <w:rPr>
          <w:lang w:val="fr-FR"/>
        </w:rPr>
        <w:t>Ces questions concernent tout travail autre que le travail domestique que l’enquêtée peut faire. Les Q</w:t>
      </w:r>
      <w:r w:rsidR="04FF3563" w:rsidRPr="4C80ADC7">
        <w:rPr>
          <w:lang w:val="fr-FR"/>
        </w:rPr>
        <w:t>uestions</w:t>
      </w:r>
      <w:r w:rsidRPr="4C80ADC7">
        <w:rPr>
          <w:lang w:val="fr-FR"/>
        </w:rPr>
        <w:t xml:space="preserve">. 909-911 portent sur une période de référence de 7 jours avant l’interview. </w:t>
      </w:r>
    </w:p>
    <w:p w14:paraId="4CFB43F8" w14:textId="77777777" w:rsidR="009A2430" w:rsidRPr="001214D0" w:rsidRDefault="009A2430" w:rsidP="009A2430">
      <w:pPr>
        <w:pStyle w:val="BodyText1"/>
        <w:rPr>
          <w:lang w:val="fr-FR"/>
        </w:rPr>
      </w:pPr>
    </w:p>
    <w:p w14:paraId="5E6B71DC" w14:textId="77777777" w:rsidR="009A2430" w:rsidRPr="001214D0" w:rsidRDefault="009A2430" w:rsidP="009A2430">
      <w:pPr>
        <w:pStyle w:val="BodyText1"/>
        <w:rPr>
          <w:lang w:val="fr-FR"/>
        </w:rPr>
      </w:pPr>
      <w:r w:rsidRPr="001214D0">
        <w:rPr>
          <w:lang w:val="fr-FR"/>
        </w:rPr>
        <w:t xml:space="preserve">La question 910 est posée parce qu’il arrive souvent que les femmes qui ont un petit commerce où elles vendent de petites choses, ou qui travaillent sur la terre de la famille ne sont pas considérées comme ayant un travail, en particulier quand elles ne sont pas payées pour ce travail. Lisez les phrases introductives de Q. 910 pour que l’enquêtée comprenne bien que ce que nous entendons par « travail ». </w:t>
      </w:r>
    </w:p>
    <w:p w14:paraId="5AFBECEC" w14:textId="77777777" w:rsidR="009A2430" w:rsidRPr="001214D0" w:rsidRDefault="009A2430" w:rsidP="009A2430">
      <w:pPr>
        <w:pStyle w:val="BodyText1"/>
        <w:rPr>
          <w:lang w:val="fr-FR"/>
        </w:rPr>
      </w:pPr>
    </w:p>
    <w:p w14:paraId="0DBCF813" w14:textId="4186FCE4" w:rsidR="009A2430" w:rsidRPr="001214D0" w:rsidRDefault="009A2430" w:rsidP="009A2430">
      <w:pPr>
        <w:pStyle w:val="BodyText1"/>
        <w:rPr>
          <w:lang w:val="fr-FR"/>
        </w:rPr>
      </w:pPr>
      <w:r w:rsidRPr="4C80ADC7">
        <w:rPr>
          <w:lang w:val="fr-FR"/>
        </w:rPr>
        <w:t xml:space="preserve">La question 911 a pour but de déterminer si la femme travaille normalement c’est-à-dire elle était absente temporairement de son travail, parce qu’elle était en congé ou pour d’autres raisons durant la période de référence des </w:t>
      </w:r>
      <w:r w:rsidR="36541F44" w:rsidRPr="4C80ADC7">
        <w:rPr>
          <w:lang w:val="fr-FR"/>
        </w:rPr>
        <w:t>7</w:t>
      </w:r>
      <w:r w:rsidRPr="4C80ADC7">
        <w:rPr>
          <w:lang w:val="fr-FR"/>
        </w:rPr>
        <w:t xml:space="preserve"> jours qui ont précédé l’enquête.</w:t>
      </w:r>
    </w:p>
    <w:p w14:paraId="25859851" w14:textId="77777777" w:rsidR="009A2430" w:rsidRPr="001214D0" w:rsidRDefault="009A2430" w:rsidP="009A2430">
      <w:pPr>
        <w:pStyle w:val="BodyText1"/>
        <w:rPr>
          <w:lang w:val="fr-FR"/>
        </w:rPr>
      </w:pPr>
    </w:p>
    <w:p w14:paraId="113123BC" w14:textId="70C67C6F" w:rsidR="009A2430" w:rsidRPr="001214D0" w:rsidRDefault="009A2430" w:rsidP="009A2430">
      <w:pPr>
        <w:pStyle w:val="BodyText1"/>
        <w:rPr>
          <w:lang w:val="fr-FR"/>
        </w:rPr>
      </w:pPr>
      <w:r w:rsidRPr="4C80ADC7">
        <w:rPr>
          <w:lang w:val="fr-FR"/>
        </w:rPr>
        <w:t xml:space="preserve">La question 912 ne concerne que les femmes qui ont déclaré qu’elles n’avaient pas actuellement d’emploi ou qu’elles ne travaillaient pas actuellement dans une </w:t>
      </w:r>
      <w:r w:rsidR="3E6B33E3" w:rsidRPr="4C80ADC7">
        <w:rPr>
          <w:lang w:val="fr-FR"/>
        </w:rPr>
        <w:t>affaire ;</w:t>
      </w:r>
      <w:r w:rsidRPr="4C80ADC7">
        <w:rPr>
          <w:lang w:val="fr-FR"/>
        </w:rPr>
        <w:t xml:space="preserve"> en posant cette question, on cherche à savoir si les femmes ont fait un travail quelconque au cours des 12 mois qui ont précédé l’enquête.</w:t>
      </w:r>
    </w:p>
    <w:p w14:paraId="2534A1A4" w14:textId="77777777" w:rsidR="009A2430" w:rsidRPr="001214D0" w:rsidRDefault="009A2430" w:rsidP="009A2430">
      <w:pPr>
        <w:pStyle w:val="BodyText1"/>
        <w:rPr>
          <w:lang w:val="fr-FR"/>
        </w:rPr>
      </w:pPr>
    </w:p>
    <w:p w14:paraId="6F29C8D9" w14:textId="14724ECD" w:rsidR="009A2430" w:rsidRPr="001214D0" w:rsidRDefault="009A2430" w:rsidP="009A2430">
      <w:pPr>
        <w:pStyle w:val="BodyText1"/>
        <w:rPr>
          <w:lang w:val="fr-FR"/>
        </w:rPr>
      </w:pPr>
      <w:r w:rsidRPr="4C80ADC7">
        <w:rPr>
          <w:lang w:val="fr-FR"/>
        </w:rPr>
        <w:t>Comme décrit à Q. 908, enregistrez à Q. 913 l’occupation de l’enquêtée en utilisant exactement ses propres termes. Comme on l’a déjà signalé, il est préférable de donner p</w:t>
      </w:r>
      <w:r w:rsidR="26668031" w:rsidRPr="4C80ADC7">
        <w:rPr>
          <w:lang w:val="fr-FR"/>
        </w:rPr>
        <w:t>lus</w:t>
      </w:r>
      <w:r w:rsidRPr="4C80ADC7">
        <w:rPr>
          <w:lang w:val="fr-FR"/>
        </w:rPr>
        <w:t xml:space="preserve"> de détails que pas assez.</w:t>
      </w:r>
    </w:p>
    <w:p w14:paraId="310B167B" w14:textId="77777777" w:rsidR="009A2430" w:rsidRPr="001214D0" w:rsidRDefault="009A2430" w:rsidP="009A2430">
      <w:pPr>
        <w:pStyle w:val="BodyText1"/>
        <w:rPr>
          <w:lang w:val="fr-FR"/>
        </w:rPr>
      </w:pPr>
    </w:p>
    <w:p w14:paraId="116A4B05" w14:textId="77777777" w:rsidR="009A2430" w:rsidRPr="001214D0" w:rsidRDefault="009A2430" w:rsidP="009A2430">
      <w:pPr>
        <w:pStyle w:val="BodyText1"/>
        <w:rPr>
          <w:u w:val="single"/>
          <w:lang w:val="fr-FR"/>
        </w:rPr>
      </w:pPr>
      <w:r w:rsidRPr="001214D0">
        <w:rPr>
          <w:u w:val="single"/>
          <w:lang w:val="fr-FR"/>
        </w:rPr>
        <w:t>Q. 914 : NATURE DE L’EMPLOI</w:t>
      </w:r>
    </w:p>
    <w:p w14:paraId="35CCCC98" w14:textId="77777777" w:rsidR="009A2430" w:rsidRPr="001214D0" w:rsidRDefault="009A2430" w:rsidP="009A2430">
      <w:pPr>
        <w:pStyle w:val="BodyText1"/>
        <w:rPr>
          <w:lang w:val="fr-FR"/>
        </w:rPr>
      </w:pPr>
    </w:p>
    <w:p w14:paraId="0CD1AB87" w14:textId="6F22C619" w:rsidR="009A2430" w:rsidRDefault="009A2430" w:rsidP="009A2430">
      <w:pPr>
        <w:pStyle w:val="BodyText1"/>
        <w:rPr>
          <w:color w:val="000000"/>
          <w:lang w:val="fr-FR"/>
        </w:rPr>
      </w:pPr>
      <w:r w:rsidRPr="4C80ADC7">
        <w:rPr>
          <w:color w:val="000000" w:themeColor="text1"/>
          <w:lang w:val="fr-FR"/>
        </w:rPr>
        <w:t xml:space="preserve">Ici, il y a trois catégories à choisir. Prenons l'exemple d'une femme qui travaille dans un </w:t>
      </w:r>
      <w:r w:rsidR="27608701" w:rsidRPr="4C80ADC7">
        <w:rPr>
          <w:color w:val="000000" w:themeColor="text1"/>
          <w:lang w:val="fr-FR"/>
        </w:rPr>
        <w:t>magasin.</w:t>
      </w:r>
      <w:r w:rsidRPr="4C80ADC7">
        <w:rPr>
          <w:color w:val="000000" w:themeColor="text1"/>
          <w:lang w:val="fr-FR"/>
        </w:rPr>
        <w:t xml:space="preserve"> Si son mari ou son père gère le magasin et qu'elle travaille pour lui, elle travaille ‘POUR UN MEMBRE DE LA FAMILLE’. Si elle dirige le magasin avec son mari, ou si elle le dirige elle-même, elle est ‘À SON COMPTE’.</w:t>
      </w:r>
    </w:p>
    <w:p w14:paraId="62AE1862" w14:textId="77777777" w:rsidR="009A2430" w:rsidRDefault="009A2430" w:rsidP="009A2430">
      <w:pPr>
        <w:pStyle w:val="BodyText1"/>
        <w:rPr>
          <w:color w:val="000000"/>
          <w:lang w:val="fr-FR"/>
        </w:rPr>
      </w:pPr>
    </w:p>
    <w:p w14:paraId="4BEA463C" w14:textId="22229600" w:rsidR="009A2430" w:rsidRPr="00140F1C" w:rsidRDefault="1CE60EFD" w:rsidP="009A2430">
      <w:pPr>
        <w:pStyle w:val="BodyText1"/>
        <w:rPr>
          <w:lang w:val="fr-FR"/>
        </w:rPr>
      </w:pPr>
      <w:r w:rsidRPr="00140F1C">
        <w:rPr>
          <w:lang w:val="fr-FR"/>
        </w:rPr>
        <w:t>Si une femme déclare qu’elle est employée par une société ou dans le secteur public,</w:t>
      </w:r>
      <w:r w:rsidR="009A2430" w:rsidRPr="00140F1C">
        <w:rPr>
          <w:lang w:val="fr-FR"/>
        </w:rPr>
        <w:t xml:space="preserve"> </w:t>
      </w:r>
      <w:r w:rsidR="5E88838B" w:rsidRPr="00140F1C">
        <w:rPr>
          <w:lang w:val="fr-FR"/>
        </w:rPr>
        <w:t xml:space="preserve">elle travaille </w:t>
      </w:r>
      <w:r w:rsidR="73402A62" w:rsidRPr="00140F1C">
        <w:rPr>
          <w:lang w:val="fr-FR"/>
        </w:rPr>
        <w:t>POUR QUELQU’UN D’AUTRE.</w:t>
      </w:r>
    </w:p>
    <w:p w14:paraId="75955571" w14:textId="77777777" w:rsidR="009A2430" w:rsidRPr="007D2A2D" w:rsidRDefault="009A2430" w:rsidP="009A2430">
      <w:pPr>
        <w:pStyle w:val="BodyText1"/>
        <w:rPr>
          <w:lang w:val="fr-FR"/>
        </w:rPr>
      </w:pPr>
    </w:p>
    <w:p w14:paraId="7CFBD498" w14:textId="77777777" w:rsidR="009A2430" w:rsidRPr="001214D0" w:rsidRDefault="009A2430" w:rsidP="009A2430">
      <w:pPr>
        <w:pStyle w:val="BodyText1"/>
        <w:rPr>
          <w:u w:val="single"/>
          <w:lang w:val="fr-FR"/>
        </w:rPr>
      </w:pPr>
      <w:r w:rsidRPr="4C80ADC7">
        <w:rPr>
          <w:u w:val="single"/>
          <w:lang w:val="fr-FR"/>
        </w:rPr>
        <w:t>Q. 915 : </w:t>
      </w:r>
      <w:r w:rsidRPr="4C80ADC7">
        <w:rPr>
          <w:color w:val="000000" w:themeColor="text1"/>
          <w:u w:val="single"/>
          <w:lang w:val="fr-FR"/>
        </w:rPr>
        <w:t>TRAVAILLE TOUTE L'ANNÉE OU UNE PARTIE DE L'ANNÉE</w:t>
      </w:r>
    </w:p>
    <w:p w14:paraId="6417D7DB" w14:textId="77777777" w:rsidR="009A2430" w:rsidRPr="001214D0" w:rsidRDefault="009A2430" w:rsidP="009A2430">
      <w:pPr>
        <w:pStyle w:val="BodyText1"/>
        <w:rPr>
          <w:lang w:val="fr-FR"/>
        </w:rPr>
      </w:pPr>
    </w:p>
    <w:p w14:paraId="01C0EA84" w14:textId="4362F5E5" w:rsidR="009A2430" w:rsidRPr="001214D0" w:rsidRDefault="009A2430" w:rsidP="009A2430">
      <w:pPr>
        <w:pStyle w:val="BodyText1"/>
        <w:rPr>
          <w:color w:val="000000"/>
          <w:lang w:val="fr-FR"/>
        </w:rPr>
      </w:pPr>
      <w:r w:rsidRPr="4C80ADC7">
        <w:rPr>
          <w:color w:val="000000" w:themeColor="text1"/>
          <w:lang w:val="fr-FR"/>
        </w:rPr>
        <w:t xml:space="preserve">On s'intéresse ici à la régularité du travail, c’est-à-dire le temps que l’enquêtée </w:t>
      </w:r>
      <w:r w:rsidR="72DB06D8" w:rsidRPr="4C80ADC7">
        <w:rPr>
          <w:color w:val="000000" w:themeColor="text1"/>
          <w:lang w:val="fr-FR"/>
        </w:rPr>
        <w:t>passe à</w:t>
      </w:r>
      <w:r w:rsidRPr="4C80ADC7">
        <w:rPr>
          <w:color w:val="000000" w:themeColor="text1"/>
          <w:lang w:val="fr-FR"/>
        </w:rPr>
        <w:t xml:space="preserve"> travailler. Si elle travaille toute l'année, enregistrez ‘TOUTE L'ANNÉE’ même si elle ne travaille qu’à temps partiel. Si son travail est saisonnier, enregistrez ‘SAISONNIER/ PARTIE DE L’ANNÉE’. Si elle ne travaille qu'occasionnellement, enregistrez ‘DE TEMPS EN TEMPS’.</w:t>
      </w:r>
    </w:p>
    <w:p w14:paraId="60F18A64" w14:textId="77777777" w:rsidR="009A2430" w:rsidRPr="001214D0" w:rsidRDefault="009A2430" w:rsidP="009A2430">
      <w:pPr>
        <w:pStyle w:val="BodyText1"/>
        <w:rPr>
          <w:lang w:val="fr-FR"/>
        </w:rPr>
      </w:pPr>
    </w:p>
    <w:p w14:paraId="2D570043" w14:textId="77777777" w:rsidR="009A2430" w:rsidRPr="001214D0" w:rsidRDefault="009A2430" w:rsidP="009A2430">
      <w:pPr>
        <w:pStyle w:val="BodyText1"/>
        <w:rPr>
          <w:u w:val="single"/>
          <w:lang w:val="fr-FR"/>
        </w:rPr>
      </w:pPr>
      <w:r w:rsidRPr="001214D0">
        <w:rPr>
          <w:u w:val="single"/>
          <w:lang w:val="fr-FR"/>
        </w:rPr>
        <w:t>Q. 916 : TYPE DE PAIEMENT</w:t>
      </w:r>
    </w:p>
    <w:p w14:paraId="7DB1E453" w14:textId="77777777" w:rsidR="009A2430" w:rsidRPr="001214D0" w:rsidRDefault="009A2430" w:rsidP="009A2430">
      <w:pPr>
        <w:pStyle w:val="BodyText1"/>
        <w:rPr>
          <w:lang w:val="fr-FR"/>
        </w:rPr>
      </w:pPr>
    </w:p>
    <w:p w14:paraId="2C914A20" w14:textId="77777777" w:rsidR="009A2430" w:rsidRPr="001214D0" w:rsidRDefault="009A2430" w:rsidP="009A2430">
      <w:pPr>
        <w:pStyle w:val="BodyText1"/>
        <w:rPr>
          <w:lang w:val="fr-FR"/>
        </w:rPr>
      </w:pPr>
      <w:r w:rsidRPr="001214D0">
        <w:rPr>
          <w:lang w:val="fr-FR"/>
        </w:rPr>
        <w:t>En posant cette question, on cherche à savoir comment l’enquêtée a été payée pour son travail. Le paiement peut avoir été effectué sous deux formes : en « argent » et en « nature ». Par exemple, une femme qui vend des fruits sur le marché qui lui sont achetés par les clients gagne de l’argent pour son travail. Par contre, une femme qui reçoit une part des fruits qu’elle prend pour vendre sur le marché est considérée comme payée en “nature” pour son travail.</w:t>
      </w:r>
    </w:p>
    <w:p w14:paraId="5CD57EC5" w14:textId="77777777" w:rsidR="009A2430" w:rsidRPr="001214D0" w:rsidRDefault="009A2430" w:rsidP="009A2430">
      <w:pPr>
        <w:pStyle w:val="BodyText1"/>
        <w:rPr>
          <w:lang w:val="fr-FR"/>
        </w:rPr>
      </w:pPr>
    </w:p>
    <w:p w14:paraId="056D40E8" w14:textId="77777777" w:rsidR="009A2430" w:rsidRPr="001214D0" w:rsidRDefault="009A2430" w:rsidP="009A2430">
      <w:pPr>
        <w:pStyle w:val="BodyText1"/>
        <w:rPr>
          <w:lang w:val="fr-FR"/>
        </w:rPr>
      </w:pPr>
      <w:r w:rsidRPr="001214D0">
        <w:rPr>
          <w:lang w:val="fr-FR"/>
        </w:rPr>
        <w:t xml:space="preserve">À la question 916, vous devrez déterminer si une femme est payée en argent seulement, en nature seulement, en argent et en nature ou si elle n’a pas été payée. Si une enquêtée est une employée de bureau et reçoit un salaire régulier, elle gagne ‘DE L’ARGENT SEULEMENT’. Si elle est employée de maison et si elle reçoit de l’argent et de la nourriture en échange de son travail, elle est payée ‘EN ARGENT ET EN NATURE’. Si elle est employée de maison et si elle ne reçoit pas de salaire mais qu’elle est seulement logée et nourrie, elle est payée ‘EN NATURE SEULEMENT’. Si elle travaille dans la ferme de la famille et qu’elle ne reçoit aucun paiement en argent ou autres avantages, considérez, dans ce cas, qu’elle n’est ‘PAS PAYÉE’. </w:t>
      </w:r>
    </w:p>
    <w:p w14:paraId="4B5FC8FD" w14:textId="77777777" w:rsidR="009A2430" w:rsidRPr="001214D0" w:rsidRDefault="009A2430" w:rsidP="009A2430">
      <w:pPr>
        <w:pStyle w:val="BodyText1"/>
        <w:rPr>
          <w:lang w:val="fr-FR"/>
        </w:rPr>
      </w:pPr>
    </w:p>
    <w:p w14:paraId="34AE8168" w14:textId="16911467" w:rsidR="009A2430" w:rsidRPr="001214D0" w:rsidRDefault="009A2430" w:rsidP="009A2430">
      <w:pPr>
        <w:pStyle w:val="BodyText1"/>
        <w:rPr>
          <w:u w:val="single"/>
          <w:lang w:val="fr-FR"/>
        </w:rPr>
      </w:pPr>
      <w:r w:rsidRPr="4C80ADC7">
        <w:rPr>
          <w:u w:val="single"/>
          <w:lang w:val="fr-FR"/>
        </w:rPr>
        <w:t>Q</w:t>
      </w:r>
      <w:r w:rsidR="01F4390A" w:rsidRPr="4C80ADC7">
        <w:rPr>
          <w:u w:val="single"/>
          <w:lang w:val="fr-FR"/>
        </w:rPr>
        <w:t>UESTIONS</w:t>
      </w:r>
      <w:r w:rsidRPr="4C80ADC7">
        <w:rPr>
          <w:u w:val="single"/>
          <w:lang w:val="fr-FR"/>
        </w:rPr>
        <w:t xml:space="preserve"> 917 et 918 : FILTRES POUR L’ÉTAT MATRIMONIAL ET GAINS EN ARGENT </w:t>
      </w:r>
    </w:p>
    <w:p w14:paraId="25A7310C" w14:textId="77777777" w:rsidR="009A2430" w:rsidRPr="001214D0" w:rsidRDefault="009A2430" w:rsidP="009A2430">
      <w:pPr>
        <w:pStyle w:val="BodyText1"/>
        <w:rPr>
          <w:u w:val="single"/>
          <w:lang w:val="fr-FR"/>
        </w:rPr>
      </w:pPr>
    </w:p>
    <w:p w14:paraId="1A117107" w14:textId="4CBFA328" w:rsidR="009A2430" w:rsidRPr="00F36A1C" w:rsidRDefault="009A2430" w:rsidP="009A2430">
      <w:pPr>
        <w:pStyle w:val="BodyText1"/>
        <w:rPr>
          <w:u w:val="single"/>
          <w:lang w:val="fr-FR"/>
        </w:rPr>
      </w:pPr>
      <w:r w:rsidRPr="00F36A1C">
        <w:rPr>
          <w:u w:val="single"/>
          <w:lang w:val="fr-FR"/>
        </w:rPr>
        <w:t>Q</w:t>
      </w:r>
      <w:r w:rsidR="0DA3E816" w:rsidRPr="00F36A1C">
        <w:rPr>
          <w:u w:val="single"/>
          <w:lang w:val="fr-FR"/>
        </w:rPr>
        <w:t>UESTIONS</w:t>
      </w:r>
      <w:r w:rsidRPr="00F36A1C">
        <w:rPr>
          <w:u w:val="single"/>
          <w:lang w:val="fr-FR"/>
        </w:rPr>
        <w:t xml:space="preserve"> 919 à 924 : CONTRÔLE, UTILISATION DES GAINS EN ARGENT DE LA FEMME ET PARTICIPATION AUX DÉCISIONS DU MÉNAGE </w:t>
      </w:r>
    </w:p>
    <w:p w14:paraId="2A29E0F4" w14:textId="77777777" w:rsidR="009A2430" w:rsidRPr="001214D0" w:rsidRDefault="009A2430" w:rsidP="009A2430">
      <w:pPr>
        <w:pStyle w:val="BodyText1"/>
        <w:rPr>
          <w:lang w:val="fr-FR"/>
        </w:rPr>
      </w:pPr>
    </w:p>
    <w:p w14:paraId="23A7A817" w14:textId="0D4A3EE6" w:rsidR="009A2430" w:rsidRPr="001214D0" w:rsidRDefault="009A2430" w:rsidP="009A2430">
      <w:pPr>
        <w:pStyle w:val="BodyText1"/>
        <w:rPr>
          <w:lang w:val="fr-FR"/>
        </w:rPr>
      </w:pPr>
      <w:r w:rsidRPr="4C80ADC7">
        <w:rPr>
          <w:lang w:val="fr-FR"/>
        </w:rPr>
        <w:t xml:space="preserve">Q. 919 est une question qui ne comporte qu’une seule </w:t>
      </w:r>
      <w:r w:rsidR="11A79904" w:rsidRPr="4C80ADC7">
        <w:rPr>
          <w:lang w:val="fr-FR"/>
        </w:rPr>
        <w:t>réponse ;</w:t>
      </w:r>
      <w:r w:rsidRPr="4C80ADC7">
        <w:rPr>
          <w:lang w:val="fr-FR"/>
        </w:rPr>
        <w:t xml:space="preserve"> on veut savoir ici qui décide, </w:t>
      </w:r>
      <w:r w:rsidRPr="4C80ADC7">
        <w:rPr>
          <w:u w:val="single"/>
          <w:lang w:val="fr-FR"/>
        </w:rPr>
        <w:t>habituellement,</w:t>
      </w:r>
      <w:r w:rsidRPr="4C80ADC7">
        <w:rPr>
          <w:lang w:val="fr-FR"/>
        </w:rPr>
        <w:t xml:space="preserve"> comment l’argent gagnée par la femme va être utilisé. Le mot ‘conjointement’ s’applique au cas où l’enquêtée prend la décision en commun avec son mari ou partenaire (Code ‘3’). Si le mari/partenaire décide seul, sélectionnez ‘2.’ Si quelqu’un d’autre que l’enquêtée et son mari prend la décision (par ex : un autre parent), sélectionnez ‘6’ pour « AUTRE » et demandez à l’enquêtée de préciser.</w:t>
      </w:r>
    </w:p>
    <w:p w14:paraId="71E83DB7" w14:textId="77777777" w:rsidR="009A2430" w:rsidRPr="001214D0" w:rsidRDefault="009A2430" w:rsidP="009A2430">
      <w:pPr>
        <w:pStyle w:val="BodyText1"/>
        <w:rPr>
          <w:lang w:val="fr-FR"/>
        </w:rPr>
      </w:pPr>
    </w:p>
    <w:p w14:paraId="75947AA1" w14:textId="77777777" w:rsidR="009A2430" w:rsidRPr="001214D0" w:rsidRDefault="009A2430" w:rsidP="009A2430">
      <w:pPr>
        <w:pStyle w:val="BodyText1"/>
        <w:rPr>
          <w:lang w:val="fr-FR"/>
        </w:rPr>
      </w:pPr>
      <w:r w:rsidRPr="001214D0">
        <w:rPr>
          <w:lang w:val="fr-FR"/>
        </w:rPr>
        <w:t xml:space="preserve">En posant Q. 920, on cherche à savoir quelle idée se fait l’enquêtée du montant de ses revenus par rapport à celui de son mari/partenaire. Si l’enquêtée déclare que son mari/partenaire ne gagne pas d’argent, sélectionnez le Code ‘4’ et passez à Q. 922. </w:t>
      </w:r>
    </w:p>
    <w:p w14:paraId="5C317B15" w14:textId="77777777" w:rsidR="009A2430" w:rsidRPr="001214D0" w:rsidRDefault="009A2430" w:rsidP="009A2430">
      <w:pPr>
        <w:pStyle w:val="BodyText1"/>
        <w:rPr>
          <w:lang w:val="fr-FR"/>
        </w:rPr>
      </w:pPr>
    </w:p>
    <w:p w14:paraId="714BB38F" w14:textId="1C0D9BC0" w:rsidR="009A2430" w:rsidRPr="001214D0" w:rsidRDefault="009A2430" w:rsidP="009A2430">
      <w:pPr>
        <w:pStyle w:val="BodyText1"/>
        <w:rPr>
          <w:lang w:val="fr-FR"/>
        </w:rPr>
      </w:pPr>
      <w:r w:rsidRPr="4C80ADC7">
        <w:rPr>
          <w:lang w:val="fr-FR"/>
        </w:rPr>
        <w:t xml:space="preserve">La question 921 est similaire à Q. 919 sauf que l’on veut savoir ici </w:t>
      </w:r>
      <w:r w:rsidRPr="4C80ADC7">
        <w:rPr>
          <w:u w:val="single"/>
          <w:lang w:val="fr-FR"/>
        </w:rPr>
        <w:t>si l’enquêtée est impliquée dans la décision d’utilisation de l’argent gagné par le mari ou partenaire</w:t>
      </w:r>
      <w:r w:rsidRPr="4C80ADC7">
        <w:rPr>
          <w:lang w:val="fr-FR"/>
        </w:rPr>
        <w:t xml:space="preserve">. Cette question ne comporte également qu’une seule réponse pour savoir qui décide </w:t>
      </w:r>
      <w:r w:rsidRPr="4C80ADC7">
        <w:rPr>
          <w:u w:val="single"/>
          <w:lang w:val="fr-FR"/>
        </w:rPr>
        <w:t>habituellement</w:t>
      </w:r>
      <w:r w:rsidRPr="4C80ADC7">
        <w:rPr>
          <w:lang w:val="fr-FR"/>
        </w:rPr>
        <w:t xml:space="preserve"> comment l’argent gagné par le mari ou partenaire va être utilisé. Les codes des réponses sont identiques à ceux d</w:t>
      </w:r>
      <w:r w:rsidR="72A9F78F" w:rsidRPr="4C80ADC7">
        <w:rPr>
          <w:lang w:val="fr-FR"/>
        </w:rPr>
        <w:t>e</w:t>
      </w:r>
      <w:r w:rsidRPr="4C80ADC7">
        <w:rPr>
          <w:lang w:val="fr-FR"/>
        </w:rPr>
        <w:t xml:space="preserve"> Q. 919 sauf qu’il y a un code supplémentaire pour « MARI/PARTENAIRE N’A PAS DE REVENUS ». </w:t>
      </w:r>
    </w:p>
    <w:p w14:paraId="00347A7A" w14:textId="77777777" w:rsidR="009A2430" w:rsidRPr="001214D0" w:rsidRDefault="009A2430" w:rsidP="009A2430">
      <w:pPr>
        <w:pStyle w:val="BodyText1"/>
        <w:rPr>
          <w:lang w:val="fr-FR"/>
        </w:rPr>
      </w:pPr>
    </w:p>
    <w:p w14:paraId="784B41CE" w14:textId="77777777" w:rsidR="009A2430" w:rsidRPr="001214D0" w:rsidRDefault="009A2430" w:rsidP="009A2430">
      <w:pPr>
        <w:pStyle w:val="BodyText1"/>
        <w:rPr>
          <w:lang w:val="fr-FR"/>
        </w:rPr>
      </w:pPr>
      <w:r w:rsidRPr="001214D0">
        <w:rPr>
          <w:lang w:val="fr-FR"/>
        </w:rPr>
        <w:t xml:space="preserve">Les questions 922 à 924 concernent les rôles de la femme et du mari/partenaire dans la prise de diverses décisions concernant le ménage. La prise de décision est un processus complexe et il est donc important d’insister sur qui </w:t>
      </w:r>
      <w:r w:rsidRPr="001214D0">
        <w:rPr>
          <w:u w:val="single"/>
          <w:lang w:val="fr-FR"/>
        </w:rPr>
        <w:t>habituellement</w:t>
      </w:r>
      <w:r w:rsidRPr="001214D0">
        <w:rPr>
          <w:lang w:val="fr-FR"/>
        </w:rPr>
        <w:t xml:space="preserve"> prend la décision finale. Sélectionnez le code réponse le plus approprié après avoir écouté la réponse de l’enquêtée pour chaque type de décision. Utilisez le Code ‘1’ pour « ENQUÊTÉE » seulement si la femme dit qu’elle décide seule principalement. Quand son mari ou partenaire prend seul la décision, sélectionnez ‘2’. Si elle et son mari prennent la décision ensemble, sélectionnez ‘3.’ Si, par exemple, elle dit que ses beaux-parents prennent habituellement la décision concernant le point en question (par ex : les achats), sélectionnez alors ‘4’ pour « QUELQU’UN D’AUTRE ». </w:t>
      </w:r>
    </w:p>
    <w:p w14:paraId="7A287179" w14:textId="77777777" w:rsidR="009A2430" w:rsidRPr="001214D0" w:rsidRDefault="009A2430" w:rsidP="009A2430">
      <w:pPr>
        <w:pStyle w:val="BodyText1"/>
        <w:rPr>
          <w:u w:val="single"/>
          <w:lang w:val="fr-FR"/>
        </w:rPr>
      </w:pPr>
    </w:p>
    <w:p w14:paraId="7C961DEC" w14:textId="7A52E02A" w:rsidR="009A2430" w:rsidRPr="001214D0" w:rsidRDefault="009A2430" w:rsidP="009A2430">
      <w:pPr>
        <w:pStyle w:val="BodyText1"/>
        <w:rPr>
          <w:u w:val="single"/>
          <w:lang w:val="fr-FR"/>
        </w:rPr>
      </w:pPr>
      <w:r w:rsidRPr="4C80ADC7">
        <w:rPr>
          <w:u w:val="single"/>
          <w:lang w:val="fr-FR"/>
        </w:rPr>
        <w:t>Q</w:t>
      </w:r>
      <w:r w:rsidR="3957A274" w:rsidRPr="4C80ADC7">
        <w:rPr>
          <w:u w:val="single"/>
          <w:lang w:val="fr-FR"/>
        </w:rPr>
        <w:t>UESTIONS</w:t>
      </w:r>
      <w:r w:rsidRPr="4C80ADC7">
        <w:rPr>
          <w:u w:val="single"/>
          <w:lang w:val="fr-FR"/>
        </w:rPr>
        <w:t xml:space="preserve"> 925 à 930 : POSSESSION DE/DES MAISON(S) ET/OU DE TERRE</w:t>
      </w:r>
    </w:p>
    <w:p w14:paraId="2606E763" w14:textId="77777777" w:rsidR="009A2430" w:rsidRPr="001214D0" w:rsidRDefault="009A2430" w:rsidP="009A2430">
      <w:pPr>
        <w:pStyle w:val="BodyText1"/>
        <w:rPr>
          <w:lang w:val="fr-FR"/>
        </w:rPr>
      </w:pPr>
    </w:p>
    <w:p w14:paraId="71E79628" w14:textId="795D1D0B" w:rsidR="009A2430" w:rsidRPr="001214D0" w:rsidRDefault="009A2430" w:rsidP="009A2430">
      <w:pPr>
        <w:pStyle w:val="BodyText1"/>
        <w:rPr>
          <w:lang w:val="fr-FR"/>
        </w:rPr>
      </w:pPr>
      <w:r w:rsidRPr="4C80ADC7">
        <w:rPr>
          <w:lang w:val="fr-FR"/>
        </w:rPr>
        <w:t xml:space="preserve">Il semble de plus en plus évident que la possession de biens par les femmes a des conséquences positives sur leur pouvoir d’action ainsi que dans des domaines tels que la nutrition, la santé ou même la scolarisation de ses enfants. Aux questions, 925 à 928, « posséder » signifie que la maison ou la terre </w:t>
      </w:r>
      <w:r w:rsidRPr="4C80ADC7">
        <w:rPr>
          <w:lang w:val="fr-FR"/>
        </w:rPr>
        <w:lastRenderedPageBreak/>
        <w:t xml:space="preserve">est </w:t>
      </w:r>
      <w:r w:rsidR="1762A9F6" w:rsidRPr="4C80ADC7">
        <w:rPr>
          <w:lang w:val="fr-FR"/>
        </w:rPr>
        <w:t xml:space="preserve">enregistrée </w:t>
      </w:r>
      <w:r w:rsidRPr="4C80ADC7">
        <w:rPr>
          <w:lang w:val="fr-FR"/>
        </w:rPr>
        <w:t xml:space="preserve">légalement au nom de la femme ou, dans le cas où </w:t>
      </w:r>
      <w:r w:rsidR="2FBDB1B3" w:rsidRPr="4C80ADC7">
        <w:rPr>
          <w:lang w:val="fr-FR"/>
        </w:rPr>
        <w:t xml:space="preserve">dans le cas </w:t>
      </w:r>
      <w:r w:rsidR="648417AF" w:rsidRPr="4C80ADC7">
        <w:rPr>
          <w:lang w:val="fr-FR"/>
        </w:rPr>
        <w:t xml:space="preserve">où un </w:t>
      </w:r>
      <w:r w:rsidRPr="4C80ADC7">
        <w:rPr>
          <w:lang w:val="fr-FR"/>
        </w:rPr>
        <w:t xml:space="preserve">enregistrement légal </w:t>
      </w:r>
      <w:r w:rsidR="0D8E2887" w:rsidRPr="4C80ADC7">
        <w:rPr>
          <w:lang w:val="fr-FR"/>
        </w:rPr>
        <w:t xml:space="preserve">officiel </w:t>
      </w:r>
      <w:r w:rsidRPr="4C80ADC7">
        <w:rPr>
          <w:lang w:val="fr-FR"/>
        </w:rPr>
        <w:t>du bien</w:t>
      </w:r>
      <w:r w:rsidR="688E8EB8" w:rsidRPr="4C80ADC7">
        <w:rPr>
          <w:lang w:val="fr-FR"/>
        </w:rPr>
        <w:t xml:space="preserve"> n’existe pas ou n’a pas été conservé,</w:t>
      </w:r>
      <w:r w:rsidRPr="4C80ADC7">
        <w:rPr>
          <w:lang w:val="fr-FR"/>
        </w:rPr>
        <w:t xml:space="preserve"> la maison ou la terre est reconnu comme étant sa possession et ne peut être vendue sans sa signature ou quelque chose d’équivalent. </w:t>
      </w:r>
    </w:p>
    <w:p w14:paraId="5C786A86" w14:textId="77777777" w:rsidR="009A2430" w:rsidRPr="001214D0" w:rsidRDefault="009A2430" w:rsidP="009A2430">
      <w:pPr>
        <w:pStyle w:val="BodyText1"/>
        <w:rPr>
          <w:highlight w:val="cyan"/>
          <w:lang w:val="fr-FR"/>
        </w:rPr>
      </w:pPr>
    </w:p>
    <w:p w14:paraId="129B8966" w14:textId="24F2559D" w:rsidR="009A2430" w:rsidRPr="001214D0" w:rsidRDefault="009A2430" w:rsidP="009A2430">
      <w:pPr>
        <w:pStyle w:val="BodyText1"/>
        <w:rPr>
          <w:lang w:val="fr-FR"/>
        </w:rPr>
      </w:pPr>
      <w:r w:rsidRPr="4C80ADC7">
        <w:rPr>
          <w:lang w:val="fr-FR"/>
        </w:rPr>
        <w:t>À Q. 925, on cherche à savoir si l’enquêtée possède une maison soit seule, soit conjointement avec quelqu’un d’autre. À cette question, “maison” inclut tous les types d’appartements, de duplex et de maisons qui sont individuelles ou semi</w:t>
      </w:r>
      <w:r w:rsidR="77211781" w:rsidRPr="4C80ADC7">
        <w:rPr>
          <w:lang w:val="fr-FR"/>
        </w:rPr>
        <w:t>-</w:t>
      </w:r>
      <w:r w:rsidRPr="4C80ADC7">
        <w:rPr>
          <w:lang w:val="fr-FR"/>
        </w:rPr>
        <w:t>individuelles etc., comme les autres types de logements qui sont particuliers au [pays]. Si l’enquêtée possède une maison, (soit celle dans laquelle vous vous trouvez au moment de l’interview, soit une autre maison), et qu’elle en est l’unique propriétaire (elle n’en partage la propriété avec personne), enregistrez « SEULE ». Si elle ne possède pas de maison par elle-même, mais en possède conjointement une avec son mari/partenaire, enregistrez UNIQUEMENT AVEC SON MARI/PARTENAIRE. Si elle ne possède pas de maison seule, mais en possède conjointement une avec quelqu'un d'autre (une personne qui n'est pas son mari), enregistrez CONJOINTEMENT AVEC QUELQU'UN D'AUTRE SEULEMENT. Si elle possède une maison conjointement avec son mari / partenaire et quelqu'un d'autre, enregistrez CONJOINTEMENT AVEC SON MARI/PARTENAIRE ET QUELQU'UN D'AUTRE. Si elle ne possède pas de maison, que ce soit seule ou conjointement, enregistrez « N’EN POSSÈDE PAS ».</w:t>
      </w:r>
    </w:p>
    <w:p w14:paraId="73F2C50D" w14:textId="77777777" w:rsidR="009A2430" w:rsidRPr="001214D0" w:rsidRDefault="009A2430" w:rsidP="009A2430">
      <w:pPr>
        <w:pStyle w:val="BodyText1"/>
        <w:rPr>
          <w:lang w:val="fr-FR"/>
        </w:rPr>
      </w:pPr>
    </w:p>
    <w:p w14:paraId="437E6A00" w14:textId="6308876C" w:rsidR="009A2430" w:rsidRPr="001214D0" w:rsidRDefault="009A2430" w:rsidP="009A2430">
      <w:pPr>
        <w:pStyle w:val="BodyText1"/>
        <w:rPr>
          <w:lang w:val="fr-FR"/>
        </w:rPr>
      </w:pPr>
      <w:r w:rsidRPr="4C80ADC7">
        <w:rPr>
          <w:lang w:val="fr-FR"/>
        </w:rPr>
        <w:t xml:space="preserve">Note : Peu importe que la maison ait été achetée à l’aide d’un emprunt et que l’emprunt ne soit pas encore </w:t>
      </w:r>
      <w:r w:rsidR="4012C479" w:rsidRPr="4C80ADC7">
        <w:rPr>
          <w:lang w:val="fr-FR"/>
        </w:rPr>
        <w:t>remboursé ;</w:t>
      </w:r>
      <w:r w:rsidRPr="4C80ADC7">
        <w:rPr>
          <w:lang w:val="fr-FR"/>
        </w:rPr>
        <w:t xml:space="preserve"> tant que le nom de l’enquêtée figure sur les documents de propriété comme étant propriétaire ou, dans le cas où il n’y a pas de document, si l’enquêtée pense qu’elle est propriétaire, seule ou avec quelqu’un d’autre, enregistrez en suivant les explications données ci-dessus.</w:t>
      </w:r>
    </w:p>
    <w:p w14:paraId="63B55997" w14:textId="77777777" w:rsidR="009A2430" w:rsidRPr="001214D0" w:rsidRDefault="009A2430" w:rsidP="009A2430">
      <w:pPr>
        <w:pStyle w:val="BodyText1"/>
        <w:rPr>
          <w:lang w:val="fr-FR"/>
        </w:rPr>
      </w:pPr>
    </w:p>
    <w:p w14:paraId="3F3ADCA8" w14:textId="77777777" w:rsidR="009A2430" w:rsidRPr="001214D0" w:rsidRDefault="009A2430" w:rsidP="009A2430">
      <w:pPr>
        <w:pStyle w:val="BodyText1"/>
        <w:rPr>
          <w:lang w:val="fr-FR"/>
        </w:rPr>
      </w:pPr>
      <w:r w:rsidRPr="001214D0">
        <w:rPr>
          <w:lang w:val="fr-FR"/>
        </w:rPr>
        <w:t>Aux questions 926 et 927, on demande à l’enquêtée si elle possède un titre de propriété ou tout autre document reconnu par le gouvernement pour une maison qu’elle possède et si son nom figure sur ce document. Elle n’a pas besoin de vous montrer ce titre de propriété ou document. Si elle dit qu'elle a un document pour toute maison qu'elle possède, enregistrez OUI à Q. 926. Si elle dit que son nom figure sur le document pour la maison, enregistrez OUI à Q. 927.</w:t>
      </w:r>
    </w:p>
    <w:p w14:paraId="502FFAF6" w14:textId="77777777" w:rsidR="009A2430" w:rsidRPr="001214D0" w:rsidRDefault="009A2430" w:rsidP="009A2430">
      <w:pPr>
        <w:pStyle w:val="BodyText1"/>
        <w:rPr>
          <w:lang w:val="fr-FR"/>
        </w:rPr>
      </w:pPr>
    </w:p>
    <w:p w14:paraId="5BBB98B7" w14:textId="14EFC722" w:rsidR="009A2430" w:rsidRPr="001214D0" w:rsidRDefault="009A2430" w:rsidP="009A2430">
      <w:pPr>
        <w:pStyle w:val="BodyText1"/>
        <w:rPr>
          <w:lang w:val="fr-FR"/>
        </w:rPr>
      </w:pPr>
      <w:r w:rsidRPr="4C80ADC7">
        <w:rPr>
          <w:lang w:val="fr-FR"/>
        </w:rPr>
        <w:t xml:space="preserve">À la question 928, on demande si l’enquêtée possède de la terre agricole ou non agricole, soit seule, soit conjointement avec quelqu’un d’autre. La terre non agricole concerne ici de la terre en milieu rural qui n’est pas utilisée pour de l’agriculture et également la plupart des terres en milieu urbain. À cette question, on ne s’intéresse pas à la taille, la qualité ou à l’usage de la </w:t>
      </w:r>
      <w:r w:rsidR="026188F1" w:rsidRPr="4C80ADC7">
        <w:rPr>
          <w:lang w:val="fr-FR"/>
        </w:rPr>
        <w:t>terre ;</w:t>
      </w:r>
      <w:r w:rsidRPr="4C80ADC7">
        <w:rPr>
          <w:lang w:val="fr-FR"/>
        </w:rPr>
        <w:t xml:space="preserve"> la question concerne seulement sa propriété, quel qu’en soit le type ou la taille de la terre. Pour enregistrer la réponse, procédez comme à Q. 925.</w:t>
      </w:r>
    </w:p>
    <w:p w14:paraId="46DE8D28" w14:textId="77777777" w:rsidR="009A2430" w:rsidRPr="001214D0" w:rsidRDefault="009A2430" w:rsidP="009A2430">
      <w:pPr>
        <w:pStyle w:val="BodyText1"/>
        <w:rPr>
          <w:lang w:val="fr-FR"/>
        </w:rPr>
      </w:pPr>
    </w:p>
    <w:p w14:paraId="62DA07DA" w14:textId="77777777" w:rsidR="009A2430" w:rsidRPr="001214D0" w:rsidRDefault="009A2430" w:rsidP="009A2430">
      <w:pPr>
        <w:pStyle w:val="BodyText1"/>
        <w:rPr>
          <w:lang w:val="fr-FR"/>
        </w:rPr>
      </w:pPr>
      <w:r w:rsidRPr="001214D0">
        <w:rPr>
          <w:lang w:val="fr-FR"/>
        </w:rPr>
        <w:t>Note : on ne peut pas considérer que l’enquêtée est propriétaire de terres de la communauté, même si elle en fait partie.</w:t>
      </w:r>
    </w:p>
    <w:p w14:paraId="616C2B9B" w14:textId="77777777" w:rsidR="009A2430" w:rsidRPr="001214D0" w:rsidRDefault="009A2430" w:rsidP="009A2430">
      <w:pPr>
        <w:pStyle w:val="BodyText1"/>
        <w:rPr>
          <w:lang w:val="fr-FR"/>
        </w:rPr>
      </w:pPr>
    </w:p>
    <w:p w14:paraId="0DD1CB5A" w14:textId="77777777" w:rsidR="009A2430" w:rsidRPr="001214D0" w:rsidRDefault="009A2430" w:rsidP="009A2430">
      <w:pPr>
        <w:pStyle w:val="BodyText1"/>
        <w:rPr>
          <w:lang w:val="fr-FR"/>
        </w:rPr>
      </w:pPr>
      <w:r w:rsidRPr="001214D0">
        <w:rPr>
          <w:lang w:val="fr-FR"/>
        </w:rPr>
        <w:t>Les questions 929 et 930 sont identiques aux questions 926 et 927, sauf qu’elles se réfèrent au titre de propriété ou tout autre document reconnu par le gouvernement pour des terres que l’enquêtée possède.</w:t>
      </w:r>
    </w:p>
    <w:p w14:paraId="447300B4" w14:textId="77777777" w:rsidR="009A2430" w:rsidRPr="001214D0" w:rsidRDefault="009A2430" w:rsidP="009A2430">
      <w:pPr>
        <w:pStyle w:val="BodyText1"/>
        <w:rPr>
          <w:u w:val="single"/>
          <w:lang w:val="fr-FR"/>
        </w:rPr>
      </w:pPr>
    </w:p>
    <w:p w14:paraId="0AEEDE66" w14:textId="77777777" w:rsidR="009A2430" w:rsidRPr="001214D0" w:rsidRDefault="009A2430" w:rsidP="009A2430">
      <w:pPr>
        <w:pStyle w:val="BodyText1"/>
        <w:rPr>
          <w:u w:val="single"/>
          <w:lang w:val="fr-FR"/>
        </w:rPr>
      </w:pPr>
      <w:r w:rsidRPr="001214D0">
        <w:rPr>
          <w:u w:val="single"/>
          <w:lang w:val="fr-FR"/>
        </w:rPr>
        <w:t>Q. 931 : PRÉSENCE D’AUTRES PERSONNES</w:t>
      </w:r>
    </w:p>
    <w:p w14:paraId="08D69CD7" w14:textId="77777777" w:rsidR="009A2430" w:rsidRPr="001214D0" w:rsidRDefault="009A2430" w:rsidP="009A2430">
      <w:pPr>
        <w:pStyle w:val="BodyText1"/>
        <w:rPr>
          <w:lang w:val="fr-FR"/>
        </w:rPr>
      </w:pPr>
    </w:p>
    <w:p w14:paraId="2C4B96E9" w14:textId="77777777" w:rsidR="009A2430" w:rsidRPr="001214D0" w:rsidRDefault="009A2430" w:rsidP="009A2430">
      <w:pPr>
        <w:pStyle w:val="BodyText1"/>
        <w:rPr>
          <w:lang w:val="fr-FR"/>
        </w:rPr>
      </w:pPr>
      <w:r w:rsidRPr="001214D0">
        <w:rPr>
          <w:lang w:val="fr-FR"/>
        </w:rPr>
        <w:t xml:space="preserve">Ce n’est pas une question à poser aux enquêtées mais plutôt une question à laquelle vous répondrez vous-même. </w:t>
      </w:r>
      <w:r w:rsidRPr="001214D0">
        <w:rPr>
          <w:spacing w:val="-2"/>
          <w:lang w:val="fr-FR"/>
        </w:rPr>
        <w:t>Regardez juste autour de vous pour voir si d'autres personnes se trouvent à une distance suffisante pour écouter l'interview. Si un chef d’équipe est en train d’observer l'interview, n'oubliez pas de l'inclure comme un autre homme présent ou une autre femme présente</w:t>
      </w:r>
      <w:r w:rsidRPr="001214D0">
        <w:rPr>
          <w:lang w:val="fr-FR"/>
        </w:rPr>
        <w:t xml:space="preserve">. Ne laissez aucun blanc sur la ligne. </w:t>
      </w:r>
    </w:p>
    <w:p w14:paraId="6AE921F6" w14:textId="77777777" w:rsidR="009A2430" w:rsidRPr="001214D0" w:rsidRDefault="009A2430" w:rsidP="009A2430">
      <w:pPr>
        <w:pStyle w:val="BodyText1"/>
        <w:rPr>
          <w:u w:val="single"/>
          <w:lang w:val="fr-FR"/>
        </w:rPr>
      </w:pPr>
    </w:p>
    <w:p w14:paraId="0CC8D8D9" w14:textId="77777777" w:rsidR="009A2430" w:rsidRPr="001214D0" w:rsidRDefault="009A2430" w:rsidP="009A2430">
      <w:pPr>
        <w:pStyle w:val="BodyText1"/>
        <w:rPr>
          <w:lang w:val="fr-FR"/>
        </w:rPr>
      </w:pPr>
      <w:r w:rsidRPr="001214D0">
        <w:rPr>
          <w:u w:val="single"/>
          <w:lang w:val="fr-FR"/>
        </w:rPr>
        <w:t>Q. 932 : OPINIONS ENVERS LE FAIT DE BATTRE SA FEMME/PARTENAIRE</w:t>
      </w:r>
    </w:p>
    <w:p w14:paraId="1033C7B0" w14:textId="77777777" w:rsidR="009A2430" w:rsidRPr="001214D0" w:rsidRDefault="009A2430" w:rsidP="009A2430">
      <w:pPr>
        <w:pStyle w:val="BodyText1"/>
        <w:rPr>
          <w:lang w:val="fr-FR"/>
        </w:rPr>
      </w:pPr>
    </w:p>
    <w:p w14:paraId="2D807006" w14:textId="77777777" w:rsidR="009A2430" w:rsidRPr="001214D0" w:rsidRDefault="009A2430" w:rsidP="009A2430">
      <w:pPr>
        <w:pStyle w:val="BodyText1"/>
        <w:rPr>
          <w:lang w:val="fr-FR"/>
        </w:rPr>
      </w:pPr>
      <w:r w:rsidRPr="001214D0">
        <w:rPr>
          <w:lang w:val="fr-FR"/>
        </w:rPr>
        <w:t xml:space="preserve">Lisez la question introductive, puis chaque cas séparément. Attendez la réponse de l’enquêtée avant de passer au cas suivant. Si l’enquêtée ne comprend pas la question, vous devez la lire de nouveau. Lisez bien chaque situation de manière claire. Il peut arriver parfois que des enquêtées ne comprennent pas </w:t>
      </w:r>
      <w:r w:rsidRPr="001214D0">
        <w:rPr>
          <w:lang w:val="fr-FR"/>
        </w:rPr>
        <w:lastRenderedPageBreak/>
        <w:t xml:space="preserve">bien la question et pensent que vous les interrogez sur leur propre expérience. Cette question concerne </w:t>
      </w:r>
      <w:r w:rsidRPr="001214D0">
        <w:rPr>
          <w:u w:val="single"/>
          <w:lang w:val="fr-FR"/>
        </w:rPr>
        <w:t>l’opinion de l’enquêtée</w:t>
      </w:r>
      <w:r w:rsidRPr="001214D0">
        <w:rPr>
          <w:lang w:val="fr-FR"/>
        </w:rPr>
        <w:t xml:space="preserve"> et non ses relations avec son mari ou son partenaire. Assurez-vous que l’enquêtée a bien compris la question avant d’accepter une réponse.</w:t>
      </w:r>
    </w:p>
    <w:p w14:paraId="130C2469" w14:textId="4B032814" w:rsidR="009A2430" w:rsidRPr="001214D0" w:rsidRDefault="009A2430" w:rsidP="009A2430">
      <w:pPr>
        <w:pStyle w:val="BodyText1"/>
        <w:rPr>
          <w:lang w:val="fr-FR"/>
        </w:rPr>
      </w:pPr>
    </w:p>
    <w:p w14:paraId="5EE81980" w14:textId="77777777" w:rsidR="009A2430" w:rsidRPr="001214D0" w:rsidRDefault="009A2430" w:rsidP="009A2430">
      <w:pPr>
        <w:pStyle w:val="AHeading1"/>
        <w:rPr>
          <w:sz w:val="22"/>
          <w:szCs w:val="22"/>
        </w:rPr>
      </w:pPr>
      <w:bookmarkStart w:id="176" w:name="_Toc245027007"/>
      <w:bookmarkStart w:id="177" w:name="_Toc266096205"/>
      <w:bookmarkStart w:id="178" w:name="_Toc266102428"/>
      <w:bookmarkStart w:id="179" w:name="_Toc94006600"/>
      <w:r w:rsidRPr="001214D0">
        <w:rPr>
          <w:sz w:val="22"/>
          <w:szCs w:val="22"/>
        </w:rPr>
        <w:t>K. Section 10 : VIH/SIDA</w:t>
      </w:r>
      <w:bookmarkEnd w:id="176"/>
      <w:bookmarkEnd w:id="177"/>
      <w:bookmarkEnd w:id="178"/>
      <w:bookmarkEnd w:id="179"/>
    </w:p>
    <w:p w14:paraId="09273432" w14:textId="77777777" w:rsidR="009A2430" w:rsidRPr="001214D0" w:rsidRDefault="009A2430" w:rsidP="009A2430">
      <w:pPr>
        <w:pStyle w:val="BodyText1"/>
        <w:rPr>
          <w:lang w:val="fr-FR"/>
        </w:rPr>
      </w:pPr>
    </w:p>
    <w:p w14:paraId="400A1CD5" w14:textId="77777777" w:rsidR="009A2430" w:rsidRPr="001214D0" w:rsidRDefault="009A2430" w:rsidP="009A2430">
      <w:pPr>
        <w:pStyle w:val="BodyText1"/>
        <w:rPr>
          <w:color w:val="000000"/>
          <w:lang w:val="fr-FR"/>
        </w:rPr>
      </w:pPr>
      <w:r w:rsidRPr="001214D0">
        <w:rPr>
          <w:color w:val="000000"/>
          <w:lang w:val="fr-FR"/>
        </w:rPr>
        <w:t>Le sida est une maladie causée par le VIH, un virus qui affaiblit le système immunitaire, provoquant ainsi des infections secondaires, comme la tuberculose et la pneumonie, qui conduisent au décès du malade. La maladie se transmet par voie sexuelle ou au contact du sang contaminé. Cette section est constituée d'une série de questions portant sur la connaissance du VIH/sida, sur le comportement face à la maladie ainsi que sur d’autres</w:t>
      </w:r>
      <w:r w:rsidRPr="001214D0">
        <w:rPr>
          <w:b/>
          <w:bCs/>
          <w:color w:val="000000"/>
          <w:lang w:val="fr-FR"/>
        </w:rPr>
        <w:t xml:space="preserve"> </w:t>
      </w:r>
      <w:r w:rsidRPr="001214D0">
        <w:rPr>
          <w:color w:val="000000"/>
          <w:lang w:val="fr-FR"/>
        </w:rPr>
        <w:t>maladies sexuellement transmissibles.</w:t>
      </w:r>
    </w:p>
    <w:p w14:paraId="5F00F9D5" w14:textId="77777777" w:rsidR="009A2430" w:rsidRPr="001214D0" w:rsidRDefault="009A2430" w:rsidP="009A2430">
      <w:pPr>
        <w:pStyle w:val="BodyText1"/>
        <w:rPr>
          <w:u w:val="single"/>
          <w:lang w:val="fr-FR"/>
        </w:rPr>
      </w:pPr>
    </w:p>
    <w:p w14:paraId="437D5425" w14:textId="069B3787" w:rsidR="009A2430" w:rsidRPr="001214D0" w:rsidRDefault="009A2430" w:rsidP="4C80ADC7">
      <w:pPr>
        <w:pStyle w:val="BodyText1"/>
        <w:rPr>
          <w:color w:val="000000" w:themeColor="text1"/>
          <w:u w:val="single"/>
          <w:lang w:val="fr-FR"/>
        </w:rPr>
      </w:pPr>
      <w:r w:rsidRPr="4C80ADC7">
        <w:rPr>
          <w:u w:val="single"/>
          <w:lang w:val="fr-FR"/>
        </w:rPr>
        <w:t>Q</w:t>
      </w:r>
      <w:r w:rsidR="639316DA" w:rsidRPr="4C80ADC7">
        <w:rPr>
          <w:u w:val="single"/>
          <w:lang w:val="fr-FR"/>
        </w:rPr>
        <w:t>UESTIONS</w:t>
      </w:r>
      <w:r w:rsidRPr="4C80ADC7">
        <w:rPr>
          <w:u w:val="single"/>
          <w:lang w:val="fr-FR"/>
        </w:rPr>
        <w:t xml:space="preserve"> 1000 et 1001 : </w:t>
      </w:r>
      <w:r w:rsidRPr="4C80ADC7">
        <w:rPr>
          <w:color w:val="000000" w:themeColor="text1"/>
          <w:u w:val="single"/>
          <w:lang w:val="fr-FR"/>
        </w:rPr>
        <w:t xml:space="preserve">A ENTENDU PARLER DU VIH </w:t>
      </w:r>
      <w:r w:rsidR="716974E3" w:rsidRPr="4C80ADC7">
        <w:rPr>
          <w:color w:val="000000" w:themeColor="text1"/>
          <w:u w:val="single"/>
          <w:lang w:val="fr-FR"/>
        </w:rPr>
        <w:t>OU DU SIDA</w:t>
      </w:r>
    </w:p>
    <w:p w14:paraId="3A11DB45" w14:textId="77777777" w:rsidR="009A2430" w:rsidRPr="001214D0" w:rsidRDefault="009A2430" w:rsidP="009A2430">
      <w:pPr>
        <w:pStyle w:val="BodyText1"/>
        <w:rPr>
          <w:lang w:val="fr-FR"/>
        </w:rPr>
      </w:pPr>
    </w:p>
    <w:p w14:paraId="5A15B903" w14:textId="6D0FA7F5" w:rsidR="009A2430" w:rsidRPr="001214D0" w:rsidRDefault="009A2430" w:rsidP="009A2430">
      <w:pPr>
        <w:pStyle w:val="BodyText1"/>
        <w:rPr>
          <w:lang w:val="fr-FR"/>
        </w:rPr>
      </w:pPr>
      <w:r w:rsidRPr="4C80ADC7">
        <w:rPr>
          <w:lang w:val="fr-FR"/>
        </w:rPr>
        <w:t>Q. 1000 est une déclaration introductive destinée à a</w:t>
      </w:r>
      <w:r w:rsidR="3C1665B7" w:rsidRPr="4C80ADC7">
        <w:rPr>
          <w:lang w:val="fr-FR"/>
        </w:rPr>
        <w:t>vertir</w:t>
      </w:r>
      <w:r w:rsidRPr="4C80ADC7">
        <w:rPr>
          <w:lang w:val="fr-FR"/>
        </w:rPr>
        <w:t xml:space="preserve"> </w:t>
      </w:r>
      <w:r w:rsidR="10F708E1" w:rsidRPr="4C80ADC7">
        <w:rPr>
          <w:lang w:val="fr-FR"/>
        </w:rPr>
        <w:t>l'enquêtée</w:t>
      </w:r>
      <w:r w:rsidRPr="4C80ADC7">
        <w:rPr>
          <w:lang w:val="fr-FR"/>
        </w:rPr>
        <w:t xml:space="preserve"> que l'</w:t>
      </w:r>
      <w:r w:rsidR="55B556D1" w:rsidRPr="4C80ADC7">
        <w:rPr>
          <w:lang w:val="fr-FR"/>
        </w:rPr>
        <w:t>interview</w:t>
      </w:r>
      <w:r w:rsidRPr="4C80ADC7">
        <w:rPr>
          <w:lang w:val="fr-FR"/>
        </w:rPr>
        <w:t xml:space="preserve"> </w:t>
      </w:r>
      <w:r w:rsidR="52C45529" w:rsidRPr="4C80ADC7">
        <w:rPr>
          <w:lang w:val="fr-FR"/>
        </w:rPr>
        <w:t xml:space="preserve">concerne </w:t>
      </w:r>
      <w:r w:rsidRPr="4C80ADC7">
        <w:rPr>
          <w:lang w:val="fr-FR"/>
        </w:rPr>
        <w:t xml:space="preserve">un nouveau sujet : le VIH et le </w:t>
      </w:r>
      <w:r w:rsidR="2F2F07B6" w:rsidRPr="4C80ADC7">
        <w:rPr>
          <w:lang w:val="fr-FR"/>
        </w:rPr>
        <w:t>sida</w:t>
      </w:r>
      <w:r w:rsidRPr="4C80ADC7">
        <w:rPr>
          <w:lang w:val="fr-FR"/>
        </w:rPr>
        <w:t xml:space="preserve">. Q. 1001 nous permet de </w:t>
      </w:r>
      <w:r w:rsidR="65A760CB" w:rsidRPr="4C80ADC7">
        <w:rPr>
          <w:lang w:val="fr-FR"/>
        </w:rPr>
        <w:t>vérifier</w:t>
      </w:r>
      <w:r w:rsidRPr="4C80ADC7">
        <w:rPr>
          <w:lang w:val="fr-FR"/>
        </w:rPr>
        <w:t xml:space="preserve"> si une enquêtée a déjà entendu parler ou non du VIH ou du sida. S’il existe un terme local pour le VIH ou le sida, utilisez-le en plus des mots « VIH ou sida ». </w:t>
      </w:r>
    </w:p>
    <w:p w14:paraId="0E6784DB" w14:textId="77777777" w:rsidR="009A2430" w:rsidRPr="001214D0" w:rsidRDefault="009A2430" w:rsidP="009A2430">
      <w:pPr>
        <w:pStyle w:val="BodyText1"/>
        <w:rPr>
          <w:lang w:val="fr-FR"/>
        </w:rPr>
      </w:pPr>
    </w:p>
    <w:p w14:paraId="34607417" w14:textId="3F51835A" w:rsidR="009A2430" w:rsidRPr="001214D0" w:rsidRDefault="009A2430" w:rsidP="009A2430">
      <w:pPr>
        <w:pStyle w:val="BodyText1"/>
        <w:rPr>
          <w:u w:val="single"/>
          <w:lang w:val="fr-FR"/>
        </w:rPr>
      </w:pPr>
      <w:r w:rsidRPr="4C80ADC7">
        <w:rPr>
          <w:u w:val="single"/>
          <w:lang w:val="fr-FR"/>
        </w:rPr>
        <w:t>Q. 1002 : FILTRE PAR ÂGE D</w:t>
      </w:r>
      <w:r w:rsidR="336F0177" w:rsidRPr="4C80ADC7">
        <w:rPr>
          <w:u w:val="single"/>
          <w:lang w:val="fr-FR"/>
        </w:rPr>
        <w:t>E L’ENQUÊTÉE</w:t>
      </w:r>
    </w:p>
    <w:p w14:paraId="73526879" w14:textId="77777777" w:rsidR="009A2430" w:rsidRPr="001214D0" w:rsidRDefault="009A2430" w:rsidP="009A2430">
      <w:pPr>
        <w:pStyle w:val="BodyText1"/>
        <w:rPr>
          <w:lang w:val="fr-FR"/>
        </w:rPr>
      </w:pPr>
    </w:p>
    <w:p w14:paraId="3B7EED28" w14:textId="3B9048C9" w:rsidR="009A2430" w:rsidRPr="001214D0" w:rsidRDefault="009A2430" w:rsidP="009A2430">
      <w:pPr>
        <w:pStyle w:val="BodyText1"/>
        <w:rPr>
          <w:lang w:val="fr-FR"/>
        </w:rPr>
      </w:pPr>
      <w:r w:rsidRPr="4C80ADC7">
        <w:rPr>
          <w:lang w:val="fr-FR"/>
        </w:rPr>
        <w:t xml:space="preserve">Seules </w:t>
      </w:r>
      <w:r w:rsidR="02FADD16" w:rsidRPr="4C80ADC7">
        <w:rPr>
          <w:lang w:val="fr-FR"/>
        </w:rPr>
        <w:t>les enquêtées</w:t>
      </w:r>
      <w:r w:rsidRPr="4C80ADC7">
        <w:rPr>
          <w:lang w:val="fr-FR"/>
        </w:rPr>
        <w:t xml:space="preserve"> âgées de 15 à 24 ans doivent répondre aux questions</w:t>
      </w:r>
      <w:r w:rsidR="2CDB4BFA" w:rsidRPr="4C80ADC7">
        <w:rPr>
          <w:lang w:val="fr-FR"/>
        </w:rPr>
        <w:t xml:space="preserve"> </w:t>
      </w:r>
      <w:r w:rsidRPr="4C80ADC7">
        <w:rPr>
          <w:lang w:val="fr-FR"/>
        </w:rPr>
        <w:t>1003-1007.</w:t>
      </w:r>
    </w:p>
    <w:p w14:paraId="0F5CF379" w14:textId="77777777" w:rsidR="009A2430" w:rsidRPr="001214D0" w:rsidRDefault="009A2430" w:rsidP="009A2430">
      <w:pPr>
        <w:pStyle w:val="BodyText1"/>
        <w:rPr>
          <w:u w:val="single"/>
          <w:lang w:val="fr-FR"/>
        </w:rPr>
      </w:pPr>
    </w:p>
    <w:p w14:paraId="7BF5178F" w14:textId="3F4B868E" w:rsidR="009A2430" w:rsidRPr="001214D0" w:rsidRDefault="009A2430" w:rsidP="009A2430">
      <w:pPr>
        <w:pStyle w:val="BodyText1"/>
        <w:rPr>
          <w:lang w:val="fr-FR"/>
        </w:rPr>
      </w:pPr>
      <w:r w:rsidRPr="4C80ADC7">
        <w:rPr>
          <w:u w:val="single"/>
          <w:lang w:val="fr-FR"/>
        </w:rPr>
        <w:t>Q</w:t>
      </w:r>
      <w:r w:rsidR="0A8C3DA0" w:rsidRPr="4C80ADC7">
        <w:rPr>
          <w:u w:val="single"/>
          <w:lang w:val="fr-FR"/>
        </w:rPr>
        <w:t>UESTIONS</w:t>
      </w:r>
      <w:r w:rsidRPr="4C80ADC7">
        <w:rPr>
          <w:u w:val="single"/>
          <w:lang w:val="fr-FR"/>
        </w:rPr>
        <w:t xml:space="preserve"> 1003 à 1006 : CONNAISSANCE DES MOYENS POUR ÉVITER/RÉDUIRE LES RISQUES DE CONTRACTER LE VIH ET CONCEPTIONS LOCALES ERRONÉES SUR LE VIH</w:t>
      </w:r>
    </w:p>
    <w:p w14:paraId="0495C868" w14:textId="77777777" w:rsidR="009A2430" w:rsidRPr="001214D0" w:rsidRDefault="009A2430" w:rsidP="009A2430">
      <w:pPr>
        <w:pStyle w:val="BodyText1"/>
        <w:rPr>
          <w:lang w:val="fr-FR"/>
        </w:rPr>
      </w:pPr>
    </w:p>
    <w:p w14:paraId="0135F036" w14:textId="367168A0" w:rsidR="009A2430" w:rsidRPr="001214D0" w:rsidRDefault="009A2430" w:rsidP="009A2430">
      <w:pPr>
        <w:pStyle w:val="BodyText1"/>
        <w:rPr>
          <w:lang w:val="fr-FR"/>
        </w:rPr>
      </w:pPr>
      <w:r w:rsidRPr="4C80ADC7">
        <w:rPr>
          <w:lang w:val="fr-FR"/>
        </w:rPr>
        <w:t>Il y a deux types de questions aux questions 1003 à 1006. Les questions 1003 et 1005 sont posées pour déterminer si les personnes connaissent les comportements encouragés par les programmes de santé publi</w:t>
      </w:r>
      <w:r w:rsidR="2C26F1A4" w:rsidRPr="4C80ADC7">
        <w:rPr>
          <w:lang w:val="fr-FR"/>
        </w:rPr>
        <w:t>que</w:t>
      </w:r>
      <w:r w:rsidRPr="4C80ADC7">
        <w:rPr>
          <w:lang w:val="fr-FR"/>
        </w:rPr>
        <w:t xml:space="preserve"> pour réduire le risque de contracter le VIH : être fidèle à un seul partenaire non infecté et utiliser des condoms. </w:t>
      </w:r>
    </w:p>
    <w:p w14:paraId="0D4D0476" w14:textId="77777777" w:rsidR="009A2430" w:rsidRPr="001214D0" w:rsidRDefault="009A2430" w:rsidP="009A2430">
      <w:pPr>
        <w:pStyle w:val="BodyText1"/>
        <w:rPr>
          <w:lang w:val="fr-FR"/>
        </w:rPr>
      </w:pPr>
    </w:p>
    <w:p w14:paraId="5EB0E939" w14:textId="77777777" w:rsidR="009A2430" w:rsidRPr="001214D0" w:rsidRDefault="009A2430" w:rsidP="009A2430">
      <w:pPr>
        <w:pStyle w:val="BodyText1"/>
        <w:rPr>
          <w:lang w:val="fr-FR"/>
        </w:rPr>
      </w:pPr>
      <w:r w:rsidRPr="001214D0">
        <w:rPr>
          <w:lang w:val="fr-FR"/>
        </w:rPr>
        <w:t xml:space="preserve">Les questions 1004, et 1006 sont posées pour savoir combien de personnes possèdent des informations incorrectes sur la transmission du VIH. </w:t>
      </w:r>
    </w:p>
    <w:p w14:paraId="43F02A8D" w14:textId="77777777" w:rsidR="009A2430" w:rsidRPr="001214D0" w:rsidRDefault="009A2430" w:rsidP="009A2430">
      <w:pPr>
        <w:pStyle w:val="BodyText1"/>
        <w:rPr>
          <w:lang w:val="fr-FR"/>
        </w:rPr>
      </w:pPr>
    </w:p>
    <w:p w14:paraId="6F9D4886" w14:textId="77777777" w:rsidR="009A2430" w:rsidRPr="001214D0" w:rsidRDefault="009A2430" w:rsidP="009A2430">
      <w:pPr>
        <w:pStyle w:val="BodyText1"/>
        <w:rPr>
          <w:u w:val="single"/>
          <w:lang w:val="fr-FR"/>
        </w:rPr>
      </w:pPr>
      <w:r w:rsidRPr="001214D0">
        <w:rPr>
          <w:u w:val="single"/>
          <w:lang w:val="fr-FR"/>
        </w:rPr>
        <w:t>Q. 1007 : PERSONNE PARAISSANT EN BONNE SANTÉ ET AYANT CONTRACTÉ LE VIH</w:t>
      </w:r>
    </w:p>
    <w:p w14:paraId="7FF42CB2" w14:textId="77777777" w:rsidR="009A2430" w:rsidRPr="001214D0" w:rsidRDefault="009A2430" w:rsidP="009A2430">
      <w:pPr>
        <w:pStyle w:val="BodyText1"/>
        <w:rPr>
          <w:lang w:val="fr-FR"/>
        </w:rPr>
      </w:pPr>
    </w:p>
    <w:p w14:paraId="556397C8" w14:textId="77777777" w:rsidR="009A2430" w:rsidRPr="001214D0" w:rsidRDefault="009A2430" w:rsidP="009A2430">
      <w:pPr>
        <w:pStyle w:val="BodyText1"/>
        <w:rPr>
          <w:u w:val="single"/>
          <w:lang w:val="fr-FR"/>
        </w:rPr>
      </w:pPr>
      <w:r w:rsidRPr="001214D0">
        <w:rPr>
          <w:u w:val="single"/>
          <w:lang w:val="fr-FR"/>
        </w:rPr>
        <w:t>Q. 1008 : ENTENDU PARLER DES ARV</w:t>
      </w:r>
    </w:p>
    <w:p w14:paraId="68C2BBE1" w14:textId="77777777" w:rsidR="009A2430" w:rsidRPr="001214D0" w:rsidRDefault="009A2430" w:rsidP="009A2430">
      <w:pPr>
        <w:pStyle w:val="BodyText1"/>
        <w:rPr>
          <w:lang w:val="fr-FR"/>
        </w:rPr>
      </w:pPr>
    </w:p>
    <w:p w14:paraId="11AE99FB" w14:textId="77777777" w:rsidR="009A2430" w:rsidRPr="001214D0" w:rsidRDefault="009A2430" w:rsidP="009A2430">
      <w:pPr>
        <w:pStyle w:val="BodyText1"/>
        <w:rPr>
          <w:lang w:val="fr-FR"/>
        </w:rPr>
      </w:pPr>
      <w:r w:rsidRPr="001214D0">
        <w:rPr>
          <w:lang w:val="fr-FR"/>
        </w:rPr>
        <w:t>ARV est une abréviation pour antirétroviraux, une classe de médicaments qui traitent le VIH.</w:t>
      </w:r>
    </w:p>
    <w:p w14:paraId="7255F398" w14:textId="77777777" w:rsidR="009A2430" w:rsidRPr="001214D0" w:rsidRDefault="009A2430" w:rsidP="009A2430">
      <w:pPr>
        <w:pStyle w:val="BodyText1"/>
        <w:rPr>
          <w:lang w:val="fr-FR"/>
        </w:rPr>
      </w:pPr>
    </w:p>
    <w:p w14:paraId="666EFE02" w14:textId="31F2DA18" w:rsidR="009A2430" w:rsidRPr="001214D0" w:rsidRDefault="009A2430" w:rsidP="009A2430">
      <w:pPr>
        <w:pStyle w:val="BodyText1"/>
        <w:rPr>
          <w:u w:val="single"/>
          <w:lang w:val="fr-FR"/>
        </w:rPr>
      </w:pPr>
      <w:r w:rsidRPr="4C80ADC7">
        <w:rPr>
          <w:u w:val="single"/>
          <w:lang w:val="fr-FR"/>
        </w:rPr>
        <w:t>Q. 1009 : M</w:t>
      </w:r>
      <w:r w:rsidR="5D2FA283" w:rsidRPr="4C80ADC7">
        <w:rPr>
          <w:u w:val="single"/>
          <w:lang w:val="fr-FR"/>
        </w:rPr>
        <w:t>É</w:t>
      </w:r>
      <w:r w:rsidRPr="4C80ADC7">
        <w:rPr>
          <w:u w:val="single"/>
          <w:lang w:val="fr-FR"/>
        </w:rPr>
        <w:t>DICAMENTS QUI R</w:t>
      </w:r>
      <w:r w:rsidR="350A486D" w:rsidRPr="4C80ADC7">
        <w:rPr>
          <w:u w:val="single"/>
          <w:lang w:val="fr-FR"/>
        </w:rPr>
        <w:t>É</w:t>
      </w:r>
      <w:r w:rsidRPr="4C80ADC7">
        <w:rPr>
          <w:u w:val="single"/>
          <w:lang w:val="fr-FR"/>
        </w:rPr>
        <w:t>DUISENT LE RISQUE DE LA TRANSMISSION MÈRE-ENFANT</w:t>
      </w:r>
    </w:p>
    <w:p w14:paraId="4B13933A" w14:textId="77777777" w:rsidR="009A2430" w:rsidRPr="001214D0" w:rsidRDefault="009A2430" w:rsidP="009A2430">
      <w:pPr>
        <w:pStyle w:val="BodyText1"/>
        <w:rPr>
          <w:lang w:val="fr-FR"/>
        </w:rPr>
      </w:pPr>
    </w:p>
    <w:p w14:paraId="4904059E" w14:textId="020D99FF" w:rsidR="009A2430" w:rsidRPr="001214D0" w:rsidRDefault="009A2430" w:rsidP="009A2430">
      <w:pPr>
        <w:pStyle w:val="BodyText1"/>
        <w:rPr>
          <w:lang w:val="fr-FR"/>
        </w:rPr>
      </w:pPr>
      <w:r w:rsidRPr="4C80ADC7">
        <w:rPr>
          <w:lang w:val="fr-FR"/>
        </w:rPr>
        <w:t>Demandez à l</w:t>
      </w:r>
      <w:r w:rsidR="66CF79A0" w:rsidRPr="4C80ADC7">
        <w:rPr>
          <w:lang w:val="fr-FR"/>
        </w:rPr>
        <w:t>’enquêtée</w:t>
      </w:r>
      <w:r w:rsidRPr="4C80ADC7">
        <w:rPr>
          <w:lang w:val="fr-FR"/>
        </w:rPr>
        <w:t xml:space="preserve"> si elle connaît des ‘’médicaments spéciaux’’ qui peuvent réduire le risque de transmission du VIH d'une mère à son bébé. Ces médicaments sont des ARV, cependant, nous les appelons ici des médicaments spéciaux au cas où l</w:t>
      </w:r>
      <w:r w:rsidR="284B6253" w:rsidRPr="4C80ADC7">
        <w:rPr>
          <w:lang w:val="fr-FR"/>
        </w:rPr>
        <w:t>’enquêtée</w:t>
      </w:r>
      <w:r w:rsidRPr="4C80ADC7">
        <w:rPr>
          <w:lang w:val="fr-FR"/>
        </w:rPr>
        <w:t xml:space="preserve"> sait que des médicaments sont disponibles, mais ne sait pas comment ils sont appelés.</w:t>
      </w:r>
    </w:p>
    <w:p w14:paraId="3A58474E" w14:textId="77777777" w:rsidR="009A2430" w:rsidRPr="001214D0" w:rsidRDefault="009A2430" w:rsidP="009A2430">
      <w:pPr>
        <w:pStyle w:val="BodyText1"/>
        <w:rPr>
          <w:u w:val="single"/>
          <w:lang w:val="fr-FR"/>
        </w:rPr>
      </w:pPr>
    </w:p>
    <w:p w14:paraId="67B44B0F" w14:textId="77777777" w:rsidR="009A2430" w:rsidRPr="001214D0" w:rsidRDefault="009A2430" w:rsidP="009A2430">
      <w:pPr>
        <w:pStyle w:val="BodyText1"/>
        <w:rPr>
          <w:u w:val="single"/>
          <w:lang w:val="fr-FR"/>
        </w:rPr>
      </w:pPr>
      <w:r w:rsidRPr="001214D0">
        <w:rPr>
          <w:u w:val="single"/>
          <w:lang w:val="fr-FR"/>
        </w:rPr>
        <w:t>Q. 1010 : ENTENDU PARLER DE PrEP ?</w:t>
      </w:r>
    </w:p>
    <w:p w14:paraId="0AB0627B" w14:textId="77777777" w:rsidR="009A2430" w:rsidRPr="001214D0" w:rsidRDefault="009A2430" w:rsidP="009A2430">
      <w:pPr>
        <w:pStyle w:val="BodyText1"/>
        <w:rPr>
          <w:lang w:val="fr-FR"/>
        </w:rPr>
      </w:pPr>
    </w:p>
    <w:p w14:paraId="2BBECEF8" w14:textId="77777777" w:rsidR="009A2430" w:rsidRPr="001214D0" w:rsidRDefault="009A2430" w:rsidP="009A2430">
      <w:pPr>
        <w:pStyle w:val="BodyText1"/>
        <w:rPr>
          <w:lang w:val="fr-FR"/>
        </w:rPr>
      </w:pPr>
      <w:r w:rsidRPr="001214D0">
        <w:rPr>
          <w:lang w:val="fr-FR"/>
        </w:rPr>
        <w:t>La PrEP fait référence à la prophylaxie préexposition. La PrEP est donnée aux personnes séronégatives pour réduire leur risque d'être infectées si elles sont exposées au VIH. Par exemple, une femme dont le mari/partenaire est infecté par le VIH pourrait prendre la PrEP quotidiennement pour réduire les risques de contracter le VIH de son mari.</w:t>
      </w:r>
    </w:p>
    <w:p w14:paraId="5216C21B" w14:textId="77777777" w:rsidR="009A2430" w:rsidRPr="001214D0" w:rsidRDefault="009A2430" w:rsidP="009A2430">
      <w:pPr>
        <w:pStyle w:val="BodyText1"/>
        <w:rPr>
          <w:lang w:val="fr-FR"/>
        </w:rPr>
      </w:pPr>
      <w:r w:rsidRPr="001214D0">
        <w:rPr>
          <w:lang w:val="fr-FR"/>
        </w:rPr>
        <w:lastRenderedPageBreak/>
        <w:t xml:space="preserve"> </w:t>
      </w:r>
    </w:p>
    <w:p w14:paraId="4E21609F" w14:textId="66E4F1A6" w:rsidR="009A2430" w:rsidRPr="001214D0" w:rsidRDefault="009A2430" w:rsidP="009A2430">
      <w:pPr>
        <w:pStyle w:val="BodyText1"/>
        <w:rPr>
          <w:u w:val="single"/>
          <w:lang w:val="fr-FR"/>
        </w:rPr>
      </w:pPr>
      <w:r w:rsidRPr="4C80ADC7">
        <w:rPr>
          <w:u w:val="single"/>
          <w:lang w:val="fr-FR"/>
        </w:rPr>
        <w:t xml:space="preserve">Q. </w:t>
      </w:r>
      <w:r w:rsidR="037DF64A" w:rsidRPr="4C80ADC7">
        <w:rPr>
          <w:u w:val="single"/>
          <w:lang w:val="fr-FR"/>
        </w:rPr>
        <w:t>1011 :</w:t>
      </w:r>
      <w:r w:rsidRPr="4C80ADC7">
        <w:rPr>
          <w:u w:val="single"/>
          <w:lang w:val="fr-FR"/>
        </w:rPr>
        <w:t xml:space="preserve"> APPROBATION </w:t>
      </w:r>
      <w:r w:rsidR="55A4807E" w:rsidRPr="4C80ADC7">
        <w:rPr>
          <w:u w:val="single"/>
          <w:lang w:val="fr-FR"/>
        </w:rPr>
        <w:t xml:space="preserve">À L’ÉGARD </w:t>
      </w:r>
      <w:r w:rsidRPr="4C80ADC7">
        <w:rPr>
          <w:u w:val="single"/>
          <w:lang w:val="fr-FR"/>
        </w:rPr>
        <w:t>DES PERSONNES QUI PRENNENT DE LA PrEP</w:t>
      </w:r>
    </w:p>
    <w:p w14:paraId="7184934B" w14:textId="77777777" w:rsidR="009A2430" w:rsidRPr="001214D0" w:rsidRDefault="009A2430" w:rsidP="009A2430">
      <w:pPr>
        <w:pStyle w:val="BodyText1"/>
        <w:rPr>
          <w:u w:val="single"/>
          <w:lang w:val="fr-FR"/>
        </w:rPr>
      </w:pPr>
    </w:p>
    <w:p w14:paraId="061394CB" w14:textId="77777777" w:rsidR="009A2430" w:rsidRPr="001214D0" w:rsidRDefault="009A2430" w:rsidP="009A2430">
      <w:pPr>
        <w:pStyle w:val="BodyText1"/>
        <w:rPr>
          <w:lang w:val="fr-FR"/>
        </w:rPr>
      </w:pPr>
      <w:r w:rsidRPr="001214D0">
        <w:rPr>
          <w:lang w:val="fr-FR"/>
        </w:rPr>
        <w:t>Cette question s'adresse aux femmes qui ont entendu parler de la PrEP et vise à mesurer s'il existe ou non une stigmatisation dirigée contre les personnes qui prennent la PrEP.</w:t>
      </w:r>
    </w:p>
    <w:p w14:paraId="383FDCA1" w14:textId="77777777" w:rsidR="009A2430" w:rsidRPr="001214D0" w:rsidRDefault="009A2430" w:rsidP="009A2430">
      <w:pPr>
        <w:pStyle w:val="BodyText1"/>
        <w:rPr>
          <w:u w:val="single"/>
          <w:lang w:val="fr-FR"/>
        </w:rPr>
      </w:pPr>
    </w:p>
    <w:p w14:paraId="04FFDEC3" w14:textId="77777777" w:rsidR="009A2430" w:rsidRPr="001214D0" w:rsidRDefault="009A2430" w:rsidP="009A2430">
      <w:pPr>
        <w:pStyle w:val="BodyText1"/>
        <w:rPr>
          <w:u w:val="single"/>
          <w:lang w:val="fr-FR"/>
        </w:rPr>
      </w:pPr>
      <w:r w:rsidRPr="001214D0">
        <w:rPr>
          <w:u w:val="single"/>
          <w:lang w:val="fr-FR"/>
        </w:rPr>
        <w:t>Q. 1012 : FILTRE POUR LES NAISSANCES VIVANTES DE 0 À 23 MOIS AVANT L'ENQUÊTE</w:t>
      </w:r>
    </w:p>
    <w:p w14:paraId="6711A33F" w14:textId="77777777" w:rsidR="009A2430" w:rsidRPr="001214D0" w:rsidRDefault="009A2430" w:rsidP="009A2430">
      <w:pPr>
        <w:pStyle w:val="BodyText1"/>
        <w:rPr>
          <w:u w:val="single"/>
          <w:lang w:val="fr-FR"/>
        </w:rPr>
      </w:pPr>
    </w:p>
    <w:p w14:paraId="2AB0A1DF" w14:textId="2115BC68" w:rsidR="009A2430" w:rsidRPr="001214D0" w:rsidRDefault="009A2430" w:rsidP="009A2430">
      <w:pPr>
        <w:pStyle w:val="BodyText1"/>
        <w:rPr>
          <w:u w:val="single"/>
          <w:lang w:val="fr-FR"/>
        </w:rPr>
      </w:pPr>
      <w:r w:rsidRPr="4C80ADC7">
        <w:rPr>
          <w:u w:val="single"/>
          <w:lang w:val="fr-FR"/>
        </w:rPr>
        <w:t xml:space="preserve">Q. 1013 : FILTRE POUR LA DERNIÈRE NAISSANCE VIVANTE QUI A </w:t>
      </w:r>
      <w:r w:rsidR="515CA9FC" w:rsidRPr="4C80ADC7">
        <w:rPr>
          <w:u w:val="single"/>
          <w:lang w:val="fr-FR"/>
        </w:rPr>
        <w:t>REÇU</w:t>
      </w:r>
      <w:r w:rsidRPr="4C80ADC7">
        <w:rPr>
          <w:u w:val="single"/>
          <w:lang w:val="fr-FR"/>
        </w:rPr>
        <w:t xml:space="preserve"> DES SOINS </w:t>
      </w:r>
      <w:r w:rsidR="0C78F057" w:rsidRPr="4C80ADC7">
        <w:rPr>
          <w:u w:val="single"/>
          <w:lang w:val="fr-FR"/>
        </w:rPr>
        <w:t>PRÉNATALS</w:t>
      </w:r>
    </w:p>
    <w:p w14:paraId="553EB6C3" w14:textId="77777777" w:rsidR="009A2430" w:rsidRPr="001214D0" w:rsidRDefault="009A2430" w:rsidP="009A2430">
      <w:pPr>
        <w:pStyle w:val="BodyText1"/>
        <w:rPr>
          <w:u w:val="single"/>
          <w:lang w:val="fr-FR"/>
        </w:rPr>
      </w:pPr>
    </w:p>
    <w:p w14:paraId="61F62D01" w14:textId="77777777" w:rsidR="009A2430" w:rsidRPr="001214D0" w:rsidRDefault="009A2430" w:rsidP="009A2430">
      <w:pPr>
        <w:pStyle w:val="BodyText1"/>
        <w:rPr>
          <w:u w:val="single"/>
          <w:lang w:val="fr-FR"/>
        </w:rPr>
      </w:pPr>
      <w:r w:rsidRPr="001214D0">
        <w:rPr>
          <w:u w:val="single"/>
          <w:lang w:val="fr-FR"/>
        </w:rPr>
        <w:t>Q. 1014 : ÊTRE EN PRIVÉ</w:t>
      </w:r>
    </w:p>
    <w:p w14:paraId="3C297B38" w14:textId="77777777" w:rsidR="009A2430" w:rsidRPr="001214D0" w:rsidRDefault="009A2430" w:rsidP="009A2430">
      <w:pPr>
        <w:pStyle w:val="BodyText1"/>
        <w:rPr>
          <w:lang w:val="fr-FR"/>
        </w:rPr>
      </w:pPr>
    </w:p>
    <w:p w14:paraId="1E68F6DA" w14:textId="77777777" w:rsidR="009A2430" w:rsidRPr="001214D0" w:rsidRDefault="009A2430" w:rsidP="009A2430">
      <w:pPr>
        <w:pStyle w:val="BodyText1"/>
        <w:rPr>
          <w:lang w:val="fr-FR"/>
        </w:rPr>
      </w:pPr>
      <w:r w:rsidRPr="001214D0">
        <w:rPr>
          <w:lang w:val="fr-FR"/>
        </w:rPr>
        <w:t xml:space="preserve">Les questions qui suivent sont hautement confidentielles. Assurez-vous que vous vous trouvez en privé avec l’enquêtée avant de commencer à lui poser ces questions. </w:t>
      </w:r>
    </w:p>
    <w:p w14:paraId="3BD2C510" w14:textId="77777777" w:rsidR="009A2430" w:rsidRPr="001214D0" w:rsidRDefault="009A2430" w:rsidP="009A2430">
      <w:pPr>
        <w:pStyle w:val="BodyText1"/>
        <w:rPr>
          <w:lang w:val="fr-FR"/>
        </w:rPr>
      </w:pPr>
    </w:p>
    <w:p w14:paraId="1FDED5AD" w14:textId="44C8D863" w:rsidR="009A2430" w:rsidRPr="001214D0" w:rsidRDefault="009A2430" w:rsidP="009A2430">
      <w:pPr>
        <w:pStyle w:val="BodyText1"/>
        <w:rPr>
          <w:u w:val="single"/>
          <w:lang w:val="fr-FR"/>
        </w:rPr>
      </w:pPr>
      <w:r w:rsidRPr="4C80ADC7">
        <w:rPr>
          <w:u w:val="single"/>
          <w:lang w:val="fr-FR"/>
        </w:rPr>
        <w:t>Q</w:t>
      </w:r>
      <w:r w:rsidR="0A7012AB" w:rsidRPr="4C80ADC7">
        <w:rPr>
          <w:u w:val="single"/>
          <w:lang w:val="fr-FR"/>
        </w:rPr>
        <w:t>UESTIONS</w:t>
      </w:r>
      <w:r w:rsidRPr="4C80ADC7">
        <w:rPr>
          <w:u w:val="single"/>
          <w:lang w:val="fr-FR"/>
        </w:rPr>
        <w:t xml:space="preserve"> 1015 et 1017 : TEST DU VIH AU COURS DES VISITES PRÉNATALES</w:t>
      </w:r>
    </w:p>
    <w:p w14:paraId="42B7FFAD" w14:textId="77777777" w:rsidR="009A2430" w:rsidRPr="001214D0" w:rsidRDefault="009A2430" w:rsidP="009A2430">
      <w:pPr>
        <w:pStyle w:val="BodyText1"/>
        <w:rPr>
          <w:lang w:val="fr-FR"/>
        </w:rPr>
      </w:pPr>
    </w:p>
    <w:p w14:paraId="27D861AC" w14:textId="741F2ABB" w:rsidR="009A2430" w:rsidRPr="001214D0" w:rsidRDefault="009A2430" w:rsidP="009A2430">
      <w:pPr>
        <w:pStyle w:val="BodyText1"/>
        <w:rPr>
          <w:lang w:val="fr-FR"/>
        </w:rPr>
      </w:pPr>
      <w:r w:rsidRPr="4C80ADC7">
        <w:rPr>
          <w:lang w:val="fr-FR"/>
        </w:rPr>
        <w:t xml:space="preserve">À Q. 1015, demandez à l'enquêtée si elle a </w:t>
      </w:r>
      <w:r w:rsidR="005F880A" w:rsidRPr="4C80ADC7">
        <w:rPr>
          <w:lang w:val="fr-FR"/>
        </w:rPr>
        <w:t xml:space="preserve">fait </w:t>
      </w:r>
      <w:r w:rsidRPr="4C80ADC7">
        <w:rPr>
          <w:lang w:val="fr-FR"/>
        </w:rPr>
        <w:t>un test de dépistage du VIH lors d'une visite de soins prénatals pendant la grossesse de sa dernière naissance vivante. Nous n'avons pas besoin de connaître le résultat du test, simplement si elle a été testée ou non.</w:t>
      </w:r>
    </w:p>
    <w:p w14:paraId="3327C473" w14:textId="77777777" w:rsidR="009A2430" w:rsidRPr="001214D0" w:rsidRDefault="009A2430" w:rsidP="009A2430">
      <w:pPr>
        <w:pStyle w:val="BodyText1"/>
        <w:rPr>
          <w:lang w:val="fr-FR"/>
        </w:rPr>
      </w:pPr>
    </w:p>
    <w:p w14:paraId="17A835C3" w14:textId="21E50C5F" w:rsidR="009A2430" w:rsidRPr="001214D0" w:rsidRDefault="4FC015AE" w:rsidP="009A2430">
      <w:pPr>
        <w:pStyle w:val="BodyText1"/>
        <w:rPr>
          <w:lang w:val="fr-FR"/>
        </w:rPr>
      </w:pPr>
      <w:r w:rsidRPr="4C80ADC7">
        <w:rPr>
          <w:lang w:val="fr-FR"/>
        </w:rPr>
        <w:t>Si la</w:t>
      </w:r>
      <w:r w:rsidR="009A2430" w:rsidRPr="4C80ADC7">
        <w:rPr>
          <w:lang w:val="fr-FR"/>
        </w:rPr>
        <w:t xml:space="preserve"> femme </w:t>
      </w:r>
      <w:r w:rsidR="323B2AA6" w:rsidRPr="4C80ADC7">
        <w:rPr>
          <w:lang w:val="fr-FR"/>
        </w:rPr>
        <w:t>a</w:t>
      </w:r>
      <w:r w:rsidR="009A2430" w:rsidRPr="4C80ADC7">
        <w:rPr>
          <w:lang w:val="fr-FR"/>
        </w:rPr>
        <w:t xml:space="preserve"> été testée pour le VIH pendant les soins prénatals, demandez</w:t>
      </w:r>
      <w:r w:rsidR="7FDF841D" w:rsidRPr="4C80ADC7">
        <w:rPr>
          <w:lang w:val="fr-FR"/>
        </w:rPr>
        <w:t>-l</w:t>
      </w:r>
      <w:r w:rsidR="66C22D3A" w:rsidRPr="4C80ADC7">
        <w:rPr>
          <w:lang w:val="fr-FR"/>
        </w:rPr>
        <w:t>ui</w:t>
      </w:r>
      <w:r w:rsidR="009A2430" w:rsidRPr="4C80ADC7">
        <w:rPr>
          <w:lang w:val="fr-FR"/>
        </w:rPr>
        <w:t xml:space="preserve"> où ell</w:t>
      </w:r>
      <w:r w:rsidR="27D46C89" w:rsidRPr="4C80ADC7">
        <w:rPr>
          <w:lang w:val="fr-FR"/>
        </w:rPr>
        <w:t>e</w:t>
      </w:r>
      <w:r w:rsidR="009A2430" w:rsidRPr="4C80ADC7">
        <w:rPr>
          <w:lang w:val="fr-FR"/>
        </w:rPr>
        <w:t xml:space="preserve"> </w:t>
      </w:r>
      <w:r w:rsidR="6E33008A" w:rsidRPr="4C80ADC7">
        <w:rPr>
          <w:lang w:val="fr-FR"/>
        </w:rPr>
        <w:t>a</w:t>
      </w:r>
      <w:r w:rsidR="009A2430" w:rsidRPr="4C80ADC7">
        <w:rPr>
          <w:lang w:val="fr-FR"/>
        </w:rPr>
        <w:t xml:space="preserve"> été testée pour le VIH (Q. 1016) et si elle a été informée des résultats de son test VIH (Q. 1017). Parfois, les gens </w:t>
      </w:r>
      <w:r w:rsidR="6989B7BB" w:rsidRPr="4C80ADC7">
        <w:rPr>
          <w:lang w:val="fr-FR"/>
        </w:rPr>
        <w:t>font</w:t>
      </w:r>
      <w:r w:rsidR="009A2430" w:rsidRPr="4C80ADC7">
        <w:rPr>
          <w:lang w:val="fr-FR"/>
        </w:rPr>
        <w:t xml:space="preserve"> un test de dépistage du VIH mais ne sont pas informés des résultats du test, ou ne vont pas chercher le résultat. Dites clairement à l</w:t>
      </w:r>
      <w:r w:rsidR="3B82920A" w:rsidRPr="4C80ADC7">
        <w:rPr>
          <w:lang w:val="fr-FR"/>
        </w:rPr>
        <w:t>'enquêtée</w:t>
      </w:r>
      <w:r w:rsidR="009A2430" w:rsidRPr="4C80ADC7">
        <w:rPr>
          <w:lang w:val="fr-FR"/>
        </w:rPr>
        <w:t xml:space="preserve"> que vous </w:t>
      </w:r>
      <w:r w:rsidR="009A2430" w:rsidRPr="4C80ADC7">
        <w:rPr>
          <w:u w:val="single"/>
          <w:lang w:val="fr-FR"/>
        </w:rPr>
        <w:t>ne demandez pas</w:t>
      </w:r>
      <w:r w:rsidR="009A2430" w:rsidRPr="4C80ADC7">
        <w:rPr>
          <w:lang w:val="fr-FR"/>
        </w:rPr>
        <w:t xml:space="preserve"> à connaître les résultats du test, mais seulement si elle connaît le résultat du test.</w:t>
      </w:r>
    </w:p>
    <w:p w14:paraId="2B234658" w14:textId="77777777" w:rsidR="009A2430" w:rsidRPr="001214D0" w:rsidRDefault="009A2430" w:rsidP="009A2430">
      <w:pPr>
        <w:pStyle w:val="BodyText1"/>
        <w:rPr>
          <w:u w:val="single"/>
          <w:lang w:val="fr-FR"/>
        </w:rPr>
      </w:pPr>
    </w:p>
    <w:p w14:paraId="034E62E8" w14:textId="4F56BD61" w:rsidR="009A2430" w:rsidRPr="001214D0" w:rsidRDefault="009A2430" w:rsidP="009A2430">
      <w:pPr>
        <w:pStyle w:val="BodyText1"/>
        <w:rPr>
          <w:u w:val="single"/>
          <w:lang w:val="fr-FR"/>
        </w:rPr>
      </w:pPr>
      <w:r w:rsidRPr="4C80ADC7">
        <w:rPr>
          <w:u w:val="single"/>
          <w:lang w:val="fr-FR"/>
        </w:rPr>
        <w:t xml:space="preserve">Q. 1018 : FILTRE POUR LE LIEU DE </w:t>
      </w:r>
      <w:r w:rsidR="26679E40" w:rsidRPr="4C80ADC7">
        <w:rPr>
          <w:u w:val="single"/>
          <w:lang w:val="fr-FR"/>
        </w:rPr>
        <w:t>L’ACCOUCHEMENT</w:t>
      </w:r>
      <w:r w:rsidRPr="4C80ADC7">
        <w:rPr>
          <w:u w:val="single"/>
          <w:lang w:val="fr-FR"/>
        </w:rPr>
        <w:t xml:space="preserve"> DE LA DERNIÈRE NAISSANCE </w:t>
      </w:r>
      <w:r w:rsidR="41D0B87E" w:rsidRPr="4C80ADC7">
        <w:rPr>
          <w:u w:val="single"/>
          <w:lang w:val="fr-FR"/>
        </w:rPr>
        <w:t>VIVANTE</w:t>
      </w:r>
    </w:p>
    <w:p w14:paraId="713515F3" w14:textId="77777777" w:rsidR="009A2430" w:rsidRPr="001214D0" w:rsidRDefault="009A2430" w:rsidP="009A2430">
      <w:pPr>
        <w:pStyle w:val="BodyText1"/>
        <w:rPr>
          <w:lang w:val="fr-FR"/>
        </w:rPr>
      </w:pPr>
    </w:p>
    <w:p w14:paraId="1C9809E9" w14:textId="0EB468BC" w:rsidR="009A2430" w:rsidRPr="001214D0" w:rsidRDefault="009A2430" w:rsidP="009A2430">
      <w:pPr>
        <w:pStyle w:val="BodyText1"/>
        <w:rPr>
          <w:u w:val="single"/>
          <w:lang w:val="fr-FR"/>
        </w:rPr>
      </w:pPr>
      <w:r w:rsidRPr="4C80ADC7">
        <w:rPr>
          <w:u w:val="single"/>
          <w:lang w:val="fr-FR"/>
        </w:rPr>
        <w:t>Q</w:t>
      </w:r>
      <w:r w:rsidR="7BD213A7" w:rsidRPr="4C80ADC7">
        <w:rPr>
          <w:u w:val="single"/>
          <w:lang w:val="fr-FR"/>
        </w:rPr>
        <w:t>UESTIONS</w:t>
      </w:r>
      <w:r w:rsidRPr="4C80ADC7">
        <w:rPr>
          <w:u w:val="single"/>
          <w:lang w:val="fr-FR"/>
        </w:rPr>
        <w:t xml:space="preserve"> 1019 et 1020 : DÉPISTAGE DU VIH AVANT L’ACCOUCHEMENT</w:t>
      </w:r>
    </w:p>
    <w:p w14:paraId="0FC0F927" w14:textId="77777777" w:rsidR="009A2430" w:rsidRPr="001214D0" w:rsidRDefault="009A2430" w:rsidP="009A2430">
      <w:pPr>
        <w:pStyle w:val="BodyText1"/>
        <w:rPr>
          <w:lang w:val="fr-FR"/>
        </w:rPr>
      </w:pPr>
    </w:p>
    <w:p w14:paraId="792307E9" w14:textId="77777777" w:rsidR="009A2430" w:rsidRPr="001214D0" w:rsidRDefault="009A2430" w:rsidP="009A2430">
      <w:pPr>
        <w:pStyle w:val="BodyText1"/>
        <w:rPr>
          <w:lang w:val="fr-FR"/>
        </w:rPr>
      </w:pPr>
      <w:r w:rsidRPr="001214D0">
        <w:rPr>
          <w:lang w:val="fr-FR"/>
        </w:rPr>
        <w:t xml:space="preserve">Pour Q. 1019, insistez sur le fait que nous voulons savoir si elle a été testée entre le moment où elle est allée accoucher mais </w:t>
      </w:r>
      <w:r w:rsidRPr="001214D0">
        <w:rPr>
          <w:u w:val="single"/>
          <w:lang w:val="fr-FR"/>
        </w:rPr>
        <w:t>avant</w:t>
      </w:r>
      <w:r w:rsidRPr="001214D0">
        <w:rPr>
          <w:lang w:val="fr-FR"/>
        </w:rPr>
        <w:t xml:space="preserve"> la naissance du bébé.</w:t>
      </w:r>
    </w:p>
    <w:p w14:paraId="4FF35F11" w14:textId="77777777" w:rsidR="009A2430" w:rsidRPr="001214D0" w:rsidRDefault="009A2430" w:rsidP="009A2430">
      <w:pPr>
        <w:pStyle w:val="BodyText1"/>
        <w:rPr>
          <w:lang w:val="fr-FR"/>
        </w:rPr>
      </w:pPr>
    </w:p>
    <w:p w14:paraId="4692FEE5" w14:textId="0D7EFC67" w:rsidR="009A2430" w:rsidRPr="001214D0" w:rsidRDefault="009A2430" w:rsidP="009A2430">
      <w:pPr>
        <w:pStyle w:val="BodyText1"/>
        <w:rPr>
          <w:lang w:val="fr-FR"/>
        </w:rPr>
      </w:pPr>
      <w:r w:rsidRPr="4C80ADC7">
        <w:rPr>
          <w:lang w:val="fr-FR"/>
        </w:rPr>
        <w:t xml:space="preserve">Pour Q. 1020, </w:t>
      </w:r>
      <w:r w:rsidR="5F7D91CD" w:rsidRPr="4C80ADC7">
        <w:rPr>
          <w:lang w:val="fr-FR"/>
        </w:rPr>
        <w:t>faites clairement comprendre à l’enquêtée</w:t>
      </w:r>
      <w:r w:rsidRPr="4C80ADC7">
        <w:rPr>
          <w:lang w:val="fr-FR"/>
        </w:rPr>
        <w:t xml:space="preserve"> que nous ne voulons pas connaître le résultat du test, seulement si elle a ou non obtenu les résultats du test.</w:t>
      </w:r>
    </w:p>
    <w:p w14:paraId="10496A5D" w14:textId="77777777" w:rsidR="009A2430" w:rsidRPr="001214D0" w:rsidRDefault="009A2430" w:rsidP="009A2430">
      <w:pPr>
        <w:pStyle w:val="BodyText1"/>
        <w:rPr>
          <w:lang w:val="fr-FR"/>
        </w:rPr>
      </w:pPr>
    </w:p>
    <w:p w14:paraId="6B823D16" w14:textId="77777777" w:rsidR="009A2430" w:rsidRPr="001214D0" w:rsidRDefault="009A2430" w:rsidP="009A2430">
      <w:pPr>
        <w:pStyle w:val="BodyText1"/>
        <w:rPr>
          <w:u w:val="single"/>
          <w:lang w:val="fr-FR"/>
        </w:rPr>
      </w:pPr>
      <w:r w:rsidRPr="001214D0">
        <w:rPr>
          <w:u w:val="single"/>
          <w:lang w:val="fr-FR"/>
        </w:rPr>
        <w:t>Q. 1021 : FILTRE POUR LE TEST DU VIH AU COURS D’UNE VISITE PRÉNATALE</w:t>
      </w:r>
    </w:p>
    <w:p w14:paraId="7E6E63E2" w14:textId="77777777" w:rsidR="009A2430" w:rsidRPr="001214D0" w:rsidRDefault="009A2430" w:rsidP="009A2430">
      <w:pPr>
        <w:pStyle w:val="BodyText1"/>
        <w:rPr>
          <w:lang w:val="fr-FR"/>
        </w:rPr>
      </w:pPr>
    </w:p>
    <w:p w14:paraId="6BFACEB5" w14:textId="19357059" w:rsidR="009A2430" w:rsidRPr="001214D0" w:rsidRDefault="009A2430" w:rsidP="009A2430">
      <w:pPr>
        <w:pStyle w:val="BodyText1"/>
        <w:rPr>
          <w:u w:val="single"/>
          <w:lang w:val="fr-FR"/>
        </w:rPr>
      </w:pPr>
      <w:r w:rsidRPr="4C80ADC7">
        <w:rPr>
          <w:u w:val="single"/>
          <w:lang w:val="fr-FR"/>
        </w:rPr>
        <w:t>Q. 1022 : TESTÉE DEPUIS LE TEST EFFECTUÉ AU COURS</w:t>
      </w:r>
      <w:r w:rsidR="7622620E" w:rsidRPr="4C80ADC7">
        <w:rPr>
          <w:u w:val="single"/>
          <w:lang w:val="fr-FR"/>
        </w:rPr>
        <w:t xml:space="preserve"> </w:t>
      </w:r>
      <w:r w:rsidR="4C4AAC01" w:rsidRPr="4C80ADC7">
        <w:rPr>
          <w:u w:val="single"/>
          <w:lang w:val="fr-FR"/>
        </w:rPr>
        <w:t>D’UNE VISITE</w:t>
      </w:r>
      <w:r w:rsidRPr="4C80ADC7">
        <w:rPr>
          <w:u w:val="single"/>
          <w:lang w:val="fr-FR"/>
        </w:rPr>
        <w:t xml:space="preserve"> PRÉNATAL</w:t>
      </w:r>
      <w:r w:rsidR="66D655E4" w:rsidRPr="4C80ADC7">
        <w:rPr>
          <w:u w:val="single"/>
          <w:lang w:val="fr-FR"/>
        </w:rPr>
        <w:t>E</w:t>
      </w:r>
      <w:r w:rsidRPr="4C80ADC7">
        <w:rPr>
          <w:u w:val="single"/>
          <w:lang w:val="fr-FR"/>
        </w:rPr>
        <w:t xml:space="preserve"> </w:t>
      </w:r>
    </w:p>
    <w:p w14:paraId="0FD8EE77" w14:textId="77777777" w:rsidR="009A2430" w:rsidRPr="001214D0" w:rsidRDefault="009A2430" w:rsidP="009A2430">
      <w:pPr>
        <w:pStyle w:val="BodyText1"/>
        <w:rPr>
          <w:lang w:val="fr-FR"/>
        </w:rPr>
      </w:pPr>
    </w:p>
    <w:p w14:paraId="104116B0" w14:textId="77777777" w:rsidR="009A2430" w:rsidRPr="001214D0" w:rsidRDefault="009A2430" w:rsidP="009A2430">
      <w:pPr>
        <w:pStyle w:val="BodyText1"/>
        <w:rPr>
          <w:lang w:val="fr-FR"/>
        </w:rPr>
      </w:pPr>
      <w:r w:rsidRPr="001214D0">
        <w:rPr>
          <w:lang w:val="fr-FR"/>
        </w:rPr>
        <w:t>Aux femmes qui ont effectué un test du VIH au cours d’une visite prénatale ou avant l’accouchement, nous leur demandons si elles ont effectué un autre test du VIH depuis celui qu’elles ont fait durant leur grossesse.</w:t>
      </w:r>
    </w:p>
    <w:p w14:paraId="2C100E0B" w14:textId="77777777" w:rsidR="009A2430" w:rsidRPr="001214D0" w:rsidRDefault="009A2430" w:rsidP="009A2430">
      <w:pPr>
        <w:pStyle w:val="BodyText1"/>
        <w:rPr>
          <w:lang w:val="fr-FR"/>
        </w:rPr>
      </w:pPr>
    </w:p>
    <w:p w14:paraId="7EF786FF" w14:textId="77777777" w:rsidR="009A2430" w:rsidRPr="001214D0" w:rsidRDefault="009A2430" w:rsidP="009A2430">
      <w:pPr>
        <w:pStyle w:val="BodyText1"/>
        <w:rPr>
          <w:u w:val="single"/>
          <w:lang w:val="fr-FR"/>
        </w:rPr>
      </w:pPr>
      <w:r w:rsidRPr="001214D0">
        <w:rPr>
          <w:u w:val="single"/>
          <w:lang w:val="fr-FR"/>
        </w:rPr>
        <w:t>Q. 1023 : DATE DU TEST DU VIH LE PLUS RÉCENT</w:t>
      </w:r>
    </w:p>
    <w:p w14:paraId="7902DE04" w14:textId="77777777" w:rsidR="009A2430" w:rsidRPr="001214D0" w:rsidRDefault="009A2430" w:rsidP="009A2430">
      <w:pPr>
        <w:pStyle w:val="BodyText1"/>
        <w:rPr>
          <w:lang w:val="fr-FR"/>
        </w:rPr>
      </w:pPr>
    </w:p>
    <w:p w14:paraId="7E0C498B" w14:textId="15997713" w:rsidR="009A2430" w:rsidRPr="001214D0" w:rsidRDefault="009A2430" w:rsidP="009A2430">
      <w:pPr>
        <w:pStyle w:val="BodyText1"/>
        <w:rPr>
          <w:lang w:val="fr-FR"/>
        </w:rPr>
      </w:pPr>
      <w:r w:rsidRPr="4C80ADC7">
        <w:rPr>
          <w:lang w:val="fr-FR"/>
        </w:rPr>
        <w:t xml:space="preserve">Nous voulons connaître le mois et l’année du test de dépistage du VIH le plus récent </w:t>
      </w:r>
      <w:r w:rsidR="1146C246" w:rsidRPr="4C80ADC7">
        <w:rPr>
          <w:lang w:val="fr-FR"/>
        </w:rPr>
        <w:t>effectuée par l’enquêtée</w:t>
      </w:r>
      <w:r w:rsidRPr="4C80ADC7">
        <w:rPr>
          <w:lang w:val="fr-FR"/>
        </w:rPr>
        <w:t xml:space="preserve">. Si l'enquêtée sait qu'elle a été testée, mais n'est pas sûre de la date à laquelle </w:t>
      </w:r>
      <w:r w:rsidR="0DD8F036" w:rsidRPr="4C80ADC7">
        <w:rPr>
          <w:lang w:val="fr-FR"/>
        </w:rPr>
        <w:t>il</w:t>
      </w:r>
      <w:r w:rsidRPr="4C80ADC7">
        <w:rPr>
          <w:lang w:val="fr-FR"/>
        </w:rPr>
        <w:t xml:space="preserve"> a eu lieu, demandez à obtenir une estimation de la date. Si elle répond en termes de nombre d'années (par exemple, ‘’il y a deux ans”), cherchez à connaître le mois et l'année.</w:t>
      </w:r>
    </w:p>
    <w:p w14:paraId="386E50B5" w14:textId="77777777" w:rsidR="009A2430" w:rsidRPr="001214D0" w:rsidRDefault="009A2430" w:rsidP="009A2430">
      <w:pPr>
        <w:pStyle w:val="BodyText1"/>
        <w:rPr>
          <w:lang w:val="fr-FR"/>
        </w:rPr>
      </w:pPr>
    </w:p>
    <w:p w14:paraId="7B1B094A" w14:textId="77777777" w:rsidR="009A2430" w:rsidRPr="001214D0" w:rsidRDefault="009A2430" w:rsidP="009A2430">
      <w:pPr>
        <w:pStyle w:val="BodyText1"/>
        <w:rPr>
          <w:lang w:val="fr-FR"/>
        </w:rPr>
      </w:pPr>
      <w:r w:rsidRPr="001214D0">
        <w:rPr>
          <w:lang w:val="fr-FR"/>
        </w:rPr>
        <w:lastRenderedPageBreak/>
        <w:t>Si le mois ou l'année n'est pas connu, sélectionnez le code NE SAIT PAS pour cet élément (“98” pour NE SAIT PAS MOIS et “9998” pour NE SAIT PAS ANNÉE).</w:t>
      </w:r>
    </w:p>
    <w:p w14:paraId="57405E68" w14:textId="77777777" w:rsidR="009A2430" w:rsidRPr="001214D0" w:rsidRDefault="009A2430" w:rsidP="009A2430">
      <w:pPr>
        <w:pStyle w:val="BodyText1"/>
        <w:rPr>
          <w:lang w:val="fr-FR"/>
        </w:rPr>
      </w:pPr>
    </w:p>
    <w:p w14:paraId="5B72A5CE" w14:textId="77777777" w:rsidR="009A2430" w:rsidRPr="001214D0" w:rsidRDefault="009A2430" w:rsidP="009A2430">
      <w:pPr>
        <w:pStyle w:val="BodyText1"/>
        <w:rPr>
          <w:u w:val="single"/>
          <w:lang w:val="fr-FR"/>
        </w:rPr>
      </w:pPr>
      <w:r w:rsidRPr="001214D0">
        <w:rPr>
          <w:u w:val="single"/>
          <w:lang w:val="fr-FR"/>
        </w:rPr>
        <w:t>Q. 1024 : A DÉJÀ EFFECTUÉ UN TEST DU VIH</w:t>
      </w:r>
    </w:p>
    <w:p w14:paraId="584FAA7F" w14:textId="77777777" w:rsidR="009A2430" w:rsidRPr="001214D0" w:rsidRDefault="009A2430" w:rsidP="009A2430">
      <w:pPr>
        <w:pStyle w:val="BodyText1"/>
        <w:rPr>
          <w:lang w:val="fr-FR"/>
        </w:rPr>
      </w:pPr>
    </w:p>
    <w:p w14:paraId="034CC21A" w14:textId="1F6E86FF" w:rsidR="009A2430" w:rsidRPr="001214D0" w:rsidRDefault="00C2443C" w:rsidP="009A2430">
      <w:pPr>
        <w:pStyle w:val="BodyText1"/>
        <w:rPr>
          <w:lang w:val="fr-FR"/>
        </w:rPr>
      </w:pPr>
      <w:r>
        <w:rPr>
          <w:lang w:val="fr-FR"/>
        </w:rPr>
        <w:t>Pour cette question</w:t>
      </w:r>
      <w:r w:rsidR="00CC73DC">
        <w:rPr>
          <w:lang w:val="fr-FR"/>
        </w:rPr>
        <w:t xml:space="preserve">, </w:t>
      </w:r>
      <w:r w:rsidR="009A2430" w:rsidRPr="001214D0">
        <w:rPr>
          <w:u w:val="single"/>
          <w:lang w:val="fr-FR"/>
        </w:rPr>
        <w:t xml:space="preserve">nous ne voulons pas </w:t>
      </w:r>
      <w:r w:rsidR="009A2430" w:rsidRPr="001214D0">
        <w:rPr>
          <w:lang w:val="fr-FR"/>
        </w:rPr>
        <w:t xml:space="preserve">connaître le résultat du test, mais seulement si elle a été, ou non, déjà testée. </w:t>
      </w:r>
    </w:p>
    <w:p w14:paraId="32BF0B81" w14:textId="77777777" w:rsidR="009A2430" w:rsidRPr="001214D0" w:rsidRDefault="009A2430" w:rsidP="009A2430">
      <w:pPr>
        <w:pStyle w:val="BodyText1"/>
        <w:rPr>
          <w:lang w:val="fr-FR"/>
        </w:rPr>
      </w:pPr>
    </w:p>
    <w:p w14:paraId="66292636" w14:textId="5B21C7EA" w:rsidR="009A2430" w:rsidRPr="001214D0" w:rsidRDefault="009A2430" w:rsidP="009A2430">
      <w:pPr>
        <w:pStyle w:val="BodyText1"/>
        <w:rPr>
          <w:u w:val="single"/>
          <w:lang w:val="fr-FR"/>
        </w:rPr>
      </w:pPr>
      <w:r w:rsidRPr="4C80ADC7">
        <w:rPr>
          <w:u w:val="single"/>
          <w:lang w:val="fr-FR"/>
        </w:rPr>
        <w:t>Q. 1025 : DATE DU TEST D</w:t>
      </w:r>
      <w:r w:rsidR="09682451" w:rsidRPr="4C80ADC7">
        <w:rPr>
          <w:u w:val="single"/>
          <w:lang w:val="fr-FR"/>
        </w:rPr>
        <w:t>U</w:t>
      </w:r>
      <w:r w:rsidRPr="4C80ADC7">
        <w:rPr>
          <w:u w:val="single"/>
          <w:lang w:val="fr-FR"/>
        </w:rPr>
        <w:t xml:space="preserve"> VIH LE PLUS </w:t>
      </w:r>
      <w:r w:rsidR="22A9C454" w:rsidRPr="4C80ADC7">
        <w:rPr>
          <w:u w:val="single"/>
          <w:lang w:val="fr-FR"/>
        </w:rPr>
        <w:t>RÉCENT</w:t>
      </w:r>
    </w:p>
    <w:p w14:paraId="53ABC7FF" w14:textId="77777777" w:rsidR="009A2430" w:rsidRPr="001214D0" w:rsidRDefault="009A2430" w:rsidP="009A2430">
      <w:pPr>
        <w:pStyle w:val="BodyText1"/>
        <w:rPr>
          <w:lang w:val="fr-FR"/>
        </w:rPr>
      </w:pPr>
    </w:p>
    <w:p w14:paraId="00246E70" w14:textId="77777777" w:rsidR="009A2430" w:rsidRPr="001214D0" w:rsidRDefault="009A2430" w:rsidP="009A2430">
      <w:pPr>
        <w:pStyle w:val="BodyText1"/>
        <w:rPr>
          <w:lang w:val="fr-FR"/>
        </w:rPr>
      </w:pPr>
      <w:r w:rsidRPr="001214D0">
        <w:rPr>
          <w:lang w:val="fr-FR"/>
        </w:rPr>
        <w:t>Demandez à l’enquêtée quand a eu lieu son dernier test du VIH. Si l’enquêtée sait qu’elle a été testée mais qu’elle ne se souvient plus quand le test a eu lieu, insistez pour obtenir une estimation de la date.</w:t>
      </w:r>
    </w:p>
    <w:p w14:paraId="10AD6847" w14:textId="77777777" w:rsidR="009A2430" w:rsidRPr="001214D0" w:rsidRDefault="009A2430" w:rsidP="009A2430">
      <w:pPr>
        <w:pStyle w:val="BodyText1"/>
        <w:rPr>
          <w:lang w:val="fr-FR"/>
        </w:rPr>
      </w:pPr>
    </w:p>
    <w:p w14:paraId="67861800" w14:textId="1A92E7AE" w:rsidR="009A2430" w:rsidRPr="001214D0" w:rsidRDefault="009A2430" w:rsidP="009A2430">
      <w:pPr>
        <w:pStyle w:val="BodyText100"/>
        <w:rPr>
          <w:u w:val="single"/>
          <w:lang w:val="fr-FR"/>
        </w:rPr>
      </w:pPr>
      <w:r w:rsidRPr="4C80ADC7">
        <w:rPr>
          <w:u w:val="single"/>
          <w:lang w:val="fr-FR"/>
        </w:rPr>
        <w:t xml:space="preserve">Q. </w:t>
      </w:r>
      <w:r w:rsidR="6DFFA6E3" w:rsidRPr="4C80ADC7">
        <w:rPr>
          <w:u w:val="single"/>
          <w:lang w:val="fr-FR"/>
        </w:rPr>
        <w:t>1026 :</w:t>
      </w:r>
      <w:r w:rsidRPr="4C80ADC7">
        <w:rPr>
          <w:u w:val="single"/>
          <w:lang w:val="fr-FR"/>
        </w:rPr>
        <w:t xml:space="preserve"> OÙ LE TEST A</w:t>
      </w:r>
      <w:r w:rsidR="0BA1763D" w:rsidRPr="4C80ADC7">
        <w:rPr>
          <w:u w:val="single"/>
          <w:lang w:val="fr-FR"/>
        </w:rPr>
        <w:t>-</w:t>
      </w:r>
      <w:r w:rsidR="06727887" w:rsidRPr="4C80ADC7">
        <w:rPr>
          <w:u w:val="single"/>
          <w:lang w:val="fr-FR"/>
        </w:rPr>
        <w:t>T-</w:t>
      </w:r>
      <w:r w:rsidR="2FA34B9B" w:rsidRPr="4C80ADC7">
        <w:rPr>
          <w:u w:val="single"/>
          <w:lang w:val="fr-FR"/>
        </w:rPr>
        <w:t>IL ÉTÉ</w:t>
      </w:r>
      <w:r w:rsidRPr="4C80ADC7">
        <w:rPr>
          <w:u w:val="single"/>
          <w:lang w:val="fr-FR"/>
        </w:rPr>
        <w:t xml:space="preserve"> FAIT </w:t>
      </w:r>
    </w:p>
    <w:p w14:paraId="1E53A6A7" w14:textId="77777777" w:rsidR="009A2430" w:rsidRPr="001214D0" w:rsidRDefault="009A2430" w:rsidP="009A2430">
      <w:pPr>
        <w:pStyle w:val="BodyText1"/>
        <w:rPr>
          <w:u w:val="single"/>
          <w:lang w:val="fr-FR"/>
        </w:rPr>
      </w:pPr>
    </w:p>
    <w:p w14:paraId="0A2D1AE1" w14:textId="0874706B" w:rsidR="009A2430" w:rsidRPr="001214D0" w:rsidRDefault="009A2430" w:rsidP="009A2430">
      <w:pPr>
        <w:pStyle w:val="BodyText1"/>
        <w:rPr>
          <w:lang w:val="fr-FR"/>
        </w:rPr>
      </w:pPr>
      <w:r w:rsidRPr="4C80ADC7">
        <w:rPr>
          <w:lang w:val="fr-FR"/>
        </w:rPr>
        <w:t xml:space="preserve">Demandez </w:t>
      </w:r>
      <w:r w:rsidR="01782CC9" w:rsidRPr="4C80ADC7">
        <w:rPr>
          <w:lang w:val="fr-FR"/>
        </w:rPr>
        <w:t>à l’enquêtée</w:t>
      </w:r>
      <w:r w:rsidRPr="4C80ADC7">
        <w:rPr>
          <w:lang w:val="fr-FR"/>
        </w:rPr>
        <w:t xml:space="preserve"> où le test a été effectué.</w:t>
      </w:r>
    </w:p>
    <w:p w14:paraId="7F6CE4C7" w14:textId="77777777" w:rsidR="009A2430" w:rsidRPr="001214D0" w:rsidRDefault="009A2430" w:rsidP="009A2430">
      <w:pPr>
        <w:pStyle w:val="BodyText1"/>
        <w:rPr>
          <w:u w:val="single"/>
          <w:lang w:val="fr-FR"/>
        </w:rPr>
      </w:pPr>
    </w:p>
    <w:p w14:paraId="0F91AB98" w14:textId="77777777" w:rsidR="009A2430" w:rsidRPr="001214D0" w:rsidRDefault="009A2430" w:rsidP="009A2430">
      <w:pPr>
        <w:pStyle w:val="BodyText1"/>
        <w:rPr>
          <w:u w:val="single"/>
          <w:lang w:val="fr-FR"/>
        </w:rPr>
      </w:pPr>
      <w:r w:rsidRPr="001214D0">
        <w:rPr>
          <w:u w:val="single"/>
          <w:lang w:val="fr-FR"/>
        </w:rPr>
        <w:t>Q. 1027 : RÉSULTAT DU TEST</w:t>
      </w:r>
    </w:p>
    <w:p w14:paraId="62709F16" w14:textId="77777777" w:rsidR="009A2430" w:rsidRPr="001214D0" w:rsidRDefault="009A2430" w:rsidP="009A2430">
      <w:pPr>
        <w:pStyle w:val="BodyText1"/>
        <w:rPr>
          <w:lang w:val="fr-FR"/>
        </w:rPr>
      </w:pPr>
    </w:p>
    <w:p w14:paraId="15940A07" w14:textId="38129C29" w:rsidR="009A2430" w:rsidRPr="001214D0" w:rsidRDefault="009A2430" w:rsidP="009A2430">
      <w:pPr>
        <w:pStyle w:val="BodyText1"/>
        <w:rPr>
          <w:lang w:val="fr-FR"/>
        </w:rPr>
      </w:pPr>
      <w:r w:rsidRPr="4C80ADC7">
        <w:rPr>
          <w:lang w:val="fr-FR"/>
        </w:rPr>
        <w:t>Demandez à l’enquêtée si e</w:t>
      </w:r>
      <w:r w:rsidR="1A705B88" w:rsidRPr="4C80ADC7">
        <w:rPr>
          <w:lang w:val="fr-FR"/>
        </w:rPr>
        <w:t>lle a eu connaissance du</w:t>
      </w:r>
      <w:r w:rsidRPr="4C80ADC7">
        <w:rPr>
          <w:lang w:val="fr-FR"/>
        </w:rPr>
        <w:t xml:space="preserve"> résultat du test du VIH. Il arrive parfois que les gens effectuent le test du VIH et qu’ils ne soient pas informés du résultat, ou qu’ils n’aillent pas chercher le résultat.</w:t>
      </w:r>
      <w:r w:rsidR="7DC7CF7F" w:rsidRPr="4C80ADC7">
        <w:rPr>
          <w:lang w:val="fr-FR"/>
        </w:rPr>
        <w:t xml:space="preserve"> À cette question, faite clairement comprendre à l’enquêtée que</w:t>
      </w:r>
      <w:r w:rsidRPr="4C80ADC7">
        <w:rPr>
          <w:lang w:val="fr-FR"/>
        </w:rPr>
        <w:t xml:space="preserve"> vous </w:t>
      </w:r>
      <w:r w:rsidR="0CA68B78" w:rsidRPr="4C80ADC7">
        <w:rPr>
          <w:lang w:val="fr-FR"/>
        </w:rPr>
        <w:t xml:space="preserve">lui </w:t>
      </w:r>
      <w:r w:rsidRPr="4C80ADC7">
        <w:rPr>
          <w:lang w:val="fr-FR"/>
        </w:rPr>
        <w:t xml:space="preserve">demandez seulement si </w:t>
      </w:r>
      <w:r w:rsidR="6511E05E" w:rsidRPr="4C80ADC7">
        <w:rPr>
          <w:lang w:val="fr-FR"/>
        </w:rPr>
        <w:t>elle</w:t>
      </w:r>
      <w:r w:rsidRPr="4C80ADC7">
        <w:rPr>
          <w:lang w:val="fr-FR"/>
        </w:rPr>
        <w:t xml:space="preserve"> connaît ou non le résultat de son test (c'est-à-dire si elle a</w:t>
      </w:r>
      <w:r w:rsidR="44F1ADDB" w:rsidRPr="4C80ADC7">
        <w:rPr>
          <w:lang w:val="fr-FR"/>
        </w:rPr>
        <w:t>,</w:t>
      </w:r>
      <w:r w:rsidRPr="4C80ADC7">
        <w:rPr>
          <w:lang w:val="fr-FR"/>
        </w:rPr>
        <w:t xml:space="preserve"> ou non</w:t>
      </w:r>
      <w:r w:rsidR="27A8024A" w:rsidRPr="4C80ADC7">
        <w:rPr>
          <w:lang w:val="fr-FR"/>
        </w:rPr>
        <w:t>,</w:t>
      </w:r>
      <w:r w:rsidRPr="4C80ADC7">
        <w:rPr>
          <w:lang w:val="fr-FR"/>
        </w:rPr>
        <w:t xml:space="preserve"> le virus). Si l’enquêtée a été testée plus d’une fois, nous </w:t>
      </w:r>
      <w:r w:rsidR="26053F1A" w:rsidRPr="4C80ADC7">
        <w:rPr>
          <w:lang w:val="fr-FR"/>
        </w:rPr>
        <w:t>voulons savoir</w:t>
      </w:r>
      <w:r w:rsidRPr="4C80ADC7">
        <w:rPr>
          <w:lang w:val="fr-FR"/>
        </w:rPr>
        <w:t xml:space="preserve"> si elle connaît le résultat du dernier test qu’elle a effectué.</w:t>
      </w:r>
    </w:p>
    <w:p w14:paraId="6B516BC2" w14:textId="77777777" w:rsidR="009A2430" w:rsidRPr="001214D0" w:rsidRDefault="009A2430" w:rsidP="009A2430">
      <w:pPr>
        <w:pStyle w:val="BodyText1"/>
        <w:rPr>
          <w:lang w:val="fr-FR"/>
        </w:rPr>
      </w:pPr>
    </w:p>
    <w:p w14:paraId="2D9FDAAD" w14:textId="77777777" w:rsidR="009A2430" w:rsidRPr="001214D0" w:rsidRDefault="009A2430" w:rsidP="009A2430">
      <w:pPr>
        <w:jc w:val="both"/>
        <w:rPr>
          <w:sz w:val="22"/>
          <w:szCs w:val="22"/>
          <w:u w:val="single"/>
          <w:lang w:val="fr-FR"/>
        </w:rPr>
      </w:pPr>
      <w:r w:rsidRPr="001214D0">
        <w:rPr>
          <w:sz w:val="22"/>
          <w:szCs w:val="22"/>
          <w:u w:val="single"/>
          <w:lang w:val="fr-FR"/>
        </w:rPr>
        <w:t>Q. 1028 : RÉSULTAT DU TEST DU VIH</w:t>
      </w:r>
    </w:p>
    <w:p w14:paraId="6894F995" w14:textId="77777777" w:rsidR="009A2430" w:rsidRPr="001214D0" w:rsidRDefault="009A2430" w:rsidP="009A2430">
      <w:pPr>
        <w:jc w:val="both"/>
        <w:rPr>
          <w:sz w:val="22"/>
          <w:szCs w:val="22"/>
          <w:u w:val="single"/>
          <w:lang w:val="fr-FR"/>
        </w:rPr>
      </w:pPr>
    </w:p>
    <w:p w14:paraId="3637C80F" w14:textId="29FA6373" w:rsidR="009A2430" w:rsidRPr="001214D0" w:rsidRDefault="009A2430" w:rsidP="009A2430">
      <w:pPr>
        <w:jc w:val="both"/>
        <w:rPr>
          <w:sz w:val="22"/>
          <w:szCs w:val="22"/>
          <w:lang w:val="fr-FR"/>
        </w:rPr>
      </w:pPr>
      <w:r w:rsidRPr="4C80ADC7">
        <w:rPr>
          <w:sz w:val="22"/>
          <w:szCs w:val="22"/>
          <w:lang w:val="fr-FR"/>
        </w:rPr>
        <w:t>C'est une question particulièrement sensible, alors assurez-vous d'être neutre lorsque vous la posez. Si l</w:t>
      </w:r>
      <w:r w:rsidR="2E27872B" w:rsidRPr="4C80ADC7">
        <w:rPr>
          <w:sz w:val="22"/>
          <w:szCs w:val="22"/>
          <w:lang w:val="fr-FR"/>
        </w:rPr>
        <w:t>’enquêtée</w:t>
      </w:r>
      <w:r w:rsidRPr="4C80ADC7">
        <w:rPr>
          <w:sz w:val="22"/>
          <w:szCs w:val="22"/>
          <w:lang w:val="fr-FR"/>
        </w:rPr>
        <w:t xml:space="preserve"> dit avoir reçu un résultat de test positif, cela signifie qu'elle est infectée par le VIH. Si l</w:t>
      </w:r>
      <w:r w:rsidR="749A577B" w:rsidRPr="4C80ADC7">
        <w:rPr>
          <w:sz w:val="22"/>
          <w:szCs w:val="22"/>
          <w:lang w:val="fr-FR"/>
        </w:rPr>
        <w:t>'enquêtée</w:t>
      </w:r>
      <w:r w:rsidRPr="4C80ADC7">
        <w:rPr>
          <w:sz w:val="22"/>
          <w:szCs w:val="22"/>
          <w:lang w:val="fr-FR"/>
        </w:rPr>
        <w:t xml:space="preserve"> refuse de répondre à la question, sélectionnez REFUSÉ DE RÉPONDRE et passez à Q. 1031.</w:t>
      </w:r>
    </w:p>
    <w:p w14:paraId="1502B5C1" w14:textId="77777777" w:rsidR="009A2430" w:rsidRPr="001214D0" w:rsidRDefault="009A2430" w:rsidP="009A2430">
      <w:pPr>
        <w:jc w:val="both"/>
        <w:rPr>
          <w:sz w:val="22"/>
          <w:szCs w:val="22"/>
          <w:u w:val="single"/>
          <w:lang w:val="fr-FR"/>
        </w:rPr>
      </w:pPr>
    </w:p>
    <w:p w14:paraId="24035979" w14:textId="740AA8A6" w:rsidR="009A2430" w:rsidRPr="00140F1C" w:rsidRDefault="009A2430" w:rsidP="009A2430">
      <w:pPr>
        <w:jc w:val="both"/>
        <w:rPr>
          <w:sz w:val="22"/>
          <w:szCs w:val="22"/>
          <w:u w:val="single"/>
          <w:lang w:val="fr-FR"/>
        </w:rPr>
      </w:pPr>
      <w:r w:rsidRPr="00140F1C">
        <w:rPr>
          <w:sz w:val="22"/>
          <w:szCs w:val="22"/>
          <w:u w:val="single"/>
          <w:lang w:val="fr-FR"/>
        </w:rPr>
        <w:t>Q. 1029</w:t>
      </w:r>
      <w:r w:rsidR="00B66FA3" w:rsidRPr="00140F1C">
        <w:rPr>
          <w:sz w:val="22"/>
          <w:szCs w:val="22"/>
          <w:u w:val="single"/>
          <w:lang w:val="fr-FR"/>
        </w:rPr>
        <w:t xml:space="preserve"> </w:t>
      </w:r>
      <w:r w:rsidRPr="00140F1C">
        <w:rPr>
          <w:sz w:val="22"/>
          <w:szCs w:val="22"/>
          <w:u w:val="single"/>
          <w:lang w:val="fr-FR"/>
        </w:rPr>
        <w:t xml:space="preserve">: DATE </w:t>
      </w:r>
      <w:r w:rsidR="47A161F7" w:rsidRPr="00140F1C">
        <w:rPr>
          <w:sz w:val="22"/>
          <w:szCs w:val="22"/>
          <w:u w:val="single"/>
          <w:lang w:val="fr-FR"/>
        </w:rPr>
        <w:t xml:space="preserve">DU PREMIER </w:t>
      </w:r>
      <w:r w:rsidR="05F29280" w:rsidRPr="00140F1C">
        <w:rPr>
          <w:sz w:val="22"/>
          <w:szCs w:val="22"/>
          <w:u w:val="single"/>
          <w:lang w:val="fr-FR"/>
        </w:rPr>
        <w:t>RÉSULTAT POSITIF AU VIH</w:t>
      </w:r>
    </w:p>
    <w:p w14:paraId="2F8C3ED1" w14:textId="77777777" w:rsidR="009A2430" w:rsidRPr="00140F1C" w:rsidRDefault="009A2430" w:rsidP="009A2430">
      <w:pPr>
        <w:jc w:val="both"/>
        <w:rPr>
          <w:sz w:val="22"/>
          <w:szCs w:val="22"/>
          <w:u w:val="single"/>
          <w:lang w:val="fr-FR"/>
        </w:rPr>
      </w:pPr>
    </w:p>
    <w:p w14:paraId="325292D2" w14:textId="0BF69E66" w:rsidR="009A2430" w:rsidRPr="001214D0" w:rsidRDefault="009A2430" w:rsidP="4C80ADC7">
      <w:pPr>
        <w:jc w:val="both"/>
        <w:rPr>
          <w:sz w:val="22"/>
          <w:szCs w:val="22"/>
          <w:lang w:val="fr-FR"/>
        </w:rPr>
      </w:pPr>
      <w:r w:rsidRPr="4C80ADC7">
        <w:rPr>
          <w:sz w:val="22"/>
          <w:szCs w:val="22"/>
          <w:lang w:val="fr-FR"/>
        </w:rPr>
        <w:t xml:space="preserve">Pour les </w:t>
      </w:r>
      <w:r w:rsidR="560ACBE9" w:rsidRPr="4C80ADC7">
        <w:rPr>
          <w:sz w:val="22"/>
          <w:szCs w:val="22"/>
          <w:lang w:val="fr-FR"/>
        </w:rPr>
        <w:t>enquêtées</w:t>
      </w:r>
      <w:r w:rsidRPr="4C80ADC7">
        <w:rPr>
          <w:sz w:val="22"/>
          <w:szCs w:val="22"/>
          <w:lang w:val="fr-FR"/>
        </w:rPr>
        <w:t xml:space="preserve"> qui savent qu</w:t>
      </w:r>
      <w:r w:rsidR="1DD659B2" w:rsidRPr="4C80ADC7">
        <w:rPr>
          <w:sz w:val="22"/>
          <w:szCs w:val="22"/>
          <w:lang w:val="fr-FR"/>
        </w:rPr>
        <w:t>’elles</w:t>
      </w:r>
      <w:r w:rsidRPr="4C80ADC7">
        <w:rPr>
          <w:sz w:val="22"/>
          <w:szCs w:val="22"/>
          <w:lang w:val="fr-FR"/>
        </w:rPr>
        <w:t xml:space="preserve"> sont infecté</w:t>
      </w:r>
      <w:r w:rsidR="4D092B4A" w:rsidRPr="4C80ADC7">
        <w:rPr>
          <w:sz w:val="22"/>
          <w:szCs w:val="22"/>
          <w:lang w:val="fr-FR"/>
        </w:rPr>
        <w:t>e</w:t>
      </w:r>
      <w:r w:rsidRPr="4C80ADC7">
        <w:rPr>
          <w:sz w:val="22"/>
          <w:szCs w:val="22"/>
          <w:lang w:val="fr-FR"/>
        </w:rPr>
        <w:t xml:space="preserve">s par le VIH, nous voulons connaître le mois et l'année de leur premier test qui </w:t>
      </w:r>
      <w:r w:rsidR="2217AA71" w:rsidRPr="4C80ADC7">
        <w:rPr>
          <w:sz w:val="22"/>
          <w:szCs w:val="22"/>
          <w:lang w:val="fr-FR"/>
        </w:rPr>
        <w:t>a</w:t>
      </w:r>
      <w:r w:rsidRPr="4C80ADC7">
        <w:rPr>
          <w:sz w:val="22"/>
          <w:szCs w:val="22"/>
          <w:lang w:val="fr-FR"/>
        </w:rPr>
        <w:t xml:space="preserve"> révélé qu</w:t>
      </w:r>
      <w:r w:rsidR="1E8797B1" w:rsidRPr="4C80ADC7">
        <w:rPr>
          <w:sz w:val="22"/>
          <w:szCs w:val="22"/>
          <w:lang w:val="fr-FR"/>
        </w:rPr>
        <w:t>’</w:t>
      </w:r>
      <w:r w:rsidRPr="4C80ADC7">
        <w:rPr>
          <w:sz w:val="22"/>
          <w:szCs w:val="22"/>
          <w:lang w:val="fr-FR"/>
        </w:rPr>
        <w:t xml:space="preserve">étaient infectés par le VIH. Selon </w:t>
      </w:r>
      <w:r w:rsidR="339B620B" w:rsidRPr="4C80ADC7">
        <w:rPr>
          <w:sz w:val="22"/>
          <w:szCs w:val="22"/>
          <w:lang w:val="fr-FR"/>
        </w:rPr>
        <w:t>s</w:t>
      </w:r>
      <w:r w:rsidRPr="4C80ADC7">
        <w:rPr>
          <w:sz w:val="22"/>
          <w:szCs w:val="22"/>
          <w:lang w:val="fr-FR"/>
        </w:rPr>
        <w:t xml:space="preserve">a </w:t>
      </w:r>
      <w:r w:rsidR="32B5D952" w:rsidRPr="4C80ADC7">
        <w:rPr>
          <w:sz w:val="22"/>
          <w:szCs w:val="22"/>
          <w:lang w:val="fr-FR"/>
        </w:rPr>
        <w:t>situation, l'enquêtée</w:t>
      </w:r>
      <w:r w:rsidRPr="4C80ADC7">
        <w:rPr>
          <w:sz w:val="22"/>
          <w:szCs w:val="22"/>
          <w:lang w:val="fr-FR"/>
        </w:rPr>
        <w:t xml:space="preserve"> aurait pu recevoir un résultat de test VIH positif la première fois qu’elle a été testée. Par conséquent, il est possible que la date qu'elle donne en réponse à Q. 1029 soit la même que celle fournie en réponse à Q. 1023 ou Q. 1025.</w:t>
      </w:r>
    </w:p>
    <w:p w14:paraId="24D7534A" w14:textId="77777777" w:rsidR="009A2430" w:rsidRPr="001214D0" w:rsidRDefault="009A2430" w:rsidP="009A2430">
      <w:pPr>
        <w:jc w:val="both"/>
        <w:rPr>
          <w:sz w:val="22"/>
          <w:szCs w:val="22"/>
          <w:u w:val="single"/>
          <w:lang w:val="fr-FR"/>
        </w:rPr>
      </w:pPr>
    </w:p>
    <w:p w14:paraId="73A2FEEB" w14:textId="77777777" w:rsidR="009A2430" w:rsidRPr="001214D0" w:rsidRDefault="009A2430" w:rsidP="009A2430">
      <w:pPr>
        <w:jc w:val="both"/>
        <w:rPr>
          <w:sz w:val="22"/>
          <w:szCs w:val="22"/>
          <w:u w:val="single"/>
          <w:lang w:val="fr-FR"/>
        </w:rPr>
      </w:pPr>
      <w:r w:rsidRPr="001214D0">
        <w:rPr>
          <w:sz w:val="22"/>
          <w:szCs w:val="22"/>
          <w:u w:val="single"/>
          <w:lang w:val="fr-FR"/>
        </w:rPr>
        <w:t xml:space="preserve">Q. 1030 : UTILISATION D’ARV </w:t>
      </w:r>
    </w:p>
    <w:p w14:paraId="4F1A70AF" w14:textId="77777777" w:rsidR="009A2430" w:rsidRPr="001214D0" w:rsidRDefault="009A2430" w:rsidP="009A2430">
      <w:pPr>
        <w:jc w:val="both"/>
        <w:rPr>
          <w:sz w:val="22"/>
          <w:szCs w:val="22"/>
          <w:u w:val="single"/>
          <w:lang w:val="fr-FR"/>
        </w:rPr>
      </w:pPr>
    </w:p>
    <w:p w14:paraId="4461D865" w14:textId="3A0243B3" w:rsidR="009A2430" w:rsidRPr="001214D0" w:rsidRDefault="009A2430" w:rsidP="4C80ADC7">
      <w:pPr>
        <w:jc w:val="both"/>
        <w:rPr>
          <w:sz w:val="22"/>
          <w:szCs w:val="22"/>
          <w:lang w:val="fr-FR"/>
        </w:rPr>
      </w:pPr>
      <w:r w:rsidRPr="4C80ADC7">
        <w:rPr>
          <w:sz w:val="22"/>
          <w:szCs w:val="22"/>
          <w:lang w:val="fr-FR"/>
        </w:rPr>
        <w:t>Demandez à l</w:t>
      </w:r>
      <w:r w:rsidR="20B44B9E" w:rsidRPr="4C80ADC7">
        <w:rPr>
          <w:sz w:val="22"/>
          <w:szCs w:val="22"/>
          <w:lang w:val="fr-FR"/>
        </w:rPr>
        <w:t>’enquêtée</w:t>
      </w:r>
      <w:r w:rsidRPr="4C80ADC7">
        <w:rPr>
          <w:sz w:val="22"/>
          <w:szCs w:val="22"/>
          <w:lang w:val="fr-FR"/>
        </w:rPr>
        <w:t xml:space="preserve"> si elle prend actuellement des ARV. Si elle dit qu'elle manque occasionnellement une dose, enregistrez OUI. Si elle a pris des ARV dans le passé, mais ne les prend plus, enregistrez NON.</w:t>
      </w:r>
    </w:p>
    <w:p w14:paraId="78B766F7" w14:textId="77777777" w:rsidR="009A2430" w:rsidRPr="001214D0" w:rsidRDefault="009A2430" w:rsidP="009A2430">
      <w:pPr>
        <w:jc w:val="both"/>
        <w:rPr>
          <w:sz w:val="22"/>
          <w:szCs w:val="22"/>
          <w:u w:val="single"/>
          <w:lang w:val="fr-FR"/>
        </w:rPr>
      </w:pPr>
    </w:p>
    <w:p w14:paraId="2EF60E7D" w14:textId="39B993B7" w:rsidR="009A2430" w:rsidRPr="001214D0" w:rsidRDefault="009A2430" w:rsidP="009A2430">
      <w:pPr>
        <w:jc w:val="both"/>
        <w:rPr>
          <w:sz w:val="22"/>
          <w:szCs w:val="22"/>
          <w:u w:val="single"/>
          <w:lang w:val="fr-FR"/>
        </w:rPr>
      </w:pPr>
      <w:r w:rsidRPr="4C80ADC7">
        <w:rPr>
          <w:sz w:val="22"/>
          <w:szCs w:val="22"/>
          <w:u w:val="single"/>
          <w:lang w:val="fr-FR"/>
        </w:rPr>
        <w:t xml:space="preserve">Q. 1031 : </w:t>
      </w:r>
      <w:r w:rsidR="27D3CE93" w:rsidRPr="4C80ADC7">
        <w:rPr>
          <w:sz w:val="22"/>
          <w:szCs w:val="22"/>
          <w:u w:val="single"/>
          <w:lang w:val="fr-FR"/>
        </w:rPr>
        <w:t>NOMBRE TOTAL</w:t>
      </w:r>
      <w:r w:rsidRPr="4C80ADC7">
        <w:rPr>
          <w:sz w:val="22"/>
          <w:szCs w:val="22"/>
          <w:u w:val="single"/>
          <w:lang w:val="fr-FR"/>
        </w:rPr>
        <w:t xml:space="preserve"> DE FOIS TESTÉ POUR LE VIH</w:t>
      </w:r>
    </w:p>
    <w:p w14:paraId="30969585" w14:textId="77777777" w:rsidR="009A2430" w:rsidRPr="001214D0" w:rsidRDefault="009A2430" w:rsidP="009A2430">
      <w:pPr>
        <w:jc w:val="both"/>
        <w:rPr>
          <w:sz w:val="22"/>
          <w:szCs w:val="22"/>
          <w:u w:val="single"/>
          <w:lang w:val="fr-FR"/>
        </w:rPr>
      </w:pPr>
    </w:p>
    <w:p w14:paraId="1BF2ED6E" w14:textId="77777777" w:rsidR="009A2430" w:rsidRPr="001214D0" w:rsidRDefault="009A2430" w:rsidP="009A2430">
      <w:pPr>
        <w:pStyle w:val="BodyText1"/>
        <w:rPr>
          <w:u w:val="single"/>
          <w:lang w:val="fr-FR"/>
        </w:rPr>
      </w:pPr>
      <w:r w:rsidRPr="001214D0">
        <w:rPr>
          <w:lang w:val="fr-FR"/>
        </w:rPr>
        <w:t>Demandez à l’enquêtée combien de fois elle a subi un test de dépistage du VIH au cours de sa vie. Si elle n'est pas sûre, cherchez à obtenir une estimation.</w:t>
      </w:r>
    </w:p>
    <w:p w14:paraId="518B4DD5" w14:textId="77777777" w:rsidR="009A2430" w:rsidRPr="001214D0" w:rsidRDefault="009A2430" w:rsidP="009A2430">
      <w:pPr>
        <w:pStyle w:val="BodyText1"/>
        <w:rPr>
          <w:lang w:val="fr-FR"/>
        </w:rPr>
      </w:pPr>
    </w:p>
    <w:p w14:paraId="6835B90C" w14:textId="6638EA5F" w:rsidR="009A2430" w:rsidRPr="001214D0" w:rsidRDefault="009A2430" w:rsidP="009A2430">
      <w:pPr>
        <w:pStyle w:val="BodyText1"/>
        <w:rPr>
          <w:u w:val="single"/>
          <w:lang w:val="fr-FR"/>
        </w:rPr>
      </w:pPr>
      <w:r w:rsidRPr="4C80ADC7">
        <w:rPr>
          <w:u w:val="single"/>
          <w:lang w:val="fr-FR"/>
        </w:rPr>
        <w:t>Q</w:t>
      </w:r>
      <w:r w:rsidR="5300824E" w:rsidRPr="4C80ADC7">
        <w:rPr>
          <w:u w:val="single"/>
          <w:lang w:val="fr-FR"/>
        </w:rPr>
        <w:t>UESTIONS</w:t>
      </w:r>
      <w:r w:rsidRPr="4C80ADC7">
        <w:rPr>
          <w:u w:val="single"/>
          <w:lang w:val="fr-FR"/>
        </w:rPr>
        <w:t xml:space="preserve"> 1032 et 1033 : KITS POUR AUTOTEST DE DÉPISTAGE DU VIH </w:t>
      </w:r>
    </w:p>
    <w:p w14:paraId="7008E4F0" w14:textId="77777777" w:rsidR="009A2430" w:rsidRPr="001214D0" w:rsidRDefault="009A2430" w:rsidP="009A2430">
      <w:pPr>
        <w:pStyle w:val="BodyText1"/>
        <w:rPr>
          <w:u w:val="single"/>
          <w:lang w:val="fr-FR"/>
        </w:rPr>
      </w:pPr>
    </w:p>
    <w:p w14:paraId="2043B464" w14:textId="77777777" w:rsidR="009A2430" w:rsidRPr="001214D0" w:rsidRDefault="009A2430" w:rsidP="009A2430">
      <w:pPr>
        <w:pStyle w:val="BodyText1"/>
        <w:rPr>
          <w:lang w:val="fr-FR"/>
        </w:rPr>
      </w:pPr>
      <w:r w:rsidRPr="001214D0">
        <w:rPr>
          <w:lang w:val="fr-FR"/>
        </w:rPr>
        <w:t xml:space="preserve">Un autotest pour le dépistage du VIH est un moyen par lequel une personne réalise elle-même un test de diagnostic individuel rapide du VIH et prend connaissance du résultat en toute discrétion. Se tester soi-même est une nouvelle approche qui est bien acceptée, a un faible coût et qui permet à ceux qui ne </w:t>
      </w:r>
      <w:r w:rsidRPr="001214D0">
        <w:rPr>
          <w:lang w:val="fr-FR"/>
        </w:rPr>
        <w:lastRenderedPageBreak/>
        <w:t xml:space="preserve">peuvent recourir à d’autres formes de dépistage de réaliser un test du VIH. Les kits pour autotests de détection du VIH permettent d’accroître, de manière importante, l’accès au test du VIH dans les populations qui n’effectuent pas fréquemment de test du VIH. Aux questions, 1032 et 1033, on demande à l’enquêtée si elle a déjà entendu parler de ce type de tests et si elle en a déjà utilisé. </w:t>
      </w:r>
    </w:p>
    <w:p w14:paraId="606C14B4" w14:textId="77777777" w:rsidR="009A2430" w:rsidRPr="001214D0" w:rsidRDefault="009A2430" w:rsidP="009A2430">
      <w:pPr>
        <w:pStyle w:val="BodyText1"/>
        <w:rPr>
          <w:u w:val="single"/>
          <w:lang w:val="fr-FR"/>
        </w:rPr>
      </w:pPr>
    </w:p>
    <w:p w14:paraId="2D6315F5" w14:textId="3A16F718" w:rsidR="009A2430" w:rsidRPr="001214D0" w:rsidRDefault="009A2430" w:rsidP="009A2430">
      <w:pPr>
        <w:pStyle w:val="BodyText1"/>
        <w:rPr>
          <w:u w:val="single"/>
          <w:lang w:val="fr-FR"/>
        </w:rPr>
      </w:pPr>
      <w:r w:rsidRPr="4C80ADC7">
        <w:rPr>
          <w:u w:val="single"/>
          <w:lang w:val="fr-FR"/>
        </w:rPr>
        <w:t>Q</w:t>
      </w:r>
      <w:r w:rsidR="3FDB5C3F" w:rsidRPr="4C80ADC7">
        <w:rPr>
          <w:u w:val="single"/>
          <w:lang w:val="fr-FR"/>
        </w:rPr>
        <w:t xml:space="preserve">UESTIONS </w:t>
      </w:r>
      <w:r w:rsidRPr="4C80ADC7">
        <w:rPr>
          <w:u w:val="single"/>
          <w:lang w:val="fr-FR"/>
        </w:rPr>
        <w:t xml:space="preserve">1034-1035 : STIGMATISATION ET DISCRIMINATION ENVERS LES PERSONNES VIVANT AVEC LE VIH </w:t>
      </w:r>
    </w:p>
    <w:p w14:paraId="4D4E264E" w14:textId="77777777" w:rsidR="009A2430" w:rsidRPr="001214D0" w:rsidRDefault="009A2430" w:rsidP="009A2430">
      <w:pPr>
        <w:pStyle w:val="BodyText1"/>
        <w:rPr>
          <w:lang w:val="fr-FR"/>
        </w:rPr>
      </w:pPr>
    </w:p>
    <w:p w14:paraId="4A20510E" w14:textId="77777777" w:rsidR="009A2430" w:rsidRPr="001214D0" w:rsidRDefault="009A2430" w:rsidP="009A2430">
      <w:pPr>
        <w:jc w:val="both"/>
        <w:rPr>
          <w:sz w:val="22"/>
          <w:szCs w:val="22"/>
          <w:lang w:val="fr-FR"/>
        </w:rPr>
      </w:pPr>
      <w:r w:rsidRPr="001214D0">
        <w:rPr>
          <w:sz w:val="22"/>
          <w:szCs w:val="22"/>
          <w:lang w:val="fr-FR"/>
        </w:rPr>
        <w:t>La stigmatisation et la discrimination à l’égard des personnes vivant avec le VIH contribuent à créer un environnement hostile qui affecte leur qualité de vie, que ce soit en limitant leur accès à l’instruction et aux soins de santé, en réduisant le support social et en augmentant le risque de violence. En posant ces questions, on cherche à évaluer différents aspects de la discrimination et de la stigmatisation envers les personnes vivant avec le VIH.</w:t>
      </w:r>
    </w:p>
    <w:p w14:paraId="54D2744E" w14:textId="77777777" w:rsidR="009A2430" w:rsidRPr="001214D0" w:rsidRDefault="009A2430" w:rsidP="009A2430">
      <w:pPr>
        <w:pStyle w:val="BodyText1"/>
        <w:rPr>
          <w:lang w:val="fr-FR"/>
        </w:rPr>
      </w:pPr>
    </w:p>
    <w:p w14:paraId="28C4B598" w14:textId="77777777" w:rsidR="009A2430" w:rsidRPr="001214D0" w:rsidRDefault="009A2430" w:rsidP="009A2430">
      <w:pPr>
        <w:pStyle w:val="BodyText1"/>
        <w:rPr>
          <w:u w:val="single"/>
          <w:lang w:val="fr-FR"/>
        </w:rPr>
      </w:pPr>
      <w:r w:rsidRPr="001214D0">
        <w:rPr>
          <w:u w:val="single"/>
          <w:lang w:val="fr-FR"/>
        </w:rPr>
        <w:t>Q. 1036 : FILTRE POUR LE STATUT DU VIH</w:t>
      </w:r>
    </w:p>
    <w:p w14:paraId="1D775938" w14:textId="77777777" w:rsidR="009A2430" w:rsidRPr="001214D0" w:rsidRDefault="009A2430" w:rsidP="009A2430">
      <w:pPr>
        <w:pStyle w:val="BodyText1"/>
        <w:rPr>
          <w:u w:val="single"/>
          <w:lang w:val="fr-FR"/>
        </w:rPr>
      </w:pPr>
    </w:p>
    <w:p w14:paraId="06A67A63" w14:textId="77777777" w:rsidR="009A2430" w:rsidRPr="001214D0" w:rsidRDefault="009A2430" w:rsidP="009A2430">
      <w:pPr>
        <w:pStyle w:val="BodyText1"/>
        <w:rPr>
          <w:u w:val="single"/>
          <w:lang w:val="fr-FR"/>
        </w:rPr>
      </w:pPr>
      <w:r w:rsidRPr="001214D0">
        <w:rPr>
          <w:u w:val="single"/>
          <w:lang w:val="fr-FR"/>
        </w:rPr>
        <w:t>Q. 1037-1039 : EXPÉRIENCES DES PERSONNES VIVANT AVEC LE VIH</w:t>
      </w:r>
    </w:p>
    <w:p w14:paraId="3BB1CE8E" w14:textId="77777777" w:rsidR="009A2430" w:rsidRPr="001214D0" w:rsidRDefault="009A2430" w:rsidP="009A2430">
      <w:pPr>
        <w:pStyle w:val="BodyText1"/>
        <w:rPr>
          <w:u w:val="single"/>
          <w:lang w:val="fr-FR"/>
        </w:rPr>
      </w:pPr>
    </w:p>
    <w:p w14:paraId="2F4DE5F8" w14:textId="63C404B4" w:rsidR="009A2430" w:rsidRPr="001214D0" w:rsidRDefault="009A2430" w:rsidP="009A2430">
      <w:pPr>
        <w:pStyle w:val="BodyText1"/>
        <w:rPr>
          <w:lang w:val="fr-FR"/>
        </w:rPr>
      </w:pPr>
      <w:r w:rsidRPr="4C80ADC7">
        <w:rPr>
          <w:lang w:val="fr-FR"/>
        </w:rPr>
        <w:t xml:space="preserve"> Q. 1037, nous voulons savoir </w:t>
      </w:r>
      <w:r w:rsidR="2B05364A" w:rsidRPr="4C80ADC7">
        <w:rPr>
          <w:lang w:val="fr-FR"/>
        </w:rPr>
        <w:t>si l’enquêtée</w:t>
      </w:r>
      <w:r w:rsidRPr="4C80ADC7">
        <w:rPr>
          <w:lang w:val="fr-FR"/>
        </w:rPr>
        <w:t xml:space="preserve"> a dit à une personne autre que l'enquêteur qu'elle était infectée par le VIH. À la question 1038, nous lui demandons si elle est d'accord ou non avec la déclaration fournie. Veillez à lire la question exactement telle qu'elle est </w:t>
      </w:r>
      <w:r w:rsidR="36D7184C" w:rsidRPr="4C80ADC7">
        <w:rPr>
          <w:lang w:val="fr-FR"/>
        </w:rPr>
        <w:t>formulée</w:t>
      </w:r>
      <w:r w:rsidRPr="4C80ADC7">
        <w:rPr>
          <w:lang w:val="fr-FR"/>
        </w:rPr>
        <w:t xml:space="preserve">. </w:t>
      </w:r>
      <w:r w:rsidR="4FA19F21" w:rsidRPr="4C80ADC7">
        <w:rPr>
          <w:lang w:val="fr-FR"/>
        </w:rPr>
        <w:t xml:space="preserve">À </w:t>
      </w:r>
      <w:r w:rsidRPr="4C80ADC7">
        <w:rPr>
          <w:lang w:val="fr-FR"/>
        </w:rPr>
        <w:t>Q. 1039</w:t>
      </w:r>
      <w:r w:rsidR="5BBF88D9" w:rsidRPr="4C80ADC7">
        <w:rPr>
          <w:lang w:val="fr-FR"/>
        </w:rPr>
        <w:t xml:space="preserve">, nous </w:t>
      </w:r>
      <w:r w:rsidR="0ECBC885" w:rsidRPr="4C80ADC7">
        <w:rPr>
          <w:lang w:val="fr-FR"/>
        </w:rPr>
        <w:t>lui demandons</w:t>
      </w:r>
      <w:r w:rsidRPr="4C80ADC7">
        <w:rPr>
          <w:lang w:val="fr-FR"/>
        </w:rPr>
        <w:t xml:space="preserve"> si </w:t>
      </w:r>
      <w:r w:rsidR="5C8D7CC3" w:rsidRPr="4C80ADC7">
        <w:rPr>
          <w:lang w:val="fr-FR"/>
        </w:rPr>
        <w:t xml:space="preserve">elle a été confrontée à </w:t>
      </w:r>
      <w:r w:rsidRPr="4C80ADC7">
        <w:rPr>
          <w:lang w:val="fr-FR"/>
        </w:rPr>
        <w:t xml:space="preserve">plusieurs </w:t>
      </w:r>
      <w:r w:rsidR="03E9D3F9" w:rsidRPr="4C80ADC7">
        <w:rPr>
          <w:lang w:val="fr-FR"/>
        </w:rPr>
        <w:t>situations au</w:t>
      </w:r>
      <w:r w:rsidRPr="4C80ADC7">
        <w:rPr>
          <w:lang w:val="fr-FR"/>
        </w:rPr>
        <w:t xml:space="preserve"> cours des 12 derniers mois </w:t>
      </w:r>
      <w:r w:rsidR="4018A6A8" w:rsidRPr="4C80ADC7">
        <w:rPr>
          <w:lang w:val="fr-FR"/>
        </w:rPr>
        <w:t>du fait de son état de séropositivité.</w:t>
      </w:r>
    </w:p>
    <w:p w14:paraId="5A7C2067" w14:textId="77777777" w:rsidR="009A2430" w:rsidRPr="001214D0" w:rsidRDefault="009A2430" w:rsidP="009A2430">
      <w:pPr>
        <w:pStyle w:val="BodyText1"/>
        <w:rPr>
          <w:u w:val="single"/>
          <w:lang w:val="fr-FR"/>
        </w:rPr>
      </w:pPr>
    </w:p>
    <w:p w14:paraId="66F3E9EE" w14:textId="77777777" w:rsidR="009A2430" w:rsidRPr="001214D0" w:rsidRDefault="009A2430" w:rsidP="009A2430">
      <w:pPr>
        <w:pStyle w:val="BodyText1"/>
        <w:rPr>
          <w:u w:val="single"/>
          <w:lang w:val="fr-FR"/>
        </w:rPr>
      </w:pPr>
      <w:r w:rsidRPr="001214D0">
        <w:rPr>
          <w:u w:val="single"/>
          <w:lang w:val="fr-FR"/>
        </w:rPr>
        <w:t>Q. 1040 : CONNAISSANCE D’AUTRES INFECTIONS SEXUELLEMENT TRANSMISSIBLES</w:t>
      </w:r>
    </w:p>
    <w:p w14:paraId="3662397C" w14:textId="77777777" w:rsidR="009A2430" w:rsidRPr="001214D0" w:rsidRDefault="009A2430" w:rsidP="009A2430">
      <w:pPr>
        <w:pStyle w:val="BodyText1"/>
        <w:rPr>
          <w:lang w:val="fr-FR"/>
        </w:rPr>
      </w:pPr>
    </w:p>
    <w:p w14:paraId="714424B5" w14:textId="523807AF" w:rsidR="009A2430" w:rsidRDefault="00BA2873" w:rsidP="009A2430">
      <w:pPr>
        <w:pStyle w:val="BodyText1"/>
        <w:rPr>
          <w:lang w:val="fr-FR"/>
        </w:rPr>
      </w:pPr>
      <w:r w:rsidRPr="008A67B5">
        <w:rPr>
          <w:lang w:val="fr-FR"/>
        </w:rPr>
        <w:t xml:space="preserve">[SI LE QUESTIONNAIRE COMPREND LA QUESTION 1001, UTILISEZ CETTE VERSION </w:t>
      </w:r>
      <w:r w:rsidR="00DE1DAB" w:rsidRPr="008A67B5">
        <w:rPr>
          <w:lang w:val="fr-FR"/>
        </w:rPr>
        <w:t xml:space="preserve">: </w:t>
      </w:r>
      <w:r w:rsidR="009A2430" w:rsidRPr="008A67B5">
        <w:rPr>
          <w:lang w:val="fr-FR"/>
        </w:rPr>
        <w:t xml:space="preserve">Vérifiez Q. 1001. </w:t>
      </w:r>
      <w:r w:rsidR="009A2430" w:rsidRPr="4C80ADC7">
        <w:rPr>
          <w:lang w:val="fr-FR"/>
        </w:rPr>
        <w:t xml:space="preserve">Si l’enquêtée a entendu parler du VIH ou du sida, posez Q. 1040a pour savoir si elle connaît </w:t>
      </w:r>
      <w:r w:rsidR="009A2430" w:rsidRPr="4C80ADC7">
        <w:rPr>
          <w:u w:val="single"/>
          <w:lang w:val="fr-FR"/>
        </w:rPr>
        <w:t>d’autres</w:t>
      </w:r>
      <w:r w:rsidR="009A2430" w:rsidRPr="4C80ADC7">
        <w:rPr>
          <w:lang w:val="fr-FR"/>
        </w:rPr>
        <w:t xml:space="preserve"> infections </w:t>
      </w:r>
      <w:r w:rsidR="0D9E2338" w:rsidRPr="4C80ADC7">
        <w:rPr>
          <w:lang w:val="fr-FR"/>
        </w:rPr>
        <w:t>qui peuvent se transmettre pas</w:t>
      </w:r>
      <w:r w:rsidR="009A2430" w:rsidRPr="4C80ADC7">
        <w:rPr>
          <w:lang w:val="fr-FR"/>
        </w:rPr>
        <w:t xml:space="preserve"> contact sexuel. Si elle n’a pas entendu parler du VIH ou du sida, posez-lui Q. 1040b pour savoir si elle a entendu parler d’infections qui se transmettent par contact sexuel. On ne lui demande pas de nous dire quelles infections spécifiques </w:t>
      </w:r>
      <w:r w:rsidR="05C27C1C" w:rsidRPr="4C80ADC7">
        <w:rPr>
          <w:lang w:val="fr-FR"/>
        </w:rPr>
        <w:t>qui</w:t>
      </w:r>
      <w:r w:rsidR="009A2430" w:rsidRPr="4C80ADC7">
        <w:rPr>
          <w:lang w:val="fr-FR"/>
        </w:rPr>
        <w:t xml:space="preserve"> se transmett</w:t>
      </w:r>
      <w:r w:rsidR="427D3327" w:rsidRPr="4C80ADC7">
        <w:rPr>
          <w:lang w:val="fr-FR"/>
        </w:rPr>
        <w:t>ent</w:t>
      </w:r>
      <w:r w:rsidR="009A2430" w:rsidRPr="4C80ADC7">
        <w:rPr>
          <w:lang w:val="fr-FR"/>
        </w:rPr>
        <w:t xml:space="preserve"> par contact sexuel (IST) elle connaît mais seulement si elle a entendu parler d’infections qui se transmettent pa</w:t>
      </w:r>
      <w:r w:rsidR="0371D094" w:rsidRPr="4C80ADC7">
        <w:rPr>
          <w:lang w:val="fr-FR"/>
        </w:rPr>
        <w:t>r</w:t>
      </w:r>
      <w:r w:rsidR="009A2430" w:rsidRPr="4C80ADC7">
        <w:rPr>
          <w:lang w:val="fr-FR"/>
        </w:rPr>
        <w:t xml:space="preserve"> contact sexuel.</w:t>
      </w:r>
      <w:r w:rsidR="00DE1DAB">
        <w:rPr>
          <w:lang w:val="fr-FR"/>
        </w:rPr>
        <w:t>]</w:t>
      </w:r>
    </w:p>
    <w:p w14:paraId="69B8FA5A" w14:textId="0CDEDCBA" w:rsidR="00DE1DAB" w:rsidRDefault="00DE1DAB" w:rsidP="009A2430">
      <w:pPr>
        <w:pStyle w:val="BodyText1"/>
        <w:rPr>
          <w:lang w:val="fr-FR"/>
        </w:rPr>
      </w:pPr>
    </w:p>
    <w:p w14:paraId="5CC68A0F" w14:textId="7B1620BF" w:rsidR="00DE1DAB" w:rsidRPr="008A67B5" w:rsidRDefault="00EA2584" w:rsidP="009A2430">
      <w:pPr>
        <w:pStyle w:val="BodyText1"/>
        <w:rPr>
          <w:lang w:val="fr-FR"/>
        </w:rPr>
      </w:pPr>
      <w:r w:rsidRPr="008A67B5">
        <w:rPr>
          <w:lang w:val="fr-FR"/>
        </w:rPr>
        <w:t>[</w:t>
      </w:r>
      <w:r w:rsidR="00164910" w:rsidRPr="008A67B5">
        <w:rPr>
          <w:lang w:val="fr-FR"/>
        </w:rPr>
        <w:t>SI LE QUESTIONNAIRE NE COMPREND PAS LA Q. 1001, UTILISEZ CETTE VERSION</w:t>
      </w:r>
      <w:r w:rsidR="00BE3147">
        <w:rPr>
          <w:lang w:val="fr-FR"/>
        </w:rPr>
        <w:t> </w:t>
      </w:r>
      <w:r w:rsidR="00164910" w:rsidRPr="008A67B5">
        <w:rPr>
          <w:lang w:val="fr-FR"/>
        </w:rPr>
        <w:t xml:space="preserve">: Posez la Q. 1040 pour déterminer si elle connaît </w:t>
      </w:r>
      <w:r w:rsidR="00C904B0">
        <w:rPr>
          <w:lang w:val="fr-FR"/>
        </w:rPr>
        <w:t>l</w:t>
      </w:r>
      <w:r w:rsidR="00164910" w:rsidRPr="008A67B5">
        <w:rPr>
          <w:lang w:val="fr-FR"/>
        </w:rPr>
        <w:t>es infections autres que le VIH qui peuvent être transmises par contact sexuel. Il ne lui est pas demandé de vous dire quelles sont les infections sexuellement transmissibles (IST) spécifiques qu</w:t>
      </w:r>
      <w:r w:rsidR="00BE3147">
        <w:rPr>
          <w:lang w:val="fr-FR"/>
        </w:rPr>
        <w:t>’</w:t>
      </w:r>
      <w:r w:rsidR="00164910" w:rsidRPr="008A67B5">
        <w:rPr>
          <w:lang w:val="fr-FR"/>
        </w:rPr>
        <w:t>elle connaît, mais seulement</w:t>
      </w:r>
      <w:r w:rsidR="002F29F6">
        <w:rPr>
          <w:lang w:val="fr-FR"/>
        </w:rPr>
        <w:t xml:space="preserve"> si</w:t>
      </w:r>
      <w:r w:rsidR="00164910" w:rsidRPr="008A67B5">
        <w:rPr>
          <w:lang w:val="fr-FR"/>
        </w:rPr>
        <w:t xml:space="preserve"> elle a entendu parler d</w:t>
      </w:r>
      <w:r w:rsidR="00BE3147">
        <w:rPr>
          <w:lang w:val="fr-FR"/>
        </w:rPr>
        <w:t>’</w:t>
      </w:r>
      <w:r w:rsidR="00164910" w:rsidRPr="008A67B5">
        <w:rPr>
          <w:lang w:val="fr-FR"/>
        </w:rPr>
        <w:t>infections transmises par contact sexuel.</w:t>
      </w:r>
      <w:r w:rsidR="00BE3147">
        <w:rPr>
          <w:lang w:val="fr-FR"/>
        </w:rPr>
        <w:t>]</w:t>
      </w:r>
    </w:p>
    <w:p w14:paraId="5E412BB6" w14:textId="77777777" w:rsidR="009A2430" w:rsidRPr="008A67B5" w:rsidRDefault="009A2430" w:rsidP="009A2430">
      <w:pPr>
        <w:pStyle w:val="BodyText1"/>
        <w:rPr>
          <w:lang w:val="fr-FR"/>
        </w:rPr>
      </w:pPr>
    </w:p>
    <w:p w14:paraId="0536DDFB" w14:textId="77777777" w:rsidR="009A2430" w:rsidRPr="001214D0" w:rsidRDefault="009A2430" w:rsidP="009A2430">
      <w:pPr>
        <w:pStyle w:val="BodyText1"/>
        <w:rPr>
          <w:u w:val="single"/>
          <w:lang w:val="fr-FR"/>
        </w:rPr>
      </w:pPr>
      <w:r w:rsidRPr="001214D0">
        <w:rPr>
          <w:u w:val="single"/>
          <w:lang w:val="fr-FR"/>
        </w:rPr>
        <w:t>Q. 1041 : FILTRE POUR AVOIR DÉJÀ EU DES RAPPORTS SEXUELS</w:t>
      </w:r>
    </w:p>
    <w:p w14:paraId="24EE9923" w14:textId="77777777" w:rsidR="009A2430" w:rsidRPr="001214D0" w:rsidRDefault="009A2430" w:rsidP="009A2430">
      <w:pPr>
        <w:pStyle w:val="BodyText1"/>
        <w:rPr>
          <w:lang w:val="fr-FR"/>
        </w:rPr>
      </w:pPr>
    </w:p>
    <w:p w14:paraId="70759AF8" w14:textId="77777777" w:rsidR="009A2430" w:rsidRPr="001214D0" w:rsidRDefault="009A2430" w:rsidP="009A2430">
      <w:pPr>
        <w:pStyle w:val="BodyText1"/>
        <w:rPr>
          <w:u w:val="single"/>
          <w:lang w:val="fr-FR"/>
        </w:rPr>
      </w:pPr>
      <w:r w:rsidRPr="001214D0">
        <w:rPr>
          <w:u w:val="single"/>
          <w:lang w:val="fr-FR"/>
        </w:rPr>
        <w:t xml:space="preserve">Q. 1042 : FILTRE POUR LA CONNAISSANCE D’IST </w:t>
      </w:r>
    </w:p>
    <w:p w14:paraId="6AC71254" w14:textId="77777777" w:rsidR="009A2430" w:rsidRPr="001214D0" w:rsidRDefault="009A2430" w:rsidP="009A2430">
      <w:pPr>
        <w:pStyle w:val="BodyText1"/>
        <w:rPr>
          <w:lang w:val="fr-FR"/>
        </w:rPr>
      </w:pPr>
    </w:p>
    <w:p w14:paraId="721712A1" w14:textId="5A778E41" w:rsidR="009A2430" w:rsidRPr="001214D0" w:rsidRDefault="009A2430" w:rsidP="009A2430">
      <w:pPr>
        <w:pStyle w:val="BodyText1"/>
        <w:rPr>
          <w:u w:val="single"/>
          <w:lang w:val="fr-FR"/>
        </w:rPr>
      </w:pPr>
      <w:r w:rsidRPr="4C80ADC7">
        <w:rPr>
          <w:u w:val="single"/>
          <w:lang w:val="fr-FR"/>
        </w:rPr>
        <w:t>Q</w:t>
      </w:r>
      <w:r w:rsidR="633E657C" w:rsidRPr="4C80ADC7">
        <w:rPr>
          <w:u w:val="single"/>
          <w:lang w:val="fr-FR"/>
        </w:rPr>
        <w:t>UESTIONS</w:t>
      </w:r>
      <w:r w:rsidRPr="4C80ADC7">
        <w:rPr>
          <w:u w:val="single"/>
          <w:lang w:val="fr-FR"/>
        </w:rPr>
        <w:t xml:space="preserve"> 1043 à 1045 : INFECTIONS SEXUELLEMENT TRANSMISSIBLES</w:t>
      </w:r>
    </w:p>
    <w:p w14:paraId="7A329CE7" w14:textId="77777777" w:rsidR="009A2430" w:rsidRPr="001214D0" w:rsidRDefault="009A2430" w:rsidP="009A2430">
      <w:pPr>
        <w:pStyle w:val="BodyText1"/>
        <w:rPr>
          <w:lang w:val="fr-FR"/>
        </w:rPr>
      </w:pPr>
    </w:p>
    <w:p w14:paraId="02BA31D9" w14:textId="61468047" w:rsidR="009A2430" w:rsidRPr="001214D0" w:rsidRDefault="009A2430" w:rsidP="009A2430">
      <w:pPr>
        <w:pStyle w:val="BodyText1"/>
        <w:rPr>
          <w:lang w:val="fr-FR"/>
        </w:rPr>
      </w:pPr>
      <w:r w:rsidRPr="4C80ADC7">
        <w:rPr>
          <w:lang w:val="fr-FR"/>
        </w:rPr>
        <w:t>Nous voulons savoir si l’enquêtée a eu une IST (Q. 1043) ou des symptômes associés à la présence d’IST au cours des 12 derniers mois. Les symptômes d’IST comprennent des pertes vaginales anormal</w:t>
      </w:r>
      <w:r w:rsidR="3613C862" w:rsidRPr="4C80ADC7">
        <w:rPr>
          <w:lang w:val="fr-FR"/>
        </w:rPr>
        <w:t>es</w:t>
      </w:r>
      <w:r w:rsidRPr="4C80ADC7">
        <w:rPr>
          <w:lang w:val="fr-FR"/>
        </w:rPr>
        <w:t xml:space="preserve"> (Q. 1044) ou des plaies ou ulcères dans la zone génitale (Q. 1045). </w:t>
      </w:r>
    </w:p>
    <w:p w14:paraId="3C1702E9" w14:textId="77777777" w:rsidR="009A2430" w:rsidRPr="001214D0" w:rsidRDefault="009A2430" w:rsidP="009A2430">
      <w:pPr>
        <w:pStyle w:val="BodyText1"/>
        <w:rPr>
          <w:lang w:val="fr-FR"/>
        </w:rPr>
      </w:pPr>
    </w:p>
    <w:p w14:paraId="59D77D83" w14:textId="62A276E1" w:rsidR="009A2430" w:rsidRPr="001214D0" w:rsidRDefault="009A2430" w:rsidP="009A2430">
      <w:pPr>
        <w:pStyle w:val="BodyText1"/>
        <w:rPr>
          <w:lang w:val="fr-FR"/>
        </w:rPr>
      </w:pPr>
      <w:r w:rsidRPr="4C80ADC7">
        <w:rPr>
          <w:u w:val="single"/>
          <w:lang w:val="fr-FR"/>
        </w:rPr>
        <w:t>Q</w:t>
      </w:r>
      <w:r w:rsidR="480AC9D9" w:rsidRPr="4C80ADC7">
        <w:rPr>
          <w:u w:val="single"/>
          <w:lang w:val="fr-FR"/>
        </w:rPr>
        <w:t>UESTIONS</w:t>
      </w:r>
      <w:r w:rsidRPr="4C80ADC7">
        <w:rPr>
          <w:u w:val="single"/>
          <w:lang w:val="fr-FR"/>
        </w:rPr>
        <w:t xml:space="preserve"> 1046 et 1047 : UNE FEMME PEUT REFUSER DES RAPPORTS SEXUELS ET INSISTER POUR QU’UN CONDOM SOIT UTILISÉ</w:t>
      </w:r>
      <w:r w:rsidRPr="4C80ADC7">
        <w:rPr>
          <w:lang w:val="fr-FR"/>
        </w:rPr>
        <w:t xml:space="preserve"> </w:t>
      </w:r>
    </w:p>
    <w:p w14:paraId="3AF6E567" w14:textId="77777777" w:rsidR="009A2430" w:rsidRPr="001214D0" w:rsidRDefault="009A2430" w:rsidP="009A2430">
      <w:pPr>
        <w:pStyle w:val="BodyText1"/>
        <w:rPr>
          <w:lang w:val="fr-FR"/>
        </w:rPr>
      </w:pPr>
    </w:p>
    <w:p w14:paraId="2CCB7FF4" w14:textId="77777777" w:rsidR="009A2430" w:rsidRPr="001214D0" w:rsidRDefault="009A2430" w:rsidP="009A2430">
      <w:pPr>
        <w:pStyle w:val="BodyText1"/>
        <w:rPr>
          <w:lang w:val="fr-FR"/>
        </w:rPr>
      </w:pPr>
      <w:r w:rsidRPr="001214D0">
        <w:rPr>
          <w:lang w:val="fr-FR"/>
        </w:rPr>
        <w:lastRenderedPageBreak/>
        <w:t>Les deux questions sont posées à toutes les enquêtées, qu’elles soient ou non mariées/en union. On cherche à connaître l’opinion de l’enquêtée sur ce que devrait faire une femme mariée/en union confrontée à certaines situations hypothétiques.</w:t>
      </w:r>
    </w:p>
    <w:p w14:paraId="15F87DD3" w14:textId="77777777" w:rsidR="009A2430" w:rsidRPr="001214D0" w:rsidRDefault="009A2430" w:rsidP="009A2430">
      <w:pPr>
        <w:pStyle w:val="BodyText1"/>
        <w:rPr>
          <w:lang w:val="fr-FR"/>
        </w:rPr>
      </w:pPr>
    </w:p>
    <w:p w14:paraId="78FFB462" w14:textId="77777777" w:rsidR="009A2430" w:rsidRPr="001214D0" w:rsidRDefault="009A2430" w:rsidP="009A2430">
      <w:pPr>
        <w:pStyle w:val="BodyText1"/>
        <w:rPr>
          <w:lang w:val="fr-FR"/>
        </w:rPr>
      </w:pPr>
      <w:r w:rsidRPr="001214D0">
        <w:rPr>
          <w:lang w:val="fr-FR"/>
        </w:rPr>
        <w:t xml:space="preserve">À la question 1046, on demande à l’enquêtée d’imaginer une situation dans laquelle une femme sait que son mari/partenaire a une maladie qui se transmet par contact sexuel. La question 1046 a pour but de savoir si, selon l’opinion de l’enquêtée, il est justifié qu’une femme insiste pour que son mari/partenaire utilise des condoms quand elle sait qu’il a contracté une maladie qui se transmet par contact sexuel. </w:t>
      </w:r>
    </w:p>
    <w:p w14:paraId="04B7FE4E" w14:textId="77777777" w:rsidR="009A2430" w:rsidRPr="001214D0" w:rsidRDefault="009A2430" w:rsidP="009A2430">
      <w:pPr>
        <w:pStyle w:val="BodyText1"/>
        <w:rPr>
          <w:lang w:val="fr-FR"/>
        </w:rPr>
      </w:pPr>
    </w:p>
    <w:p w14:paraId="21A39CA0" w14:textId="11704AB1" w:rsidR="009A2430" w:rsidRPr="001214D0" w:rsidRDefault="009A2430" w:rsidP="009A2430">
      <w:pPr>
        <w:pStyle w:val="BodyText1"/>
        <w:rPr>
          <w:lang w:val="fr-FR"/>
        </w:rPr>
      </w:pPr>
      <w:r w:rsidRPr="4C80ADC7">
        <w:rPr>
          <w:lang w:val="fr-FR"/>
        </w:rPr>
        <w:t xml:space="preserve">À la question 1047, on demande à l’enquêtée de dire si oui ou non, une femme a le droit de refuser des rapports sexuels à son mari/partenaire si elle se trouve confrontée à une autre situation </w:t>
      </w:r>
      <w:r w:rsidR="1B4FFE10" w:rsidRPr="4C80ADC7">
        <w:rPr>
          <w:lang w:val="fr-FR"/>
        </w:rPr>
        <w:t>hypothétique :</w:t>
      </w:r>
      <w:r w:rsidRPr="4C80ADC7">
        <w:rPr>
          <w:lang w:val="fr-FR"/>
        </w:rPr>
        <w:t xml:space="preserve"> si une femme sait que son mari a des rapports sexuels avec d’autres femmes.</w:t>
      </w:r>
    </w:p>
    <w:p w14:paraId="1CBC7900" w14:textId="77777777" w:rsidR="009A2430" w:rsidRPr="001214D0" w:rsidRDefault="009A2430" w:rsidP="009A2430">
      <w:pPr>
        <w:pStyle w:val="BodyText1"/>
        <w:rPr>
          <w:lang w:val="fr-FR"/>
        </w:rPr>
      </w:pPr>
    </w:p>
    <w:p w14:paraId="057AA46F" w14:textId="77777777" w:rsidR="009A2430" w:rsidRPr="001214D0" w:rsidRDefault="009A2430" w:rsidP="009A2430">
      <w:pPr>
        <w:pStyle w:val="BodyText1"/>
        <w:rPr>
          <w:u w:val="single"/>
          <w:lang w:val="fr-FR"/>
        </w:rPr>
      </w:pPr>
      <w:r w:rsidRPr="001214D0">
        <w:rPr>
          <w:u w:val="single"/>
          <w:lang w:val="fr-FR"/>
        </w:rPr>
        <w:t>Q. 1048 : FILTRE POUR L’ÉTAT MATRIMONIAL ACTUEL</w:t>
      </w:r>
    </w:p>
    <w:p w14:paraId="4D02E8FA" w14:textId="77777777" w:rsidR="009A2430" w:rsidRPr="001214D0" w:rsidRDefault="009A2430" w:rsidP="009A2430">
      <w:pPr>
        <w:pStyle w:val="BodyText1"/>
        <w:rPr>
          <w:lang w:val="fr-FR"/>
        </w:rPr>
      </w:pPr>
    </w:p>
    <w:p w14:paraId="03B09092" w14:textId="08F70C01" w:rsidR="009A2430" w:rsidRPr="001214D0" w:rsidRDefault="009A2430" w:rsidP="009A2430">
      <w:pPr>
        <w:pStyle w:val="BodyText1"/>
        <w:rPr>
          <w:u w:val="single"/>
          <w:lang w:val="fr-FR"/>
        </w:rPr>
      </w:pPr>
      <w:r w:rsidRPr="4C80ADC7">
        <w:rPr>
          <w:u w:val="single"/>
          <w:lang w:val="fr-FR"/>
        </w:rPr>
        <w:t>Q</w:t>
      </w:r>
      <w:r w:rsidR="6C0461A9" w:rsidRPr="4C80ADC7">
        <w:rPr>
          <w:u w:val="single"/>
          <w:lang w:val="fr-FR"/>
        </w:rPr>
        <w:t>UESTIONS</w:t>
      </w:r>
      <w:r w:rsidRPr="4C80ADC7">
        <w:rPr>
          <w:u w:val="single"/>
          <w:lang w:val="fr-FR"/>
        </w:rPr>
        <w:t xml:space="preserve"> 1049 et 1050 : CAPACITÉ </w:t>
      </w:r>
      <w:r w:rsidR="47BC1DB1" w:rsidRPr="4C80ADC7">
        <w:rPr>
          <w:u w:val="single"/>
          <w:lang w:val="fr-FR"/>
        </w:rPr>
        <w:t xml:space="preserve">PERSONNELLE </w:t>
      </w:r>
      <w:r w:rsidRPr="4C80ADC7">
        <w:rPr>
          <w:u w:val="single"/>
          <w:lang w:val="fr-FR"/>
        </w:rPr>
        <w:t>DE PRENDRE CERTAINES DÉCISIONS AVEC SON MARI/PARTENAIRE</w:t>
      </w:r>
    </w:p>
    <w:p w14:paraId="27A6EB09" w14:textId="77777777" w:rsidR="009A2430" w:rsidRPr="001214D0" w:rsidRDefault="009A2430" w:rsidP="009A2430">
      <w:pPr>
        <w:pStyle w:val="BodyText1"/>
        <w:rPr>
          <w:u w:val="single"/>
          <w:lang w:val="fr-FR"/>
        </w:rPr>
      </w:pPr>
    </w:p>
    <w:p w14:paraId="49938260" w14:textId="27D0E589" w:rsidR="009A2430" w:rsidRPr="001214D0" w:rsidRDefault="009A2430" w:rsidP="009A2430">
      <w:pPr>
        <w:pStyle w:val="BodyText1"/>
        <w:rPr>
          <w:lang w:val="fr-FR"/>
        </w:rPr>
      </w:pPr>
      <w:r w:rsidRPr="4C80ADC7">
        <w:rPr>
          <w:lang w:val="fr-FR"/>
        </w:rPr>
        <w:t xml:space="preserve">Les questions précédentes (Q. 1046 et Q. 1047) concernaient les femmes en général. Ces questions ne s’adressent maintenant qu’aux femmes mariées/en union et elles concernent leur propre situation avec leur mari/partenaire. À Q. 1049, nous demandons à l’enquêtée si elle peut dire non à son partenaire si elle ne veut pas </w:t>
      </w:r>
      <w:r w:rsidR="61877AA4" w:rsidRPr="4C80ADC7">
        <w:rPr>
          <w:lang w:val="fr-FR"/>
        </w:rPr>
        <w:t>avoir des rapports sexuels</w:t>
      </w:r>
      <w:r w:rsidRPr="4C80ADC7">
        <w:rPr>
          <w:lang w:val="fr-FR"/>
        </w:rPr>
        <w:t xml:space="preserve"> avec lui à ce moment-là.</w:t>
      </w:r>
    </w:p>
    <w:p w14:paraId="3AFD6901" w14:textId="78251797" w:rsidR="009A2430" w:rsidRPr="001214D0" w:rsidRDefault="009A2430" w:rsidP="009A2430">
      <w:pPr>
        <w:pStyle w:val="BodyText1"/>
        <w:rPr>
          <w:lang w:val="fr-FR"/>
        </w:rPr>
      </w:pPr>
      <w:r w:rsidRPr="4C80ADC7">
        <w:rPr>
          <w:lang w:val="fr-FR"/>
        </w:rPr>
        <w:t xml:space="preserve"> À Q. 1050, nous demandons à l'enquêtée si elle estime qu'elle pourrait demander à son mari ou partenaire de </w:t>
      </w:r>
      <w:r w:rsidR="41D1AA49" w:rsidRPr="4C80ADC7">
        <w:rPr>
          <w:lang w:val="fr-FR"/>
        </w:rPr>
        <w:t>mettre</w:t>
      </w:r>
      <w:r w:rsidRPr="4C80ADC7">
        <w:rPr>
          <w:lang w:val="fr-FR"/>
        </w:rPr>
        <w:t xml:space="preserve"> un </w:t>
      </w:r>
      <w:r w:rsidR="36E5B5B5" w:rsidRPr="4C80ADC7">
        <w:rPr>
          <w:lang w:val="fr-FR"/>
        </w:rPr>
        <w:t>condom</w:t>
      </w:r>
      <w:r w:rsidRPr="4C80ADC7">
        <w:rPr>
          <w:lang w:val="fr-FR"/>
        </w:rPr>
        <w:t xml:space="preserve"> si elle le souhaite.</w:t>
      </w:r>
    </w:p>
    <w:p w14:paraId="26B213D2" w14:textId="77777777" w:rsidR="009A2430" w:rsidRPr="001214D0" w:rsidRDefault="009A2430" w:rsidP="009A2430">
      <w:pPr>
        <w:pStyle w:val="BodyText1"/>
        <w:rPr>
          <w:lang w:val="fr-FR"/>
        </w:rPr>
      </w:pPr>
    </w:p>
    <w:p w14:paraId="18AF2B92" w14:textId="77777777" w:rsidR="009A2430" w:rsidRPr="001214D0" w:rsidRDefault="009A2430" w:rsidP="009A2430">
      <w:pPr>
        <w:pStyle w:val="AHeading1"/>
        <w:rPr>
          <w:sz w:val="22"/>
          <w:szCs w:val="22"/>
        </w:rPr>
      </w:pPr>
      <w:bookmarkStart w:id="180" w:name="_Toc245027008"/>
      <w:bookmarkStart w:id="181" w:name="_Toc266096206"/>
      <w:bookmarkStart w:id="182" w:name="_Toc266102429"/>
      <w:bookmarkStart w:id="183" w:name="_Toc94006601"/>
      <w:r w:rsidRPr="001214D0">
        <w:rPr>
          <w:sz w:val="22"/>
          <w:szCs w:val="22"/>
        </w:rPr>
        <w:t>L. Section 11 : Autres problèmes de santé</w:t>
      </w:r>
      <w:bookmarkEnd w:id="180"/>
      <w:bookmarkEnd w:id="181"/>
      <w:bookmarkEnd w:id="182"/>
      <w:bookmarkEnd w:id="183"/>
    </w:p>
    <w:p w14:paraId="13273012" w14:textId="77777777" w:rsidR="009A2430" w:rsidRPr="001214D0" w:rsidRDefault="009A2430" w:rsidP="009A2430">
      <w:pPr>
        <w:pStyle w:val="BodyText1"/>
        <w:rPr>
          <w:lang w:val="fr-FR"/>
        </w:rPr>
      </w:pPr>
    </w:p>
    <w:p w14:paraId="616BE692" w14:textId="418B67AD" w:rsidR="009A2430" w:rsidRPr="001214D0" w:rsidRDefault="009A2430" w:rsidP="009A2430">
      <w:pPr>
        <w:pStyle w:val="BodyText1"/>
        <w:rPr>
          <w:u w:val="single"/>
          <w:lang w:val="fr-FR"/>
        </w:rPr>
      </w:pPr>
      <w:r w:rsidRPr="4C80ADC7">
        <w:rPr>
          <w:u w:val="single"/>
          <w:lang w:val="fr-FR"/>
        </w:rPr>
        <w:t>Q</w:t>
      </w:r>
      <w:r w:rsidR="491076BC" w:rsidRPr="4C80ADC7">
        <w:rPr>
          <w:u w:val="single"/>
          <w:lang w:val="fr-FR"/>
        </w:rPr>
        <w:t>UESTIONS</w:t>
      </w:r>
      <w:r w:rsidRPr="4C80ADC7">
        <w:rPr>
          <w:u w:val="single"/>
          <w:lang w:val="fr-FR"/>
        </w:rPr>
        <w:t xml:space="preserve"> 1101 et 1102 : DISTANCE AU CENTRE DE SANTÉ LE PLUS PROCHE</w:t>
      </w:r>
    </w:p>
    <w:p w14:paraId="03796C8C" w14:textId="77777777" w:rsidR="009A2430" w:rsidRPr="001214D0" w:rsidRDefault="009A2430" w:rsidP="009A2430">
      <w:pPr>
        <w:pStyle w:val="BodyText1"/>
        <w:rPr>
          <w:u w:val="single"/>
          <w:lang w:val="fr-FR"/>
        </w:rPr>
      </w:pPr>
    </w:p>
    <w:p w14:paraId="6445F3D9" w14:textId="77777777" w:rsidR="009A2430" w:rsidRPr="001214D0" w:rsidRDefault="009A2430" w:rsidP="009A2430">
      <w:pPr>
        <w:pStyle w:val="BodyText1"/>
        <w:rPr>
          <w:lang w:val="fr-FR"/>
        </w:rPr>
      </w:pPr>
      <w:r w:rsidRPr="001214D0">
        <w:rPr>
          <w:lang w:val="fr-FR"/>
        </w:rPr>
        <w:t>À Q. 1101, demandez combien de minutes il faut à l'enquêtée pour aller de son domicile à l’établissement de santé le plus proche, peu importe le type d'établissement sanitaire ou si c'est l'établissement où elle se rend habituellement.</w:t>
      </w:r>
    </w:p>
    <w:p w14:paraId="6AA8C67D" w14:textId="77777777" w:rsidR="009A2430" w:rsidRPr="001214D0" w:rsidRDefault="009A2430" w:rsidP="009A2430">
      <w:pPr>
        <w:pStyle w:val="BodyText1"/>
        <w:rPr>
          <w:lang w:val="fr-FR"/>
        </w:rPr>
      </w:pPr>
    </w:p>
    <w:p w14:paraId="67D39082" w14:textId="750D458B" w:rsidR="009A2430" w:rsidRPr="001214D0" w:rsidRDefault="009A2430" w:rsidP="009A2430">
      <w:pPr>
        <w:pStyle w:val="BodyText1"/>
        <w:rPr>
          <w:lang w:val="fr-FR"/>
        </w:rPr>
      </w:pPr>
      <w:r w:rsidRPr="4C80ADC7">
        <w:rPr>
          <w:lang w:val="fr-FR"/>
        </w:rPr>
        <w:t xml:space="preserve">À Q. 1102, demandez comment elle se rend à l'établissement. Si elle utilise plus d'un type de transport, choisissez la méthode la plus élevée de la liste. Si elle dit que l'établissement de santé le plus proche n'est pas celui où elle se rend habituellement, demandez-lui </w:t>
      </w:r>
      <w:r w:rsidR="6689A359" w:rsidRPr="4C80ADC7">
        <w:rPr>
          <w:lang w:val="fr-FR"/>
        </w:rPr>
        <w:t>dans le cas où</w:t>
      </w:r>
      <w:r w:rsidRPr="4C80ADC7">
        <w:rPr>
          <w:lang w:val="fr-FR"/>
        </w:rPr>
        <w:t xml:space="preserve"> elle devait hypothétiquement se rendre à cet établissement</w:t>
      </w:r>
      <w:r w:rsidR="5E5911C7" w:rsidRPr="4C80ADC7">
        <w:rPr>
          <w:lang w:val="fr-FR"/>
        </w:rPr>
        <w:t>,</w:t>
      </w:r>
      <w:r w:rsidRPr="4C80ADC7">
        <w:rPr>
          <w:lang w:val="fr-FR"/>
        </w:rPr>
        <w:t xml:space="preserve"> quel moyen de transport elle utiliserait.</w:t>
      </w:r>
    </w:p>
    <w:p w14:paraId="3A5BC908" w14:textId="77777777" w:rsidR="009A2430" w:rsidRPr="001214D0" w:rsidRDefault="009A2430" w:rsidP="009A2430">
      <w:pPr>
        <w:pStyle w:val="BodyText1"/>
        <w:rPr>
          <w:lang w:val="fr-FR"/>
        </w:rPr>
      </w:pPr>
    </w:p>
    <w:p w14:paraId="6E3C10C5" w14:textId="77777777" w:rsidR="009A2430" w:rsidRPr="001214D0" w:rsidRDefault="009A2430" w:rsidP="009A2430">
      <w:pPr>
        <w:pStyle w:val="BodyText1"/>
        <w:ind w:left="720"/>
        <w:rPr>
          <w:lang w:val="fr-FR"/>
        </w:rPr>
      </w:pPr>
      <w:r w:rsidRPr="001214D0">
        <w:rPr>
          <w:i/>
          <w:lang w:val="fr-FR"/>
        </w:rPr>
        <w:t xml:space="preserve">Exemple </w:t>
      </w:r>
      <w:r w:rsidRPr="001214D0">
        <w:rPr>
          <w:lang w:val="fr-FR"/>
        </w:rPr>
        <w:t>: Mariam dit qu'il lui faut 90 minutes pour se rendre au poste de santé le plus proche. Elle y arrive en marchant jusqu'à l'arrêt de bus le plus proche puis en prenant un bus public.</w:t>
      </w:r>
    </w:p>
    <w:p w14:paraId="115C3FBE" w14:textId="77777777" w:rsidR="009A2430" w:rsidRPr="001214D0" w:rsidRDefault="009A2430" w:rsidP="009A2430">
      <w:pPr>
        <w:pStyle w:val="BodyText1"/>
        <w:rPr>
          <w:lang w:val="fr-FR"/>
        </w:rPr>
      </w:pPr>
    </w:p>
    <w:p w14:paraId="1B061E56" w14:textId="77777777" w:rsidR="009A2430" w:rsidRPr="001214D0" w:rsidRDefault="009A2430" w:rsidP="009A2430">
      <w:pPr>
        <w:pStyle w:val="BodyText1"/>
        <w:rPr>
          <w:u w:val="single"/>
          <w:lang w:val="fr-FR"/>
        </w:rPr>
      </w:pPr>
      <w:r w:rsidRPr="001214D0">
        <w:rPr>
          <w:lang w:val="fr-FR"/>
        </w:rPr>
        <w:t>Enregistrez ‘090’ dans Q. 1101 et sélectionnez BUS PUBLIC (Code ‘02’) car BUS PUBLIC est plus en haut sur la liste que EN MARCHANT (Code ‘08’).</w:t>
      </w:r>
    </w:p>
    <w:p w14:paraId="54C69990" w14:textId="77777777" w:rsidR="009A2430" w:rsidRPr="001214D0" w:rsidRDefault="009A2430" w:rsidP="009A2430">
      <w:pPr>
        <w:pStyle w:val="BodyText1"/>
        <w:rPr>
          <w:u w:val="single"/>
          <w:lang w:val="fr-FR"/>
        </w:rPr>
      </w:pPr>
    </w:p>
    <w:p w14:paraId="61FE1EB9" w14:textId="7E3F3985" w:rsidR="009A2430" w:rsidRPr="001214D0" w:rsidRDefault="009A2430" w:rsidP="009A2430">
      <w:pPr>
        <w:pStyle w:val="BodyText1"/>
        <w:rPr>
          <w:u w:val="single"/>
          <w:lang w:val="fr-FR"/>
        </w:rPr>
      </w:pPr>
      <w:r w:rsidRPr="4C80ADC7">
        <w:rPr>
          <w:u w:val="single"/>
          <w:lang w:val="fr-FR"/>
        </w:rPr>
        <w:t>Q. 1103 : D</w:t>
      </w:r>
      <w:r w:rsidR="76B0BE0B" w:rsidRPr="4C80ADC7">
        <w:rPr>
          <w:u w:val="single"/>
          <w:lang w:val="fr-FR"/>
        </w:rPr>
        <w:t>É</w:t>
      </w:r>
      <w:r w:rsidRPr="4C80ADC7">
        <w:rPr>
          <w:u w:val="single"/>
          <w:lang w:val="fr-FR"/>
        </w:rPr>
        <w:t>PISTAGE DU CANCER DU SEIN</w:t>
      </w:r>
    </w:p>
    <w:p w14:paraId="6CED913F" w14:textId="77777777" w:rsidR="009A2430" w:rsidRPr="001214D0" w:rsidRDefault="009A2430" w:rsidP="009A2430">
      <w:pPr>
        <w:pStyle w:val="BodyText1"/>
        <w:rPr>
          <w:u w:val="single"/>
          <w:lang w:val="fr-FR"/>
        </w:rPr>
      </w:pPr>
    </w:p>
    <w:p w14:paraId="70EA0942" w14:textId="4AF8FF00" w:rsidR="009A2430" w:rsidRPr="001214D0" w:rsidRDefault="009A2430" w:rsidP="009A2430">
      <w:pPr>
        <w:pStyle w:val="BodyText1"/>
        <w:rPr>
          <w:lang w:val="fr-FR"/>
        </w:rPr>
      </w:pPr>
      <w:r w:rsidRPr="4C80ADC7">
        <w:rPr>
          <w:lang w:val="fr-FR"/>
        </w:rPr>
        <w:t>Les examens du cancer du sein comprennent des examens cliniques du sein et des mammographies. Lors d'un examen clinique des seins, un</w:t>
      </w:r>
      <w:r w:rsidR="00576BBD" w:rsidRPr="4C80ADC7">
        <w:rPr>
          <w:lang w:val="fr-FR"/>
        </w:rPr>
        <w:t xml:space="preserve"> </w:t>
      </w:r>
      <w:r w:rsidR="581C32A2" w:rsidRPr="4C80ADC7">
        <w:rPr>
          <w:lang w:val="fr-FR"/>
        </w:rPr>
        <w:t>professionnel</w:t>
      </w:r>
      <w:r w:rsidRPr="4C80ADC7">
        <w:rPr>
          <w:lang w:val="fr-FR"/>
        </w:rPr>
        <w:t xml:space="preserve"> </w:t>
      </w:r>
      <w:r w:rsidR="71D78A8C" w:rsidRPr="4C80ADC7">
        <w:rPr>
          <w:lang w:val="fr-FR"/>
        </w:rPr>
        <w:t xml:space="preserve">de </w:t>
      </w:r>
      <w:r w:rsidR="38A75076" w:rsidRPr="4C80ADC7">
        <w:rPr>
          <w:lang w:val="fr-FR"/>
        </w:rPr>
        <w:t xml:space="preserve">la </w:t>
      </w:r>
      <w:r w:rsidR="71D78A8C" w:rsidRPr="4C80ADC7">
        <w:rPr>
          <w:lang w:val="fr-FR"/>
        </w:rPr>
        <w:t>santé</w:t>
      </w:r>
      <w:r w:rsidRPr="4C80ADC7">
        <w:rPr>
          <w:lang w:val="fr-FR"/>
        </w:rPr>
        <w:t xml:space="preserve"> vérifie l'apparence des seins et utilise les coussinets de ses doigts pour vérifier la poitrine, les aisselles et la zone de la clavicule à la recherche de bosses ou d'anomalies. Une mammographie est une radiographie qui permet d'examiner les tissus mammaires pour détecter toute zone suspecte. Sélectionnez OUI si l</w:t>
      </w:r>
      <w:r w:rsidR="28B754A6" w:rsidRPr="4C80ADC7">
        <w:rPr>
          <w:lang w:val="fr-FR"/>
        </w:rPr>
        <w:t>'</w:t>
      </w:r>
      <w:r w:rsidR="5D2E4FC4" w:rsidRPr="4C80ADC7">
        <w:rPr>
          <w:lang w:val="fr-FR"/>
        </w:rPr>
        <w:t>enquêtée</w:t>
      </w:r>
      <w:r w:rsidRPr="4C80ADC7">
        <w:rPr>
          <w:lang w:val="fr-FR"/>
        </w:rPr>
        <w:t xml:space="preserve"> déclare qu'elle a subi l'un ou l'autre type de dépistage du cancer du sein par un médecin ou un autre professionnel de la santé.</w:t>
      </w:r>
    </w:p>
    <w:p w14:paraId="5ACC3830" w14:textId="77777777" w:rsidR="009A2430" w:rsidRPr="001214D0" w:rsidRDefault="009A2430" w:rsidP="009A2430">
      <w:pPr>
        <w:pStyle w:val="BodyText1"/>
        <w:rPr>
          <w:lang w:val="fr-FR"/>
        </w:rPr>
      </w:pPr>
    </w:p>
    <w:p w14:paraId="6794617A" w14:textId="751C2608" w:rsidR="009A2430" w:rsidRPr="001214D0" w:rsidRDefault="009A2430" w:rsidP="009A2430">
      <w:pPr>
        <w:pStyle w:val="BodyText1"/>
        <w:rPr>
          <w:u w:val="single"/>
          <w:lang w:val="fr-FR"/>
        </w:rPr>
      </w:pPr>
      <w:r w:rsidRPr="4C80ADC7">
        <w:rPr>
          <w:u w:val="single"/>
          <w:lang w:val="fr-FR"/>
        </w:rPr>
        <w:lastRenderedPageBreak/>
        <w:t>Q</w:t>
      </w:r>
      <w:r w:rsidR="4BB12050" w:rsidRPr="4C80ADC7">
        <w:rPr>
          <w:u w:val="single"/>
          <w:lang w:val="fr-FR"/>
        </w:rPr>
        <w:t>UESTIONS</w:t>
      </w:r>
      <w:r w:rsidRPr="4C80ADC7">
        <w:rPr>
          <w:u w:val="single"/>
          <w:lang w:val="fr-FR"/>
        </w:rPr>
        <w:t xml:space="preserve"> 1104 et 1105 : DEJA TESTÉ</w:t>
      </w:r>
      <w:r w:rsidR="22BD54A8" w:rsidRPr="4C80ADC7">
        <w:rPr>
          <w:u w:val="single"/>
          <w:lang w:val="fr-FR"/>
        </w:rPr>
        <w:t>E</w:t>
      </w:r>
      <w:r w:rsidRPr="4C80ADC7">
        <w:rPr>
          <w:u w:val="single"/>
          <w:lang w:val="fr-FR"/>
        </w:rPr>
        <w:t xml:space="preserve"> POUR LE CANCER CERVICAL</w:t>
      </w:r>
    </w:p>
    <w:p w14:paraId="426C6F92" w14:textId="77777777" w:rsidR="009A2430" w:rsidRPr="001214D0" w:rsidRDefault="009A2430" w:rsidP="009A2430">
      <w:pPr>
        <w:pStyle w:val="BodyText1"/>
        <w:rPr>
          <w:u w:val="single"/>
          <w:lang w:val="fr-FR"/>
        </w:rPr>
      </w:pPr>
    </w:p>
    <w:p w14:paraId="5500FD3E" w14:textId="7B72B1F9" w:rsidR="009A2430" w:rsidRPr="001214D0" w:rsidRDefault="009A2430" w:rsidP="009A2430">
      <w:pPr>
        <w:pStyle w:val="BodyText1"/>
        <w:rPr>
          <w:lang w:val="fr-FR"/>
        </w:rPr>
      </w:pPr>
      <w:r w:rsidRPr="4C80ADC7">
        <w:rPr>
          <w:lang w:val="fr-FR"/>
        </w:rPr>
        <w:t xml:space="preserve">Le col de l'utérus relie l'utérus (utérus) au vagin (canal </w:t>
      </w:r>
      <w:r w:rsidR="7CEFAF48" w:rsidRPr="4C80ADC7">
        <w:rPr>
          <w:lang w:val="fr-FR"/>
        </w:rPr>
        <w:t>pelvien</w:t>
      </w:r>
      <w:r w:rsidRPr="4C80ADC7">
        <w:rPr>
          <w:lang w:val="fr-FR"/>
        </w:rPr>
        <w:t>). Une femme peut ne pas savoir qu'elle a un cancer du col de l'utérus, mais des tests peuvent être effectués pour détecter le cancer du col de l'utérus. Ces tests sont appelés frottis Pap, tests HPV ou tests VIA.</w:t>
      </w:r>
    </w:p>
    <w:p w14:paraId="22001F1F" w14:textId="77777777" w:rsidR="009A2430" w:rsidRPr="001214D0" w:rsidRDefault="009A2430" w:rsidP="009A2430">
      <w:pPr>
        <w:pStyle w:val="BodyText1"/>
        <w:rPr>
          <w:lang w:val="fr-FR"/>
        </w:rPr>
      </w:pPr>
    </w:p>
    <w:p w14:paraId="79B6BBCE" w14:textId="0987F347" w:rsidR="009A2430" w:rsidRPr="001214D0" w:rsidRDefault="009A2430" w:rsidP="009A2430">
      <w:pPr>
        <w:pStyle w:val="BodyText1"/>
        <w:rPr>
          <w:lang w:val="fr-FR"/>
        </w:rPr>
      </w:pPr>
      <w:r w:rsidRPr="4C80ADC7">
        <w:rPr>
          <w:lang w:val="fr-FR"/>
        </w:rPr>
        <w:t xml:space="preserve">Frottis vaginaux et tests HPV (virus du papillome humain) : pendant qu'une femme est allongée sur le dos, les jambes </w:t>
      </w:r>
      <w:r w:rsidR="5597477B" w:rsidRPr="4C80ADC7">
        <w:rPr>
          <w:lang w:val="fr-FR"/>
        </w:rPr>
        <w:t>relevées</w:t>
      </w:r>
      <w:r w:rsidRPr="4C80ADC7">
        <w:rPr>
          <w:lang w:val="fr-FR"/>
        </w:rPr>
        <w:t>, un professionnel de la santé met un petit bâton en bois ou en plastique (un tampon) ou une petite brosse à l'intérieur du vagin (canal</w:t>
      </w:r>
      <w:r w:rsidR="6E7A1EB4" w:rsidRPr="4C80ADC7">
        <w:rPr>
          <w:lang w:val="fr-FR"/>
        </w:rPr>
        <w:t xml:space="preserve"> pelvien</w:t>
      </w:r>
      <w:r w:rsidRPr="4C80ADC7">
        <w:rPr>
          <w:lang w:val="fr-FR"/>
        </w:rPr>
        <w:t>) pour essuyer le col afin de prélever un échantillon. L'échantillon est ensuite envoyé à un laboratoire pour analyse.</w:t>
      </w:r>
    </w:p>
    <w:p w14:paraId="724FBBFA" w14:textId="77777777" w:rsidR="009A2430" w:rsidRPr="001214D0" w:rsidRDefault="009A2430" w:rsidP="009A2430">
      <w:pPr>
        <w:pStyle w:val="BodyText1"/>
        <w:rPr>
          <w:lang w:val="fr-FR"/>
        </w:rPr>
      </w:pPr>
    </w:p>
    <w:p w14:paraId="77EB669E" w14:textId="77777777" w:rsidR="009A2430" w:rsidRPr="001214D0" w:rsidRDefault="009A2430" w:rsidP="009A2430">
      <w:pPr>
        <w:pStyle w:val="BodyText1"/>
        <w:rPr>
          <w:lang w:val="fr-FR"/>
        </w:rPr>
      </w:pPr>
      <w:r w:rsidRPr="001214D0">
        <w:rPr>
          <w:lang w:val="fr-FR"/>
        </w:rPr>
        <w:t>Test VIA (inspection visuelle avec de l'acide acétique) : pour ce test, également appelé test au vinaigre, un professionnel de la santé met du vinaigre sur le col et inspecte ensuite visuellement le col pour détecter les changements qui pourraient indiquer un cancer du col de l'utérus.</w:t>
      </w:r>
    </w:p>
    <w:p w14:paraId="1CCCC4E5" w14:textId="77777777" w:rsidR="009A2430" w:rsidRPr="001214D0" w:rsidRDefault="009A2430" w:rsidP="009A2430">
      <w:pPr>
        <w:pStyle w:val="BodyText1"/>
        <w:rPr>
          <w:u w:val="single"/>
          <w:lang w:val="fr-FR"/>
        </w:rPr>
      </w:pPr>
    </w:p>
    <w:p w14:paraId="76AA44A7" w14:textId="594A06B1" w:rsidR="009A2430" w:rsidRPr="001214D0" w:rsidRDefault="009A2430" w:rsidP="009A2430">
      <w:pPr>
        <w:pStyle w:val="BodyText1"/>
        <w:rPr>
          <w:lang w:val="fr-FR"/>
        </w:rPr>
      </w:pPr>
      <w:r w:rsidRPr="4C80ADC7">
        <w:rPr>
          <w:lang w:val="fr-FR"/>
        </w:rPr>
        <w:t>La question 1104 explique les tests de cancer du col utérin. Lisez attentivement toute la déclaration, puis posez Q. 1105.</w:t>
      </w:r>
    </w:p>
    <w:p w14:paraId="7D18B519" w14:textId="77777777" w:rsidR="009A2430" w:rsidRPr="001214D0" w:rsidRDefault="009A2430" w:rsidP="009A2430">
      <w:pPr>
        <w:pStyle w:val="BodyText1"/>
        <w:rPr>
          <w:u w:val="single"/>
          <w:lang w:val="fr-FR"/>
        </w:rPr>
      </w:pPr>
    </w:p>
    <w:p w14:paraId="37E878CB" w14:textId="3C7E573F" w:rsidR="009A2430" w:rsidRPr="001214D0" w:rsidRDefault="009A2430" w:rsidP="009A2430">
      <w:pPr>
        <w:pStyle w:val="BodyText1"/>
        <w:rPr>
          <w:u w:val="single"/>
          <w:lang w:val="fr-FR"/>
        </w:rPr>
      </w:pPr>
      <w:r w:rsidRPr="4C80ADC7">
        <w:rPr>
          <w:u w:val="single"/>
          <w:lang w:val="fr-FR"/>
        </w:rPr>
        <w:t>Q</w:t>
      </w:r>
      <w:r w:rsidR="3ABB053D" w:rsidRPr="4C80ADC7">
        <w:rPr>
          <w:u w:val="single"/>
          <w:lang w:val="fr-FR"/>
        </w:rPr>
        <w:t>UESTIONS</w:t>
      </w:r>
      <w:r w:rsidRPr="4C80ADC7">
        <w:rPr>
          <w:u w:val="single"/>
          <w:lang w:val="fr-FR"/>
        </w:rPr>
        <w:t xml:space="preserve"> 1106 et 1107 : FUMER OU CONSOMMER AUTRES TYPES DE CIGARETTES OU DU TABAC</w:t>
      </w:r>
    </w:p>
    <w:p w14:paraId="6C6ECF32" w14:textId="77777777" w:rsidR="009A2430" w:rsidRPr="001214D0" w:rsidRDefault="009A2430" w:rsidP="009A2430">
      <w:pPr>
        <w:pStyle w:val="BodyText1"/>
        <w:rPr>
          <w:lang w:val="fr-FR"/>
        </w:rPr>
      </w:pPr>
    </w:p>
    <w:p w14:paraId="720FADFE" w14:textId="77777777" w:rsidR="009A2430" w:rsidRPr="001214D0" w:rsidRDefault="009A2430" w:rsidP="009A2430">
      <w:pPr>
        <w:pStyle w:val="BodyText1"/>
        <w:rPr>
          <w:lang w:val="fr-FR"/>
        </w:rPr>
      </w:pPr>
      <w:r w:rsidRPr="001214D0">
        <w:rPr>
          <w:lang w:val="fr-FR"/>
        </w:rPr>
        <w:t xml:space="preserve">À Q. 1106, demandez à l’enquêtée si elle fume actuellement des cigarettes. Les cigarettes peuvent être de fabrication industrielle ou bien être roulées à la main. La consommation de tabac sous d’autres formes fait l’objet des questions 1108 et 1109. </w:t>
      </w:r>
    </w:p>
    <w:p w14:paraId="5E92DACA" w14:textId="77777777" w:rsidR="009A2430" w:rsidRPr="001214D0" w:rsidRDefault="009A2430" w:rsidP="009A2430">
      <w:pPr>
        <w:pStyle w:val="BodyText1"/>
        <w:rPr>
          <w:lang w:val="fr-FR"/>
        </w:rPr>
      </w:pPr>
    </w:p>
    <w:p w14:paraId="42E0586A" w14:textId="77777777" w:rsidR="009A2430" w:rsidRPr="001214D0" w:rsidRDefault="009A2430" w:rsidP="009A2430">
      <w:pPr>
        <w:pStyle w:val="BodyText1"/>
        <w:rPr>
          <w:lang w:val="fr-FR"/>
        </w:rPr>
      </w:pPr>
      <w:r w:rsidRPr="001214D0">
        <w:rPr>
          <w:lang w:val="fr-FR"/>
        </w:rPr>
        <w:t>À Q. 1107 qui s’adresse aux femmes qui fument des cigarettes chaque jour, inscrivez le nombre de cigarettes que la femme fume un jour normal. Pour les nombres inférieurs à 10, pensez à inscrire dans la première case un ‘0’.</w:t>
      </w:r>
    </w:p>
    <w:p w14:paraId="33ACBCF7" w14:textId="77777777" w:rsidR="009A2430" w:rsidRPr="001214D0" w:rsidRDefault="009A2430" w:rsidP="009A2430">
      <w:pPr>
        <w:pStyle w:val="BodyText1"/>
        <w:rPr>
          <w:lang w:val="fr-FR"/>
        </w:rPr>
      </w:pPr>
    </w:p>
    <w:p w14:paraId="04DA1D23" w14:textId="35896864" w:rsidR="009A2430" w:rsidRPr="001214D0" w:rsidRDefault="009A2430" w:rsidP="009A2430">
      <w:pPr>
        <w:pStyle w:val="BodyText1"/>
        <w:rPr>
          <w:u w:val="single"/>
          <w:lang w:val="fr-FR"/>
        </w:rPr>
      </w:pPr>
      <w:r w:rsidRPr="4C80ADC7">
        <w:rPr>
          <w:u w:val="single"/>
          <w:lang w:val="fr-FR"/>
        </w:rPr>
        <w:t>Q</w:t>
      </w:r>
      <w:r w:rsidR="4A624527" w:rsidRPr="4C80ADC7">
        <w:rPr>
          <w:u w:val="single"/>
          <w:lang w:val="fr-FR"/>
        </w:rPr>
        <w:t>UESTIONS</w:t>
      </w:r>
      <w:r w:rsidRPr="4C80ADC7">
        <w:rPr>
          <w:u w:val="single"/>
          <w:lang w:val="fr-FR"/>
        </w:rPr>
        <w:t xml:space="preserve"> 1108 et 1109 : FUMER OU UTILISATION D'AUTRES TYPES DE TABAC</w:t>
      </w:r>
    </w:p>
    <w:p w14:paraId="3E9C6D2E" w14:textId="77777777" w:rsidR="009A2430" w:rsidRPr="001214D0" w:rsidRDefault="009A2430" w:rsidP="009A2430">
      <w:pPr>
        <w:pStyle w:val="BodyText1"/>
        <w:rPr>
          <w:lang w:val="fr-FR"/>
        </w:rPr>
      </w:pPr>
    </w:p>
    <w:p w14:paraId="121550A9" w14:textId="77777777" w:rsidR="009A2430" w:rsidRPr="001214D0" w:rsidRDefault="009A2430" w:rsidP="009A2430">
      <w:pPr>
        <w:pStyle w:val="BodyText1"/>
        <w:rPr>
          <w:lang w:val="fr-FR"/>
        </w:rPr>
      </w:pPr>
      <w:r w:rsidRPr="001214D0">
        <w:rPr>
          <w:lang w:val="fr-FR"/>
        </w:rPr>
        <w:t>Ces deux questions ont pour but de s’informer sur l’utilisation d’autres types de tabac (par ex : tabac à mâcher, cigares, or mâcher du tabac).</w:t>
      </w:r>
    </w:p>
    <w:p w14:paraId="56C419CB" w14:textId="77777777" w:rsidR="009A2430" w:rsidRPr="001214D0" w:rsidRDefault="009A2430" w:rsidP="009A2430">
      <w:pPr>
        <w:pStyle w:val="BodyText1"/>
        <w:rPr>
          <w:lang w:val="fr-FR"/>
        </w:rPr>
      </w:pPr>
    </w:p>
    <w:p w14:paraId="3C1E55A4" w14:textId="2F30E403" w:rsidR="009A2430" w:rsidRPr="001214D0" w:rsidRDefault="009A2430" w:rsidP="009A2430">
      <w:pPr>
        <w:pStyle w:val="BodyText1"/>
        <w:rPr>
          <w:u w:val="single"/>
          <w:lang w:val="fr-FR"/>
        </w:rPr>
      </w:pPr>
      <w:r w:rsidRPr="4C80ADC7">
        <w:rPr>
          <w:u w:val="single"/>
          <w:lang w:val="fr-FR"/>
        </w:rPr>
        <w:t>Q</w:t>
      </w:r>
      <w:r w:rsidR="6AA5FC07" w:rsidRPr="4C80ADC7">
        <w:rPr>
          <w:u w:val="single"/>
          <w:lang w:val="fr-FR"/>
        </w:rPr>
        <w:t>UESTIONS</w:t>
      </w:r>
      <w:r w:rsidRPr="4C80ADC7">
        <w:rPr>
          <w:u w:val="single"/>
          <w:lang w:val="fr-FR"/>
        </w:rPr>
        <w:t xml:space="preserve"> 1110-1112 : </w:t>
      </w:r>
      <w:r w:rsidR="56230012" w:rsidRPr="4C80ADC7">
        <w:rPr>
          <w:u w:val="single"/>
          <w:lang w:val="fr-FR"/>
        </w:rPr>
        <w:t>CONSOMMATION D'ALCOOL</w:t>
      </w:r>
    </w:p>
    <w:p w14:paraId="72C846B2" w14:textId="77777777" w:rsidR="009A2430" w:rsidRPr="001214D0" w:rsidRDefault="009A2430" w:rsidP="009A2430">
      <w:pPr>
        <w:pStyle w:val="BodyText1"/>
        <w:rPr>
          <w:u w:val="single"/>
          <w:lang w:val="fr-FR"/>
        </w:rPr>
      </w:pPr>
    </w:p>
    <w:p w14:paraId="084D1DDE" w14:textId="374F972C" w:rsidR="009A2430" w:rsidRPr="001214D0" w:rsidRDefault="009A2430" w:rsidP="009A2430">
      <w:pPr>
        <w:pStyle w:val="BodyText1"/>
        <w:rPr>
          <w:lang w:val="fr-FR"/>
        </w:rPr>
      </w:pPr>
      <w:r w:rsidRPr="4C80ADC7">
        <w:rPr>
          <w:lang w:val="fr-FR"/>
        </w:rPr>
        <w:t>À la question 1110, demandez à l'enquêtée si elle a déjà bu de l'alcool. Les boissons alcoolisées comprennent la bière, le vin, les spiritueux, le cidre fermenté, le punch, les boissons mélangées et [AJOUTER DES EXEMPLES LOCAUX]. Si l’enquêtée dit qu’elle ne boit actuellement aucun alcool, demande</w:t>
      </w:r>
      <w:r w:rsidR="12D6EF07" w:rsidRPr="4C80ADC7">
        <w:rPr>
          <w:lang w:val="fr-FR"/>
        </w:rPr>
        <w:t>z-lui</w:t>
      </w:r>
      <w:r w:rsidRPr="4C80ADC7">
        <w:rPr>
          <w:lang w:val="fr-FR"/>
        </w:rPr>
        <w:t xml:space="preserve"> si elle a déjà bu de l’alcool à un moment donné dans le passé. Si l’enquêtée dit NON, passez à Q. 1113.</w:t>
      </w:r>
    </w:p>
    <w:p w14:paraId="117F833A" w14:textId="77777777" w:rsidR="009A2430" w:rsidRPr="001214D0" w:rsidRDefault="009A2430" w:rsidP="009A2430">
      <w:pPr>
        <w:pStyle w:val="BodyText1"/>
        <w:rPr>
          <w:u w:val="single"/>
          <w:lang w:val="fr-FR"/>
        </w:rPr>
      </w:pPr>
    </w:p>
    <w:p w14:paraId="63D9F6AD" w14:textId="405FE2A6" w:rsidR="009A2430" w:rsidRPr="001214D0" w:rsidRDefault="009A2430" w:rsidP="009A2430">
      <w:pPr>
        <w:pStyle w:val="BodyText1"/>
        <w:rPr>
          <w:lang w:val="fr-FR"/>
        </w:rPr>
      </w:pPr>
      <w:r w:rsidRPr="4C80ADC7">
        <w:rPr>
          <w:lang w:val="fr-FR"/>
        </w:rPr>
        <w:t xml:space="preserve">Pour les </w:t>
      </w:r>
      <w:r w:rsidR="709EEF63" w:rsidRPr="4C80ADC7">
        <w:rPr>
          <w:lang w:val="fr-FR"/>
        </w:rPr>
        <w:t>enquêtées</w:t>
      </w:r>
      <w:r w:rsidRPr="4C80ADC7">
        <w:rPr>
          <w:lang w:val="fr-FR"/>
        </w:rPr>
        <w:t xml:space="preserve"> qui ont déjà consommé de l'alcool, </w:t>
      </w:r>
      <w:r w:rsidR="5FF8CE1D" w:rsidRPr="4C80ADC7">
        <w:rPr>
          <w:lang w:val="fr-FR"/>
        </w:rPr>
        <w:t>posez</w:t>
      </w:r>
      <w:r w:rsidRPr="4C80ADC7">
        <w:rPr>
          <w:lang w:val="fr-FR"/>
        </w:rPr>
        <w:t xml:space="preserve"> Q. 1111 pour déterminer combien de jours au cours du dernier mois </w:t>
      </w:r>
      <w:r w:rsidR="500DF603" w:rsidRPr="4C80ADC7">
        <w:rPr>
          <w:lang w:val="fr-FR"/>
        </w:rPr>
        <w:t>elles</w:t>
      </w:r>
      <w:r w:rsidRPr="4C80ADC7">
        <w:rPr>
          <w:lang w:val="fr-FR"/>
        </w:rPr>
        <w:t xml:space="preserve"> ont bu au moins un verre d'alcool et notez leur réponse dans l'espace prévu à cet effet. S</w:t>
      </w:r>
      <w:r w:rsidR="5E18BC47" w:rsidRPr="4C80ADC7">
        <w:rPr>
          <w:lang w:val="fr-FR"/>
        </w:rPr>
        <w:t>i elles</w:t>
      </w:r>
      <w:r w:rsidRPr="4C80ADC7">
        <w:rPr>
          <w:lang w:val="fr-FR"/>
        </w:rPr>
        <w:t xml:space="preserve"> n'ont pas bu de boissons alcoolisées au cours du dernier mois, passez à Q. 1113. Si elle dit qu'elle </w:t>
      </w:r>
      <w:r w:rsidR="503724EE" w:rsidRPr="4C80ADC7">
        <w:rPr>
          <w:lang w:val="fr-FR"/>
        </w:rPr>
        <w:t xml:space="preserve">en </w:t>
      </w:r>
      <w:r w:rsidRPr="4C80ADC7">
        <w:rPr>
          <w:lang w:val="fr-FR"/>
        </w:rPr>
        <w:t xml:space="preserve">a </w:t>
      </w:r>
      <w:r w:rsidR="3A9D8EF3" w:rsidRPr="4C80ADC7">
        <w:rPr>
          <w:lang w:val="fr-FR"/>
        </w:rPr>
        <w:t xml:space="preserve">bu </w:t>
      </w:r>
      <w:r w:rsidRPr="4C80ADC7">
        <w:rPr>
          <w:lang w:val="fr-FR"/>
        </w:rPr>
        <w:t>presque tous les jours, sélectionnez le code ‘’95’’ pour CHAQUE JOUR/PRESQUE TOUS LES JOURS.</w:t>
      </w:r>
    </w:p>
    <w:p w14:paraId="3BD923F0" w14:textId="77777777" w:rsidR="009A2430" w:rsidRPr="001214D0" w:rsidRDefault="009A2430" w:rsidP="009A2430">
      <w:pPr>
        <w:pStyle w:val="BodyText1"/>
        <w:rPr>
          <w:lang w:val="fr-FR"/>
        </w:rPr>
      </w:pPr>
    </w:p>
    <w:p w14:paraId="144486E8" w14:textId="77777777" w:rsidR="009A2430" w:rsidRPr="001214D0" w:rsidRDefault="009A2430" w:rsidP="009A2430">
      <w:pPr>
        <w:pStyle w:val="BodyText1"/>
        <w:rPr>
          <w:lang w:val="fr-FR"/>
        </w:rPr>
      </w:pPr>
      <w:r w:rsidRPr="001214D0">
        <w:rPr>
          <w:lang w:val="fr-FR"/>
        </w:rPr>
        <w:t>À Q. 1112, demandez à l'enquêtée les jours où elle a bu de l'alcool, combien de verres elle buvait habituellement par jour. Une boisson standard est la quantité d'alcool contenue dans les verres de bière, de vin et de spiritueux standard.</w:t>
      </w:r>
    </w:p>
    <w:p w14:paraId="23F82828" w14:textId="77777777" w:rsidR="009A2430" w:rsidRPr="001214D0" w:rsidRDefault="009A2430" w:rsidP="009A2430">
      <w:pPr>
        <w:pStyle w:val="BodyText1"/>
        <w:rPr>
          <w:u w:val="single"/>
          <w:lang w:val="fr-FR"/>
        </w:rPr>
      </w:pPr>
    </w:p>
    <w:p w14:paraId="02295104" w14:textId="77777777" w:rsidR="009A2430" w:rsidRPr="001214D0" w:rsidRDefault="009A2430" w:rsidP="009A2430">
      <w:pPr>
        <w:pStyle w:val="BodyText1"/>
        <w:rPr>
          <w:u w:val="single"/>
          <w:lang w:val="fr-FR"/>
        </w:rPr>
      </w:pPr>
      <w:r w:rsidRPr="001214D0">
        <w:rPr>
          <w:u w:val="single"/>
          <w:lang w:val="fr-FR"/>
        </w:rPr>
        <w:t xml:space="preserve">Q. 1113 : PROBLÈMES POUR OBTENIR UN TRAITEMENT MÉDICAL </w:t>
      </w:r>
    </w:p>
    <w:p w14:paraId="0615A8B3" w14:textId="77777777" w:rsidR="009A2430" w:rsidRPr="001214D0" w:rsidRDefault="009A2430" w:rsidP="009A2430">
      <w:pPr>
        <w:pStyle w:val="BodyText1"/>
        <w:rPr>
          <w:lang w:val="fr-FR"/>
        </w:rPr>
      </w:pPr>
    </w:p>
    <w:p w14:paraId="07F58EE2" w14:textId="77777777" w:rsidR="009A2430" w:rsidRPr="001214D0" w:rsidRDefault="009A2430" w:rsidP="009A2430">
      <w:pPr>
        <w:pStyle w:val="BodyText1"/>
        <w:rPr>
          <w:lang w:val="fr-FR"/>
        </w:rPr>
      </w:pPr>
      <w:r w:rsidRPr="001214D0">
        <w:rPr>
          <w:lang w:val="fr-FR"/>
        </w:rPr>
        <w:lastRenderedPageBreak/>
        <w:t xml:space="preserve">À cette question, nous essayons de comprendre quels sont les obstacles qui, généralement, limitent l’accès des femmes aux soins de santé. Soyez sûre que l’enquêtée comprend bien qu’il s’agit des soins de santé pour elle-même puisque les questions précédentes portaient sur le traitement des maladies de ses enfants. </w:t>
      </w:r>
    </w:p>
    <w:p w14:paraId="727732E1" w14:textId="77777777" w:rsidR="009A2430" w:rsidRPr="001214D0" w:rsidRDefault="009A2430" w:rsidP="009A2430">
      <w:pPr>
        <w:pStyle w:val="BodyText1"/>
        <w:rPr>
          <w:lang w:val="fr-FR"/>
        </w:rPr>
      </w:pPr>
    </w:p>
    <w:p w14:paraId="61E7DAEC" w14:textId="77777777" w:rsidR="009A2430" w:rsidRPr="001214D0" w:rsidRDefault="009A2430" w:rsidP="009A2430">
      <w:pPr>
        <w:pStyle w:val="BodyText1"/>
        <w:rPr>
          <w:lang w:val="fr-FR"/>
        </w:rPr>
      </w:pPr>
      <w:r w:rsidRPr="001214D0">
        <w:rPr>
          <w:lang w:val="fr-FR"/>
        </w:rPr>
        <w:t>Lisez chaque raison et sélectionnez la réponse donnée avant de poser la question pour la raison suivante. Ne laissez aucun vide. À cette question, la phrase ‘Quand vous êtes malade’ ne se réfère pas à un épisode spécifique de maladie. L’enquêtée doit dire ce qui se passerait, en tenant compte des circonstances actuelles, si elle tombait malade et avait besoin de soins médicaux ou d’un avis médical. Par conséquent, si une femme répond qu’elle n’a pas été malade, vous devez l’aider à lui faire comprendre que la question est hypothétique et qu’elle concerne des problèmes qu’elle pourrait rencontrer si elle était malade.</w:t>
      </w:r>
    </w:p>
    <w:p w14:paraId="16C68C58" w14:textId="77777777" w:rsidR="009A2430" w:rsidRPr="001214D0" w:rsidRDefault="009A2430" w:rsidP="009A2430">
      <w:pPr>
        <w:pStyle w:val="BodyText1"/>
        <w:rPr>
          <w:lang w:val="fr-FR"/>
        </w:rPr>
      </w:pPr>
    </w:p>
    <w:p w14:paraId="5A02C211" w14:textId="77777777" w:rsidR="009A2430" w:rsidRPr="001214D0" w:rsidRDefault="009A2430" w:rsidP="009A2430">
      <w:pPr>
        <w:pStyle w:val="BodyText1"/>
        <w:rPr>
          <w:lang w:val="fr-FR"/>
        </w:rPr>
      </w:pPr>
      <w:r w:rsidRPr="001214D0">
        <w:rPr>
          <w:lang w:val="fr-FR"/>
        </w:rPr>
        <w:t>Quant à la première question intitulée « obtenir la permission d’y aller » signifie que la permission de quelqu’un lui est nécessaire pour qu’elle puisse recevoir les soins/traitements ou obtenir un avis médical. Peu importe qui est cette personne (père, mari, belle-mère). Sélectionnez '2' pour « PAS UN PROBLÈME IMPORTANT » quand elle n’a besoin de la permission de personne, ou quand elle dit qu’elle a besoin de la permission de sa belle-mère mais que cela n’a jamais été un grand problème. ‘’Obtenir l'argent nécessaire pour le traitement’’ comprend l'argent pour le traitement réel et/ou pour les médicaments. ‘’Ne pas vouloir y aller seul’’ fait référence à une situation où la femme dit que ne pas vouloir y aller seule si elle est malade est un grave problème.</w:t>
      </w:r>
    </w:p>
    <w:p w14:paraId="36DBE58F" w14:textId="77777777" w:rsidR="009A2430" w:rsidRPr="001214D0" w:rsidRDefault="009A2430" w:rsidP="009A2430">
      <w:pPr>
        <w:pStyle w:val="BodyText1"/>
        <w:rPr>
          <w:lang w:val="fr-FR"/>
        </w:rPr>
      </w:pPr>
    </w:p>
    <w:p w14:paraId="2D02818E" w14:textId="77777777" w:rsidR="009A2430" w:rsidRPr="001214D0" w:rsidRDefault="009A2430" w:rsidP="009A2430">
      <w:pPr>
        <w:pStyle w:val="BodyText1"/>
        <w:rPr>
          <w:u w:val="single"/>
          <w:lang w:val="fr-FR"/>
        </w:rPr>
      </w:pPr>
      <w:r w:rsidRPr="001214D0">
        <w:rPr>
          <w:u w:val="single"/>
          <w:lang w:val="fr-FR"/>
        </w:rPr>
        <w:t>Questions 1114-1115 : ASSURANCE SANTÉ</w:t>
      </w:r>
    </w:p>
    <w:p w14:paraId="5430FFEC" w14:textId="77777777" w:rsidR="009A2430" w:rsidRPr="001214D0" w:rsidRDefault="009A2430" w:rsidP="009A2430">
      <w:pPr>
        <w:pStyle w:val="BodyText1"/>
        <w:rPr>
          <w:lang w:val="fr-FR"/>
        </w:rPr>
      </w:pPr>
    </w:p>
    <w:p w14:paraId="76D6EAAE" w14:textId="6721FD35" w:rsidR="009A2430" w:rsidRPr="001214D0" w:rsidRDefault="009A2430" w:rsidP="009A2430">
      <w:pPr>
        <w:pStyle w:val="BodyText1"/>
        <w:rPr>
          <w:lang w:val="fr-FR"/>
        </w:rPr>
      </w:pPr>
      <w:r w:rsidRPr="4C80ADC7">
        <w:rPr>
          <w:lang w:val="fr-FR"/>
        </w:rPr>
        <w:t>À la question 1114, on cherche à savoir si l’enquêtée a une assurance santé qui l’aide à couvrir les coûts de</w:t>
      </w:r>
      <w:r w:rsidR="1223E405" w:rsidRPr="4C80ADC7">
        <w:rPr>
          <w:lang w:val="fr-FR"/>
        </w:rPr>
        <w:t>s</w:t>
      </w:r>
      <w:r w:rsidRPr="4C80ADC7">
        <w:rPr>
          <w:lang w:val="fr-FR"/>
        </w:rPr>
        <w:t xml:space="preserve"> soins de santé quand elle en a besoin. L’assurance santé peut être une mutuelle ou un programme communautaire, une assurance nationale publique comme la sécurité sociale, un plan offert par l’employeur (soit celui de l’enquêtée, soit celui d’un autre membre de la famille) ou une assurance privée. Enregistrez OUI à Q. 1114 si l’enquêtée est couverte par un système d’assurance médicale et, à Q. 1115, identifiez tous les types de plans d’assurance santé qui couvrent ses dépenses en matière de santé.</w:t>
      </w:r>
    </w:p>
    <w:p w14:paraId="2DF60F45" w14:textId="77777777" w:rsidR="009A2430" w:rsidRPr="001214D0" w:rsidRDefault="009A2430" w:rsidP="009A2430">
      <w:pPr>
        <w:pStyle w:val="BodyText1"/>
        <w:rPr>
          <w:lang w:val="fr-FR"/>
        </w:rPr>
      </w:pPr>
    </w:p>
    <w:p w14:paraId="53B49FDC" w14:textId="77777777" w:rsidR="009A2430" w:rsidRPr="001214D0" w:rsidRDefault="009A2430" w:rsidP="009A2430">
      <w:pPr>
        <w:pStyle w:val="BodyText1"/>
        <w:rPr>
          <w:u w:val="single"/>
          <w:lang w:val="fr-FR"/>
        </w:rPr>
      </w:pPr>
      <w:r w:rsidRPr="001214D0">
        <w:rPr>
          <w:u w:val="single"/>
          <w:lang w:val="fr-FR"/>
        </w:rPr>
        <w:t>Q. 1116 : FIN D’INTERVIEW</w:t>
      </w:r>
    </w:p>
    <w:p w14:paraId="536593F0" w14:textId="77777777" w:rsidR="009A2430" w:rsidRPr="001214D0" w:rsidRDefault="009A2430" w:rsidP="009A2430">
      <w:pPr>
        <w:pStyle w:val="BodyText1"/>
        <w:rPr>
          <w:lang w:val="fr-FR"/>
        </w:rPr>
      </w:pPr>
    </w:p>
    <w:p w14:paraId="7AE92FEE" w14:textId="54128632" w:rsidR="009A2430" w:rsidRPr="001214D0" w:rsidRDefault="009A2430" w:rsidP="009A2430">
      <w:pPr>
        <w:pStyle w:val="BodyText1"/>
        <w:rPr>
          <w:lang w:val="fr-FR"/>
        </w:rPr>
      </w:pPr>
      <w:r w:rsidRPr="4C80ADC7">
        <w:rPr>
          <w:lang w:val="fr-FR"/>
        </w:rPr>
        <w:t>Le système CAPI enregistrera automatiquement l'heure de fin de l'entretien. S'il y a eu une pause prolongée pendant l'entrevue (par exemple, l</w:t>
      </w:r>
      <w:r w:rsidR="33DCD183" w:rsidRPr="4C80ADC7">
        <w:rPr>
          <w:lang w:val="fr-FR"/>
        </w:rPr>
        <w:t>’enquêtée</w:t>
      </w:r>
      <w:r w:rsidRPr="4C80ADC7">
        <w:rPr>
          <w:lang w:val="fr-FR"/>
        </w:rPr>
        <w:t xml:space="preserve"> s'est excusée pour s'occuper d'un enfant malade et est revenue pour terminer l'</w:t>
      </w:r>
      <w:r w:rsidR="7EDC3047" w:rsidRPr="4C80ADC7">
        <w:rPr>
          <w:lang w:val="fr-FR"/>
        </w:rPr>
        <w:t>intervi</w:t>
      </w:r>
      <w:r w:rsidRPr="4C80ADC7">
        <w:rPr>
          <w:lang w:val="fr-FR"/>
        </w:rPr>
        <w:t>e</w:t>
      </w:r>
      <w:r w:rsidR="7EDC3047" w:rsidRPr="4C80ADC7">
        <w:rPr>
          <w:lang w:val="fr-FR"/>
        </w:rPr>
        <w:t>w</w:t>
      </w:r>
      <w:r w:rsidRPr="4C80ADC7">
        <w:rPr>
          <w:lang w:val="fr-FR"/>
        </w:rPr>
        <w:t xml:space="preserve"> 45 minutes plus tard), notez la durée de la pause dans les observations de la section de l'enquêt</w:t>
      </w:r>
      <w:r w:rsidR="4DD9E627" w:rsidRPr="4C80ADC7">
        <w:rPr>
          <w:lang w:val="fr-FR"/>
        </w:rPr>
        <w:t>rice</w:t>
      </w:r>
      <w:r w:rsidRPr="4C80ADC7">
        <w:rPr>
          <w:lang w:val="fr-FR"/>
        </w:rPr>
        <w:t>.</w:t>
      </w:r>
    </w:p>
    <w:p w14:paraId="5EE0C42E" w14:textId="77777777" w:rsidR="009A2430" w:rsidRPr="001214D0" w:rsidRDefault="009A2430" w:rsidP="009A2430">
      <w:pPr>
        <w:pStyle w:val="BodyText1"/>
        <w:rPr>
          <w:lang w:val="fr-FR"/>
        </w:rPr>
      </w:pPr>
    </w:p>
    <w:p w14:paraId="6FD30953" w14:textId="6B186430" w:rsidR="009A2430" w:rsidRPr="001214D0" w:rsidRDefault="009A2430" w:rsidP="009A2430">
      <w:pPr>
        <w:pStyle w:val="BodyText1"/>
        <w:rPr>
          <w:lang w:val="fr-FR"/>
        </w:rPr>
      </w:pPr>
      <w:r w:rsidRPr="4C80ADC7">
        <w:rPr>
          <w:lang w:val="fr-FR"/>
        </w:rPr>
        <w:t>N'oubliez pas de remercier l'enquêtée pour sa coopération. De plus, informez l</w:t>
      </w:r>
      <w:r w:rsidR="491DD38C" w:rsidRPr="4C80ADC7">
        <w:rPr>
          <w:lang w:val="fr-FR"/>
        </w:rPr>
        <w:t>’enquêtée</w:t>
      </w:r>
      <w:r w:rsidRPr="4C80ADC7">
        <w:rPr>
          <w:lang w:val="fr-FR"/>
        </w:rPr>
        <w:t xml:space="preserve"> qu'un technicien en biomarqueurs viendra dans son ménage pour peser et mesurer </w:t>
      </w:r>
      <w:r w:rsidR="74B606EF" w:rsidRPr="4C80ADC7">
        <w:rPr>
          <w:lang w:val="fr-FR"/>
        </w:rPr>
        <w:t>s</w:t>
      </w:r>
      <w:r w:rsidRPr="4C80ADC7">
        <w:rPr>
          <w:lang w:val="fr-FR"/>
        </w:rPr>
        <w:t>a taille (et de ses jeunes enfants) et effectuer un test d'anémie [et PRÉCISER D'AUTRES TESTS SUR LE TERRAIN OU EN LABORATOIRE]. Si elle a des questions simples et générales sur les mesures, vous pouvez y répondre, mais dites-lui que le technicien biomarqueur expliquera les mesures plus en détail et répondra à ses questions.</w:t>
      </w:r>
    </w:p>
    <w:p w14:paraId="7056DB9C" w14:textId="45DE042B" w:rsidR="00012EDA" w:rsidRPr="001214D0" w:rsidRDefault="00EA7ED4" w:rsidP="00012EDA">
      <w:pPr>
        <w:pStyle w:val="AHeading1"/>
        <w:rPr>
          <w:sz w:val="22"/>
          <w:szCs w:val="22"/>
        </w:rPr>
      </w:pPr>
      <w:bookmarkStart w:id="184" w:name="_Toc94006602"/>
      <w:r>
        <w:rPr>
          <w:sz w:val="22"/>
          <w:szCs w:val="22"/>
        </w:rPr>
        <w:t>M</w:t>
      </w:r>
      <w:r w:rsidR="00012EDA" w:rsidRPr="001214D0">
        <w:rPr>
          <w:sz w:val="22"/>
          <w:szCs w:val="22"/>
        </w:rPr>
        <w:t>. Calendrier</w:t>
      </w:r>
      <w:bookmarkEnd w:id="184"/>
    </w:p>
    <w:p w14:paraId="4F33E1DD" w14:textId="77777777" w:rsidR="00012EDA" w:rsidRPr="001214D0" w:rsidRDefault="00012EDA" w:rsidP="00012EDA">
      <w:pPr>
        <w:pStyle w:val="BodyText1"/>
        <w:rPr>
          <w:lang w:val="fr-FR"/>
        </w:rPr>
      </w:pPr>
    </w:p>
    <w:p w14:paraId="146CAE3C" w14:textId="77777777" w:rsidR="00012EDA" w:rsidRPr="001214D0" w:rsidRDefault="00012EDA" w:rsidP="00012EDA">
      <w:pPr>
        <w:pStyle w:val="BodyText1"/>
        <w:rPr>
          <w:u w:val="single"/>
          <w:lang w:val="fr-FR"/>
        </w:rPr>
      </w:pPr>
      <w:r w:rsidRPr="001214D0">
        <w:rPr>
          <w:u w:val="single"/>
          <w:lang w:val="fr-FR"/>
        </w:rPr>
        <w:t>DESCRIPTION GÉNÉRALE DU CALENDRIER</w:t>
      </w:r>
    </w:p>
    <w:p w14:paraId="2864EA32" w14:textId="77777777" w:rsidR="00012EDA" w:rsidRPr="001214D0" w:rsidRDefault="00012EDA" w:rsidP="00012EDA">
      <w:pPr>
        <w:pStyle w:val="BodyText1"/>
        <w:rPr>
          <w:lang w:val="fr-FR"/>
        </w:rPr>
      </w:pPr>
    </w:p>
    <w:p w14:paraId="4279550F" w14:textId="77777777" w:rsidR="00012EDA" w:rsidRPr="001214D0" w:rsidRDefault="00012EDA" w:rsidP="00012EDA">
      <w:pPr>
        <w:pStyle w:val="BodyText1"/>
        <w:rPr>
          <w:lang w:val="fr-FR"/>
        </w:rPr>
      </w:pPr>
      <w:r w:rsidRPr="001214D0">
        <w:rPr>
          <w:lang w:val="fr-FR"/>
        </w:rPr>
        <w:t>Remarque : Le remplissage du calendrier dans le programme CAPI sera décrit pendant la formation du CAPI. Cependant, conceptuellement, il est utile de comprendre comment remplir le calendrier dans un questionnaire papier. Pour cette raison, vous recevrez une formation sur la version questionnaire papier du calendrier.</w:t>
      </w:r>
    </w:p>
    <w:p w14:paraId="43C0F292" w14:textId="77777777" w:rsidR="00012EDA" w:rsidRPr="001214D0" w:rsidRDefault="00012EDA" w:rsidP="00012EDA">
      <w:pPr>
        <w:pStyle w:val="BodyText1"/>
        <w:rPr>
          <w:lang w:val="fr-FR"/>
        </w:rPr>
      </w:pPr>
    </w:p>
    <w:p w14:paraId="5C26A7E0" w14:textId="77777777" w:rsidR="00012EDA" w:rsidRPr="001214D0" w:rsidRDefault="00012EDA" w:rsidP="00012EDA">
      <w:pPr>
        <w:pStyle w:val="BodyText1"/>
        <w:rPr>
          <w:lang w:val="fr-FR"/>
        </w:rPr>
      </w:pPr>
      <w:r w:rsidRPr="001214D0">
        <w:rPr>
          <w:lang w:val="fr-FR"/>
        </w:rPr>
        <w:lastRenderedPageBreak/>
        <w:t>Dans le questionnaire papier, le calendrier est situé à la fin du Questionnaire Femme. On l'appelle « calendrier » parce que c'est là que vous enregistrerez à quel moment se sont déroulés les événements récents qui sont survenus dans la vie de l'enquêtée. Le calendrier est « récent » dans la mesure où, seuls les événements qui ont eu lieu dans les 5 années complètes du calendrier ayant précédé l'année en cours sont pris en compte</w:t>
      </w:r>
      <w:r w:rsidRPr="001214D0">
        <w:rPr>
          <w:rStyle w:val="FootnoteReference"/>
          <w:lang w:val="fr-FR"/>
        </w:rPr>
        <w:footnoteReference w:customMarkFollows="1" w:id="9"/>
        <w:t>8</w:t>
      </w:r>
      <w:r w:rsidRPr="001214D0">
        <w:rPr>
          <w:lang w:val="fr-FR"/>
        </w:rPr>
        <w:t>.</w:t>
      </w:r>
    </w:p>
    <w:p w14:paraId="5203183C" w14:textId="77777777" w:rsidR="00012EDA" w:rsidRPr="001214D0" w:rsidRDefault="00012EDA" w:rsidP="00012EDA">
      <w:pPr>
        <w:pStyle w:val="BodyText1"/>
        <w:rPr>
          <w:lang w:val="fr-FR"/>
        </w:rPr>
      </w:pPr>
    </w:p>
    <w:p w14:paraId="5BC5AA29" w14:textId="77777777" w:rsidR="00012EDA" w:rsidRPr="001214D0" w:rsidRDefault="00012EDA" w:rsidP="00012EDA">
      <w:pPr>
        <w:pStyle w:val="BodyText1"/>
        <w:rPr>
          <w:lang w:val="fr-FR"/>
        </w:rPr>
      </w:pPr>
      <w:r w:rsidRPr="001214D0">
        <w:rPr>
          <w:lang w:val="fr-FR"/>
        </w:rPr>
        <w:t>De haut en bas de la page, il y a 72 cases (chaque case représentant un mois) divisées en six sections (chacune représentant 1 année ou 12 mois) dans laquelle sont enregistrées toutes les informations concernant les évènements comme les grossesses et l’utilisation de méthode contraceptive. De gauche à droite, il y a deux colonnes :</w:t>
      </w:r>
    </w:p>
    <w:p w14:paraId="491DC41B" w14:textId="77777777" w:rsidR="00012EDA" w:rsidRPr="001214D0" w:rsidRDefault="00012EDA" w:rsidP="00012EDA">
      <w:pPr>
        <w:pStyle w:val="BodyText1"/>
        <w:rPr>
          <w:lang w:val="fr-FR"/>
        </w:rPr>
      </w:pPr>
    </w:p>
    <w:p w14:paraId="15F91827" w14:textId="77777777" w:rsidR="00012EDA" w:rsidRPr="001214D0" w:rsidRDefault="00012EDA" w:rsidP="00012EDA">
      <w:pPr>
        <w:tabs>
          <w:tab w:val="left" w:pos="-1440"/>
        </w:tabs>
        <w:ind w:left="2160" w:hanging="1440"/>
        <w:jc w:val="both"/>
        <w:rPr>
          <w:sz w:val="22"/>
          <w:szCs w:val="22"/>
          <w:lang w:val="fr-FR"/>
        </w:rPr>
      </w:pPr>
      <w:r w:rsidRPr="001214D0">
        <w:rPr>
          <w:sz w:val="22"/>
          <w:szCs w:val="22"/>
          <w:lang w:val="fr-FR"/>
        </w:rPr>
        <w:t>Colonne (1) : </w:t>
      </w:r>
      <w:r w:rsidRPr="001214D0">
        <w:rPr>
          <w:sz w:val="22"/>
          <w:szCs w:val="22"/>
          <w:lang w:val="fr-FR"/>
        </w:rPr>
        <w:tab/>
      </w:r>
      <w:r w:rsidRPr="001214D0">
        <w:rPr>
          <w:spacing w:val="-3"/>
          <w:sz w:val="22"/>
          <w:szCs w:val="22"/>
          <w:lang w:val="fr-FR"/>
        </w:rPr>
        <w:t>Naissances vivantes, grossesses et utilisation de la contraception</w:t>
      </w:r>
    </w:p>
    <w:p w14:paraId="10204991" w14:textId="77777777" w:rsidR="00012EDA" w:rsidRPr="001214D0" w:rsidRDefault="00012EDA" w:rsidP="00012EDA">
      <w:pPr>
        <w:tabs>
          <w:tab w:val="left" w:pos="-1440"/>
        </w:tabs>
        <w:ind w:left="2160" w:hanging="1440"/>
        <w:jc w:val="both"/>
        <w:rPr>
          <w:sz w:val="22"/>
          <w:szCs w:val="22"/>
          <w:lang w:val="fr-FR"/>
        </w:rPr>
      </w:pPr>
      <w:r w:rsidRPr="001214D0">
        <w:rPr>
          <w:sz w:val="22"/>
          <w:szCs w:val="22"/>
          <w:lang w:val="fr-FR"/>
        </w:rPr>
        <w:t>Colonne (2) : </w:t>
      </w:r>
      <w:r w:rsidRPr="001214D0">
        <w:rPr>
          <w:sz w:val="22"/>
          <w:szCs w:val="22"/>
          <w:lang w:val="fr-FR"/>
        </w:rPr>
        <w:tab/>
      </w:r>
      <w:r w:rsidRPr="001214D0">
        <w:rPr>
          <w:spacing w:val="-3"/>
          <w:sz w:val="22"/>
          <w:szCs w:val="22"/>
          <w:lang w:val="fr-FR"/>
        </w:rPr>
        <w:t>Raison de l'interruption de la contraception</w:t>
      </w:r>
    </w:p>
    <w:p w14:paraId="41B2F866" w14:textId="77777777" w:rsidR="00012EDA" w:rsidRPr="001214D0" w:rsidRDefault="00012EDA" w:rsidP="00012EDA">
      <w:pPr>
        <w:pStyle w:val="BodyText1"/>
        <w:rPr>
          <w:lang w:val="fr-FR"/>
        </w:rPr>
      </w:pPr>
    </w:p>
    <w:p w14:paraId="09F027CA" w14:textId="77777777" w:rsidR="00012EDA" w:rsidRPr="001214D0" w:rsidRDefault="00012EDA" w:rsidP="00012EDA">
      <w:pPr>
        <w:pStyle w:val="BodyText1"/>
        <w:rPr>
          <w:lang w:val="fr-FR"/>
        </w:rPr>
      </w:pPr>
      <w:r w:rsidRPr="001214D0">
        <w:rPr>
          <w:lang w:val="fr-FR"/>
        </w:rPr>
        <w:t>Au début du manuel, les procédures pour remplir le calendrier sont décrites brièvement. Dans cette section, nous exposeront de manière plus détaillée les méthodes que vous utiliserez pour le compléter. Cependant, avant de commencer, un certain nombre de points doivent être compris : </w:t>
      </w:r>
    </w:p>
    <w:p w14:paraId="5D3335D7" w14:textId="77777777" w:rsidR="00012EDA" w:rsidRPr="001214D0" w:rsidRDefault="00012EDA" w:rsidP="00012EDA">
      <w:pPr>
        <w:pStyle w:val="BodyText1"/>
        <w:rPr>
          <w:lang w:val="fr-FR"/>
        </w:rPr>
      </w:pPr>
    </w:p>
    <w:p w14:paraId="10A5618F" w14:textId="77777777" w:rsidR="00012EDA" w:rsidRPr="001214D0" w:rsidRDefault="00012EDA" w:rsidP="00012EDA">
      <w:pPr>
        <w:pStyle w:val="BodyText1"/>
        <w:ind w:left="1080"/>
        <w:rPr>
          <w:lang w:val="fr-FR"/>
        </w:rPr>
      </w:pPr>
      <w:r w:rsidRPr="001214D0">
        <w:rPr>
          <w:lang w:val="fr-FR"/>
        </w:rPr>
        <w:t xml:space="preserve">1) </w:t>
      </w:r>
      <w:r w:rsidRPr="001214D0">
        <w:rPr>
          <w:lang w:val="fr-FR"/>
        </w:rPr>
        <w:tab/>
      </w:r>
      <w:r w:rsidRPr="001214D0">
        <w:rPr>
          <w:spacing w:val="-3"/>
          <w:lang w:val="fr-FR"/>
        </w:rPr>
        <w:t>A ce point</w:t>
      </w:r>
      <w:r w:rsidRPr="001214D0">
        <w:rPr>
          <w:lang w:val="fr-FR"/>
        </w:rPr>
        <w:t>, vous pouvez demander, « Où sont et quelles sont les questions que je dois poser et qui me permettront de compléter le calendrier ? » Premièrement, le calendrier est rempli en même temps que le Questionnaire Individuel. La plupart des renseignements dont vous avez besoin proviennent directement des réponses aux questions des Sections 2 (Reproduction) et 3 (Contraception). Ces questions sont marquées d’un ‘C’majuscule, ce qui vous permet d’identifier les questions liées au calendrier.</w:t>
      </w:r>
    </w:p>
    <w:p w14:paraId="339C665E" w14:textId="77777777" w:rsidR="00012EDA" w:rsidRPr="001214D0" w:rsidRDefault="00012EDA" w:rsidP="00012EDA">
      <w:pPr>
        <w:pStyle w:val="BodyText1"/>
        <w:rPr>
          <w:lang w:val="fr-FR"/>
        </w:rPr>
      </w:pPr>
    </w:p>
    <w:p w14:paraId="120FFF90" w14:textId="77777777" w:rsidR="00012EDA" w:rsidRPr="001214D0" w:rsidRDefault="00012EDA" w:rsidP="00012EDA">
      <w:pPr>
        <w:pStyle w:val="StyleJustifiedLeft05"/>
        <w:ind w:left="1080" w:hanging="360"/>
        <w:rPr>
          <w:lang w:val="fr-FR"/>
        </w:rPr>
      </w:pPr>
      <w:r w:rsidRPr="001214D0">
        <w:rPr>
          <w:lang w:val="fr-FR"/>
        </w:rPr>
        <w:tab/>
        <w:t xml:space="preserve">Deuxièmement, le calendrier vous donne une « photo » des cinq ou six dernières années de la vie de la femme qui vous aideront à poser les questions pour vérifier les informations si nécessaire et améliorer l’exactitude des informations. Le calendrier est rempli au cours de différentes étapes. À chaque étape, vous pouvez et vous devez établir si la réponse de la femme est cohérente ou non avec les réponses précédentes et savoir où placer l'événement </w:t>
      </w:r>
      <w:r w:rsidRPr="001214D0">
        <w:rPr>
          <w:u w:val="single"/>
          <w:lang w:val="fr-FR"/>
        </w:rPr>
        <w:t>par rapport aux autres événements</w:t>
      </w:r>
      <w:r w:rsidRPr="001214D0">
        <w:rPr>
          <w:lang w:val="fr-FR"/>
        </w:rPr>
        <w:t xml:space="preserve">. Par exemple, si 12 mois se sont écoulés entre la naissance du bébé A et le début de la grossesse du bébé B, vous pouvez voir facilement si ces 12 mois doivent être comptés comme des mois d’utilisation de la contraception </w:t>
      </w:r>
    </w:p>
    <w:p w14:paraId="0ACC01DF" w14:textId="77777777" w:rsidR="00012EDA" w:rsidRPr="001214D0" w:rsidRDefault="00012EDA" w:rsidP="00012EDA">
      <w:pPr>
        <w:pStyle w:val="StyleJustifiedLeft05"/>
        <w:ind w:left="1080" w:hanging="360"/>
        <w:rPr>
          <w:lang w:val="fr-FR"/>
        </w:rPr>
      </w:pPr>
    </w:p>
    <w:p w14:paraId="4F707139" w14:textId="77777777" w:rsidR="00012EDA" w:rsidRPr="001214D0" w:rsidRDefault="00012EDA" w:rsidP="00012EDA">
      <w:pPr>
        <w:pStyle w:val="StyleJustifiedLeft05"/>
        <w:ind w:left="1080" w:hanging="360"/>
        <w:rPr>
          <w:lang w:val="fr-FR"/>
        </w:rPr>
      </w:pPr>
      <w:r w:rsidRPr="001214D0">
        <w:rPr>
          <w:lang w:val="fr-FR"/>
        </w:rPr>
        <w:tab/>
      </w:r>
      <w:r w:rsidRPr="001214D0">
        <w:rPr>
          <w:spacing w:val="-3"/>
          <w:lang w:val="fr-FR"/>
        </w:rPr>
        <w:t>Il y a plusieurs manières d'obtenir ces informations</w:t>
      </w:r>
      <w:r w:rsidRPr="001214D0">
        <w:rPr>
          <w:lang w:val="fr-FR"/>
        </w:rPr>
        <w:t xml:space="preserve"> </w:t>
      </w:r>
      <w:r w:rsidRPr="001214D0">
        <w:rPr>
          <w:spacing w:val="-3"/>
          <w:lang w:val="fr-FR"/>
        </w:rPr>
        <w:t>et le calendrier vous laisse la possibilité de choisir pour obtenir les réponses nécessaires pour le remplir complètement avec les codes corrects</w:t>
      </w:r>
      <w:r w:rsidRPr="001214D0">
        <w:rPr>
          <w:lang w:val="fr-FR"/>
        </w:rPr>
        <w:t xml:space="preserve">. </w:t>
      </w:r>
      <w:r w:rsidRPr="001214D0">
        <w:rPr>
          <w:spacing w:val="-3"/>
          <w:lang w:val="fr-FR"/>
        </w:rPr>
        <w:t>Gardez simplement à l'esprit qu'il peut y avoir plus d'une façon correcte de « construire » le calendrier.</w:t>
      </w:r>
      <w:r w:rsidRPr="001214D0">
        <w:rPr>
          <w:lang w:val="fr-FR"/>
        </w:rPr>
        <w:t xml:space="preserve"> </w:t>
      </w:r>
    </w:p>
    <w:p w14:paraId="27B46DCD" w14:textId="77777777" w:rsidR="00012EDA" w:rsidRPr="001214D0" w:rsidRDefault="00012EDA" w:rsidP="00012EDA">
      <w:pPr>
        <w:pStyle w:val="StyleJustifiedLeft05"/>
        <w:ind w:left="1080" w:hanging="360"/>
        <w:rPr>
          <w:lang w:val="fr-FR"/>
        </w:rPr>
      </w:pPr>
    </w:p>
    <w:p w14:paraId="4FE51FFF" w14:textId="77777777" w:rsidR="00012EDA" w:rsidRPr="001214D0" w:rsidRDefault="00012EDA" w:rsidP="00012EDA">
      <w:pPr>
        <w:pStyle w:val="StyleJustifiedLeft05"/>
        <w:ind w:left="1080" w:hanging="360"/>
        <w:rPr>
          <w:spacing w:val="-3"/>
          <w:lang w:val="fr-FR"/>
        </w:rPr>
      </w:pPr>
      <w:r w:rsidRPr="001214D0">
        <w:rPr>
          <w:lang w:val="fr-FR"/>
        </w:rPr>
        <w:t xml:space="preserve">2) </w:t>
      </w:r>
      <w:r w:rsidRPr="001214D0">
        <w:rPr>
          <w:lang w:val="fr-FR"/>
        </w:rPr>
        <w:tab/>
      </w:r>
      <w:r w:rsidRPr="001214D0">
        <w:rPr>
          <w:spacing w:val="-3"/>
          <w:lang w:val="fr-FR"/>
        </w:rPr>
        <w:t xml:space="preserve">Alors que les méthodes d'interview peuvent être des méthodes souples, il n'en n'est pas de même pour celles utilisées pour enregistrer les informations sur le calendrier. Seuls certains codes (présentés à gauche sur le calendrier) peuvent être utilisées dans le calendrier. Vous devrez transformer les réponses de la femme en codes. </w:t>
      </w:r>
      <w:r w:rsidRPr="001214D0">
        <w:rPr>
          <w:spacing w:val="-3"/>
          <w:u w:val="single"/>
          <w:lang w:val="fr-FR"/>
        </w:rPr>
        <w:t>Seul</w:t>
      </w:r>
      <w:r w:rsidRPr="001214D0">
        <w:rPr>
          <w:spacing w:val="-3"/>
          <w:lang w:val="fr-FR"/>
        </w:rPr>
        <w:t xml:space="preserve"> un code doit figurer dans chaque case.</w:t>
      </w:r>
    </w:p>
    <w:p w14:paraId="24096144" w14:textId="77777777" w:rsidR="00012EDA" w:rsidRPr="001214D0" w:rsidRDefault="00012EDA" w:rsidP="00012EDA">
      <w:pPr>
        <w:pStyle w:val="StyleJustifiedLeft05"/>
        <w:ind w:left="1080" w:hanging="360"/>
        <w:rPr>
          <w:u w:val="single"/>
          <w:lang w:val="fr-FR"/>
        </w:rPr>
      </w:pPr>
    </w:p>
    <w:p w14:paraId="16E52933" w14:textId="77777777" w:rsidR="00012EDA" w:rsidRPr="001214D0" w:rsidRDefault="00012EDA" w:rsidP="00012EDA">
      <w:pPr>
        <w:pStyle w:val="StyleJustifiedLeft05"/>
        <w:ind w:left="1080" w:hanging="1080"/>
        <w:rPr>
          <w:lang w:val="fr-FR"/>
        </w:rPr>
      </w:pPr>
      <w:r w:rsidRPr="001214D0">
        <w:rPr>
          <w:lang w:val="fr-FR"/>
        </w:rPr>
        <w:t>Colonne (1) : NAISSANCES VIVANTES, GROSSESSES ET UTILISATION DE LA CONTRACEPTION</w:t>
      </w:r>
    </w:p>
    <w:p w14:paraId="706A458B" w14:textId="77777777" w:rsidR="00012EDA" w:rsidRPr="001214D0" w:rsidRDefault="00012EDA" w:rsidP="00012EDA">
      <w:pPr>
        <w:pStyle w:val="StyleJustifiedLeft05"/>
        <w:ind w:left="1080" w:hanging="360"/>
        <w:rPr>
          <w:lang w:val="fr-FR"/>
        </w:rPr>
      </w:pPr>
    </w:p>
    <w:p w14:paraId="37FAD24B" w14:textId="77777777" w:rsidR="00012EDA" w:rsidRPr="001214D0" w:rsidRDefault="00012EDA" w:rsidP="00012EDA">
      <w:pPr>
        <w:pStyle w:val="StyleJustifiedLeft05"/>
        <w:ind w:left="0"/>
        <w:rPr>
          <w:b/>
          <w:u w:val="single"/>
          <w:lang w:val="fr-FR"/>
        </w:rPr>
      </w:pPr>
      <w:r w:rsidRPr="001214D0">
        <w:rPr>
          <w:lang w:val="fr-FR"/>
        </w:rPr>
        <w:lastRenderedPageBreak/>
        <w:t xml:space="preserve">Le calendrier fournit l’enregistrement de toutes les naissances vivantes, des grossesses et des périodes d’utilisation contraceptive. </w:t>
      </w:r>
      <w:r w:rsidRPr="001214D0">
        <w:rPr>
          <w:b/>
          <w:spacing w:val="-3"/>
          <w:u w:val="single"/>
          <w:lang w:val="fr-FR"/>
        </w:rPr>
        <w:t>À la Colonne 1, chaque mois doit être pris en compte, c'est-à-dire, complété avec un code.</w:t>
      </w:r>
    </w:p>
    <w:p w14:paraId="2C625732" w14:textId="77777777" w:rsidR="00012EDA" w:rsidRPr="001214D0" w:rsidRDefault="00012EDA" w:rsidP="00012EDA">
      <w:pPr>
        <w:pStyle w:val="BodyText1"/>
        <w:rPr>
          <w:lang w:val="fr-FR"/>
        </w:rPr>
      </w:pPr>
    </w:p>
    <w:p w14:paraId="53B7EBBC" w14:textId="77777777" w:rsidR="00012EDA" w:rsidRPr="001214D0" w:rsidRDefault="00012EDA" w:rsidP="00012EDA">
      <w:pPr>
        <w:pStyle w:val="BodyText1"/>
        <w:rPr>
          <w:lang w:val="fr-FR"/>
        </w:rPr>
      </w:pPr>
      <w:r w:rsidRPr="001214D0">
        <w:rPr>
          <w:lang w:val="fr-FR"/>
        </w:rPr>
        <w:t>Les codes utilisés pour enregistrer les informations dans le calendrier sont décrits ci-dessous :</w:t>
      </w:r>
    </w:p>
    <w:p w14:paraId="51DB6B94" w14:textId="77777777" w:rsidR="00012EDA" w:rsidRPr="001214D0" w:rsidRDefault="00012EDA" w:rsidP="00012EDA">
      <w:pPr>
        <w:pStyle w:val="BodyText1"/>
        <w:rPr>
          <w:lang w:val="fr-FR"/>
        </w:rPr>
      </w:pPr>
    </w:p>
    <w:p w14:paraId="69BAF643" w14:textId="77777777" w:rsidR="00012EDA" w:rsidRPr="001214D0" w:rsidRDefault="00012EDA" w:rsidP="00012EDA">
      <w:pPr>
        <w:pStyle w:val="BodyText1"/>
        <w:ind w:left="360"/>
        <w:rPr>
          <w:lang w:val="fr-FR"/>
        </w:rPr>
      </w:pPr>
      <w:r w:rsidRPr="001214D0">
        <w:rPr>
          <w:lang w:val="fr-FR"/>
        </w:rPr>
        <w:t>Q. 231</w:t>
      </w:r>
      <w:r w:rsidRPr="001214D0">
        <w:rPr>
          <w:u w:val="single"/>
          <w:lang w:val="fr-FR"/>
        </w:rPr>
        <w:t> : </w:t>
      </w:r>
      <w:r w:rsidRPr="4C80ADC7">
        <w:rPr>
          <w:b/>
          <w:bCs/>
          <w:lang w:val="fr-FR"/>
        </w:rPr>
        <w:t>Grossesses se terminant par une naissance vivante et non-vivante</w:t>
      </w:r>
      <w:r w:rsidRPr="001214D0">
        <w:rPr>
          <w:lang w:val="fr-FR"/>
        </w:rPr>
        <w:t>. Ce n’est qu’après avoir complété et vérifié les réponses dans le Tableau de l’Historique des Grossesses (Questions 214-228) que vous enregistrerez la première information dans le calendrier. Comme il est stipulé à Q. 231, pour chaque naissance vivante [2015-2020], vous inscrirez un 'N'au mois de naissance et un ‘G’ à chacun des mois précédents selon la durée de la grossesse (Q. 221). L</w:t>
      </w:r>
      <w:r w:rsidRPr="001214D0">
        <w:rPr>
          <w:spacing w:val="-3"/>
          <w:lang w:val="fr-FR"/>
        </w:rPr>
        <w:t>e nombre de mois sur lesquels vous avez enregistré un 'G' avant celui où vous avez enregistré un ‘N’doit être</w:t>
      </w:r>
      <w:r w:rsidRPr="001214D0">
        <w:rPr>
          <w:lang w:val="fr-FR"/>
        </w:rPr>
        <w:t xml:space="preserve"> inférieur de ‘1’ au nombre total de mois que la grossesse a duré. </w:t>
      </w:r>
    </w:p>
    <w:p w14:paraId="71F57EB8" w14:textId="77777777" w:rsidR="00012EDA" w:rsidRPr="001214D0" w:rsidRDefault="00012EDA" w:rsidP="009D72AA">
      <w:pPr>
        <w:pStyle w:val="BodyText1"/>
        <w:rPr>
          <w:lang w:val="fr-FR"/>
        </w:rPr>
      </w:pPr>
    </w:p>
    <w:p w14:paraId="36E2C470" w14:textId="5087355D" w:rsidR="00012EDA" w:rsidRPr="001214D0" w:rsidRDefault="00012EDA" w:rsidP="009D72AA">
      <w:pPr>
        <w:pStyle w:val="StyleJustifiedLeft05"/>
        <w:rPr>
          <w:lang w:val="fr-FR"/>
        </w:rPr>
      </w:pPr>
      <w:r w:rsidRPr="001214D0">
        <w:rPr>
          <w:rStyle w:val="StyleStyleJustifiedLeft05ItalicChar"/>
          <w:lang w:val="fr-FR"/>
        </w:rPr>
        <w:t>Exemple</w:t>
      </w:r>
      <w:r w:rsidRPr="001214D0">
        <w:rPr>
          <w:lang w:val="fr-FR"/>
        </w:rPr>
        <w:t xml:space="preserve"> : Une enquêtée a donné naissance en septembre 2016. Elle a déclaré que le bébé était né à terme (c’est-à-dire qu’elle a effectué 9 mois de grossesse avant la naissance). Pour la naissance, inscrivez un </w:t>
      </w:r>
      <w:r w:rsidRPr="001214D0">
        <w:rPr>
          <w:spacing w:val="-3"/>
          <w:lang w:val="fr-FR"/>
        </w:rPr>
        <w:t>'N 'en</w:t>
      </w:r>
      <w:r w:rsidRPr="001214D0">
        <w:rPr>
          <w:lang w:val="fr-FR"/>
        </w:rPr>
        <w:t xml:space="preserve"> septembre 2016 et un ‘G’ à chacun des huit mois ayant précédé septembre, c’est-à-dire de janvier à août 2016. </w:t>
      </w:r>
    </w:p>
    <w:p w14:paraId="3496C5E5" w14:textId="77777777" w:rsidR="00012EDA" w:rsidRPr="001214D0" w:rsidRDefault="00012EDA" w:rsidP="00012EDA">
      <w:pPr>
        <w:pStyle w:val="BodyText1"/>
        <w:ind w:left="360"/>
        <w:rPr>
          <w:lang w:val="fr-FR"/>
        </w:rPr>
      </w:pPr>
    </w:p>
    <w:p w14:paraId="1732A76E" w14:textId="77777777" w:rsidR="00012EDA" w:rsidRPr="001214D0" w:rsidRDefault="00012EDA" w:rsidP="00012EDA">
      <w:pPr>
        <w:pStyle w:val="BodyText1"/>
        <w:ind w:left="360"/>
        <w:rPr>
          <w:lang w:val="fr-FR"/>
        </w:rPr>
      </w:pPr>
      <w:r w:rsidRPr="001214D0">
        <w:rPr>
          <w:spacing w:val="-3"/>
          <w:lang w:val="fr-FR"/>
        </w:rPr>
        <w:t>Pour toutes les grossesses s'étant terminées par une naissance non vivante</w:t>
      </w:r>
      <w:r w:rsidRPr="001214D0">
        <w:rPr>
          <w:lang w:val="fr-FR"/>
        </w:rPr>
        <w:t xml:space="preserve">, inscrivez un ‘F’ </w:t>
      </w:r>
      <w:r w:rsidRPr="001214D0">
        <w:rPr>
          <w:spacing w:val="-3"/>
          <w:lang w:val="fr-FR"/>
        </w:rPr>
        <w:t>au mois de fin de grossesse</w:t>
      </w:r>
      <w:r w:rsidRPr="001214D0">
        <w:rPr>
          <w:lang w:val="fr-FR"/>
        </w:rPr>
        <w:t xml:space="preserve"> et un ‘G’ </w:t>
      </w:r>
      <w:r w:rsidRPr="001214D0">
        <w:rPr>
          <w:spacing w:val="-3"/>
          <w:lang w:val="fr-FR"/>
        </w:rPr>
        <w:t>à chaque mois de grossesse complet, de telle sorte que la somme des ‘F’ et des ‘G’ égale le nombre total de mois complets pendant la durée de la grossesse</w:t>
      </w:r>
      <w:r w:rsidRPr="001214D0">
        <w:rPr>
          <w:lang w:val="fr-FR"/>
        </w:rPr>
        <w:t xml:space="preserve">. </w:t>
      </w:r>
    </w:p>
    <w:p w14:paraId="0D4DD425" w14:textId="77777777" w:rsidR="00012EDA" w:rsidRPr="001214D0" w:rsidRDefault="00012EDA" w:rsidP="00012EDA">
      <w:pPr>
        <w:pStyle w:val="BodyText1"/>
        <w:ind w:left="360"/>
        <w:rPr>
          <w:lang w:val="fr-FR"/>
        </w:rPr>
      </w:pPr>
    </w:p>
    <w:p w14:paraId="7DD05738" w14:textId="77777777" w:rsidR="00012EDA" w:rsidRPr="001214D0" w:rsidRDefault="00012EDA" w:rsidP="00012EDA">
      <w:pPr>
        <w:pStyle w:val="StyleJustifiedLeft05"/>
        <w:rPr>
          <w:lang w:val="fr-FR"/>
        </w:rPr>
      </w:pPr>
      <w:r w:rsidRPr="001214D0">
        <w:rPr>
          <w:rStyle w:val="StyleStyleJustifiedLeft05ItalicChar"/>
          <w:lang w:val="fr-FR"/>
        </w:rPr>
        <w:t>Exemple</w:t>
      </w:r>
      <w:r w:rsidRPr="001214D0">
        <w:rPr>
          <w:lang w:val="fr-FR"/>
        </w:rPr>
        <w:t xml:space="preserve"> : Une enquêtée déclare qu’elle a fait une fausse-couche </w:t>
      </w:r>
      <w:r w:rsidRPr="001214D0">
        <w:rPr>
          <w:spacing w:val="-3"/>
          <w:lang w:val="fr-FR"/>
        </w:rPr>
        <w:t>au quatrième mois de grossesse (par exemple, après trois mois complets)</w:t>
      </w:r>
      <w:r w:rsidRPr="001214D0">
        <w:rPr>
          <w:lang w:val="fr-FR"/>
        </w:rPr>
        <w:t xml:space="preserve"> en juin 2018. Inscrivez alors</w:t>
      </w:r>
      <w:r w:rsidRPr="001214D0">
        <w:rPr>
          <w:spacing w:val="-3"/>
          <w:lang w:val="fr-FR"/>
        </w:rPr>
        <w:t xml:space="preserve"> un 'F' sur juin</w:t>
      </w:r>
      <w:r w:rsidRPr="001214D0">
        <w:rPr>
          <w:lang w:val="fr-FR"/>
        </w:rPr>
        <w:t xml:space="preserve"> 2018 et </w:t>
      </w:r>
      <w:r w:rsidRPr="001214D0">
        <w:rPr>
          <w:spacing w:val="-3"/>
          <w:lang w:val="fr-FR"/>
        </w:rPr>
        <w:t>un 'G' sur chacun de ces deux mois précédents</w:t>
      </w:r>
      <w:r w:rsidRPr="001214D0">
        <w:rPr>
          <w:lang w:val="fr-FR"/>
        </w:rPr>
        <w:t xml:space="preserve">. Un ‘F’ et deux ‘G’ égale trois, qui est le nombre de mois complets pendant la durée de la grossesse. </w:t>
      </w:r>
    </w:p>
    <w:p w14:paraId="3CAEFFFF" w14:textId="77777777" w:rsidR="00012EDA" w:rsidRPr="001214D0" w:rsidRDefault="00012EDA" w:rsidP="00012EDA">
      <w:pPr>
        <w:pStyle w:val="StyleJustifiedLeft05"/>
        <w:rPr>
          <w:lang w:val="fr-FR"/>
        </w:rPr>
      </w:pPr>
    </w:p>
    <w:p w14:paraId="209FAED5" w14:textId="77777777" w:rsidR="00012EDA" w:rsidRPr="001214D0" w:rsidRDefault="00012EDA" w:rsidP="00012EDA">
      <w:pPr>
        <w:pStyle w:val="BodyText1"/>
        <w:ind w:left="360"/>
        <w:rPr>
          <w:lang w:val="fr-FR"/>
        </w:rPr>
      </w:pPr>
      <w:r w:rsidRPr="4C80ADC7">
        <w:rPr>
          <w:lang w:val="fr-FR"/>
        </w:rPr>
        <w:t xml:space="preserve">Q. 232 et 233 : </w:t>
      </w:r>
      <w:r w:rsidRPr="4C80ADC7">
        <w:rPr>
          <w:b/>
          <w:bCs/>
          <w:lang w:val="fr-FR"/>
        </w:rPr>
        <w:t>Grossesse actuelle</w:t>
      </w:r>
      <w:r w:rsidRPr="4C80ADC7">
        <w:rPr>
          <w:lang w:val="fr-FR"/>
        </w:rPr>
        <w:t>. Pour les femmes qui sont actuellement enceintes, placez un «G» dans le mois de l'interview et dans chaque mois de grossesse précédent. Le nombre de « G » dans le calendrier doit être égal au nombre de mois complets de grossesse donné à Q. 233.</w:t>
      </w:r>
    </w:p>
    <w:p w14:paraId="2902E903" w14:textId="77777777" w:rsidR="00012EDA" w:rsidRPr="001214D0" w:rsidRDefault="00012EDA" w:rsidP="00012EDA">
      <w:pPr>
        <w:pStyle w:val="BodyText1"/>
        <w:ind w:left="360"/>
        <w:rPr>
          <w:lang w:val="fr-FR"/>
        </w:rPr>
      </w:pPr>
    </w:p>
    <w:p w14:paraId="6FB1E470" w14:textId="77777777" w:rsidR="00012EDA" w:rsidRPr="001214D0" w:rsidRDefault="00012EDA" w:rsidP="00012EDA">
      <w:pPr>
        <w:pStyle w:val="BodyText1"/>
        <w:ind w:left="360"/>
        <w:rPr>
          <w:lang w:val="fr-FR"/>
        </w:rPr>
      </w:pPr>
      <w:r w:rsidRPr="001214D0">
        <w:rPr>
          <w:lang w:val="fr-FR"/>
        </w:rPr>
        <w:t>Q. 316-317 : </w:t>
      </w:r>
      <w:r w:rsidRPr="001214D0">
        <w:rPr>
          <w:b/>
          <w:lang w:val="fr-FR"/>
        </w:rPr>
        <w:t>Utilisation de la contraception</w:t>
      </w:r>
      <w:r w:rsidRPr="001214D0">
        <w:rPr>
          <w:lang w:val="fr-FR"/>
        </w:rPr>
        <w:t xml:space="preserve">. </w:t>
      </w:r>
      <w:r w:rsidRPr="001214D0">
        <w:rPr>
          <w:spacing w:val="-3"/>
          <w:lang w:val="fr-FR"/>
        </w:rPr>
        <w:t>En ce qui concerne l'utilisation de la contraception depuis</w:t>
      </w:r>
      <w:r w:rsidRPr="001214D0">
        <w:rPr>
          <w:lang w:val="fr-FR"/>
        </w:rPr>
        <w:t xml:space="preserve"> janvier [2015] ou plus tard, inscrivez</w:t>
      </w:r>
      <w:r w:rsidRPr="001214D0">
        <w:rPr>
          <w:spacing w:val="-3"/>
          <w:lang w:val="fr-FR"/>
        </w:rPr>
        <w:t xml:space="preserve"> le code pour chaque méthode utilisée dans les mois pendant lesquels elle a été utilisée</w:t>
      </w:r>
      <w:r w:rsidRPr="001214D0">
        <w:rPr>
          <w:lang w:val="fr-FR"/>
        </w:rPr>
        <w:t xml:space="preserve">. Si plus d’une méthode a été utilisée au même moment, inscrivez celle qui figure en première position sur la liste des méthodes. </w:t>
      </w:r>
      <w:r w:rsidRPr="001214D0">
        <w:rPr>
          <w:spacing w:val="-3"/>
          <w:lang w:val="fr-FR"/>
        </w:rPr>
        <w:t>Si une méthode a été utilisée pendant une période assez longue (au moins trois ou quatre mois), inscrivez le code au premier et au dernier mois d'utilisation et reliez-les par une ligne ondulée</w:t>
      </w:r>
      <w:r w:rsidRPr="001214D0">
        <w:rPr>
          <w:lang w:val="fr-FR"/>
        </w:rPr>
        <w:t xml:space="preserve">. </w:t>
      </w:r>
      <w:r w:rsidRPr="001214D0">
        <w:rPr>
          <w:spacing w:val="-3"/>
          <w:lang w:val="fr-FR"/>
        </w:rPr>
        <w:t>Au cours de la dernière étape, les mois sans utilisation d'une méthode contraceptive</w:t>
      </w:r>
      <w:r w:rsidRPr="001214D0">
        <w:rPr>
          <w:lang w:val="fr-FR"/>
        </w:rPr>
        <w:t xml:space="preserve"> </w:t>
      </w:r>
      <w:r w:rsidRPr="001214D0">
        <w:rPr>
          <w:spacing w:val="-3"/>
          <w:lang w:val="fr-FR"/>
        </w:rPr>
        <w:t>(et sans aucune grossesse ou naissance vivante)</w:t>
      </w:r>
      <w:r w:rsidRPr="001214D0">
        <w:rPr>
          <w:lang w:val="fr-FR"/>
        </w:rPr>
        <w:t xml:space="preserve"> </w:t>
      </w:r>
      <w:r w:rsidRPr="001214D0">
        <w:rPr>
          <w:spacing w:val="-3"/>
          <w:lang w:val="fr-FR"/>
        </w:rPr>
        <w:t>doivent être enregistrés '0' indiquant qu’aucune méthode n’a été utilisée.</w:t>
      </w:r>
      <w:r w:rsidRPr="001214D0">
        <w:rPr>
          <w:lang w:val="fr-FR"/>
        </w:rPr>
        <w:t xml:space="preserve"> </w:t>
      </w:r>
    </w:p>
    <w:p w14:paraId="1695A06A" w14:textId="77777777" w:rsidR="00012EDA" w:rsidRPr="001214D0" w:rsidRDefault="00012EDA" w:rsidP="00012EDA">
      <w:pPr>
        <w:pStyle w:val="BodyText1"/>
        <w:ind w:left="360"/>
        <w:rPr>
          <w:lang w:val="fr-FR"/>
        </w:rPr>
      </w:pPr>
    </w:p>
    <w:p w14:paraId="0537C293" w14:textId="77777777" w:rsidR="00012EDA" w:rsidRPr="001214D0" w:rsidRDefault="00012EDA" w:rsidP="00012EDA">
      <w:pPr>
        <w:pStyle w:val="BodyText1"/>
        <w:ind w:left="360"/>
        <w:rPr>
          <w:lang w:val="fr-FR"/>
        </w:rPr>
      </w:pPr>
      <w:r w:rsidRPr="001214D0">
        <w:rPr>
          <w:lang w:val="fr-FR"/>
        </w:rPr>
        <w:t>Si une enquêtée vous dit qu’elle a changé de méthode pour une autre au milieu du mois, enregistrez la méthode qu’elle utilisait au début du mois dans la case de ce mois. Enregistrez la nouvelle méthode aux mois suivants.</w:t>
      </w:r>
    </w:p>
    <w:p w14:paraId="4730407E" w14:textId="77777777" w:rsidR="00012EDA" w:rsidRPr="001214D0" w:rsidRDefault="00012EDA" w:rsidP="00012EDA">
      <w:pPr>
        <w:pStyle w:val="BodyText1"/>
        <w:ind w:left="360"/>
        <w:rPr>
          <w:lang w:val="fr-FR"/>
        </w:rPr>
      </w:pPr>
    </w:p>
    <w:p w14:paraId="2126F95E" w14:textId="77777777" w:rsidR="00012EDA" w:rsidRPr="001214D0" w:rsidRDefault="00012EDA" w:rsidP="00012EDA">
      <w:pPr>
        <w:pStyle w:val="StyleJustifiedLeft05"/>
        <w:rPr>
          <w:lang w:val="fr-FR"/>
        </w:rPr>
      </w:pPr>
      <w:r w:rsidRPr="4C80ADC7">
        <w:rPr>
          <w:rStyle w:val="StyleStyleJustifiedLeft05ItalicChar"/>
          <w:lang w:val="fr-FR"/>
        </w:rPr>
        <w:t>Exemple</w:t>
      </w:r>
      <w:r w:rsidRPr="4C80ADC7">
        <w:rPr>
          <w:lang w:val="fr-FR"/>
        </w:rPr>
        <w:t> : une enquêtée vous dit qu’elle a utilisé la pilule jusqu’au milieu du mois de mai 2019 quand elle s’est fait insérer un DIU. Enregistrez ‘6’ pour la pilule en mai 2019 et ‘3’ pour le DIU en juin 2019.</w:t>
      </w:r>
    </w:p>
    <w:p w14:paraId="6F394B96" w14:textId="77777777" w:rsidR="00012EDA" w:rsidRPr="001214D0" w:rsidRDefault="00012EDA" w:rsidP="00012EDA">
      <w:pPr>
        <w:pStyle w:val="BodyText1"/>
        <w:ind w:left="360"/>
        <w:rPr>
          <w:lang w:val="fr-FR"/>
        </w:rPr>
      </w:pPr>
    </w:p>
    <w:p w14:paraId="04159B6D" w14:textId="77777777" w:rsidR="00012EDA" w:rsidRPr="001214D0" w:rsidRDefault="00012EDA" w:rsidP="00012EDA">
      <w:pPr>
        <w:pStyle w:val="BodyText1"/>
        <w:ind w:left="360"/>
        <w:rPr>
          <w:lang w:val="fr-FR"/>
        </w:rPr>
      </w:pPr>
      <w:r w:rsidRPr="001214D0">
        <w:rPr>
          <w:lang w:val="fr-FR"/>
        </w:rPr>
        <w:t>Supposons le cas d’une enquêtée qui utilisait une méthode au début du mois, qui ensuite a stoppé et qui donc n’utilisait plus de méthode à la fin du mois. Enregistrez le code pour la méthode qu’elle utilisait dans la case correspondant au mois où elle a arrêté. Enregistrez ‘0’ pour “Aucune Méthode” dans les mois suivants.</w:t>
      </w:r>
    </w:p>
    <w:p w14:paraId="4BF867A8" w14:textId="77777777" w:rsidR="00012EDA" w:rsidRPr="001214D0" w:rsidRDefault="00012EDA" w:rsidP="00012EDA">
      <w:pPr>
        <w:pStyle w:val="BodyText1"/>
        <w:ind w:left="360"/>
        <w:rPr>
          <w:lang w:val="fr-FR"/>
        </w:rPr>
      </w:pPr>
      <w:r w:rsidRPr="001214D0">
        <w:rPr>
          <w:lang w:val="fr-FR"/>
        </w:rPr>
        <w:t xml:space="preserve"> </w:t>
      </w:r>
    </w:p>
    <w:p w14:paraId="13AD87AD" w14:textId="77777777" w:rsidR="00012EDA" w:rsidRPr="001214D0" w:rsidRDefault="00012EDA" w:rsidP="00012EDA">
      <w:pPr>
        <w:pStyle w:val="BodyText1"/>
        <w:ind w:left="360"/>
        <w:rPr>
          <w:lang w:val="fr-FR"/>
        </w:rPr>
      </w:pPr>
      <w:r w:rsidRPr="001214D0">
        <w:rPr>
          <w:lang w:val="fr-FR"/>
        </w:rPr>
        <w:lastRenderedPageBreak/>
        <w:t>En général, quand une enquêtée a changé de méthode ou a interrompu l’utilisation d’une méthode dans un mois, vous enregistrerez dans le calendrier ce qu’elle utilisait au début de ce mois. Il y a une exception à cette règle qui concerne le mois de l’interview. Avant d’arriver à Q. 317 sur l’historique de l’utilisation contraceptive, vous avez déjà rempli dans le calendrier Q.</w:t>
      </w:r>
      <w:r>
        <w:rPr>
          <w:lang w:val="fr-FR"/>
        </w:rPr>
        <w:t xml:space="preserve"> </w:t>
      </w:r>
      <w:r w:rsidRPr="001214D0">
        <w:rPr>
          <w:lang w:val="fr-FR"/>
        </w:rPr>
        <w:t>307 concernant l’utilisation contraceptive actuelle. Pour le mois de l’interview, vous aurez enregistré ce que l’enquêtée utilisait le jour de l’interview, même si la méthode est différente de celle qu’elle utilisait au début du mois de l’interview.</w:t>
      </w:r>
    </w:p>
    <w:p w14:paraId="033AC40E" w14:textId="77777777" w:rsidR="00012EDA" w:rsidRPr="001214D0" w:rsidRDefault="00012EDA" w:rsidP="00012EDA">
      <w:pPr>
        <w:jc w:val="both"/>
        <w:rPr>
          <w:sz w:val="22"/>
          <w:szCs w:val="22"/>
          <w:u w:val="single"/>
          <w:lang w:val="fr-FR"/>
        </w:rPr>
      </w:pPr>
    </w:p>
    <w:p w14:paraId="007FF627" w14:textId="77777777" w:rsidR="00012EDA" w:rsidRPr="001214D0" w:rsidRDefault="00012EDA" w:rsidP="00012EDA">
      <w:pPr>
        <w:jc w:val="both"/>
        <w:rPr>
          <w:sz w:val="22"/>
          <w:szCs w:val="22"/>
          <w:lang w:val="fr-FR"/>
        </w:rPr>
      </w:pPr>
      <w:r w:rsidRPr="4C80ADC7">
        <w:rPr>
          <w:sz w:val="22"/>
          <w:szCs w:val="22"/>
          <w:u w:val="single"/>
          <w:lang w:val="fr-FR"/>
        </w:rPr>
        <w:t>Colonne 2 : RAISON DE L’INTERRUPTION DE LA CONTRACEPTION</w:t>
      </w:r>
    </w:p>
    <w:p w14:paraId="4812D7F6" w14:textId="77777777" w:rsidR="00012EDA" w:rsidRDefault="00012EDA" w:rsidP="00012EDA">
      <w:pPr>
        <w:jc w:val="both"/>
        <w:rPr>
          <w:sz w:val="22"/>
          <w:szCs w:val="22"/>
          <w:u w:val="single"/>
          <w:lang w:val="fr-FR"/>
        </w:rPr>
      </w:pPr>
    </w:p>
    <w:p w14:paraId="15F3E622" w14:textId="77777777" w:rsidR="00012EDA" w:rsidRPr="001214D0" w:rsidRDefault="00012EDA" w:rsidP="00012EDA">
      <w:pPr>
        <w:jc w:val="both"/>
        <w:rPr>
          <w:sz w:val="22"/>
          <w:szCs w:val="22"/>
          <w:lang w:val="fr-FR"/>
        </w:rPr>
      </w:pPr>
      <w:r w:rsidRPr="001214D0">
        <w:rPr>
          <w:spacing w:val="-3"/>
          <w:sz w:val="22"/>
          <w:szCs w:val="22"/>
          <w:lang w:val="fr-FR"/>
        </w:rPr>
        <w:t>Pour chaque interruption d'une méthode contraceptive,</w:t>
      </w:r>
      <w:r w:rsidRPr="001214D0">
        <w:rPr>
          <w:sz w:val="22"/>
          <w:szCs w:val="22"/>
          <w:lang w:val="fr-FR"/>
        </w:rPr>
        <w:t xml:space="preserve"> </w:t>
      </w:r>
      <w:r w:rsidRPr="001214D0">
        <w:rPr>
          <w:spacing w:val="-3"/>
          <w:sz w:val="22"/>
          <w:szCs w:val="22"/>
          <w:lang w:val="fr-FR"/>
        </w:rPr>
        <w:t>il faut enregistrer la raison à la Colonne 2</w:t>
      </w:r>
      <w:r w:rsidRPr="001214D0">
        <w:rPr>
          <w:sz w:val="22"/>
          <w:szCs w:val="22"/>
          <w:lang w:val="fr-FR"/>
        </w:rPr>
        <w:t xml:space="preserve"> </w:t>
      </w:r>
      <w:r w:rsidRPr="001214D0">
        <w:rPr>
          <w:spacing w:val="-3"/>
          <w:sz w:val="22"/>
          <w:szCs w:val="22"/>
          <w:u w:val="single"/>
          <w:lang w:val="fr-FR"/>
        </w:rPr>
        <w:t>au dernier mois durant lequel la méthode a été utilisée</w:t>
      </w:r>
      <w:r w:rsidRPr="001214D0">
        <w:rPr>
          <w:sz w:val="22"/>
          <w:szCs w:val="22"/>
          <w:lang w:val="fr-FR"/>
        </w:rPr>
        <w:t xml:space="preserve">. </w:t>
      </w:r>
      <w:r w:rsidRPr="001214D0">
        <w:rPr>
          <w:spacing w:val="-3"/>
          <w:sz w:val="22"/>
          <w:szCs w:val="22"/>
          <w:lang w:val="fr-FR"/>
        </w:rPr>
        <w:t>Par exemple, si la Colonne 1 indique une interruption de la pilule durant</w:t>
      </w:r>
      <w:r w:rsidRPr="001214D0">
        <w:rPr>
          <w:sz w:val="22"/>
          <w:szCs w:val="22"/>
          <w:lang w:val="fr-FR"/>
        </w:rPr>
        <w:t xml:space="preserve"> le mois d’avril 2017, </w:t>
      </w:r>
      <w:r w:rsidRPr="001214D0">
        <w:rPr>
          <w:spacing w:val="-3"/>
          <w:sz w:val="22"/>
          <w:szCs w:val="22"/>
          <w:lang w:val="fr-FR"/>
        </w:rPr>
        <w:t>vous devez identifier et enregistrer la raison de cette interruption à la Colonne 2, dans le même mois,</w:t>
      </w:r>
      <w:r w:rsidRPr="001214D0">
        <w:rPr>
          <w:sz w:val="22"/>
          <w:szCs w:val="22"/>
          <w:lang w:val="fr-FR"/>
        </w:rPr>
        <w:t xml:space="preserve"> avril 2017.</w:t>
      </w:r>
    </w:p>
    <w:p w14:paraId="48D0710E" w14:textId="77777777" w:rsidR="00012EDA" w:rsidRPr="001214D0" w:rsidRDefault="00012EDA" w:rsidP="00012EDA">
      <w:pPr>
        <w:pStyle w:val="BodyText1"/>
        <w:ind w:left="360"/>
        <w:rPr>
          <w:lang w:val="fr-FR"/>
        </w:rPr>
      </w:pPr>
    </w:p>
    <w:p w14:paraId="7F8E0398" w14:textId="77777777" w:rsidR="00012EDA" w:rsidRPr="001214D0" w:rsidRDefault="00012EDA" w:rsidP="00012EDA">
      <w:pPr>
        <w:pStyle w:val="BodyText1"/>
        <w:ind w:left="360"/>
        <w:rPr>
          <w:u w:val="single"/>
          <w:lang w:val="fr-FR"/>
        </w:rPr>
      </w:pPr>
      <w:r w:rsidRPr="001214D0">
        <w:rPr>
          <w:u w:val="single"/>
          <w:lang w:val="fr-FR"/>
        </w:rPr>
        <w:t>Points dont il faut se souvenir :</w:t>
      </w:r>
    </w:p>
    <w:p w14:paraId="062CD270" w14:textId="77777777" w:rsidR="00012EDA" w:rsidRPr="001214D0" w:rsidRDefault="00012EDA" w:rsidP="00012EDA">
      <w:pPr>
        <w:pStyle w:val="StyleJustifiedLeft05"/>
        <w:ind w:left="1080" w:hanging="360"/>
        <w:rPr>
          <w:lang w:val="fr-FR"/>
        </w:rPr>
      </w:pPr>
    </w:p>
    <w:p w14:paraId="0091BBAD" w14:textId="77777777" w:rsidR="00012EDA" w:rsidRPr="001214D0" w:rsidRDefault="00012EDA" w:rsidP="009D72AA">
      <w:pPr>
        <w:pStyle w:val="StyleJustifiedLeft05"/>
        <w:ind w:left="1080" w:hanging="360"/>
        <w:rPr>
          <w:lang w:val="fr-FR"/>
        </w:rPr>
      </w:pPr>
      <w:r w:rsidRPr="001214D0">
        <w:rPr>
          <w:lang w:val="fr-FR"/>
        </w:rPr>
        <w:t>•</w:t>
      </w:r>
      <w:r w:rsidRPr="001214D0">
        <w:rPr>
          <w:lang w:val="fr-FR"/>
        </w:rPr>
        <w:tab/>
      </w:r>
      <w:r w:rsidRPr="001214D0">
        <w:rPr>
          <w:spacing w:val="-3"/>
          <w:lang w:val="fr-FR"/>
        </w:rPr>
        <w:t>Un seul code est inscrit dans une case (mois) du calendrier</w:t>
      </w:r>
      <w:r w:rsidRPr="001214D0">
        <w:rPr>
          <w:lang w:val="fr-FR"/>
        </w:rPr>
        <w:t xml:space="preserve"> </w:t>
      </w:r>
    </w:p>
    <w:p w14:paraId="71D99D08" w14:textId="77777777" w:rsidR="00012EDA" w:rsidRPr="001214D0" w:rsidRDefault="00012EDA" w:rsidP="009D72AA">
      <w:pPr>
        <w:pStyle w:val="StyleJustifiedLeft05"/>
        <w:ind w:left="1080" w:hanging="360"/>
        <w:rPr>
          <w:lang w:val="fr-FR"/>
        </w:rPr>
      </w:pPr>
    </w:p>
    <w:p w14:paraId="446A3D29" w14:textId="77777777" w:rsidR="00012EDA" w:rsidRPr="001214D0" w:rsidRDefault="00012EDA" w:rsidP="009D72AA">
      <w:pPr>
        <w:pStyle w:val="StyleJustifiedLeft05"/>
        <w:ind w:left="1080" w:hanging="360"/>
        <w:rPr>
          <w:lang w:val="fr-FR"/>
        </w:rPr>
      </w:pPr>
      <w:r w:rsidRPr="001214D0">
        <w:rPr>
          <w:lang w:val="fr-FR"/>
        </w:rPr>
        <w:t>•</w:t>
      </w:r>
      <w:r w:rsidRPr="001214D0">
        <w:rPr>
          <w:lang w:val="fr-FR"/>
        </w:rPr>
        <w:tab/>
        <w:t xml:space="preserve">À la Colonne 1, </w:t>
      </w:r>
      <w:r w:rsidRPr="001214D0">
        <w:rPr>
          <w:spacing w:val="-3"/>
          <w:lang w:val="fr-FR"/>
        </w:rPr>
        <w:t>tous les mois doivent être remplis jusqu’au mois de l’interview</w:t>
      </w:r>
      <w:r w:rsidRPr="001214D0">
        <w:rPr>
          <w:lang w:val="fr-FR"/>
        </w:rPr>
        <w:t>.</w:t>
      </w:r>
    </w:p>
    <w:p w14:paraId="3AB919A6" w14:textId="77777777" w:rsidR="00012EDA" w:rsidRPr="001214D0" w:rsidRDefault="00012EDA" w:rsidP="009D72AA">
      <w:pPr>
        <w:pStyle w:val="StyleJustifiedLeft05"/>
        <w:ind w:left="1080" w:hanging="360"/>
        <w:rPr>
          <w:lang w:val="fr-FR"/>
        </w:rPr>
      </w:pPr>
    </w:p>
    <w:p w14:paraId="6A19C148" w14:textId="77777777" w:rsidR="00012EDA" w:rsidRPr="001214D0" w:rsidRDefault="00012EDA" w:rsidP="009D72AA">
      <w:pPr>
        <w:pStyle w:val="StyleJustifiedLeft05"/>
        <w:ind w:left="1080" w:hanging="360"/>
        <w:rPr>
          <w:lang w:val="fr-FR"/>
        </w:rPr>
      </w:pPr>
      <w:r w:rsidRPr="001214D0">
        <w:rPr>
          <w:lang w:val="fr-FR"/>
        </w:rPr>
        <w:t>•</w:t>
      </w:r>
      <w:r w:rsidRPr="001214D0">
        <w:rPr>
          <w:lang w:val="fr-FR"/>
        </w:rPr>
        <w:tab/>
      </w:r>
      <w:r w:rsidRPr="001214D0">
        <w:rPr>
          <w:spacing w:val="-3"/>
          <w:lang w:val="fr-FR"/>
        </w:rPr>
        <w:t xml:space="preserve"> Colonne 2, enregistrez la raison de chaque interruption d'utilisation de la méthode qui a eu lieu à la Colonne 1. Le code est inscrit au dernier mois de l'utilisation.</w:t>
      </w:r>
    </w:p>
    <w:p w14:paraId="7918C809" w14:textId="77777777" w:rsidR="00012EDA" w:rsidRPr="001214D0" w:rsidRDefault="00012EDA" w:rsidP="009D72AA">
      <w:pPr>
        <w:pStyle w:val="StyleJustifiedLeft05"/>
        <w:ind w:left="1080" w:hanging="360"/>
        <w:rPr>
          <w:lang w:val="fr-FR"/>
        </w:rPr>
      </w:pPr>
    </w:p>
    <w:p w14:paraId="46BEFC27" w14:textId="77777777" w:rsidR="00012EDA" w:rsidRPr="001214D0" w:rsidRDefault="00012EDA" w:rsidP="009D72AA">
      <w:pPr>
        <w:pStyle w:val="StyleJustifiedLeft05"/>
        <w:ind w:left="1080" w:hanging="360"/>
        <w:rPr>
          <w:lang w:val="fr-FR"/>
        </w:rPr>
      </w:pPr>
      <w:r w:rsidRPr="001214D0">
        <w:rPr>
          <w:lang w:val="fr-FR"/>
        </w:rPr>
        <w:t>•</w:t>
      </w:r>
      <w:r w:rsidRPr="001214D0">
        <w:rPr>
          <w:lang w:val="fr-FR"/>
        </w:rPr>
        <w:tab/>
        <w:t>Quand vous tracez une ligne ondulée, elle doit comporter les deux points limite définis par un même code.</w:t>
      </w:r>
    </w:p>
    <w:p w14:paraId="27DC39D0" w14:textId="77777777" w:rsidR="00012EDA" w:rsidRPr="001214D0" w:rsidRDefault="00012EDA" w:rsidP="009D72AA">
      <w:pPr>
        <w:pStyle w:val="StyleJustifiedLeft05"/>
        <w:ind w:left="1080" w:hanging="360"/>
        <w:rPr>
          <w:lang w:val="fr-FR"/>
        </w:rPr>
      </w:pPr>
    </w:p>
    <w:p w14:paraId="46A2ABA4" w14:textId="77777777" w:rsidR="00012EDA" w:rsidRPr="001214D0" w:rsidRDefault="00012EDA" w:rsidP="009D72AA">
      <w:pPr>
        <w:pStyle w:val="StyleJustifiedLeft05"/>
        <w:ind w:left="1080" w:hanging="360"/>
        <w:rPr>
          <w:lang w:val="fr-FR"/>
        </w:rPr>
      </w:pPr>
      <w:r w:rsidRPr="001214D0">
        <w:rPr>
          <w:lang w:val="fr-FR"/>
        </w:rPr>
        <w:t>•</w:t>
      </w:r>
      <w:r w:rsidRPr="001214D0">
        <w:rPr>
          <w:lang w:val="fr-FR"/>
        </w:rPr>
        <w:tab/>
      </w:r>
      <w:r w:rsidRPr="001214D0">
        <w:rPr>
          <w:spacing w:val="-3"/>
          <w:lang w:val="fr-FR"/>
        </w:rPr>
        <w:t>Pour différencier les naissances, écrivez le nom du bébé à la gauche du</w:t>
      </w:r>
      <w:r w:rsidRPr="001214D0">
        <w:rPr>
          <w:lang w:val="fr-FR"/>
        </w:rPr>
        <w:t xml:space="preserve"> ‘N.’ </w:t>
      </w:r>
      <w:r w:rsidRPr="001214D0">
        <w:rPr>
          <w:spacing w:val="-3"/>
          <w:lang w:val="fr-FR"/>
        </w:rPr>
        <w:t>Cela rendra votre travail plus facile et plus exact parce que les dates de naissances sont vos meilleurs points de référence.</w:t>
      </w:r>
    </w:p>
    <w:p w14:paraId="28E07649" w14:textId="77777777" w:rsidR="00012EDA" w:rsidRPr="001214D0" w:rsidRDefault="00012EDA" w:rsidP="00012EDA">
      <w:pPr>
        <w:pStyle w:val="BodyText1"/>
        <w:rPr>
          <w:u w:val="single"/>
          <w:lang w:val="fr-FR"/>
        </w:rPr>
      </w:pPr>
    </w:p>
    <w:p w14:paraId="46269FAB" w14:textId="77777777" w:rsidR="00012EDA" w:rsidRPr="001214D0" w:rsidRDefault="00012EDA" w:rsidP="00012EDA">
      <w:pPr>
        <w:pStyle w:val="BodyText1"/>
        <w:rPr>
          <w:u w:val="single"/>
          <w:lang w:val="fr-FR"/>
        </w:rPr>
      </w:pPr>
      <w:r w:rsidRPr="001214D0">
        <w:rPr>
          <w:u w:val="single"/>
          <w:lang w:val="fr-FR"/>
        </w:rPr>
        <w:t>CAS ILLUSTRATIFS</w:t>
      </w:r>
      <w:r w:rsidRPr="001214D0">
        <w:rPr>
          <w:rStyle w:val="FootnoteReference"/>
          <w:u w:val="single"/>
          <w:lang w:val="fr-FR"/>
        </w:rPr>
        <w:footnoteReference w:id="10"/>
      </w:r>
      <w:r w:rsidRPr="001214D0">
        <w:rPr>
          <w:rStyle w:val="FootnoteReference"/>
          <w:u w:val="single"/>
          <w:lang w:val="fr-FR"/>
        </w:rPr>
        <w:t>9</w:t>
      </w:r>
    </w:p>
    <w:p w14:paraId="52C83218" w14:textId="77777777" w:rsidR="00012EDA" w:rsidRPr="001214D0" w:rsidRDefault="00012EDA" w:rsidP="00012EDA">
      <w:pPr>
        <w:pStyle w:val="BodyText1"/>
        <w:rPr>
          <w:lang w:val="fr-FR"/>
        </w:rPr>
      </w:pPr>
    </w:p>
    <w:p w14:paraId="6536ADCA" w14:textId="77777777" w:rsidR="00012EDA" w:rsidRPr="001214D0" w:rsidRDefault="00012EDA" w:rsidP="00012EDA">
      <w:pPr>
        <w:pStyle w:val="BodyText1"/>
        <w:rPr>
          <w:lang w:val="fr-FR"/>
        </w:rPr>
      </w:pPr>
      <w:r w:rsidRPr="001214D0">
        <w:rPr>
          <w:lang w:val="fr-FR"/>
        </w:rPr>
        <w:t>Dans cette section, nous vous présentons plusieurs exemples qui montrent comment remplir le calendrier. Jusqu’à quatre étapes peuvent être nécessaires pour remplir le calendrier : </w:t>
      </w:r>
    </w:p>
    <w:p w14:paraId="7DB60DDF" w14:textId="77777777" w:rsidR="00012EDA" w:rsidRPr="001214D0" w:rsidRDefault="00012EDA" w:rsidP="00012EDA">
      <w:pPr>
        <w:pStyle w:val="StyleJustifiedLeft05"/>
        <w:ind w:left="1080" w:hanging="360"/>
        <w:rPr>
          <w:lang w:val="fr-FR"/>
        </w:rPr>
      </w:pPr>
    </w:p>
    <w:p w14:paraId="4C3F2F01" w14:textId="77777777" w:rsidR="00012EDA" w:rsidRPr="001214D0" w:rsidRDefault="00012EDA" w:rsidP="00012EDA">
      <w:pPr>
        <w:pStyle w:val="StyleJustifiedLeft05"/>
        <w:ind w:left="1080" w:hanging="360"/>
        <w:rPr>
          <w:lang w:val="fr-FR"/>
        </w:rPr>
      </w:pPr>
      <w:r w:rsidRPr="001214D0">
        <w:rPr>
          <w:lang w:val="fr-FR"/>
        </w:rPr>
        <w:t xml:space="preserve">1) </w:t>
      </w:r>
      <w:r w:rsidRPr="001214D0">
        <w:rPr>
          <w:lang w:val="fr-FR"/>
        </w:rPr>
        <w:tab/>
        <w:t xml:space="preserve">Transférez les dates de naissances vivantes du tableau de l’Historique des Naissances au calendrier. </w:t>
      </w:r>
    </w:p>
    <w:p w14:paraId="2EFB111B" w14:textId="77777777" w:rsidR="00012EDA" w:rsidRPr="001214D0" w:rsidRDefault="00012EDA" w:rsidP="00012EDA">
      <w:pPr>
        <w:pStyle w:val="StyleJustifiedLeft05"/>
        <w:ind w:left="1080" w:hanging="360"/>
        <w:rPr>
          <w:lang w:val="fr-FR"/>
        </w:rPr>
      </w:pPr>
      <w:r w:rsidRPr="001214D0">
        <w:rPr>
          <w:lang w:val="fr-FR"/>
        </w:rPr>
        <w:t xml:space="preserve">2) </w:t>
      </w:r>
      <w:r w:rsidRPr="001214D0">
        <w:rPr>
          <w:lang w:val="fr-FR"/>
        </w:rPr>
        <w:tab/>
        <w:t xml:space="preserve">Enregistrez les mois de grossesse (G) complets pour toute grossesse se terminant par une naissance vivante (N) </w:t>
      </w:r>
      <w:r w:rsidRPr="001214D0">
        <w:rPr>
          <w:spacing w:val="-3"/>
          <w:lang w:val="fr-FR"/>
        </w:rPr>
        <w:t>et pour celles ayant donné lieu à des naissances non vivantes</w:t>
      </w:r>
      <w:r w:rsidRPr="001214D0">
        <w:rPr>
          <w:lang w:val="fr-FR"/>
        </w:rPr>
        <w:t xml:space="preserve"> (F). </w:t>
      </w:r>
    </w:p>
    <w:p w14:paraId="70CC072E" w14:textId="77777777" w:rsidR="00012EDA" w:rsidRPr="001214D0" w:rsidRDefault="00012EDA" w:rsidP="00012EDA">
      <w:pPr>
        <w:pStyle w:val="StyleJustifiedLeft05"/>
        <w:ind w:left="1080" w:hanging="360"/>
        <w:rPr>
          <w:lang w:val="fr-FR"/>
        </w:rPr>
      </w:pPr>
      <w:r w:rsidRPr="001214D0">
        <w:rPr>
          <w:lang w:val="fr-FR"/>
        </w:rPr>
        <w:t xml:space="preserve">3) </w:t>
      </w:r>
      <w:r w:rsidRPr="001214D0">
        <w:rPr>
          <w:lang w:val="fr-FR"/>
        </w:rPr>
        <w:tab/>
        <w:t>Enregistrez les mois d’utilisation et de non-utilisation contraceptive.</w:t>
      </w:r>
    </w:p>
    <w:p w14:paraId="4F987603" w14:textId="0BC08750" w:rsidR="00012EDA" w:rsidRPr="007D2A2D" w:rsidRDefault="00012EDA" w:rsidP="00F36A1C">
      <w:pPr>
        <w:pStyle w:val="StyleJustifiedLeft05"/>
        <w:ind w:left="1080" w:hanging="360"/>
        <w:rPr>
          <w:lang w:val="fr-FR"/>
        </w:rPr>
      </w:pPr>
      <w:r w:rsidRPr="007D2A2D">
        <w:rPr>
          <w:lang w:val="fr-FR"/>
        </w:rPr>
        <w:t>4)</w:t>
      </w:r>
      <w:r w:rsidR="009D72AA">
        <w:rPr>
          <w:lang w:val="fr-FR"/>
        </w:rPr>
        <w:tab/>
      </w:r>
      <w:r w:rsidRPr="007D2A2D">
        <w:rPr>
          <w:lang w:val="fr-FR"/>
        </w:rPr>
        <w:t>Enregistrez</w:t>
      </w:r>
      <w:r w:rsidRPr="007D2A2D">
        <w:rPr>
          <w:lang w:val="fr-FR"/>
        </w:rPr>
        <w:tab/>
        <w:t xml:space="preserve"> la raison d’interruption de l’utilisation contraceptive.</w:t>
      </w:r>
    </w:p>
    <w:p w14:paraId="26F439B1" w14:textId="77777777" w:rsidR="00012EDA" w:rsidRPr="007D2A2D" w:rsidRDefault="00012EDA" w:rsidP="00012EDA">
      <w:pPr>
        <w:pStyle w:val="BodyText1"/>
        <w:rPr>
          <w:lang w:val="fr-FR"/>
        </w:rPr>
      </w:pPr>
      <w:r w:rsidRPr="007D2A2D">
        <w:rPr>
          <w:lang w:val="fr-FR"/>
        </w:rPr>
        <w:t xml:space="preserve">Dans chaque exemple, nous supposons que l’enquêtée connaît les dates de naissance de ses enfants ainsi que les dates auxquelles elle a utilisé la contraception. Au cours de la collecte des données, vous aurez peut-être besoin de corriger des erreurs dans le report de ces informations. </w:t>
      </w:r>
    </w:p>
    <w:p w14:paraId="025604A9" w14:textId="77777777" w:rsidR="00012EDA" w:rsidRPr="007D2A2D" w:rsidRDefault="00012EDA" w:rsidP="00012EDA">
      <w:pPr>
        <w:pStyle w:val="BodyText1"/>
        <w:rPr>
          <w:lang w:val="fr-FR"/>
        </w:rPr>
      </w:pPr>
    </w:p>
    <w:p w14:paraId="38FD7434" w14:textId="77777777" w:rsidR="00012EDA" w:rsidRPr="007D2A2D" w:rsidRDefault="00012EDA" w:rsidP="00012EDA">
      <w:pPr>
        <w:pStyle w:val="BodyText1"/>
        <w:rPr>
          <w:b/>
          <w:u w:val="single"/>
          <w:lang w:val="fr-FR"/>
        </w:rPr>
      </w:pPr>
      <w:r w:rsidRPr="007D2A2D">
        <w:rPr>
          <w:b/>
          <w:u w:val="single"/>
          <w:lang w:val="fr-FR"/>
        </w:rPr>
        <w:t xml:space="preserve">Cas #1 </w:t>
      </w:r>
    </w:p>
    <w:p w14:paraId="6E5FBA32" w14:textId="77777777" w:rsidR="00012EDA" w:rsidRPr="007D2A2D" w:rsidRDefault="00012EDA" w:rsidP="00012EDA">
      <w:pPr>
        <w:pStyle w:val="BodyText1"/>
        <w:rPr>
          <w:lang w:val="fr-FR"/>
        </w:rPr>
      </w:pPr>
    </w:p>
    <w:p w14:paraId="6976EFB2" w14:textId="77777777" w:rsidR="00012EDA" w:rsidRPr="007D2A2D" w:rsidRDefault="00012EDA" w:rsidP="00012EDA">
      <w:pPr>
        <w:pStyle w:val="BodyText1"/>
        <w:rPr>
          <w:lang w:val="fr-FR"/>
        </w:rPr>
      </w:pPr>
      <w:r w:rsidRPr="007D2A2D">
        <w:rPr>
          <w:b/>
          <w:i/>
          <w:lang w:val="fr-FR"/>
        </w:rPr>
        <w:t>Situation</w:t>
      </w:r>
      <w:r>
        <w:rPr>
          <w:b/>
          <w:i/>
          <w:lang w:val="fr-FR"/>
        </w:rPr>
        <w:t xml:space="preserve"> </w:t>
      </w:r>
      <w:r w:rsidRPr="007D2A2D">
        <w:rPr>
          <w:lang w:val="fr-FR"/>
        </w:rPr>
        <w:t>: L’enquêtée a été interviewée en juin [</w:t>
      </w:r>
      <w:r>
        <w:rPr>
          <w:lang w:val="fr-FR"/>
        </w:rPr>
        <w:t>2020</w:t>
      </w:r>
      <w:r w:rsidRPr="007D2A2D">
        <w:rPr>
          <w:lang w:val="fr-FR"/>
        </w:rPr>
        <w:t>]. Elle a eu deux enfants depuis janvier [</w:t>
      </w:r>
      <w:r>
        <w:rPr>
          <w:lang w:val="fr-FR"/>
        </w:rPr>
        <w:t>2015</w:t>
      </w:r>
      <w:r w:rsidRPr="007D2A2D">
        <w:rPr>
          <w:lang w:val="fr-FR"/>
        </w:rPr>
        <w:t>]. Le premier s’appelle Alfred, né à terme en septembre [</w:t>
      </w:r>
      <w:r>
        <w:rPr>
          <w:lang w:val="fr-FR"/>
        </w:rPr>
        <w:t>2016</w:t>
      </w:r>
      <w:r w:rsidRPr="007D2A2D">
        <w:rPr>
          <w:lang w:val="fr-FR"/>
        </w:rPr>
        <w:t>], et le second s’appelle Bernard, né un mois avant terme en février [</w:t>
      </w:r>
      <w:r>
        <w:rPr>
          <w:lang w:val="fr-FR"/>
        </w:rPr>
        <w:t>2019</w:t>
      </w:r>
      <w:r w:rsidRPr="007D2A2D">
        <w:rPr>
          <w:lang w:val="fr-FR"/>
        </w:rPr>
        <w:t xml:space="preserve">]. Les dates de naissance des enfants proviennent de la question </w:t>
      </w:r>
      <w:r>
        <w:rPr>
          <w:lang w:val="fr-FR"/>
        </w:rPr>
        <w:t>220</w:t>
      </w:r>
      <w:r w:rsidRPr="007D2A2D">
        <w:rPr>
          <w:lang w:val="fr-FR"/>
        </w:rPr>
        <w:t xml:space="preserve"> dans </w:t>
      </w:r>
      <w:r w:rsidRPr="007D2A2D">
        <w:rPr>
          <w:lang w:val="fr-FR"/>
        </w:rPr>
        <w:lastRenderedPageBreak/>
        <w:t xml:space="preserve">l’Historique des </w:t>
      </w:r>
      <w:r>
        <w:rPr>
          <w:lang w:val="fr-FR"/>
        </w:rPr>
        <w:t>Grossesses</w:t>
      </w:r>
      <w:r w:rsidRPr="007D2A2D">
        <w:rPr>
          <w:lang w:val="fr-FR"/>
        </w:rPr>
        <w:t xml:space="preserve">. L’enquêtée n’a pas eu d’autres grossesses et n’a jamais utilisé la contraception. </w:t>
      </w:r>
    </w:p>
    <w:p w14:paraId="12D67049" w14:textId="77777777" w:rsidR="00012EDA" w:rsidRPr="007D2A2D" w:rsidRDefault="00012EDA" w:rsidP="00012EDA">
      <w:pPr>
        <w:pStyle w:val="BodyText1"/>
        <w:rPr>
          <w:lang w:val="fr-FR"/>
        </w:rPr>
      </w:pPr>
    </w:p>
    <w:p w14:paraId="479E5438" w14:textId="77777777" w:rsidR="00012EDA" w:rsidRPr="007D2A2D" w:rsidRDefault="00012EDA" w:rsidP="00012EDA">
      <w:pPr>
        <w:pStyle w:val="BodyText1"/>
        <w:rPr>
          <w:b/>
          <w:u w:val="single"/>
          <w:lang w:val="fr-FR"/>
        </w:rPr>
      </w:pPr>
      <w:r w:rsidRPr="007D2A2D">
        <w:rPr>
          <w:b/>
          <w:u w:val="single"/>
          <w:lang w:val="fr-FR"/>
        </w:rPr>
        <w:t>ÉTAPE 1</w:t>
      </w:r>
    </w:p>
    <w:p w14:paraId="2011CEEC" w14:textId="1A9FE7A6" w:rsidR="00012EDA" w:rsidRPr="007D2A2D" w:rsidRDefault="2B1CF248" w:rsidP="00012EDA">
      <w:pPr>
        <w:pStyle w:val="BodyText1"/>
        <w:rPr>
          <w:lang w:val="fr-FR"/>
        </w:rPr>
      </w:pPr>
      <w:r w:rsidRPr="4DEDF334">
        <w:rPr>
          <w:lang w:val="fr-FR"/>
        </w:rPr>
        <w:t>La première étape consiste à enregistrer les dates de naissance d’Alfred et de Bernard. Un ‘</w:t>
      </w:r>
      <w:r w:rsidR="1C0B30BD" w:rsidRPr="4DEDF334">
        <w:rPr>
          <w:lang w:val="fr-FR"/>
        </w:rPr>
        <w:t>N’est</w:t>
      </w:r>
      <w:r w:rsidRPr="4DEDF334">
        <w:rPr>
          <w:lang w:val="fr-FR"/>
        </w:rPr>
        <w:t xml:space="preserve"> enregistré au mois de naissance de chacun des enfants et le nom de chaque enfant est inscrit à gauche de ‘</w:t>
      </w:r>
      <w:r w:rsidR="1BEA2C26" w:rsidRPr="4DEDF334">
        <w:rPr>
          <w:lang w:val="fr-FR"/>
        </w:rPr>
        <w:t>N’à</w:t>
      </w:r>
      <w:r w:rsidRPr="4DEDF334">
        <w:rPr>
          <w:lang w:val="fr-FR"/>
        </w:rPr>
        <w:t xml:space="preserve"> la colonne 1 au mois correspondant à la date de naissance de l’enfant.</w:t>
      </w:r>
    </w:p>
    <w:p w14:paraId="663C00C2" w14:textId="77777777" w:rsidR="00012EDA" w:rsidRPr="007D2A2D" w:rsidRDefault="00012EDA" w:rsidP="00012EDA">
      <w:pPr>
        <w:pStyle w:val="BodyText1"/>
        <w:rPr>
          <w:lang w:val="fr-FR"/>
        </w:rPr>
      </w:pPr>
    </w:p>
    <w:tbl>
      <w:tblPr>
        <w:tblW w:w="0" w:type="auto"/>
        <w:tblBorders>
          <w:top w:val="single" w:sz="4" w:space="0" w:color="auto"/>
          <w:bottom w:val="single" w:sz="4" w:space="0" w:color="auto"/>
        </w:tblBorders>
        <w:tblLook w:val="01E0" w:firstRow="1" w:lastRow="1" w:firstColumn="1" w:lastColumn="1" w:noHBand="0" w:noVBand="0"/>
      </w:tblPr>
      <w:tblGrid>
        <w:gridCol w:w="1220"/>
        <w:gridCol w:w="640"/>
        <w:gridCol w:w="1788"/>
        <w:gridCol w:w="1429"/>
        <w:gridCol w:w="2165"/>
        <w:gridCol w:w="1784"/>
      </w:tblGrid>
      <w:tr w:rsidR="00012EDA" w:rsidRPr="007D2A2D" w14:paraId="6D3A7130" w14:textId="77777777" w:rsidTr="00012EDA">
        <w:tc>
          <w:tcPr>
            <w:tcW w:w="1849" w:type="dxa"/>
            <w:gridSpan w:val="2"/>
            <w:tcBorders>
              <w:top w:val="nil"/>
              <w:bottom w:val="single" w:sz="4" w:space="0" w:color="auto"/>
            </w:tcBorders>
          </w:tcPr>
          <w:p w14:paraId="26F60831" w14:textId="77777777" w:rsidR="00012EDA" w:rsidRPr="007D2A2D" w:rsidRDefault="00012EDA" w:rsidP="00012EDA">
            <w:pPr>
              <w:pStyle w:val="BodyText1"/>
              <w:rPr>
                <w:b/>
                <w:sz w:val="20"/>
                <w:szCs w:val="20"/>
                <w:lang w:val="fr-FR"/>
              </w:rPr>
            </w:pPr>
            <w:r w:rsidRPr="007D2A2D">
              <w:rPr>
                <w:b/>
                <w:sz w:val="20"/>
                <w:szCs w:val="20"/>
                <w:lang w:val="fr-FR"/>
              </w:rPr>
              <w:t>Étape 1</w:t>
            </w:r>
          </w:p>
        </w:tc>
        <w:tc>
          <w:tcPr>
            <w:tcW w:w="1849" w:type="dxa"/>
            <w:tcBorders>
              <w:top w:val="nil"/>
              <w:bottom w:val="single" w:sz="4" w:space="0" w:color="auto"/>
            </w:tcBorders>
          </w:tcPr>
          <w:p w14:paraId="47A500FD" w14:textId="77777777" w:rsidR="00012EDA" w:rsidRPr="007D2A2D" w:rsidRDefault="00012EDA" w:rsidP="00012EDA">
            <w:pPr>
              <w:pStyle w:val="BodyText1"/>
              <w:rPr>
                <w:sz w:val="20"/>
                <w:szCs w:val="20"/>
                <w:lang w:val="fr-FR"/>
              </w:rPr>
            </w:pPr>
          </w:p>
        </w:tc>
        <w:tc>
          <w:tcPr>
            <w:tcW w:w="1450" w:type="dxa"/>
            <w:tcBorders>
              <w:top w:val="nil"/>
              <w:bottom w:val="single" w:sz="4" w:space="0" w:color="auto"/>
            </w:tcBorders>
          </w:tcPr>
          <w:p w14:paraId="2023C4CD" w14:textId="77777777" w:rsidR="00012EDA" w:rsidRPr="007D2A2D" w:rsidRDefault="00012EDA" w:rsidP="00012EDA">
            <w:pPr>
              <w:pStyle w:val="BodyText1"/>
              <w:rPr>
                <w:sz w:val="20"/>
                <w:szCs w:val="20"/>
                <w:lang w:val="fr-FR"/>
              </w:rPr>
            </w:pPr>
          </w:p>
        </w:tc>
        <w:tc>
          <w:tcPr>
            <w:tcW w:w="2248" w:type="dxa"/>
            <w:tcBorders>
              <w:top w:val="nil"/>
              <w:bottom w:val="single" w:sz="4" w:space="0" w:color="auto"/>
            </w:tcBorders>
          </w:tcPr>
          <w:p w14:paraId="1741AC9D" w14:textId="77777777" w:rsidR="00012EDA" w:rsidRPr="007D2A2D" w:rsidRDefault="00012EDA" w:rsidP="00012EDA">
            <w:pPr>
              <w:pStyle w:val="BodyText1"/>
              <w:rPr>
                <w:sz w:val="20"/>
                <w:szCs w:val="20"/>
                <w:lang w:val="fr-FR"/>
              </w:rPr>
            </w:pPr>
          </w:p>
        </w:tc>
        <w:tc>
          <w:tcPr>
            <w:tcW w:w="1849" w:type="dxa"/>
            <w:tcBorders>
              <w:top w:val="nil"/>
              <w:bottom w:val="single" w:sz="4" w:space="0" w:color="auto"/>
            </w:tcBorders>
          </w:tcPr>
          <w:p w14:paraId="4D87C918" w14:textId="77777777" w:rsidR="00012EDA" w:rsidRPr="007D2A2D" w:rsidRDefault="00012EDA" w:rsidP="00012EDA">
            <w:pPr>
              <w:pStyle w:val="BodyText1"/>
              <w:rPr>
                <w:sz w:val="20"/>
                <w:szCs w:val="20"/>
                <w:lang w:val="fr-FR"/>
              </w:rPr>
            </w:pPr>
          </w:p>
        </w:tc>
      </w:tr>
      <w:tr w:rsidR="00012EDA" w:rsidRPr="009F1D91" w14:paraId="2F6C3AD8" w14:textId="77777777" w:rsidTr="00012EDA">
        <w:tc>
          <w:tcPr>
            <w:tcW w:w="3698" w:type="dxa"/>
            <w:gridSpan w:val="3"/>
            <w:tcBorders>
              <w:top w:val="single" w:sz="4" w:space="0" w:color="auto"/>
              <w:bottom w:val="single" w:sz="4" w:space="0" w:color="auto"/>
            </w:tcBorders>
            <w:vAlign w:val="bottom"/>
          </w:tcPr>
          <w:p w14:paraId="7615259C" w14:textId="77777777" w:rsidR="00012EDA" w:rsidRPr="007D2A2D" w:rsidRDefault="00012EDA" w:rsidP="00012EDA">
            <w:pPr>
              <w:pStyle w:val="BodyText1"/>
              <w:jc w:val="center"/>
              <w:rPr>
                <w:smallCaps/>
                <w:sz w:val="20"/>
                <w:szCs w:val="20"/>
                <w:lang w:val="fr-FR"/>
              </w:rPr>
            </w:pPr>
            <w:r w:rsidRPr="007D2A2D">
              <w:rPr>
                <w:smallCaps/>
                <w:sz w:val="20"/>
                <w:szCs w:val="20"/>
                <w:lang w:val="fr-FR"/>
              </w:rPr>
              <w:t>RÉPONSE DE LA FEMME</w:t>
            </w:r>
          </w:p>
        </w:tc>
        <w:tc>
          <w:tcPr>
            <w:tcW w:w="1450" w:type="dxa"/>
            <w:vMerge w:val="restart"/>
            <w:tcBorders>
              <w:top w:val="single" w:sz="4" w:space="0" w:color="auto"/>
            </w:tcBorders>
            <w:vAlign w:val="bottom"/>
          </w:tcPr>
          <w:p w14:paraId="2450D686" w14:textId="77777777" w:rsidR="00012EDA" w:rsidRPr="007D2A2D" w:rsidRDefault="00012EDA" w:rsidP="00012EDA">
            <w:pPr>
              <w:pStyle w:val="BodyText1"/>
              <w:jc w:val="center"/>
              <w:rPr>
                <w:smallCaps/>
                <w:sz w:val="20"/>
                <w:szCs w:val="20"/>
                <w:lang w:val="fr-FR"/>
              </w:rPr>
            </w:pPr>
            <w:r w:rsidRPr="007D2A2D">
              <w:rPr>
                <w:smallCaps/>
                <w:sz w:val="20"/>
                <w:szCs w:val="20"/>
                <w:lang w:val="fr-FR"/>
              </w:rPr>
              <w:t>NOMBRE DE MOIS</w:t>
            </w:r>
          </w:p>
        </w:tc>
        <w:tc>
          <w:tcPr>
            <w:tcW w:w="4097" w:type="dxa"/>
            <w:gridSpan w:val="2"/>
            <w:tcBorders>
              <w:top w:val="single" w:sz="4" w:space="0" w:color="auto"/>
              <w:bottom w:val="single" w:sz="4" w:space="0" w:color="auto"/>
            </w:tcBorders>
            <w:vAlign w:val="bottom"/>
          </w:tcPr>
          <w:p w14:paraId="4C42881A" w14:textId="77777777" w:rsidR="00012EDA" w:rsidRPr="007D2A2D" w:rsidRDefault="00012EDA" w:rsidP="00012EDA">
            <w:pPr>
              <w:pStyle w:val="BodyText1"/>
              <w:jc w:val="center"/>
              <w:rPr>
                <w:smallCaps/>
                <w:sz w:val="20"/>
                <w:szCs w:val="20"/>
                <w:lang w:val="fr-FR"/>
              </w:rPr>
            </w:pPr>
            <w:r w:rsidRPr="4C80ADC7">
              <w:rPr>
                <w:smallCaps/>
                <w:sz w:val="20"/>
                <w:szCs w:val="20"/>
                <w:lang w:val="fr-FR"/>
              </w:rPr>
              <w:t>Entrée à colonne (1) dans calendrier</w:t>
            </w:r>
          </w:p>
        </w:tc>
      </w:tr>
      <w:tr w:rsidR="00012EDA" w:rsidRPr="007D2A2D" w14:paraId="3E6316B1" w14:textId="77777777" w:rsidTr="00012EDA">
        <w:tc>
          <w:tcPr>
            <w:tcW w:w="1188" w:type="dxa"/>
            <w:tcBorders>
              <w:top w:val="single" w:sz="4" w:space="0" w:color="auto"/>
              <w:bottom w:val="single" w:sz="4" w:space="0" w:color="auto"/>
            </w:tcBorders>
            <w:vAlign w:val="bottom"/>
          </w:tcPr>
          <w:p w14:paraId="661A2B6F" w14:textId="77777777" w:rsidR="00012EDA" w:rsidRPr="007D2A2D" w:rsidRDefault="00012EDA" w:rsidP="00012EDA">
            <w:pPr>
              <w:pStyle w:val="BodyText1"/>
              <w:jc w:val="center"/>
              <w:rPr>
                <w:smallCaps/>
                <w:sz w:val="20"/>
                <w:szCs w:val="20"/>
                <w:lang w:val="fr-FR"/>
              </w:rPr>
            </w:pPr>
            <w:r w:rsidRPr="007D2A2D">
              <w:rPr>
                <w:smallCaps/>
                <w:sz w:val="20"/>
                <w:szCs w:val="20"/>
                <w:lang w:val="fr-FR"/>
              </w:rPr>
              <w:t>Évènement</w:t>
            </w:r>
          </w:p>
        </w:tc>
        <w:tc>
          <w:tcPr>
            <w:tcW w:w="2510" w:type="dxa"/>
            <w:gridSpan w:val="2"/>
            <w:tcBorders>
              <w:top w:val="single" w:sz="4" w:space="0" w:color="auto"/>
              <w:bottom w:val="single" w:sz="4" w:space="0" w:color="auto"/>
            </w:tcBorders>
            <w:vAlign w:val="bottom"/>
          </w:tcPr>
          <w:p w14:paraId="15013FA8" w14:textId="77777777" w:rsidR="00012EDA" w:rsidRPr="007D2A2D" w:rsidRDefault="00012EDA" w:rsidP="00012EDA">
            <w:pPr>
              <w:pStyle w:val="BodyText1"/>
              <w:jc w:val="center"/>
              <w:rPr>
                <w:smallCaps/>
                <w:sz w:val="20"/>
                <w:szCs w:val="20"/>
                <w:lang w:val="fr-FR"/>
              </w:rPr>
            </w:pPr>
            <w:r w:rsidRPr="007D2A2D">
              <w:rPr>
                <w:smallCaps/>
                <w:sz w:val="20"/>
                <w:szCs w:val="20"/>
                <w:lang w:val="fr-FR"/>
              </w:rPr>
              <w:t>Date</w:t>
            </w:r>
          </w:p>
        </w:tc>
        <w:tc>
          <w:tcPr>
            <w:tcW w:w="1450" w:type="dxa"/>
            <w:vMerge/>
            <w:vAlign w:val="bottom"/>
          </w:tcPr>
          <w:p w14:paraId="6BF3CCF2" w14:textId="77777777" w:rsidR="00012EDA" w:rsidRPr="007D2A2D" w:rsidRDefault="00012EDA" w:rsidP="00012EDA">
            <w:pPr>
              <w:pStyle w:val="BodyText1"/>
              <w:jc w:val="center"/>
              <w:rPr>
                <w:smallCaps/>
                <w:sz w:val="20"/>
                <w:szCs w:val="20"/>
                <w:lang w:val="fr-FR"/>
              </w:rPr>
            </w:pPr>
          </w:p>
        </w:tc>
        <w:tc>
          <w:tcPr>
            <w:tcW w:w="2248" w:type="dxa"/>
            <w:tcBorders>
              <w:bottom w:val="single" w:sz="4" w:space="0" w:color="auto"/>
            </w:tcBorders>
            <w:vAlign w:val="bottom"/>
          </w:tcPr>
          <w:p w14:paraId="030A539B" w14:textId="77777777" w:rsidR="00012EDA" w:rsidRPr="007D2A2D" w:rsidRDefault="00012EDA" w:rsidP="00012EDA">
            <w:pPr>
              <w:pStyle w:val="BodyText1"/>
              <w:jc w:val="center"/>
              <w:rPr>
                <w:smallCaps/>
                <w:sz w:val="20"/>
                <w:szCs w:val="20"/>
                <w:lang w:val="fr-FR"/>
              </w:rPr>
            </w:pPr>
            <w:r w:rsidRPr="007D2A2D">
              <w:rPr>
                <w:smallCaps/>
                <w:sz w:val="20"/>
                <w:szCs w:val="20"/>
                <w:lang w:val="fr-FR"/>
              </w:rPr>
              <w:t>Mois</w:t>
            </w:r>
          </w:p>
        </w:tc>
        <w:tc>
          <w:tcPr>
            <w:tcW w:w="1849" w:type="dxa"/>
            <w:tcBorders>
              <w:bottom w:val="single" w:sz="4" w:space="0" w:color="auto"/>
            </w:tcBorders>
            <w:vAlign w:val="bottom"/>
          </w:tcPr>
          <w:p w14:paraId="3E36262B" w14:textId="77777777" w:rsidR="00012EDA" w:rsidRPr="007D2A2D" w:rsidRDefault="00012EDA" w:rsidP="00012EDA">
            <w:pPr>
              <w:pStyle w:val="BodyText1"/>
              <w:jc w:val="center"/>
              <w:rPr>
                <w:smallCaps/>
                <w:sz w:val="20"/>
                <w:szCs w:val="20"/>
                <w:lang w:val="fr-FR"/>
              </w:rPr>
            </w:pPr>
            <w:r w:rsidRPr="007D2A2D">
              <w:rPr>
                <w:smallCaps/>
                <w:sz w:val="20"/>
                <w:szCs w:val="20"/>
                <w:lang w:val="fr-FR"/>
              </w:rPr>
              <w:t>Code</w:t>
            </w:r>
          </w:p>
        </w:tc>
      </w:tr>
      <w:tr w:rsidR="00012EDA" w:rsidRPr="007D2A2D" w14:paraId="166D2B89" w14:textId="77777777" w:rsidTr="00012EDA">
        <w:tc>
          <w:tcPr>
            <w:tcW w:w="1188" w:type="dxa"/>
            <w:tcBorders>
              <w:top w:val="single" w:sz="4" w:space="0" w:color="auto"/>
            </w:tcBorders>
            <w:vAlign w:val="bottom"/>
          </w:tcPr>
          <w:p w14:paraId="7A6A5153" w14:textId="77777777" w:rsidR="00012EDA" w:rsidRPr="007D2A2D" w:rsidRDefault="00012EDA" w:rsidP="00012EDA">
            <w:pPr>
              <w:pStyle w:val="BodyText1"/>
              <w:jc w:val="center"/>
              <w:rPr>
                <w:sz w:val="20"/>
                <w:szCs w:val="20"/>
                <w:lang w:val="fr-FR"/>
              </w:rPr>
            </w:pPr>
            <w:r w:rsidRPr="007D2A2D">
              <w:rPr>
                <w:sz w:val="20"/>
                <w:szCs w:val="20"/>
                <w:lang w:val="fr-FR"/>
              </w:rPr>
              <w:t>Alfred</w:t>
            </w:r>
          </w:p>
        </w:tc>
        <w:tc>
          <w:tcPr>
            <w:tcW w:w="2510" w:type="dxa"/>
            <w:gridSpan w:val="2"/>
            <w:tcBorders>
              <w:top w:val="single" w:sz="4" w:space="0" w:color="auto"/>
            </w:tcBorders>
            <w:vAlign w:val="bottom"/>
          </w:tcPr>
          <w:p w14:paraId="5BBED2DD" w14:textId="77777777" w:rsidR="00012EDA" w:rsidRPr="007D2A2D" w:rsidRDefault="00012EDA" w:rsidP="00012EDA">
            <w:pPr>
              <w:pStyle w:val="BodyText1"/>
              <w:jc w:val="center"/>
              <w:rPr>
                <w:sz w:val="20"/>
                <w:szCs w:val="20"/>
                <w:lang w:val="fr-FR"/>
              </w:rPr>
            </w:pPr>
            <w:r w:rsidRPr="007D2A2D">
              <w:rPr>
                <w:sz w:val="20"/>
                <w:szCs w:val="20"/>
                <w:lang w:val="fr-FR"/>
              </w:rPr>
              <w:t>18 septembre [</w:t>
            </w:r>
            <w:r>
              <w:rPr>
                <w:sz w:val="20"/>
                <w:szCs w:val="20"/>
                <w:lang w:val="fr-FR"/>
              </w:rPr>
              <w:t>2016</w:t>
            </w:r>
            <w:r w:rsidRPr="007D2A2D">
              <w:rPr>
                <w:sz w:val="20"/>
                <w:szCs w:val="20"/>
                <w:lang w:val="fr-FR"/>
              </w:rPr>
              <w:t>]</w:t>
            </w:r>
          </w:p>
        </w:tc>
        <w:tc>
          <w:tcPr>
            <w:tcW w:w="1450" w:type="dxa"/>
            <w:tcBorders>
              <w:top w:val="single" w:sz="4" w:space="0" w:color="auto"/>
            </w:tcBorders>
            <w:vAlign w:val="bottom"/>
          </w:tcPr>
          <w:p w14:paraId="42AC4FE9" w14:textId="77777777" w:rsidR="00012EDA" w:rsidRPr="007D2A2D" w:rsidRDefault="00012EDA" w:rsidP="00012EDA">
            <w:pPr>
              <w:pStyle w:val="BodyText1"/>
              <w:jc w:val="center"/>
              <w:rPr>
                <w:sz w:val="20"/>
                <w:szCs w:val="20"/>
                <w:lang w:val="fr-FR"/>
              </w:rPr>
            </w:pPr>
            <w:r w:rsidRPr="007D2A2D">
              <w:rPr>
                <w:sz w:val="20"/>
                <w:szCs w:val="20"/>
                <w:lang w:val="fr-FR"/>
              </w:rPr>
              <w:t>1</w:t>
            </w:r>
          </w:p>
        </w:tc>
        <w:tc>
          <w:tcPr>
            <w:tcW w:w="2248" w:type="dxa"/>
            <w:tcBorders>
              <w:top w:val="single" w:sz="4" w:space="0" w:color="auto"/>
            </w:tcBorders>
            <w:vAlign w:val="bottom"/>
          </w:tcPr>
          <w:p w14:paraId="67827F80" w14:textId="77777777" w:rsidR="00012EDA" w:rsidRPr="007D2A2D" w:rsidRDefault="00012EDA" w:rsidP="00012EDA">
            <w:pPr>
              <w:pStyle w:val="BodyText1"/>
              <w:jc w:val="center"/>
              <w:rPr>
                <w:b/>
                <w:sz w:val="20"/>
                <w:szCs w:val="20"/>
                <w:lang w:val="fr-FR"/>
              </w:rPr>
            </w:pPr>
            <w:r w:rsidRPr="007D2A2D">
              <w:rPr>
                <w:b/>
                <w:sz w:val="20"/>
                <w:szCs w:val="20"/>
                <w:lang w:val="fr-FR"/>
              </w:rPr>
              <w:t>SEP [</w:t>
            </w:r>
            <w:r>
              <w:rPr>
                <w:b/>
                <w:sz w:val="20"/>
                <w:szCs w:val="20"/>
                <w:lang w:val="fr-FR"/>
              </w:rPr>
              <w:t>2016</w:t>
            </w:r>
            <w:r w:rsidRPr="007D2A2D">
              <w:rPr>
                <w:b/>
                <w:sz w:val="20"/>
                <w:szCs w:val="20"/>
                <w:lang w:val="fr-FR"/>
              </w:rPr>
              <w:t>]</w:t>
            </w:r>
          </w:p>
        </w:tc>
        <w:tc>
          <w:tcPr>
            <w:tcW w:w="1849" w:type="dxa"/>
            <w:tcBorders>
              <w:top w:val="single" w:sz="4" w:space="0" w:color="auto"/>
            </w:tcBorders>
            <w:vAlign w:val="bottom"/>
          </w:tcPr>
          <w:p w14:paraId="146233E2" w14:textId="77777777" w:rsidR="00012EDA" w:rsidRPr="007D2A2D" w:rsidRDefault="00012EDA" w:rsidP="00012EDA">
            <w:pPr>
              <w:pStyle w:val="BodyText1"/>
              <w:jc w:val="center"/>
              <w:rPr>
                <w:b/>
                <w:sz w:val="20"/>
                <w:szCs w:val="20"/>
                <w:lang w:val="fr-FR"/>
              </w:rPr>
            </w:pPr>
            <w:r w:rsidRPr="007D2A2D">
              <w:rPr>
                <w:b/>
                <w:sz w:val="20"/>
                <w:szCs w:val="20"/>
                <w:lang w:val="fr-FR"/>
              </w:rPr>
              <w:t>N</w:t>
            </w:r>
          </w:p>
        </w:tc>
      </w:tr>
      <w:tr w:rsidR="00012EDA" w:rsidRPr="007D2A2D" w14:paraId="5F76F5EC" w14:textId="77777777" w:rsidTr="00012EDA">
        <w:tc>
          <w:tcPr>
            <w:tcW w:w="1188" w:type="dxa"/>
            <w:vAlign w:val="bottom"/>
          </w:tcPr>
          <w:p w14:paraId="752BF6B7" w14:textId="77777777" w:rsidR="00012EDA" w:rsidRPr="007D2A2D" w:rsidRDefault="00012EDA" w:rsidP="00012EDA">
            <w:pPr>
              <w:pStyle w:val="BodyText1"/>
              <w:jc w:val="center"/>
              <w:rPr>
                <w:sz w:val="20"/>
                <w:szCs w:val="20"/>
                <w:lang w:val="fr-FR"/>
              </w:rPr>
            </w:pPr>
            <w:r w:rsidRPr="007D2A2D">
              <w:rPr>
                <w:sz w:val="20"/>
                <w:szCs w:val="20"/>
                <w:lang w:val="fr-FR"/>
              </w:rPr>
              <w:t>Bernard</w:t>
            </w:r>
          </w:p>
        </w:tc>
        <w:tc>
          <w:tcPr>
            <w:tcW w:w="2510" w:type="dxa"/>
            <w:gridSpan w:val="2"/>
            <w:vAlign w:val="bottom"/>
          </w:tcPr>
          <w:p w14:paraId="32A4C36A" w14:textId="77777777" w:rsidR="00012EDA" w:rsidRPr="007D2A2D" w:rsidRDefault="00012EDA" w:rsidP="00012EDA">
            <w:pPr>
              <w:pStyle w:val="BodyText1"/>
              <w:jc w:val="center"/>
              <w:rPr>
                <w:sz w:val="20"/>
                <w:szCs w:val="20"/>
                <w:lang w:val="fr-FR"/>
              </w:rPr>
            </w:pPr>
            <w:r w:rsidRPr="007D2A2D">
              <w:rPr>
                <w:sz w:val="20"/>
                <w:szCs w:val="20"/>
                <w:lang w:val="fr-FR"/>
              </w:rPr>
              <w:t>25 février [</w:t>
            </w:r>
            <w:r>
              <w:rPr>
                <w:sz w:val="20"/>
                <w:szCs w:val="20"/>
                <w:lang w:val="fr-FR"/>
              </w:rPr>
              <w:t>2019</w:t>
            </w:r>
            <w:r w:rsidRPr="007D2A2D">
              <w:rPr>
                <w:sz w:val="20"/>
                <w:szCs w:val="20"/>
                <w:lang w:val="fr-FR"/>
              </w:rPr>
              <w:t>]</w:t>
            </w:r>
          </w:p>
        </w:tc>
        <w:tc>
          <w:tcPr>
            <w:tcW w:w="1450" w:type="dxa"/>
            <w:vAlign w:val="bottom"/>
          </w:tcPr>
          <w:p w14:paraId="75E999F0" w14:textId="77777777" w:rsidR="00012EDA" w:rsidRPr="007D2A2D" w:rsidRDefault="00012EDA" w:rsidP="00012EDA">
            <w:pPr>
              <w:pStyle w:val="BodyText1"/>
              <w:jc w:val="center"/>
              <w:rPr>
                <w:sz w:val="20"/>
                <w:szCs w:val="20"/>
                <w:lang w:val="fr-FR"/>
              </w:rPr>
            </w:pPr>
            <w:r w:rsidRPr="007D2A2D">
              <w:rPr>
                <w:sz w:val="20"/>
                <w:szCs w:val="20"/>
                <w:lang w:val="fr-FR"/>
              </w:rPr>
              <w:t>1</w:t>
            </w:r>
          </w:p>
        </w:tc>
        <w:tc>
          <w:tcPr>
            <w:tcW w:w="2248" w:type="dxa"/>
            <w:vAlign w:val="bottom"/>
          </w:tcPr>
          <w:p w14:paraId="1DC383A0" w14:textId="77777777" w:rsidR="00012EDA" w:rsidRPr="007D2A2D" w:rsidRDefault="00012EDA" w:rsidP="00012EDA">
            <w:pPr>
              <w:pStyle w:val="BodyText1"/>
              <w:jc w:val="center"/>
              <w:rPr>
                <w:b/>
                <w:sz w:val="20"/>
                <w:szCs w:val="20"/>
                <w:lang w:val="fr-FR"/>
              </w:rPr>
            </w:pPr>
            <w:r w:rsidRPr="007D2A2D">
              <w:rPr>
                <w:b/>
                <w:sz w:val="20"/>
                <w:szCs w:val="20"/>
                <w:lang w:val="fr-FR"/>
              </w:rPr>
              <w:t>FEV [</w:t>
            </w:r>
            <w:r>
              <w:rPr>
                <w:b/>
                <w:sz w:val="20"/>
                <w:szCs w:val="20"/>
                <w:lang w:val="fr-FR"/>
              </w:rPr>
              <w:t>2019</w:t>
            </w:r>
            <w:r w:rsidRPr="007D2A2D">
              <w:rPr>
                <w:b/>
                <w:sz w:val="20"/>
                <w:szCs w:val="20"/>
                <w:lang w:val="fr-FR"/>
              </w:rPr>
              <w:t>]</w:t>
            </w:r>
          </w:p>
        </w:tc>
        <w:tc>
          <w:tcPr>
            <w:tcW w:w="1849" w:type="dxa"/>
            <w:vAlign w:val="bottom"/>
          </w:tcPr>
          <w:p w14:paraId="709D5947" w14:textId="77777777" w:rsidR="00012EDA" w:rsidRPr="007D2A2D" w:rsidRDefault="00012EDA" w:rsidP="00012EDA">
            <w:pPr>
              <w:pStyle w:val="BodyText1"/>
              <w:jc w:val="center"/>
              <w:rPr>
                <w:b/>
                <w:sz w:val="20"/>
                <w:szCs w:val="20"/>
                <w:lang w:val="fr-FR"/>
              </w:rPr>
            </w:pPr>
            <w:r w:rsidRPr="007D2A2D">
              <w:rPr>
                <w:b/>
                <w:sz w:val="20"/>
                <w:szCs w:val="20"/>
                <w:lang w:val="fr-FR"/>
              </w:rPr>
              <w:t>N</w:t>
            </w:r>
          </w:p>
        </w:tc>
      </w:tr>
    </w:tbl>
    <w:p w14:paraId="71C545C2" w14:textId="77777777" w:rsidR="00012EDA" w:rsidRPr="007D2A2D" w:rsidRDefault="00012EDA" w:rsidP="00012EDA">
      <w:pPr>
        <w:pStyle w:val="BodyText1"/>
        <w:rPr>
          <w:lang w:val="fr-FR"/>
        </w:rPr>
      </w:pPr>
    </w:p>
    <w:p w14:paraId="38121A50" w14:textId="77777777" w:rsidR="00012EDA" w:rsidRPr="007D2A2D" w:rsidRDefault="00012EDA" w:rsidP="00012EDA">
      <w:pPr>
        <w:pStyle w:val="BodyText1"/>
        <w:rPr>
          <w:b/>
          <w:u w:val="single"/>
          <w:lang w:val="fr-FR"/>
        </w:rPr>
      </w:pPr>
      <w:r w:rsidRPr="007D2A2D">
        <w:rPr>
          <w:b/>
          <w:u w:val="single"/>
          <w:lang w:val="fr-FR"/>
        </w:rPr>
        <w:t>ÉTAPE 2</w:t>
      </w:r>
    </w:p>
    <w:p w14:paraId="29884C33" w14:textId="77777777" w:rsidR="00012EDA" w:rsidRPr="00655CD4" w:rsidRDefault="00012EDA" w:rsidP="00012EDA">
      <w:pPr>
        <w:pStyle w:val="BodyText1"/>
        <w:rPr>
          <w:lang w:val="fr-FR"/>
        </w:rPr>
      </w:pPr>
      <w:r w:rsidRPr="00655CD4">
        <w:rPr>
          <w:lang w:val="fr-FR"/>
        </w:rPr>
        <w:t xml:space="preserve">La seconde étape consiste à inscrire un ‘G’ </w:t>
      </w:r>
      <w:r w:rsidRPr="00DA709B">
        <w:rPr>
          <w:spacing w:val="-3"/>
          <w:lang w:val="fr-FR"/>
        </w:rPr>
        <w:t>à chacun des mois qui précèdent chaque mois dans lequel une naissance a eu lieu</w:t>
      </w:r>
      <w:r w:rsidRPr="00655CD4">
        <w:rPr>
          <w:lang w:val="fr-FR"/>
        </w:rPr>
        <w:t>. Pour Alfred, un ‘G’ devrait être inscrit de janvier [</w:t>
      </w:r>
      <w:r>
        <w:rPr>
          <w:lang w:val="fr-FR"/>
        </w:rPr>
        <w:t>2016</w:t>
      </w:r>
      <w:r w:rsidRPr="00655CD4">
        <w:rPr>
          <w:lang w:val="fr-FR"/>
        </w:rPr>
        <w:t>] à août [</w:t>
      </w:r>
      <w:r>
        <w:rPr>
          <w:lang w:val="fr-FR"/>
        </w:rPr>
        <w:t>2016</w:t>
      </w:r>
      <w:r w:rsidRPr="00655CD4">
        <w:rPr>
          <w:lang w:val="fr-FR"/>
        </w:rPr>
        <w:t>] (8 mois) ; Pour Bernard, les ‘G’ devraient inscrits de juillet [</w:t>
      </w:r>
      <w:r>
        <w:rPr>
          <w:lang w:val="fr-FR"/>
        </w:rPr>
        <w:t>2018</w:t>
      </w:r>
      <w:r w:rsidRPr="00655CD4">
        <w:rPr>
          <w:lang w:val="fr-FR"/>
        </w:rPr>
        <w:t>] à janvier [</w:t>
      </w:r>
      <w:r>
        <w:rPr>
          <w:lang w:val="fr-FR"/>
        </w:rPr>
        <w:t>2019</w:t>
      </w:r>
      <w:r w:rsidRPr="00655CD4">
        <w:rPr>
          <w:lang w:val="fr-FR"/>
        </w:rPr>
        <w:t>] (7 mois).</w:t>
      </w:r>
    </w:p>
    <w:p w14:paraId="6CE011E6" w14:textId="77777777" w:rsidR="00012EDA" w:rsidRPr="007D2A2D" w:rsidRDefault="00012EDA" w:rsidP="00012EDA">
      <w:pPr>
        <w:pStyle w:val="BodyText1"/>
        <w:rPr>
          <w:lang w:val="fr-FR"/>
        </w:rPr>
      </w:pPr>
    </w:p>
    <w:tbl>
      <w:tblPr>
        <w:tblW w:w="0" w:type="auto"/>
        <w:tblBorders>
          <w:top w:val="single" w:sz="4" w:space="0" w:color="auto"/>
          <w:bottom w:val="single" w:sz="4" w:space="0" w:color="auto"/>
        </w:tblBorders>
        <w:tblLook w:val="01E0" w:firstRow="1" w:lastRow="1" w:firstColumn="1" w:lastColumn="1" w:noHBand="0" w:noVBand="0"/>
      </w:tblPr>
      <w:tblGrid>
        <w:gridCol w:w="1219"/>
        <w:gridCol w:w="640"/>
        <w:gridCol w:w="1788"/>
        <w:gridCol w:w="1429"/>
        <w:gridCol w:w="2167"/>
        <w:gridCol w:w="1783"/>
      </w:tblGrid>
      <w:tr w:rsidR="00012EDA" w:rsidRPr="007D2A2D" w14:paraId="33BC519F" w14:textId="77777777" w:rsidTr="00012EDA">
        <w:tc>
          <w:tcPr>
            <w:tcW w:w="1849" w:type="dxa"/>
            <w:gridSpan w:val="2"/>
            <w:tcBorders>
              <w:top w:val="nil"/>
              <w:bottom w:val="single" w:sz="4" w:space="0" w:color="auto"/>
            </w:tcBorders>
          </w:tcPr>
          <w:p w14:paraId="6B1B886F" w14:textId="77777777" w:rsidR="00012EDA" w:rsidRPr="007D2A2D" w:rsidRDefault="00012EDA" w:rsidP="00012EDA">
            <w:pPr>
              <w:pStyle w:val="BodyText1"/>
              <w:rPr>
                <w:b/>
                <w:sz w:val="20"/>
                <w:szCs w:val="20"/>
                <w:lang w:val="fr-FR"/>
              </w:rPr>
            </w:pPr>
            <w:r w:rsidRPr="007D2A2D">
              <w:rPr>
                <w:b/>
                <w:sz w:val="20"/>
                <w:szCs w:val="20"/>
                <w:lang w:val="fr-FR"/>
              </w:rPr>
              <w:t>Étape 2</w:t>
            </w:r>
          </w:p>
        </w:tc>
        <w:tc>
          <w:tcPr>
            <w:tcW w:w="1849" w:type="dxa"/>
            <w:tcBorders>
              <w:top w:val="nil"/>
              <w:bottom w:val="single" w:sz="4" w:space="0" w:color="auto"/>
            </w:tcBorders>
          </w:tcPr>
          <w:p w14:paraId="1A4DE91C" w14:textId="77777777" w:rsidR="00012EDA" w:rsidRPr="007D2A2D" w:rsidRDefault="00012EDA" w:rsidP="00012EDA">
            <w:pPr>
              <w:pStyle w:val="BodyText1"/>
              <w:rPr>
                <w:sz w:val="20"/>
                <w:szCs w:val="20"/>
                <w:lang w:val="fr-FR"/>
              </w:rPr>
            </w:pPr>
          </w:p>
        </w:tc>
        <w:tc>
          <w:tcPr>
            <w:tcW w:w="1450" w:type="dxa"/>
            <w:tcBorders>
              <w:top w:val="nil"/>
              <w:bottom w:val="single" w:sz="4" w:space="0" w:color="auto"/>
            </w:tcBorders>
          </w:tcPr>
          <w:p w14:paraId="39F4A878" w14:textId="77777777" w:rsidR="00012EDA" w:rsidRPr="007D2A2D" w:rsidRDefault="00012EDA" w:rsidP="00012EDA">
            <w:pPr>
              <w:pStyle w:val="BodyText1"/>
              <w:rPr>
                <w:sz w:val="20"/>
                <w:szCs w:val="20"/>
                <w:lang w:val="fr-FR"/>
              </w:rPr>
            </w:pPr>
          </w:p>
        </w:tc>
        <w:tc>
          <w:tcPr>
            <w:tcW w:w="2248" w:type="dxa"/>
            <w:tcBorders>
              <w:top w:val="nil"/>
              <w:bottom w:val="single" w:sz="4" w:space="0" w:color="auto"/>
            </w:tcBorders>
          </w:tcPr>
          <w:p w14:paraId="79EFE080" w14:textId="77777777" w:rsidR="00012EDA" w:rsidRPr="007D2A2D" w:rsidRDefault="00012EDA" w:rsidP="00012EDA">
            <w:pPr>
              <w:pStyle w:val="BodyText1"/>
              <w:rPr>
                <w:sz w:val="20"/>
                <w:szCs w:val="20"/>
                <w:lang w:val="fr-FR"/>
              </w:rPr>
            </w:pPr>
          </w:p>
        </w:tc>
        <w:tc>
          <w:tcPr>
            <w:tcW w:w="1849" w:type="dxa"/>
            <w:tcBorders>
              <w:top w:val="nil"/>
              <w:bottom w:val="single" w:sz="4" w:space="0" w:color="auto"/>
            </w:tcBorders>
          </w:tcPr>
          <w:p w14:paraId="028497B3" w14:textId="77777777" w:rsidR="00012EDA" w:rsidRPr="007D2A2D" w:rsidRDefault="00012EDA" w:rsidP="00012EDA">
            <w:pPr>
              <w:pStyle w:val="BodyText1"/>
              <w:rPr>
                <w:sz w:val="20"/>
                <w:szCs w:val="20"/>
                <w:lang w:val="fr-FR"/>
              </w:rPr>
            </w:pPr>
          </w:p>
        </w:tc>
      </w:tr>
      <w:tr w:rsidR="00012EDA" w:rsidRPr="009F1D91" w14:paraId="7239724B" w14:textId="77777777" w:rsidTr="00012EDA">
        <w:tc>
          <w:tcPr>
            <w:tcW w:w="3698" w:type="dxa"/>
            <w:gridSpan w:val="3"/>
            <w:tcBorders>
              <w:top w:val="single" w:sz="4" w:space="0" w:color="auto"/>
              <w:bottom w:val="single" w:sz="4" w:space="0" w:color="auto"/>
            </w:tcBorders>
            <w:vAlign w:val="bottom"/>
          </w:tcPr>
          <w:p w14:paraId="5A93FEF4" w14:textId="77777777" w:rsidR="00012EDA" w:rsidRPr="007D2A2D" w:rsidRDefault="00012EDA" w:rsidP="00012EDA">
            <w:pPr>
              <w:pStyle w:val="BodyText1"/>
              <w:jc w:val="center"/>
              <w:rPr>
                <w:smallCaps/>
                <w:sz w:val="20"/>
                <w:szCs w:val="20"/>
                <w:lang w:val="fr-FR"/>
              </w:rPr>
            </w:pPr>
            <w:r w:rsidRPr="007D2A2D">
              <w:rPr>
                <w:smallCaps/>
                <w:sz w:val="20"/>
                <w:szCs w:val="20"/>
                <w:lang w:val="fr-FR"/>
              </w:rPr>
              <w:t>RÉPONSE DE LA FEMME</w:t>
            </w:r>
          </w:p>
        </w:tc>
        <w:tc>
          <w:tcPr>
            <w:tcW w:w="1450" w:type="dxa"/>
            <w:vMerge w:val="restart"/>
            <w:tcBorders>
              <w:top w:val="single" w:sz="4" w:space="0" w:color="auto"/>
            </w:tcBorders>
            <w:vAlign w:val="bottom"/>
          </w:tcPr>
          <w:p w14:paraId="7AA8BE57" w14:textId="77777777" w:rsidR="00012EDA" w:rsidRPr="007D2A2D" w:rsidRDefault="00012EDA" w:rsidP="00012EDA">
            <w:pPr>
              <w:pStyle w:val="BodyText1"/>
              <w:jc w:val="center"/>
              <w:rPr>
                <w:smallCaps/>
                <w:sz w:val="20"/>
                <w:szCs w:val="20"/>
                <w:lang w:val="fr-FR"/>
              </w:rPr>
            </w:pPr>
            <w:r w:rsidRPr="007D2A2D">
              <w:rPr>
                <w:smallCaps/>
                <w:sz w:val="20"/>
                <w:szCs w:val="20"/>
                <w:lang w:val="fr-FR"/>
              </w:rPr>
              <w:t>NOMBRE DE MOIS</w:t>
            </w:r>
          </w:p>
        </w:tc>
        <w:tc>
          <w:tcPr>
            <w:tcW w:w="4097" w:type="dxa"/>
            <w:gridSpan w:val="2"/>
            <w:tcBorders>
              <w:top w:val="single" w:sz="4" w:space="0" w:color="auto"/>
              <w:bottom w:val="single" w:sz="4" w:space="0" w:color="auto"/>
            </w:tcBorders>
            <w:vAlign w:val="bottom"/>
          </w:tcPr>
          <w:p w14:paraId="369AF86E" w14:textId="77777777" w:rsidR="00012EDA" w:rsidRPr="007D2A2D" w:rsidRDefault="00012EDA" w:rsidP="00012EDA">
            <w:pPr>
              <w:pStyle w:val="BodyText1"/>
              <w:jc w:val="center"/>
              <w:rPr>
                <w:smallCaps/>
                <w:sz w:val="20"/>
                <w:szCs w:val="20"/>
                <w:lang w:val="fr-FR"/>
              </w:rPr>
            </w:pPr>
            <w:r w:rsidRPr="007D2A2D">
              <w:rPr>
                <w:smallCaps/>
                <w:sz w:val="20"/>
                <w:szCs w:val="20"/>
                <w:lang w:val="fr-FR"/>
              </w:rPr>
              <w:t>Entrée à colonne (1) dans calendrier</w:t>
            </w:r>
          </w:p>
        </w:tc>
      </w:tr>
      <w:tr w:rsidR="00012EDA" w:rsidRPr="007D2A2D" w14:paraId="4A450945" w14:textId="77777777" w:rsidTr="00012EDA">
        <w:tc>
          <w:tcPr>
            <w:tcW w:w="1188" w:type="dxa"/>
            <w:tcBorders>
              <w:top w:val="single" w:sz="4" w:space="0" w:color="auto"/>
              <w:bottom w:val="single" w:sz="4" w:space="0" w:color="auto"/>
            </w:tcBorders>
            <w:vAlign w:val="bottom"/>
          </w:tcPr>
          <w:p w14:paraId="20E29B63" w14:textId="77777777" w:rsidR="00012EDA" w:rsidRPr="007D2A2D" w:rsidRDefault="00012EDA" w:rsidP="00012EDA">
            <w:pPr>
              <w:pStyle w:val="BodyText1"/>
              <w:jc w:val="center"/>
              <w:rPr>
                <w:smallCaps/>
                <w:sz w:val="20"/>
                <w:szCs w:val="20"/>
                <w:lang w:val="fr-FR"/>
              </w:rPr>
            </w:pPr>
            <w:r w:rsidRPr="007D2A2D">
              <w:rPr>
                <w:smallCaps/>
                <w:sz w:val="20"/>
                <w:szCs w:val="20"/>
                <w:lang w:val="fr-FR"/>
              </w:rPr>
              <w:t>Évènement</w:t>
            </w:r>
          </w:p>
        </w:tc>
        <w:tc>
          <w:tcPr>
            <w:tcW w:w="2510" w:type="dxa"/>
            <w:gridSpan w:val="2"/>
            <w:tcBorders>
              <w:top w:val="single" w:sz="4" w:space="0" w:color="auto"/>
              <w:bottom w:val="single" w:sz="4" w:space="0" w:color="auto"/>
            </w:tcBorders>
            <w:vAlign w:val="bottom"/>
          </w:tcPr>
          <w:p w14:paraId="306FED6C" w14:textId="77777777" w:rsidR="00012EDA" w:rsidRPr="007D2A2D" w:rsidRDefault="00012EDA" w:rsidP="00012EDA">
            <w:pPr>
              <w:pStyle w:val="BodyText1"/>
              <w:jc w:val="center"/>
              <w:rPr>
                <w:smallCaps/>
                <w:sz w:val="20"/>
                <w:szCs w:val="20"/>
                <w:lang w:val="fr-FR"/>
              </w:rPr>
            </w:pPr>
            <w:r w:rsidRPr="007D2A2D">
              <w:rPr>
                <w:smallCaps/>
                <w:sz w:val="20"/>
                <w:szCs w:val="20"/>
                <w:lang w:val="fr-FR"/>
              </w:rPr>
              <w:t>Date</w:t>
            </w:r>
          </w:p>
        </w:tc>
        <w:tc>
          <w:tcPr>
            <w:tcW w:w="1450" w:type="dxa"/>
            <w:vMerge/>
            <w:vAlign w:val="bottom"/>
          </w:tcPr>
          <w:p w14:paraId="50F41483" w14:textId="77777777" w:rsidR="00012EDA" w:rsidRPr="007D2A2D" w:rsidRDefault="00012EDA" w:rsidP="00012EDA">
            <w:pPr>
              <w:pStyle w:val="BodyText1"/>
              <w:jc w:val="center"/>
              <w:rPr>
                <w:smallCaps/>
                <w:sz w:val="20"/>
                <w:szCs w:val="20"/>
                <w:lang w:val="fr-FR"/>
              </w:rPr>
            </w:pPr>
          </w:p>
        </w:tc>
        <w:tc>
          <w:tcPr>
            <w:tcW w:w="2248" w:type="dxa"/>
            <w:tcBorders>
              <w:bottom w:val="single" w:sz="4" w:space="0" w:color="auto"/>
            </w:tcBorders>
            <w:vAlign w:val="bottom"/>
          </w:tcPr>
          <w:p w14:paraId="3EC3BBFC" w14:textId="77777777" w:rsidR="00012EDA" w:rsidRPr="007D2A2D" w:rsidRDefault="00012EDA" w:rsidP="00012EDA">
            <w:pPr>
              <w:pStyle w:val="BodyText1"/>
              <w:jc w:val="center"/>
              <w:rPr>
                <w:smallCaps/>
                <w:sz w:val="20"/>
                <w:szCs w:val="20"/>
                <w:lang w:val="fr-FR"/>
              </w:rPr>
            </w:pPr>
            <w:r w:rsidRPr="007D2A2D">
              <w:rPr>
                <w:smallCaps/>
                <w:sz w:val="20"/>
                <w:szCs w:val="20"/>
                <w:lang w:val="fr-FR"/>
              </w:rPr>
              <w:t>Mois</w:t>
            </w:r>
          </w:p>
        </w:tc>
        <w:tc>
          <w:tcPr>
            <w:tcW w:w="1849" w:type="dxa"/>
            <w:tcBorders>
              <w:bottom w:val="single" w:sz="4" w:space="0" w:color="auto"/>
            </w:tcBorders>
            <w:vAlign w:val="bottom"/>
          </w:tcPr>
          <w:p w14:paraId="760F7694" w14:textId="77777777" w:rsidR="00012EDA" w:rsidRPr="007D2A2D" w:rsidRDefault="00012EDA" w:rsidP="00012EDA">
            <w:pPr>
              <w:pStyle w:val="BodyText1"/>
              <w:jc w:val="center"/>
              <w:rPr>
                <w:smallCaps/>
                <w:sz w:val="20"/>
                <w:szCs w:val="20"/>
                <w:lang w:val="fr-FR"/>
              </w:rPr>
            </w:pPr>
            <w:r w:rsidRPr="007D2A2D">
              <w:rPr>
                <w:smallCaps/>
                <w:sz w:val="20"/>
                <w:szCs w:val="20"/>
                <w:lang w:val="fr-FR"/>
              </w:rPr>
              <w:t>Code</w:t>
            </w:r>
          </w:p>
        </w:tc>
      </w:tr>
      <w:tr w:rsidR="00012EDA" w:rsidRPr="007D2A2D" w14:paraId="579DF0CF" w14:textId="77777777" w:rsidTr="00012EDA">
        <w:tc>
          <w:tcPr>
            <w:tcW w:w="1188" w:type="dxa"/>
            <w:tcBorders>
              <w:top w:val="single" w:sz="4" w:space="0" w:color="auto"/>
            </w:tcBorders>
          </w:tcPr>
          <w:p w14:paraId="55817F7F" w14:textId="77777777" w:rsidR="00012EDA" w:rsidRPr="007D2A2D" w:rsidRDefault="00012EDA" w:rsidP="00012EDA">
            <w:pPr>
              <w:pStyle w:val="BodyText1"/>
              <w:rPr>
                <w:sz w:val="20"/>
                <w:szCs w:val="20"/>
                <w:lang w:val="fr-FR"/>
              </w:rPr>
            </w:pPr>
          </w:p>
        </w:tc>
        <w:tc>
          <w:tcPr>
            <w:tcW w:w="2510" w:type="dxa"/>
            <w:gridSpan w:val="2"/>
            <w:tcBorders>
              <w:top w:val="single" w:sz="4" w:space="0" w:color="auto"/>
            </w:tcBorders>
          </w:tcPr>
          <w:p w14:paraId="64050666" w14:textId="77777777" w:rsidR="00012EDA" w:rsidRPr="007D2A2D" w:rsidRDefault="00012EDA" w:rsidP="00012EDA">
            <w:pPr>
              <w:pStyle w:val="BodyText1"/>
              <w:rPr>
                <w:sz w:val="20"/>
                <w:szCs w:val="20"/>
                <w:lang w:val="fr-FR"/>
              </w:rPr>
            </w:pPr>
          </w:p>
        </w:tc>
        <w:tc>
          <w:tcPr>
            <w:tcW w:w="1450" w:type="dxa"/>
            <w:tcBorders>
              <w:top w:val="single" w:sz="4" w:space="0" w:color="auto"/>
            </w:tcBorders>
          </w:tcPr>
          <w:p w14:paraId="2FD35A09" w14:textId="77777777" w:rsidR="00012EDA" w:rsidRPr="007D2A2D" w:rsidRDefault="00012EDA" w:rsidP="00012EDA">
            <w:pPr>
              <w:pStyle w:val="BodyText1"/>
              <w:jc w:val="center"/>
              <w:rPr>
                <w:sz w:val="20"/>
                <w:szCs w:val="20"/>
                <w:lang w:val="fr-FR"/>
              </w:rPr>
            </w:pPr>
          </w:p>
        </w:tc>
        <w:tc>
          <w:tcPr>
            <w:tcW w:w="2248" w:type="dxa"/>
            <w:tcBorders>
              <w:top w:val="single" w:sz="4" w:space="0" w:color="auto"/>
            </w:tcBorders>
            <w:vAlign w:val="bottom"/>
          </w:tcPr>
          <w:p w14:paraId="5A31E316" w14:textId="77777777" w:rsidR="00012EDA" w:rsidRPr="007D2A2D" w:rsidRDefault="00012EDA" w:rsidP="00012EDA">
            <w:pPr>
              <w:pStyle w:val="BodyText1"/>
              <w:jc w:val="center"/>
              <w:rPr>
                <w:sz w:val="20"/>
                <w:szCs w:val="20"/>
                <w:lang w:val="fr-FR"/>
              </w:rPr>
            </w:pPr>
          </w:p>
        </w:tc>
        <w:tc>
          <w:tcPr>
            <w:tcW w:w="1849" w:type="dxa"/>
            <w:tcBorders>
              <w:top w:val="single" w:sz="4" w:space="0" w:color="auto"/>
            </w:tcBorders>
            <w:vAlign w:val="bottom"/>
          </w:tcPr>
          <w:p w14:paraId="46E19856" w14:textId="77777777" w:rsidR="00012EDA" w:rsidRPr="007D2A2D" w:rsidRDefault="00012EDA" w:rsidP="00012EDA">
            <w:pPr>
              <w:pStyle w:val="BodyText1"/>
              <w:jc w:val="center"/>
              <w:rPr>
                <w:sz w:val="20"/>
                <w:szCs w:val="20"/>
                <w:lang w:val="fr-FR"/>
              </w:rPr>
            </w:pPr>
          </w:p>
        </w:tc>
      </w:tr>
      <w:tr w:rsidR="00012EDA" w:rsidRPr="007D2A2D" w14:paraId="27F1A862" w14:textId="77777777" w:rsidTr="00012EDA">
        <w:tc>
          <w:tcPr>
            <w:tcW w:w="1188" w:type="dxa"/>
            <w:tcBorders>
              <w:top w:val="single" w:sz="4" w:space="0" w:color="auto"/>
            </w:tcBorders>
            <w:vAlign w:val="bottom"/>
          </w:tcPr>
          <w:p w14:paraId="612C1FAC" w14:textId="77777777" w:rsidR="00012EDA" w:rsidRPr="007D2A2D" w:rsidRDefault="00012EDA" w:rsidP="00012EDA">
            <w:pPr>
              <w:pStyle w:val="BodyText1"/>
              <w:jc w:val="center"/>
              <w:rPr>
                <w:b/>
                <w:sz w:val="20"/>
                <w:szCs w:val="20"/>
                <w:lang w:val="fr-FR"/>
              </w:rPr>
            </w:pPr>
            <w:r w:rsidRPr="007D2A2D">
              <w:rPr>
                <w:b/>
                <w:sz w:val="20"/>
                <w:szCs w:val="20"/>
                <w:lang w:val="fr-FR"/>
              </w:rPr>
              <w:t xml:space="preserve">Grossesse </w:t>
            </w:r>
          </w:p>
        </w:tc>
        <w:tc>
          <w:tcPr>
            <w:tcW w:w="2510" w:type="dxa"/>
            <w:gridSpan w:val="2"/>
            <w:tcBorders>
              <w:top w:val="single" w:sz="4" w:space="0" w:color="auto"/>
            </w:tcBorders>
            <w:vAlign w:val="bottom"/>
          </w:tcPr>
          <w:p w14:paraId="74C7E797" w14:textId="77777777" w:rsidR="00012EDA" w:rsidRPr="007D2A2D" w:rsidRDefault="00012EDA" w:rsidP="00012EDA">
            <w:pPr>
              <w:pStyle w:val="BodyText1"/>
              <w:jc w:val="center"/>
              <w:rPr>
                <w:sz w:val="20"/>
                <w:szCs w:val="20"/>
                <w:lang w:val="fr-FR"/>
              </w:rPr>
            </w:pPr>
            <w:r w:rsidRPr="007D2A2D">
              <w:rPr>
                <w:sz w:val="20"/>
                <w:szCs w:val="20"/>
                <w:lang w:val="fr-FR"/>
              </w:rPr>
              <w:t>Janvier-Septembre [</w:t>
            </w:r>
            <w:r>
              <w:rPr>
                <w:sz w:val="20"/>
                <w:szCs w:val="20"/>
                <w:lang w:val="fr-FR"/>
              </w:rPr>
              <w:t>2016</w:t>
            </w:r>
            <w:r w:rsidRPr="007D2A2D">
              <w:rPr>
                <w:sz w:val="20"/>
                <w:szCs w:val="20"/>
                <w:lang w:val="fr-FR"/>
              </w:rPr>
              <w:t>]</w:t>
            </w:r>
          </w:p>
        </w:tc>
        <w:tc>
          <w:tcPr>
            <w:tcW w:w="1450" w:type="dxa"/>
            <w:tcBorders>
              <w:top w:val="single" w:sz="4" w:space="0" w:color="auto"/>
            </w:tcBorders>
            <w:vAlign w:val="bottom"/>
          </w:tcPr>
          <w:p w14:paraId="340C9174" w14:textId="77777777" w:rsidR="00012EDA" w:rsidRPr="007D2A2D" w:rsidRDefault="00012EDA" w:rsidP="00012EDA">
            <w:pPr>
              <w:pStyle w:val="BodyText1"/>
              <w:jc w:val="center"/>
              <w:rPr>
                <w:sz w:val="20"/>
                <w:szCs w:val="20"/>
                <w:lang w:val="fr-FR"/>
              </w:rPr>
            </w:pPr>
            <w:r w:rsidRPr="007D2A2D">
              <w:rPr>
                <w:sz w:val="20"/>
                <w:szCs w:val="20"/>
                <w:lang w:val="fr-FR"/>
              </w:rPr>
              <w:t>8</w:t>
            </w:r>
          </w:p>
        </w:tc>
        <w:tc>
          <w:tcPr>
            <w:tcW w:w="2248" w:type="dxa"/>
            <w:tcBorders>
              <w:top w:val="single" w:sz="4" w:space="0" w:color="auto"/>
            </w:tcBorders>
            <w:vAlign w:val="bottom"/>
          </w:tcPr>
          <w:p w14:paraId="6134E3E2" w14:textId="77777777" w:rsidR="00012EDA" w:rsidRPr="007D2A2D" w:rsidRDefault="00012EDA" w:rsidP="00012EDA">
            <w:pPr>
              <w:pStyle w:val="BodyText1"/>
              <w:jc w:val="center"/>
              <w:rPr>
                <w:b/>
                <w:sz w:val="20"/>
                <w:szCs w:val="20"/>
                <w:lang w:val="fr-FR"/>
              </w:rPr>
            </w:pPr>
            <w:r w:rsidRPr="007D2A2D">
              <w:rPr>
                <w:b/>
                <w:sz w:val="20"/>
                <w:szCs w:val="20"/>
                <w:lang w:val="fr-FR"/>
              </w:rPr>
              <w:t>JANV-AOÛT [</w:t>
            </w:r>
            <w:r>
              <w:rPr>
                <w:b/>
                <w:sz w:val="20"/>
                <w:szCs w:val="20"/>
                <w:lang w:val="fr-FR"/>
              </w:rPr>
              <w:t>2016</w:t>
            </w:r>
            <w:r w:rsidRPr="007D2A2D">
              <w:rPr>
                <w:b/>
                <w:sz w:val="20"/>
                <w:szCs w:val="20"/>
                <w:lang w:val="fr-FR"/>
              </w:rPr>
              <w:t>]</w:t>
            </w:r>
          </w:p>
        </w:tc>
        <w:tc>
          <w:tcPr>
            <w:tcW w:w="1849" w:type="dxa"/>
            <w:tcBorders>
              <w:top w:val="single" w:sz="4" w:space="0" w:color="auto"/>
            </w:tcBorders>
            <w:vAlign w:val="bottom"/>
          </w:tcPr>
          <w:p w14:paraId="45173FA6" w14:textId="77777777" w:rsidR="00012EDA" w:rsidRPr="007D2A2D" w:rsidRDefault="00012EDA" w:rsidP="00012EDA">
            <w:pPr>
              <w:pStyle w:val="BodyText1"/>
              <w:jc w:val="center"/>
              <w:rPr>
                <w:b/>
                <w:sz w:val="20"/>
                <w:szCs w:val="20"/>
                <w:lang w:val="fr-FR"/>
              </w:rPr>
            </w:pPr>
            <w:r w:rsidRPr="007D2A2D">
              <w:rPr>
                <w:b/>
                <w:sz w:val="20"/>
                <w:szCs w:val="20"/>
                <w:lang w:val="fr-FR"/>
              </w:rPr>
              <w:t>G</w:t>
            </w:r>
          </w:p>
        </w:tc>
      </w:tr>
      <w:tr w:rsidR="00012EDA" w:rsidRPr="007D2A2D" w14:paraId="23C7583B" w14:textId="77777777" w:rsidTr="00012EDA">
        <w:tc>
          <w:tcPr>
            <w:tcW w:w="1188" w:type="dxa"/>
            <w:vAlign w:val="bottom"/>
          </w:tcPr>
          <w:p w14:paraId="7CD592B6" w14:textId="77777777" w:rsidR="00012EDA" w:rsidRPr="007D2A2D" w:rsidRDefault="00012EDA" w:rsidP="00012EDA">
            <w:pPr>
              <w:pStyle w:val="BodyText1"/>
              <w:jc w:val="center"/>
              <w:rPr>
                <w:sz w:val="20"/>
                <w:szCs w:val="20"/>
                <w:lang w:val="fr-FR"/>
              </w:rPr>
            </w:pPr>
            <w:r w:rsidRPr="007D2A2D">
              <w:rPr>
                <w:sz w:val="20"/>
                <w:szCs w:val="20"/>
                <w:lang w:val="fr-FR"/>
              </w:rPr>
              <w:t>Alfred</w:t>
            </w:r>
          </w:p>
        </w:tc>
        <w:tc>
          <w:tcPr>
            <w:tcW w:w="2510" w:type="dxa"/>
            <w:gridSpan w:val="2"/>
            <w:vAlign w:val="bottom"/>
          </w:tcPr>
          <w:p w14:paraId="286A4B87" w14:textId="77777777" w:rsidR="00012EDA" w:rsidRPr="007D2A2D" w:rsidRDefault="00012EDA" w:rsidP="00012EDA">
            <w:pPr>
              <w:pStyle w:val="BodyText1"/>
              <w:jc w:val="center"/>
              <w:rPr>
                <w:sz w:val="20"/>
                <w:szCs w:val="20"/>
                <w:lang w:val="fr-FR"/>
              </w:rPr>
            </w:pPr>
            <w:r w:rsidRPr="007D2A2D">
              <w:rPr>
                <w:sz w:val="20"/>
                <w:szCs w:val="20"/>
                <w:lang w:val="fr-FR"/>
              </w:rPr>
              <w:t>18 septembre [</w:t>
            </w:r>
            <w:r>
              <w:rPr>
                <w:sz w:val="20"/>
                <w:szCs w:val="20"/>
                <w:lang w:val="fr-FR"/>
              </w:rPr>
              <w:t>2016</w:t>
            </w:r>
            <w:r w:rsidRPr="007D2A2D">
              <w:rPr>
                <w:sz w:val="20"/>
                <w:szCs w:val="20"/>
                <w:lang w:val="fr-FR"/>
              </w:rPr>
              <w:t>]</w:t>
            </w:r>
          </w:p>
        </w:tc>
        <w:tc>
          <w:tcPr>
            <w:tcW w:w="1450" w:type="dxa"/>
            <w:vAlign w:val="bottom"/>
          </w:tcPr>
          <w:p w14:paraId="10E033D1" w14:textId="77777777" w:rsidR="00012EDA" w:rsidRPr="007D2A2D" w:rsidRDefault="00012EDA" w:rsidP="00012EDA">
            <w:pPr>
              <w:pStyle w:val="BodyText1"/>
              <w:jc w:val="center"/>
              <w:rPr>
                <w:sz w:val="20"/>
                <w:szCs w:val="20"/>
                <w:lang w:val="fr-FR"/>
              </w:rPr>
            </w:pPr>
            <w:r w:rsidRPr="007D2A2D">
              <w:rPr>
                <w:sz w:val="20"/>
                <w:szCs w:val="20"/>
                <w:lang w:val="fr-FR"/>
              </w:rPr>
              <w:t>1</w:t>
            </w:r>
          </w:p>
        </w:tc>
        <w:tc>
          <w:tcPr>
            <w:tcW w:w="2248" w:type="dxa"/>
            <w:vAlign w:val="bottom"/>
          </w:tcPr>
          <w:p w14:paraId="04308E21" w14:textId="77777777" w:rsidR="00012EDA" w:rsidRPr="007D2A2D" w:rsidRDefault="00012EDA" w:rsidP="00012EDA">
            <w:pPr>
              <w:pStyle w:val="BodyText1"/>
              <w:jc w:val="center"/>
              <w:rPr>
                <w:sz w:val="20"/>
                <w:szCs w:val="20"/>
                <w:lang w:val="fr-FR"/>
              </w:rPr>
            </w:pPr>
            <w:r w:rsidRPr="007D2A2D">
              <w:rPr>
                <w:sz w:val="20"/>
                <w:szCs w:val="20"/>
                <w:lang w:val="fr-FR"/>
              </w:rPr>
              <w:t>SEP [</w:t>
            </w:r>
            <w:r>
              <w:rPr>
                <w:sz w:val="20"/>
                <w:szCs w:val="20"/>
                <w:lang w:val="fr-FR"/>
              </w:rPr>
              <w:t>2016</w:t>
            </w:r>
            <w:r w:rsidRPr="007D2A2D">
              <w:rPr>
                <w:sz w:val="20"/>
                <w:szCs w:val="20"/>
                <w:lang w:val="fr-FR"/>
              </w:rPr>
              <w:t>]</w:t>
            </w:r>
          </w:p>
        </w:tc>
        <w:tc>
          <w:tcPr>
            <w:tcW w:w="1849" w:type="dxa"/>
            <w:vAlign w:val="bottom"/>
          </w:tcPr>
          <w:p w14:paraId="55C93A1D" w14:textId="77777777" w:rsidR="00012EDA" w:rsidRPr="007D2A2D" w:rsidRDefault="00012EDA" w:rsidP="00012EDA">
            <w:pPr>
              <w:pStyle w:val="BodyText1"/>
              <w:jc w:val="center"/>
              <w:rPr>
                <w:sz w:val="20"/>
                <w:szCs w:val="20"/>
                <w:lang w:val="fr-FR"/>
              </w:rPr>
            </w:pPr>
            <w:r w:rsidRPr="007D2A2D">
              <w:rPr>
                <w:sz w:val="20"/>
                <w:szCs w:val="20"/>
                <w:lang w:val="fr-FR"/>
              </w:rPr>
              <w:t>N</w:t>
            </w:r>
          </w:p>
        </w:tc>
      </w:tr>
      <w:tr w:rsidR="00012EDA" w:rsidRPr="007D2A2D" w14:paraId="00319E8E" w14:textId="77777777" w:rsidTr="00012EDA">
        <w:tc>
          <w:tcPr>
            <w:tcW w:w="1188" w:type="dxa"/>
            <w:vAlign w:val="bottom"/>
          </w:tcPr>
          <w:p w14:paraId="3190A647" w14:textId="77777777" w:rsidR="00012EDA" w:rsidRPr="007D2A2D" w:rsidRDefault="00012EDA" w:rsidP="00012EDA">
            <w:pPr>
              <w:pStyle w:val="BodyText1"/>
              <w:jc w:val="center"/>
              <w:rPr>
                <w:sz w:val="20"/>
                <w:szCs w:val="20"/>
                <w:lang w:val="fr-FR"/>
              </w:rPr>
            </w:pPr>
            <w:r w:rsidRPr="007D2A2D">
              <w:rPr>
                <w:b/>
                <w:sz w:val="20"/>
                <w:szCs w:val="20"/>
                <w:lang w:val="fr-FR"/>
              </w:rPr>
              <w:t>Grossesse</w:t>
            </w:r>
          </w:p>
        </w:tc>
        <w:tc>
          <w:tcPr>
            <w:tcW w:w="2510" w:type="dxa"/>
            <w:gridSpan w:val="2"/>
            <w:vAlign w:val="bottom"/>
          </w:tcPr>
          <w:p w14:paraId="1547B947" w14:textId="77777777" w:rsidR="00012EDA" w:rsidRPr="007D2A2D" w:rsidRDefault="00012EDA" w:rsidP="00012EDA">
            <w:pPr>
              <w:pStyle w:val="BodyText1"/>
              <w:jc w:val="center"/>
              <w:rPr>
                <w:sz w:val="20"/>
                <w:szCs w:val="20"/>
                <w:lang w:val="fr-FR"/>
              </w:rPr>
            </w:pPr>
            <w:r w:rsidRPr="4C80ADC7">
              <w:rPr>
                <w:sz w:val="20"/>
                <w:szCs w:val="20"/>
                <w:lang w:val="fr-FR"/>
              </w:rPr>
              <w:t>Juillet [2018] -février [2019]</w:t>
            </w:r>
          </w:p>
        </w:tc>
        <w:tc>
          <w:tcPr>
            <w:tcW w:w="1450" w:type="dxa"/>
            <w:vAlign w:val="bottom"/>
          </w:tcPr>
          <w:p w14:paraId="7B9B9734" w14:textId="77777777" w:rsidR="00012EDA" w:rsidRPr="007D2A2D" w:rsidRDefault="00012EDA" w:rsidP="00012EDA">
            <w:pPr>
              <w:pStyle w:val="BodyText1"/>
              <w:jc w:val="center"/>
              <w:rPr>
                <w:sz w:val="20"/>
                <w:szCs w:val="20"/>
                <w:lang w:val="fr-FR"/>
              </w:rPr>
            </w:pPr>
            <w:r w:rsidRPr="007D2A2D">
              <w:rPr>
                <w:sz w:val="20"/>
                <w:szCs w:val="20"/>
                <w:lang w:val="fr-FR"/>
              </w:rPr>
              <w:t>7</w:t>
            </w:r>
          </w:p>
        </w:tc>
        <w:tc>
          <w:tcPr>
            <w:tcW w:w="2248" w:type="dxa"/>
            <w:vAlign w:val="bottom"/>
          </w:tcPr>
          <w:p w14:paraId="1B04B1DC" w14:textId="77777777" w:rsidR="00012EDA" w:rsidRPr="007D2A2D" w:rsidRDefault="00012EDA" w:rsidP="00012EDA">
            <w:pPr>
              <w:pStyle w:val="BodyText1"/>
              <w:jc w:val="center"/>
              <w:rPr>
                <w:b/>
                <w:bCs/>
                <w:sz w:val="20"/>
                <w:szCs w:val="20"/>
                <w:lang w:val="fr-FR"/>
              </w:rPr>
            </w:pPr>
            <w:r w:rsidRPr="4C80ADC7">
              <w:rPr>
                <w:b/>
                <w:bCs/>
                <w:sz w:val="20"/>
                <w:szCs w:val="20"/>
                <w:lang w:val="fr-FR"/>
              </w:rPr>
              <w:t>JUIL [2018] -JAN [2019]</w:t>
            </w:r>
          </w:p>
        </w:tc>
        <w:tc>
          <w:tcPr>
            <w:tcW w:w="1849" w:type="dxa"/>
            <w:vAlign w:val="bottom"/>
          </w:tcPr>
          <w:p w14:paraId="1E280417" w14:textId="77777777" w:rsidR="00012EDA" w:rsidRPr="007D2A2D" w:rsidRDefault="00012EDA" w:rsidP="00012EDA">
            <w:pPr>
              <w:pStyle w:val="BodyText1"/>
              <w:jc w:val="center"/>
              <w:rPr>
                <w:b/>
                <w:sz w:val="20"/>
                <w:szCs w:val="20"/>
                <w:lang w:val="fr-FR"/>
              </w:rPr>
            </w:pPr>
            <w:r w:rsidRPr="007D2A2D">
              <w:rPr>
                <w:b/>
                <w:sz w:val="20"/>
                <w:szCs w:val="20"/>
                <w:lang w:val="fr-FR"/>
              </w:rPr>
              <w:t>G</w:t>
            </w:r>
          </w:p>
        </w:tc>
      </w:tr>
      <w:tr w:rsidR="00012EDA" w:rsidRPr="007D2A2D" w14:paraId="2607D1F5" w14:textId="77777777" w:rsidTr="00012EDA">
        <w:tc>
          <w:tcPr>
            <w:tcW w:w="1188" w:type="dxa"/>
            <w:vAlign w:val="bottom"/>
          </w:tcPr>
          <w:p w14:paraId="0A9C69E8" w14:textId="77777777" w:rsidR="00012EDA" w:rsidRPr="007D2A2D" w:rsidRDefault="00012EDA" w:rsidP="00012EDA">
            <w:pPr>
              <w:pStyle w:val="BodyText1"/>
              <w:jc w:val="center"/>
              <w:rPr>
                <w:sz w:val="20"/>
                <w:szCs w:val="20"/>
                <w:lang w:val="fr-FR"/>
              </w:rPr>
            </w:pPr>
            <w:r w:rsidRPr="007D2A2D">
              <w:rPr>
                <w:sz w:val="20"/>
                <w:szCs w:val="20"/>
                <w:lang w:val="fr-FR"/>
              </w:rPr>
              <w:t>Bernard</w:t>
            </w:r>
          </w:p>
        </w:tc>
        <w:tc>
          <w:tcPr>
            <w:tcW w:w="2510" w:type="dxa"/>
            <w:gridSpan w:val="2"/>
            <w:vAlign w:val="bottom"/>
          </w:tcPr>
          <w:p w14:paraId="2D97A53A" w14:textId="77777777" w:rsidR="00012EDA" w:rsidRPr="007D2A2D" w:rsidRDefault="00012EDA" w:rsidP="00012EDA">
            <w:pPr>
              <w:pStyle w:val="BodyText1"/>
              <w:jc w:val="center"/>
              <w:rPr>
                <w:sz w:val="20"/>
                <w:szCs w:val="20"/>
                <w:lang w:val="fr-FR"/>
              </w:rPr>
            </w:pPr>
            <w:r w:rsidRPr="007D2A2D">
              <w:rPr>
                <w:sz w:val="20"/>
                <w:szCs w:val="20"/>
                <w:lang w:val="fr-FR"/>
              </w:rPr>
              <w:t>25 février [</w:t>
            </w:r>
            <w:r>
              <w:rPr>
                <w:sz w:val="20"/>
                <w:szCs w:val="20"/>
                <w:lang w:val="fr-FR"/>
              </w:rPr>
              <w:t>2019</w:t>
            </w:r>
            <w:r w:rsidRPr="007D2A2D">
              <w:rPr>
                <w:sz w:val="20"/>
                <w:szCs w:val="20"/>
                <w:lang w:val="fr-FR"/>
              </w:rPr>
              <w:t>]</w:t>
            </w:r>
          </w:p>
        </w:tc>
        <w:tc>
          <w:tcPr>
            <w:tcW w:w="1450" w:type="dxa"/>
            <w:vAlign w:val="bottom"/>
          </w:tcPr>
          <w:p w14:paraId="2DAA6FEA" w14:textId="77777777" w:rsidR="00012EDA" w:rsidRPr="007D2A2D" w:rsidRDefault="00012EDA" w:rsidP="00012EDA">
            <w:pPr>
              <w:pStyle w:val="BodyText1"/>
              <w:jc w:val="center"/>
              <w:rPr>
                <w:sz w:val="20"/>
                <w:szCs w:val="20"/>
                <w:lang w:val="fr-FR"/>
              </w:rPr>
            </w:pPr>
            <w:r w:rsidRPr="007D2A2D">
              <w:rPr>
                <w:sz w:val="20"/>
                <w:szCs w:val="20"/>
                <w:lang w:val="fr-FR"/>
              </w:rPr>
              <w:t>1</w:t>
            </w:r>
          </w:p>
        </w:tc>
        <w:tc>
          <w:tcPr>
            <w:tcW w:w="2248" w:type="dxa"/>
            <w:vAlign w:val="bottom"/>
          </w:tcPr>
          <w:p w14:paraId="7E942408" w14:textId="77777777" w:rsidR="00012EDA" w:rsidRPr="007D2A2D" w:rsidRDefault="00012EDA" w:rsidP="00012EDA">
            <w:pPr>
              <w:pStyle w:val="BodyText1"/>
              <w:jc w:val="center"/>
              <w:rPr>
                <w:sz w:val="20"/>
                <w:szCs w:val="20"/>
                <w:lang w:val="fr-FR"/>
              </w:rPr>
            </w:pPr>
            <w:r w:rsidRPr="007D2A2D">
              <w:rPr>
                <w:sz w:val="20"/>
                <w:szCs w:val="20"/>
                <w:lang w:val="fr-FR"/>
              </w:rPr>
              <w:t>FEV [</w:t>
            </w:r>
            <w:r>
              <w:rPr>
                <w:sz w:val="20"/>
                <w:szCs w:val="20"/>
                <w:lang w:val="fr-FR"/>
              </w:rPr>
              <w:t>2019</w:t>
            </w:r>
            <w:r w:rsidRPr="007D2A2D">
              <w:rPr>
                <w:sz w:val="20"/>
                <w:szCs w:val="20"/>
                <w:lang w:val="fr-FR"/>
              </w:rPr>
              <w:t>]</w:t>
            </w:r>
          </w:p>
        </w:tc>
        <w:tc>
          <w:tcPr>
            <w:tcW w:w="1849" w:type="dxa"/>
            <w:vAlign w:val="bottom"/>
          </w:tcPr>
          <w:p w14:paraId="14373C0F" w14:textId="77777777" w:rsidR="00012EDA" w:rsidRPr="007D2A2D" w:rsidRDefault="00012EDA" w:rsidP="00012EDA">
            <w:pPr>
              <w:pStyle w:val="BodyText1"/>
              <w:jc w:val="center"/>
              <w:rPr>
                <w:sz w:val="20"/>
                <w:szCs w:val="20"/>
                <w:lang w:val="fr-FR"/>
              </w:rPr>
            </w:pPr>
            <w:r w:rsidRPr="007D2A2D">
              <w:rPr>
                <w:sz w:val="20"/>
                <w:szCs w:val="20"/>
                <w:lang w:val="fr-FR"/>
              </w:rPr>
              <w:t>N</w:t>
            </w:r>
          </w:p>
        </w:tc>
      </w:tr>
    </w:tbl>
    <w:p w14:paraId="150E7AEC" w14:textId="77777777" w:rsidR="00012EDA" w:rsidRPr="007D2A2D" w:rsidRDefault="00012EDA" w:rsidP="00012EDA">
      <w:pPr>
        <w:pStyle w:val="BodyText1"/>
        <w:rPr>
          <w:lang w:val="fr-FR"/>
        </w:rPr>
      </w:pPr>
    </w:p>
    <w:p w14:paraId="678E7E2F" w14:textId="77777777" w:rsidR="00012EDA" w:rsidRPr="007D2A2D" w:rsidRDefault="00012EDA" w:rsidP="00012EDA">
      <w:pPr>
        <w:pStyle w:val="BodyText1"/>
        <w:rPr>
          <w:b/>
          <w:u w:val="single"/>
          <w:lang w:val="fr-FR"/>
        </w:rPr>
      </w:pPr>
      <w:r w:rsidRPr="007D2A2D">
        <w:rPr>
          <w:b/>
          <w:u w:val="single"/>
          <w:lang w:val="fr-FR"/>
        </w:rPr>
        <w:t>ÉTAPE 3</w:t>
      </w:r>
    </w:p>
    <w:p w14:paraId="608BB1BB" w14:textId="77777777" w:rsidR="00012EDA" w:rsidRDefault="00012EDA" w:rsidP="00012EDA">
      <w:pPr>
        <w:pStyle w:val="BodyText1"/>
        <w:rPr>
          <w:lang w:val="fr-FR"/>
        </w:rPr>
      </w:pPr>
      <w:r w:rsidRPr="4C80ADC7">
        <w:rPr>
          <w:lang w:val="fr-FR"/>
        </w:rPr>
        <w:t>L’enquêtée n’a pas utilisé la contraception au cours de la période du calendrier. Par conséquent, dans le calendrier, vous inscrirez dans le reste des cases des ‘0’ pour montrer les périodes de non-utilisation.</w:t>
      </w:r>
    </w:p>
    <w:p w14:paraId="6A2E38E9" w14:textId="77777777" w:rsidR="00012EDA" w:rsidRPr="007D2A2D" w:rsidRDefault="00012EDA" w:rsidP="00012EDA">
      <w:pPr>
        <w:pStyle w:val="BodyText1"/>
        <w:rPr>
          <w:lang w:val="fr-FR"/>
        </w:rPr>
      </w:pPr>
    </w:p>
    <w:tbl>
      <w:tblPr>
        <w:tblW w:w="0" w:type="auto"/>
        <w:tblBorders>
          <w:top w:val="single" w:sz="4" w:space="0" w:color="auto"/>
          <w:bottom w:val="single" w:sz="4" w:space="0" w:color="auto"/>
        </w:tblBorders>
        <w:tblLook w:val="01E0" w:firstRow="1" w:lastRow="1" w:firstColumn="1" w:lastColumn="1" w:noHBand="0" w:noVBand="0"/>
      </w:tblPr>
      <w:tblGrid>
        <w:gridCol w:w="1220"/>
        <w:gridCol w:w="639"/>
        <w:gridCol w:w="1968"/>
        <w:gridCol w:w="1249"/>
        <w:gridCol w:w="2167"/>
        <w:gridCol w:w="1783"/>
      </w:tblGrid>
      <w:tr w:rsidR="00012EDA" w:rsidRPr="007D2A2D" w14:paraId="7CB5E09A" w14:textId="77777777" w:rsidTr="00012EDA">
        <w:tc>
          <w:tcPr>
            <w:tcW w:w="1849" w:type="dxa"/>
            <w:gridSpan w:val="2"/>
            <w:tcBorders>
              <w:top w:val="nil"/>
              <w:bottom w:val="single" w:sz="4" w:space="0" w:color="auto"/>
            </w:tcBorders>
          </w:tcPr>
          <w:p w14:paraId="0A4A24A8" w14:textId="77777777" w:rsidR="00012EDA" w:rsidRPr="007D2A2D" w:rsidRDefault="00012EDA" w:rsidP="00012EDA">
            <w:pPr>
              <w:pStyle w:val="BodyText1"/>
              <w:rPr>
                <w:b/>
                <w:sz w:val="20"/>
                <w:szCs w:val="20"/>
                <w:lang w:val="fr-FR"/>
              </w:rPr>
            </w:pPr>
            <w:r w:rsidRPr="007D2A2D">
              <w:rPr>
                <w:b/>
                <w:sz w:val="20"/>
                <w:szCs w:val="20"/>
                <w:lang w:val="fr-FR"/>
              </w:rPr>
              <w:t>Étape 3</w:t>
            </w:r>
          </w:p>
        </w:tc>
        <w:tc>
          <w:tcPr>
            <w:tcW w:w="2039" w:type="dxa"/>
            <w:tcBorders>
              <w:top w:val="nil"/>
              <w:bottom w:val="single" w:sz="4" w:space="0" w:color="auto"/>
            </w:tcBorders>
          </w:tcPr>
          <w:p w14:paraId="596CE49F" w14:textId="77777777" w:rsidR="00012EDA" w:rsidRPr="007D2A2D" w:rsidRDefault="00012EDA" w:rsidP="00012EDA">
            <w:pPr>
              <w:pStyle w:val="BodyText1"/>
              <w:rPr>
                <w:sz w:val="20"/>
                <w:szCs w:val="20"/>
                <w:lang w:val="fr-FR"/>
              </w:rPr>
            </w:pPr>
          </w:p>
        </w:tc>
        <w:tc>
          <w:tcPr>
            <w:tcW w:w="1260" w:type="dxa"/>
            <w:tcBorders>
              <w:top w:val="nil"/>
              <w:bottom w:val="single" w:sz="4" w:space="0" w:color="auto"/>
            </w:tcBorders>
          </w:tcPr>
          <w:p w14:paraId="418B8C51" w14:textId="77777777" w:rsidR="00012EDA" w:rsidRPr="007D2A2D" w:rsidRDefault="00012EDA" w:rsidP="00012EDA">
            <w:pPr>
              <w:pStyle w:val="BodyText1"/>
              <w:rPr>
                <w:sz w:val="20"/>
                <w:szCs w:val="20"/>
                <w:lang w:val="fr-FR"/>
              </w:rPr>
            </w:pPr>
          </w:p>
        </w:tc>
        <w:tc>
          <w:tcPr>
            <w:tcW w:w="2248" w:type="dxa"/>
            <w:tcBorders>
              <w:top w:val="nil"/>
              <w:bottom w:val="single" w:sz="4" w:space="0" w:color="auto"/>
            </w:tcBorders>
          </w:tcPr>
          <w:p w14:paraId="2192D020" w14:textId="77777777" w:rsidR="00012EDA" w:rsidRPr="007D2A2D" w:rsidRDefault="00012EDA" w:rsidP="00012EDA">
            <w:pPr>
              <w:pStyle w:val="BodyText1"/>
              <w:rPr>
                <w:sz w:val="20"/>
                <w:szCs w:val="20"/>
                <w:lang w:val="fr-FR"/>
              </w:rPr>
            </w:pPr>
          </w:p>
        </w:tc>
        <w:tc>
          <w:tcPr>
            <w:tcW w:w="1849" w:type="dxa"/>
            <w:tcBorders>
              <w:top w:val="nil"/>
              <w:bottom w:val="single" w:sz="4" w:space="0" w:color="auto"/>
            </w:tcBorders>
          </w:tcPr>
          <w:p w14:paraId="18472728" w14:textId="77777777" w:rsidR="00012EDA" w:rsidRPr="007D2A2D" w:rsidRDefault="00012EDA" w:rsidP="00012EDA">
            <w:pPr>
              <w:pStyle w:val="BodyText1"/>
              <w:rPr>
                <w:sz w:val="20"/>
                <w:szCs w:val="20"/>
                <w:lang w:val="fr-FR"/>
              </w:rPr>
            </w:pPr>
          </w:p>
        </w:tc>
      </w:tr>
      <w:tr w:rsidR="00012EDA" w:rsidRPr="009F1D91" w14:paraId="08AEC0D4" w14:textId="77777777" w:rsidTr="00012EDA">
        <w:tc>
          <w:tcPr>
            <w:tcW w:w="3888" w:type="dxa"/>
            <w:gridSpan w:val="3"/>
            <w:tcBorders>
              <w:top w:val="single" w:sz="4" w:space="0" w:color="auto"/>
              <w:bottom w:val="single" w:sz="4" w:space="0" w:color="auto"/>
            </w:tcBorders>
            <w:vAlign w:val="bottom"/>
          </w:tcPr>
          <w:p w14:paraId="68766130" w14:textId="77777777" w:rsidR="00012EDA" w:rsidRPr="007D2A2D" w:rsidRDefault="00012EDA" w:rsidP="00012EDA">
            <w:pPr>
              <w:pStyle w:val="BodyText1"/>
              <w:jc w:val="center"/>
              <w:rPr>
                <w:smallCaps/>
                <w:sz w:val="20"/>
                <w:szCs w:val="20"/>
                <w:lang w:val="fr-FR"/>
              </w:rPr>
            </w:pPr>
            <w:r w:rsidRPr="007D2A2D">
              <w:rPr>
                <w:smallCaps/>
                <w:sz w:val="20"/>
                <w:szCs w:val="20"/>
                <w:lang w:val="fr-FR"/>
              </w:rPr>
              <w:t>RÉPONSE DE LA FEMME</w:t>
            </w:r>
          </w:p>
        </w:tc>
        <w:tc>
          <w:tcPr>
            <w:tcW w:w="1260" w:type="dxa"/>
            <w:vMerge w:val="restart"/>
            <w:tcBorders>
              <w:top w:val="single" w:sz="4" w:space="0" w:color="auto"/>
            </w:tcBorders>
            <w:vAlign w:val="bottom"/>
          </w:tcPr>
          <w:p w14:paraId="207B6859" w14:textId="77777777" w:rsidR="00012EDA" w:rsidRPr="007D2A2D" w:rsidRDefault="00012EDA" w:rsidP="00012EDA">
            <w:pPr>
              <w:pStyle w:val="BodyText1"/>
              <w:jc w:val="center"/>
              <w:rPr>
                <w:smallCaps/>
                <w:sz w:val="20"/>
                <w:szCs w:val="20"/>
                <w:lang w:val="fr-FR"/>
              </w:rPr>
            </w:pPr>
            <w:r w:rsidRPr="007D2A2D">
              <w:rPr>
                <w:smallCaps/>
                <w:sz w:val="20"/>
                <w:szCs w:val="20"/>
                <w:lang w:val="fr-FR"/>
              </w:rPr>
              <w:t>NOMBRE DE MOIS</w:t>
            </w:r>
          </w:p>
        </w:tc>
        <w:tc>
          <w:tcPr>
            <w:tcW w:w="4097" w:type="dxa"/>
            <w:gridSpan w:val="2"/>
            <w:tcBorders>
              <w:top w:val="single" w:sz="4" w:space="0" w:color="auto"/>
              <w:bottom w:val="single" w:sz="4" w:space="0" w:color="auto"/>
            </w:tcBorders>
            <w:vAlign w:val="bottom"/>
          </w:tcPr>
          <w:p w14:paraId="395EE61D" w14:textId="77777777" w:rsidR="00012EDA" w:rsidRPr="007D2A2D" w:rsidRDefault="00012EDA" w:rsidP="00012EDA">
            <w:pPr>
              <w:pStyle w:val="BodyText1"/>
              <w:jc w:val="center"/>
              <w:rPr>
                <w:smallCaps/>
                <w:sz w:val="20"/>
                <w:szCs w:val="20"/>
                <w:lang w:val="fr-FR"/>
              </w:rPr>
            </w:pPr>
            <w:r w:rsidRPr="007D2A2D">
              <w:rPr>
                <w:smallCaps/>
                <w:sz w:val="20"/>
                <w:szCs w:val="20"/>
                <w:lang w:val="fr-FR"/>
              </w:rPr>
              <w:t>Entrée à colonne (1) dans calendrier</w:t>
            </w:r>
          </w:p>
        </w:tc>
      </w:tr>
      <w:tr w:rsidR="00012EDA" w:rsidRPr="007D2A2D" w14:paraId="558E528C" w14:textId="77777777" w:rsidTr="00012EDA">
        <w:tc>
          <w:tcPr>
            <w:tcW w:w="1188" w:type="dxa"/>
            <w:tcBorders>
              <w:top w:val="single" w:sz="4" w:space="0" w:color="auto"/>
              <w:bottom w:val="single" w:sz="4" w:space="0" w:color="auto"/>
            </w:tcBorders>
            <w:vAlign w:val="bottom"/>
          </w:tcPr>
          <w:p w14:paraId="332833C6" w14:textId="77777777" w:rsidR="00012EDA" w:rsidRPr="007D2A2D" w:rsidRDefault="00012EDA" w:rsidP="00012EDA">
            <w:pPr>
              <w:pStyle w:val="BodyText1"/>
              <w:jc w:val="center"/>
              <w:rPr>
                <w:smallCaps/>
                <w:sz w:val="20"/>
                <w:szCs w:val="20"/>
                <w:lang w:val="fr-FR"/>
              </w:rPr>
            </w:pPr>
            <w:r w:rsidRPr="007D2A2D">
              <w:rPr>
                <w:smallCaps/>
                <w:sz w:val="20"/>
                <w:szCs w:val="20"/>
                <w:lang w:val="fr-FR"/>
              </w:rPr>
              <w:t>Évènement</w:t>
            </w:r>
          </w:p>
        </w:tc>
        <w:tc>
          <w:tcPr>
            <w:tcW w:w="2700" w:type="dxa"/>
            <w:gridSpan w:val="2"/>
            <w:tcBorders>
              <w:top w:val="single" w:sz="4" w:space="0" w:color="auto"/>
              <w:bottom w:val="single" w:sz="4" w:space="0" w:color="auto"/>
            </w:tcBorders>
            <w:vAlign w:val="bottom"/>
          </w:tcPr>
          <w:p w14:paraId="2856F398" w14:textId="77777777" w:rsidR="00012EDA" w:rsidRPr="007D2A2D" w:rsidRDefault="00012EDA" w:rsidP="00012EDA">
            <w:pPr>
              <w:pStyle w:val="BodyText1"/>
              <w:jc w:val="center"/>
              <w:rPr>
                <w:smallCaps/>
                <w:sz w:val="20"/>
                <w:szCs w:val="20"/>
                <w:lang w:val="fr-FR"/>
              </w:rPr>
            </w:pPr>
            <w:r w:rsidRPr="007D2A2D">
              <w:rPr>
                <w:smallCaps/>
                <w:sz w:val="20"/>
                <w:szCs w:val="20"/>
                <w:lang w:val="fr-FR"/>
              </w:rPr>
              <w:t>Date</w:t>
            </w:r>
          </w:p>
        </w:tc>
        <w:tc>
          <w:tcPr>
            <w:tcW w:w="1260" w:type="dxa"/>
            <w:vMerge/>
            <w:vAlign w:val="bottom"/>
          </w:tcPr>
          <w:p w14:paraId="2ACBDEB1" w14:textId="77777777" w:rsidR="00012EDA" w:rsidRPr="007D2A2D" w:rsidRDefault="00012EDA" w:rsidP="00012EDA">
            <w:pPr>
              <w:pStyle w:val="BodyText1"/>
              <w:jc w:val="center"/>
              <w:rPr>
                <w:smallCaps/>
                <w:sz w:val="20"/>
                <w:szCs w:val="20"/>
                <w:lang w:val="fr-FR"/>
              </w:rPr>
            </w:pPr>
          </w:p>
        </w:tc>
        <w:tc>
          <w:tcPr>
            <w:tcW w:w="2248" w:type="dxa"/>
            <w:tcBorders>
              <w:bottom w:val="single" w:sz="4" w:space="0" w:color="auto"/>
            </w:tcBorders>
            <w:vAlign w:val="bottom"/>
          </w:tcPr>
          <w:p w14:paraId="6A2B0949" w14:textId="77777777" w:rsidR="00012EDA" w:rsidRPr="007D2A2D" w:rsidRDefault="00012EDA" w:rsidP="00012EDA">
            <w:pPr>
              <w:pStyle w:val="BodyText1"/>
              <w:jc w:val="center"/>
              <w:rPr>
                <w:smallCaps/>
                <w:sz w:val="20"/>
                <w:szCs w:val="20"/>
                <w:lang w:val="fr-FR"/>
              </w:rPr>
            </w:pPr>
            <w:r w:rsidRPr="007D2A2D">
              <w:rPr>
                <w:smallCaps/>
                <w:sz w:val="20"/>
                <w:szCs w:val="20"/>
                <w:lang w:val="fr-FR"/>
              </w:rPr>
              <w:t>Mois</w:t>
            </w:r>
          </w:p>
        </w:tc>
        <w:tc>
          <w:tcPr>
            <w:tcW w:w="1849" w:type="dxa"/>
            <w:tcBorders>
              <w:bottom w:val="single" w:sz="4" w:space="0" w:color="auto"/>
            </w:tcBorders>
            <w:vAlign w:val="bottom"/>
          </w:tcPr>
          <w:p w14:paraId="10101F52" w14:textId="77777777" w:rsidR="00012EDA" w:rsidRPr="007D2A2D" w:rsidRDefault="00012EDA" w:rsidP="00012EDA">
            <w:pPr>
              <w:pStyle w:val="BodyText1"/>
              <w:jc w:val="center"/>
              <w:rPr>
                <w:smallCaps/>
                <w:sz w:val="20"/>
                <w:szCs w:val="20"/>
                <w:lang w:val="fr-FR"/>
              </w:rPr>
            </w:pPr>
            <w:r w:rsidRPr="007D2A2D">
              <w:rPr>
                <w:smallCaps/>
                <w:sz w:val="20"/>
                <w:szCs w:val="20"/>
                <w:lang w:val="fr-FR"/>
              </w:rPr>
              <w:t>Code</w:t>
            </w:r>
          </w:p>
        </w:tc>
      </w:tr>
      <w:tr w:rsidR="00012EDA" w:rsidRPr="007D2A2D" w14:paraId="7E0C9471" w14:textId="77777777" w:rsidTr="00012EDA">
        <w:tc>
          <w:tcPr>
            <w:tcW w:w="1188" w:type="dxa"/>
            <w:tcBorders>
              <w:top w:val="single" w:sz="4" w:space="0" w:color="auto"/>
            </w:tcBorders>
          </w:tcPr>
          <w:p w14:paraId="5001A2D2" w14:textId="77777777" w:rsidR="00012EDA" w:rsidRPr="007D2A2D" w:rsidRDefault="00012EDA" w:rsidP="00012EDA">
            <w:pPr>
              <w:pStyle w:val="BodyText1"/>
              <w:rPr>
                <w:sz w:val="20"/>
                <w:szCs w:val="20"/>
                <w:lang w:val="fr-FR"/>
              </w:rPr>
            </w:pPr>
          </w:p>
        </w:tc>
        <w:tc>
          <w:tcPr>
            <w:tcW w:w="2700" w:type="dxa"/>
            <w:gridSpan w:val="2"/>
            <w:tcBorders>
              <w:top w:val="single" w:sz="4" w:space="0" w:color="auto"/>
            </w:tcBorders>
          </w:tcPr>
          <w:p w14:paraId="69D02396" w14:textId="77777777" w:rsidR="00012EDA" w:rsidRPr="007D2A2D" w:rsidRDefault="00012EDA" w:rsidP="00012EDA">
            <w:pPr>
              <w:pStyle w:val="BodyText1"/>
              <w:rPr>
                <w:sz w:val="20"/>
                <w:szCs w:val="20"/>
                <w:lang w:val="fr-FR"/>
              </w:rPr>
            </w:pPr>
          </w:p>
        </w:tc>
        <w:tc>
          <w:tcPr>
            <w:tcW w:w="1260" w:type="dxa"/>
            <w:tcBorders>
              <w:top w:val="single" w:sz="4" w:space="0" w:color="auto"/>
            </w:tcBorders>
          </w:tcPr>
          <w:p w14:paraId="70F20E67" w14:textId="77777777" w:rsidR="00012EDA" w:rsidRPr="007D2A2D" w:rsidRDefault="00012EDA" w:rsidP="00012EDA">
            <w:pPr>
              <w:pStyle w:val="BodyText1"/>
              <w:jc w:val="center"/>
              <w:rPr>
                <w:sz w:val="20"/>
                <w:szCs w:val="20"/>
                <w:lang w:val="fr-FR"/>
              </w:rPr>
            </w:pPr>
          </w:p>
        </w:tc>
        <w:tc>
          <w:tcPr>
            <w:tcW w:w="2248" w:type="dxa"/>
            <w:tcBorders>
              <w:top w:val="single" w:sz="4" w:space="0" w:color="auto"/>
            </w:tcBorders>
            <w:vAlign w:val="bottom"/>
          </w:tcPr>
          <w:p w14:paraId="111F6840" w14:textId="77777777" w:rsidR="00012EDA" w:rsidRPr="007D2A2D" w:rsidRDefault="00012EDA" w:rsidP="00012EDA">
            <w:pPr>
              <w:pStyle w:val="BodyText1"/>
              <w:jc w:val="center"/>
              <w:rPr>
                <w:sz w:val="20"/>
                <w:szCs w:val="20"/>
                <w:lang w:val="fr-FR"/>
              </w:rPr>
            </w:pPr>
          </w:p>
        </w:tc>
        <w:tc>
          <w:tcPr>
            <w:tcW w:w="1849" w:type="dxa"/>
            <w:tcBorders>
              <w:top w:val="single" w:sz="4" w:space="0" w:color="auto"/>
            </w:tcBorders>
            <w:vAlign w:val="bottom"/>
          </w:tcPr>
          <w:p w14:paraId="7CEF2933" w14:textId="77777777" w:rsidR="00012EDA" w:rsidRPr="007D2A2D" w:rsidRDefault="00012EDA" w:rsidP="00012EDA">
            <w:pPr>
              <w:pStyle w:val="BodyText1"/>
              <w:jc w:val="center"/>
              <w:rPr>
                <w:sz w:val="20"/>
                <w:szCs w:val="20"/>
                <w:lang w:val="fr-FR"/>
              </w:rPr>
            </w:pPr>
          </w:p>
        </w:tc>
      </w:tr>
      <w:tr w:rsidR="00012EDA" w:rsidRPr="007D2A2D" w14:paraId="15201EC8" w14:textId="77777777" w:rsidTr="00012EDA">
        <w:tc>
          <w:tcPr>
            <w:tcW w:w="1188" w:type="dxa"/>
            <w:tcBorders>
              <w:top w:val="single" w:sz="4" w:space="0" w:color="auto"/>
            </w:tcBorders>
            <w:vAlign w:val="bottom"/>
          </w:tcPr>
          <w:p w14:paraId="43A7AA43" w14:textId="77777777" w:rsidR="00012EDA" w:rsidRPr="007D2A2D" w:rsidRDefault="00012EDA" w:rsidP="00012EDA">
            <w:pPr>
              <w:pStyle w:val="BodyText1"/>
              <w:jc w:val="center"/>
              <w:rPr>
                <w:b/>
                <w:sz w:val="20"/>
                <w:szCs w:val="20"/>
                <w:lang w:val="fr-FR"/>
              </w:rPr>
            </w:pPr>
            <w:r w:rsidRPr="007D2A2D">
              <w:rPr>
                <w:b/>
                <w:sz w:val="20"/>
                <w:szCs w:val="20"/>
                <w:lang w:val="fr-FR"/>
              </w:rPr>
              <w:t xml:space="preserve">Non utilisation </w:t>
            </w:r>
          </w:p>
        </w:tc>
        <w:tc>
          <w:tcPr>
            <w:tcW w:w="2700" w:type="dxa"/>
            <w:gridSpan w:val="2"/>
            <w:tcBorders>
              <w:top w:val="single" w:sz="4" w:space="0" w:color="auto"/>
            </w:tcBorders>
            <w:vAlign w:val="bottom"/>
          </w:tcPr>
          <w:p w14:paraId="123BA5E2" w14:textId="77777777" w:rsidR="00012EDA" w:rsidRPr="007D2A2D" w:rsidRDefault="00012EDA" w:rsidP="00012EDA">
            <w:pPr>
              <w:pStyle w:val="BodyText1"/>
              <w:jc w:val="center"/>
              <w:rPr>
                <w:sz w:val="20"/>
                <w:szCs w:val="20"/>
                <w:lang w:val="fr-FR"/>
              </w:rPr>
            </w:pPr>
            <w:r w:rsidRPr="4C80ADC7">
              <w:rPr>
                <w:sz w:val="20"/>
                <w:szCs w:val="20"/>
                <w:lang w:val="fr-FR"/>
              </w:rPr>
              <w:t>Janvier –décembre [2015]</w:t>
            </w:r>
          </w:p>
        </w:tc>
        <w:tc>
          <w:tcPr>
            <w:tcW w:w="1260" w:type="dxa"/>
            <w:tcBorders>
              <w:top w:val="single" w:sz="4" w:space="0" w:color="auto"/>
            </w:tcBorders>
            <w:vAlign w:val="bottom"/>
          </w:tcPr>
          <w:p w14:paraId="155784E7" w14:textId="77777777" w:rsidR="00012EDA" w:rsidRPr="007D2A2D" w:rsidRDefault="00012EDA" w:rsidP="00012EDA">
            <w:pPr>
              <w:pStyle w:val="BodyText1"/>
              <w:jc w:val="center"/>
              <w:rPr>
                <w:sz w:val="20"/>
                <w:szCs w:val="20"/>
                <w:lang w:val="fr-FR"/>
              </w:rPr>
            </w:pPr>
            <w:r w:rsidRPr="007D2A2D">
              <w:rPr>
                <w:sz w:val="20"/>
                <w:szCs w:val="20"/>
                <w:lang w:val="fr-FR"/>
              </w:rPr>
              <w:t>12</w:t>
            </w:r>
          </w:p>
        </w:tc>
        <w:tc>
          <w:tcPr>
            <w:tcW w:w="2248" w:type="dxa"/>
            <w:tcBorders>
              <w:top w:val="single" w:sz="4" w:space="0" w:color="auto"/>
            </w:tcBorders>
            <w:vAlign w:val="bottom"/>
          </w:tcPr>
          <w:p w14:paraId="5992556D" w14:textId="77777777" w:rsidR="00012EDA" w:rsidRPr="007D2A2D" w:rsidRDefault="00012EDA" w:rsidP="00012EDA">
            <w:pPr>
              <w:pStyle w:val="BodyText1"/>
              <w:jc w:val="center"/>
              <w:rPr>
                <w:b/>
                <w:sz w:val="20"/>
                <w:szCs w:val="20"/>
                <w:lang w:val="fr-FR"/>
              </w:rPr>
            </w:pPr>
            <w:r w:rsidRPr="007D2A2D">
              <w:rPr>
                <w:b/>
                <w:sz w:val="20"/>
                <w:szCs w:val="20"/>
                <w:lang w:val="fr-FR"/>
              </w:rPr>
              <w:t>JAN-DEC [</w:t>
            </w:r>
            <w:r>
              <w:rPr>
                <w:b/>
                <w:sz w:val="20"/>
                <w:szCs w:val="20"/>
                <w:lang w:val="fr-FR"/>
              </w:rPr>
              <w:t>2015</w:t>
            </w:r>
            <w:r w:rsidRPr="007D2A2D">
              <w:rPr>
                <w:b/>
                <w:sz w:val="20"/>
                <w:szCs w:val="20"/>
                <w:lang w:val="fr-FR"/>
              </w:rPr>
              <w:t>]</w:t>
            </w:r>
          </w:p>
        </w:tc>
        <w:tc>
          <w:tcPr>
            <w:tcW w:w="1849" w:type="dxa"/>
            <w:tcBorders>
              <w:top w:val="single" w:sz="4" w:space="0" w:color="auto"/>
            </w:tcBorders>
            <w:vAlign w:val="bottom"/>
          </w:tcPr>
          <w:p w14:paraId="5DE429B0" w14:textId="77777777" w:rsidR="00012EDA" w:rsidRPr="007D2A2D" w:rsidRDefault="00012EDA" w:rsidP="00012EDA">
            <w:pPr>
              <w:pStyle w:val="BodyText1"/>
              <w:jc w:val="center"/>
              <w:rPr>
                <w:b/>
                <w:sz w:val="20"/>
                <w:szCs w:val="20"/>
                <w:lang w:val="fr-FR"/>
              </w:rPr>
            </w:pPr>
            <w:r w:rsidRPr="007D2A2D">
              <w:rPr>
                <w:b/>
                <w:sz w:val="20"/>
                <w:szCs w:val="20"/>
                <w:lang w:val="fr-FR"/>
              </w:rPr>
              <w:t>0</w:t>
            </w:r>
          </w:p>
        </w:tc>
      </w:tr>
      <w:tr w:rsidR="00012EDA" w:rsidRPr="007D2A2D" w14:paraId="665AB9AD" w14:textId="77777777" w:rsidTr="00012EDA">
        <w:tc>
          <w:tcPr>
            <w:tcW w:w="1188" w:type="dxa"/>
            <w:vAlign w:val="bottom"/>
          </w:tcPr>
          <w:p w14:paraId="0C4989F8" w14:textId="77777777" w:rsidR="00012EDA" w:rsidRPr="007D2A2D" w:rsidRDefault="00012EDA" w:rsidP="00012EDA">
            <w:pPr>
              <w:pStyle w:val="BodyText1"/>
              <w:jc w:val="center"/>
              <w:rPr>
                <w:sz w:val="20"/>
                <w:szCs w:val="20"/>
                <w:lang w:val="fr-FR"/>
              </w:rPr>
            </w:pPr>
            <w:r w:rsidRPr="007D2A2D">
              <w:rPr>
                <w:sz w:val="20"/>
                <w:szCs w:val="20"/>
                <w:lang w:val="fr-FR"/>
              </w:rPr>
              <w:t xml:space="preserve">Enceinte </w:t>
            </w:r>
          </w:p>
        </w:tc>
        <w:tc>
          <w:tcPr>
            <w:tcW w:w="2700" w:type="dxa"/>
            <w:gridSpan w:val="2"/>
            <w:vAlign w:val="bottom"/>
          </w:tcPr>
          <w:p w14:paraId="7C3EA21E" w14:textId="77777777" w:rsidR="00012EDA" w:rsidRPr="007D2A2D" w:rsidRDefault="00012EDA" w:rsidP="00012EDA">
            <w:pPr>
              <w:pStyle w:val="BodyText1"/>
              <w:jc w:val="center"/>
              <w:rPr>
                <w:sz w:val="20"/>
                <w:szCs w:val="20"/>
                <w:lang w:val="fr-FR"/>
              </w:rPr>
            </w:pPr>
            <w:r w:rsidRPr="4C80ADC7">
              <w:rPr>
                <w:sz w:val="20"/>
                <w:szCs w:val="20"/>
                <w:lang w:val="fr-FR"/>
              </w:rPr>
              <w:t>Janvier-septembre [2016]</w:t>
            </w:r>
          </w:p>
        </w:tc>
        <w:tc>
          <w:tcPr>
            <w:tcW w:w="1260" w:type="dxa"/>
            <w:vAlign w:val="bottom"/>
          </w:tcPr>
          <w:p w14:paraId="09DE4D7E" w14:textId="77777777" w:rsidR="00012EDA" w:rsidRPr="007D2A2D" w:rsidRDefault="00012EDA" w:rsidP="00012EDA">
            <w:pPr>
              <w:pStyle w:val="BodyText1"/>
              <w:jc w:val="center"/>
              <w:rPr>
                <w:sz w:val="20"/>
                <w:szCs w:val="20"/>
                <w:lang w:val="fr-FR"/>
              </w:rPr>
            </w:pPr>
            <w:r w:rsidRPr="007D2A2D">
              <w:rPr>
                <w:sz w:val="20"/>
                <w:szCs w:val="20"/>
                <w:lang w:val="fr-FR"/>
              </w:rPr>
              <w:t>8</w:t>
            </w:r>
          </w:p>
        </w:tc>
        <w:tc>
          <w:tcPr>
            <w:tcW w:w="2248" w:type="dxa"/>
            <w:vAlign w:val="bottom"/>
          </w:tcPr>
          <w:p w14:paraId="304F802A" w14:textId="77777777" w:rsidR="00012EDA" w:rsidRPr="007D2A2D" w:rsidRDefault="00012EDA" w:rsidP="00012EDA">
            <w:pPr>
              <w:pStyle w:val="BodyText1"/>
              <w:jc w:val="center"/>
              <w:rPr>
                <w:sz w:val="20"/>
                <w:szCs w:val="20"/>
                <w:lang w:val="fr-FR"/>
              </w:rPr>
            </w:pPr>
            <w:r w:rsidRPr="007D2A2D">
              <w:rPr>
                <w:sz w:val="20"/>
                <w:szCs w:val="20"/>
                <w:lang w:val="fr-FR"/>
              </w:rPr>
              <w:t>JAN-AOÛT [</w:t>
            </w:r>
            <w:r>
              <w:rPr>
                <w:sz w:val="20"/>
                <w:szCs w:val="20"/>
                <w:lang w:val="fr-FR"/>
              </w:rPr>
              <w:t>2016</w:t>
            </w:r>
            <w:r w:rsidRPr="007D2A2D">
              <w:rPr>
                <w:sz w:val="20"/>
                <w:szCs w:val="20"/>
                <w:lang w:val="fr-FR"/>
              </w:rPr>
              <w:t>]</w:t>
            </w:r>
          </w:p>
        </w:tc>
        <w:tc>
          <w:tcPr>
            <w:tcW w:w="1849" w:type="dxa"/>
            <w:vAlign w:val="bottom"/>
          </w:tcPr>
          <w:p w14:paraId="74F4973B" w14:textId="77777777" w:rsidR="00012EDA" w:rsidRPr="007D2A2D" w:rsidRDefault="00012EDA" w:rsidP="00012EDA">
            <w:pPr>
              <w:pStyle w:val="BodyText1"/>
              <w:jc w:val="center"/>
              <w:rPr>
                <w:sz w:val="20"/>
                <w:szCs w:val="20"/>
                <w:lang w:val="fr-FR"/>
              </w:rPr>
            </w:pPr>
            <w:r w:rsidRPr="007D2A2D">
              <w:rPr>
                <w:sz w:val="20"/>
                <w:szCs w:val="20"/>
                <w:lang w:val="fr-FR"/>
              </w:rPr>
              <w:t>G</w:t>
            </w:r>
          </w:p>
        </w:tc>
      </w:tr>
      <w:tr w:rsidR="00012EDA" w:rsidRPr="007D2A2D" w14:paraId="0886BB98" w14:textId="77777777" w:rsidTr="00012EDA">
        <w:tc>
          <w:tcPr>
            <w:tcW w:w="1188" w:type="dxa"/>
            <w:vAlign w:val="bottom"/>
          </w:tcPr>
          <w:p w14:paraId="41921CCE" w14:textId="77777777" w:rsidR="00012EDA" w:rsidRPr="007D2A2D" w:rsidRDefault="00012EDA" w:rsidP="00012EDA">
            <w:pPr>
              <w:pStyle w:val="BodyText1"/>
              <w:jc w:val="center"/>
              <w:rPr>
                <w:sz w:val="20"/>
                <w:szCs w:val="20"/>
                <w:lang w:val="fr-FR"/>
              </w:rPr>
            </w:pPr>
            <w:r>
              <w:rPr>
                <w:sz w:val="20"/>
                <w:szCs w:val="20"/>
                <w:lang w:val="fr-FR"/>
              </w:rPr>
              <w:t>Naissance d’</w:t>
            </w:r>
            <w:r w:rsidRPr="007D2A2D">
              <w:rPr>
                <w:sz w:val="20"/>
                <w:szCs w:val="20"/>
                <w:lang w:val="fr-FR"/>
              </w:rPr>
              <w:t>Alfred</w:t>
            </w:r>
          </w:p>
        </w:tc>
        <w:tc>
          <w:tcPr>
            <w:tcW w:w="2700" w:type="dxa"/>
            <w:gridSpan w:val="2"/>
            <w:vAlign w:val="bottom"/>
          </w:tcPr>
          <w:p w14:paraId="1D67E773" w14:textId="77777777" w:rsidR="00012EDA" w:rsidRPr="007D2A2D" w:rsidRDefault="00012EDA" w:rsidP="00012EDA">
            <w:pPr>
              <w:pStyle w:val="BodyText1"/>
              <w:jc w:val="center"/>
              <w:rPr>
                <w:sz w:val="20"/>
                <w:szCs w:val="20"/>
                <w:lang w:val="fr-FR"/>
              </w:rPr>
            </w:pPr>
            <w:r w:rsidRPr="007D2A2D">
              <w:rPr>
                <w:sz w:val="20"/>
                <w:szCs w:val="20"/>
                <w:lang w:val="fr-FR"/>
              </w:rPr>
              <w:t>18 septembre [</w:t>
            </w:r>
            <w:r>
              <w:rPr>
                <w:sz w:val="20"/>
                <w:szCs w:val="20"/>
                <w:lang w:val="fr-FR"/>
              </w:rPr>
              <w:t>2016</w:t>
            </w:r>
            <w:r w:rsidRPr="007D2A2D">
              <w:rPr>
                <w:sz w:val="20"/>
                <w:szCs w:val="20"/>
                <w:lang w:val="fr-FR"/>
              </w:rPr>
              <w:t>]</w:t>
            </w:r>
          </w:p>
        </w:tc>
        <w:tc>
          <w:tcPr>
            <w:tcW w:w="1260" w:type="dxa"/>
            <w:vAlign w:val="bottom"/>
          </w:tcPr>
          <w:p w14:paraId="3626EDBC" w14:textId="77777777" w:rsidR="00012EDA" w:rsidRPr="007D2A2D" w:rsidRDefault="00012EDA" w:rsidP="00012EDA">
            <w:pPr>
              <w:pStyle w:val="BodyText1"/>
              <w:jc w:val="center"/>
              <w:rPr>
                <w:sz w:val="20"/>
                <w:szCs w:val="20"/>
                <w:lang w:val="fr-FR"/>
              </w:rPr>
            </w:pPr>
            <w:r w:rsidRPr="007D2A2D">
              <w:rPr>
                <w:sz w:val="20"/>
                <w:szCs w:val="20"/>
                <w:lang w:val="fr-FR"/>
              </w:rPr>
              <w:t>1</w:t>
            </w:r>
          </w:p>
        </w:tc>
        <w:tc>
          <w:tcPr>
            <w:tcW w:w="2248" w:type="dxa"/>
            <w:vAlign w:val="bottom"/>
          </w:tcPr>
          <w:p w14:paraId="0E7B1FAA" w14:textId="77777777" w:rsidR="00012EDA" w:rsidRPr="007D2A2D" w:rsidRDefault="00012EDA" w:rsidP="00012EDA">
            <w:pPr>
              <w:pStyle w:val="BodyText1"/>
              <w:jc w:val="center"/>
              <w:rPr>
                <w:sz w:val="20"/>
                <w:szCs w:val="20"/>
                <w:lang w:val="fr-FR"/>
              </w:rPr>
            </w:pPr>
            <w:r w:rsidRPr="007D2A2D">
              <w:rPr>
                <w:sz w:val="20"/>
                <w:szCs w:val="20"/>
                <w:lang w:val="fr-FR"/>
              </w:rPr>
              <w:t>SEP [</w:t>
            </w:r>
            <w:r>
              <w:rPr>
                <w:sz w:val="20"/>
                <w:szCs w:val="20"/>
                <w:lang w:val="fr-FR"/>
              </w:rPr>
              <w:t>2016</w:t>
            </w:r>
            <w:r w:rsidRPr="007D2A2D">
              <w:rPr>
                <w:sz w:val="20"/>
                <w:szCs w:val="20"/>
                <w:lang w:val="fr-FR"/>
              </w:rPr>
              <w:t>]</w:t>
            </w:r>
          </w:p>
        </w:tc>
        <w:tc>
          <w:tcPr>
            <w:tcW w:w="1849" w:type="dxa"/>
            <w:vAlign w:val="bottom"/>
          </w:tcPr>
          <w:p w14:paraId="247A727C" w14:textId="77777777" w:rsidR="00012EDA" w:rsidRPr="007D2A2D" w:rsidRDefault="00012EDA" w:rsidP="00012EDA">
            <w:pPr>
              <w:pStyle w:val="BodyText1"/>
              <w:jc w:val="center"/>
              <w:rPr>
                <w:sz w:val="20"/>
                <w:szCs w:val="20"/>
                <w:lang w:val="fr-FR"/>
              </w:rPr>
            </w:pPr>
            <w:r w:rsidRPr="007D2A2D">
              <w:rPr>
                <w:sz w:val="20"/>
                <w:szCs w:val="20"/>
                <w:lang w:val="fr-FR"/>
              </w:rPr>
              <w:t>N</w:t>
            </w:r>
          </w:p>
        </w:tc>
      </w:tr>
      <w:tr w:rsidR="00012EDA" w:rsidRPr="007D2A2D" w14:paraId="26742A06" w14:textId="77777777" w:rsidTr="00012EDA">
        <w:tc>
          <w:tcPr>
            <w:tcW w:w="1188" w:type="dxa"/>
            <w:vAlign w:val="bottom"/>
          </w:tcPr>
          <w:p w14:paraId="33D760B4" w14:textId="77777777" w:rsidR="00012EDA" w:rsidRPr="007D2A2D" w:rsidRDefault="00012EDA" w:rsidP="00012EDA">
            <w:pPr>
              <w:pStyle w:val="BodyText1"/>
              <w:jc w:val="center"/>
              <w:rPr>
                <w:b/>
                <w:sz w:val="20"/>
                <w:szCs w:val="20"/>
                <w:lang w:val="fr-FR"/>
              </w:rPr>
            </w:pPr>
            <w:r w:rsidRPr="007D2A2D">
              <w:rPr>
                <w:b/>
                <w:sz w:val="20"/>
                <w:szCs w:val="20"/>
                <w:lang w:val="fr-FR"/>
              </w:rPr>
              <w:t>Non utilisation</w:t>
            </w:r>
          </w:p>
        </w:tc>
        <w:tc>
          <w:tcPr>
            <w:tcW w:w="2700" w:type="dxa"/>
            <w:gridSpan w:val="2"/>
            <w:vAlign w:val="bottom"/>
          </w:tcPr>
          <w:p w14:paraId="68A5B2DA" w14:textId="77777777" w:rsidR="00012EDA" w:rsidRPr="007D2A2D" w:rsidRDefault="00012EDA" w:rsidP="00012EDA">
            <w:pPr>
              <w:pStyle w:val="BodyText1"/>
              <w:jc w:val="center"/>
              <w:rPr>
                <w:sz w:val="20"/>
                <w:szCs w:val="20"/>
                <w:lang w:val="fr-FR"/>
              </w:rPr>
            </w:pPr>
            <w:r w:rsidRPr="4C80ADC7">
              <w:rPr>
                <w:sz w:val="20"/>
                <w:szCs w:val="20"/>
                <w:lang w:val="fr-FR"/>
              </w:rPr>
              <w:t>Octobre [2016] -juin [2016]</w:t>
            </w:r>
          </w:p>
        </w:tc>
        <w:tc>
          <w:tcPr>
            <w:tcW w:w="1260" w:type="dxa"/>
            <w:vAlign w:val="bottom"/>
          </w:tcPr>
          <w:p w14:paraId="37CB50C1" w14:textId="77777777" w:rsidR="00012EDA" w:rsidRPr="007D2A2D" w:rsidRDefault="00012EDA" w:rsidP="00012EDA">
            <w:pPr>
              <w:pStyle w:val="BodyText1"/>
              <w:jc w:val="center"/>
              <w:rPr>
                <w:sz w:val="20"/>
                <w:szCs w:val="20"/>
                <w:lang w:val="fr-FR"/>
              </w:rPr>
            </w:pPr>
            <w:r>
              <w:rPr>
                <w:sz w:val="20"/>
                <w:szCs w:val="20"/>
                <w:lang w:val="fr-FR"/>
              </w:rPr>
              <w:t>21</w:t>
            </w:r>
          </w:p>
        </w:tc>
        <w:tc>
          <w:tcPr>
            <w:tcW w:w="2248" w:type="dxa"/>
            <w:vAlign w:val="bottom"/>
          </w:tcPr>
          <w:p w14:paraId="0DE5C3C0" w14:textId="77777777" w:rsidR="00012EDA" w:rsidRPr="007D2A2D" w:rsidRDefault="00012EDA" w:rsidP="00012EDA">
            <w:pPr>
              <w:pStyle w:val="BodyText1"/>
              <w:jc w:val="center"/>
              <w:rPr>
                <w:b/>
                <w:bCs/>
                <w:sz w:val="20"/>
                <w:szCs w:val="20"/>
                <w:lang w:val="fr-FR"/>
              </w:rPr>
            </w:pPr>
            <w:r w:rsidRPr="4C80ADC7">
              <w:rPr>
                <w:b/>
                <w:bCs/>
                <w:sz w:val="20"/>
                <w:szCs w:val="20"/>
                <w:lang w:val="fr-FR"/>
              </w:rPr>
              <w:t>OCT [2016] -JUIN [2018]</w:t>
            </w:r>
          </w:p>
        </w:tc>
        <w:tc>
          <w:tcPr>
            <w:tcW w:w="1849" w:type="dxa"/>
            <w:vAlign w:val="bottom"/>
          </w:tcPr>
          <w:p w14:paraId="429342BD" w14:textId="77777777" w:rsidR="00012EDA" w:rsidRPr="007D2A2D" w:rsidRDefault="00012EDA" w:rsidP="00012EDA">
            <w:pPr>
              <w:pStyle w:val="BodyText1"/>
              <w:jc w:val="center"/>
              <w:rPr>
                <w:b/>
                <w:sz w:val="20"/>
                <w:szCs w:val="20"/>
                <w:lang w:val="fr-FR"/>
              </w:rPr>
            </w:pPr>
            <w:r w:rsidRPr="007D2A2D">
              <w:rPr>
                <w:b/>
                <w:sz w:val="20"/>
                <w:szCs w:val="20"/>
                <w:lang w:val="fr-FR"/>
              </w:rPr>
              <w:t>0</w:t>
            </w:r>
          </w:p>
        </w:tc>
      </w:tr>
      <w:tr w:rsidR="00012EDA" w:rsidRPr="007D2A2D" w14:paraId="65C21201" w14:textId="77777777" w:rsidTr="00012EDA">
        <w:tc>
          <w:tcPr>
            <w:tcW w:w="1188" w:type="dxa"/>
            <w:vAlign w:val="bottom"/>
          </w:tcPr>
          <w:p w14:paraId="517CE818" w14:textId="77777777" w:rsidR="00012EDA" w:rsidRPr="007D2A2D" w:rsidRDefault="00012EDA" w:rsidP="00012EDA">
            <w:pPr>
              <w:pStyle w:val="BodyText1"/>
              <w:jc w:val="center"/>
              <w:rPr>
                <w:sz w:val="20"/>
                <w:szCs w:val="20"/>
                <w:lang w:val="fr-FR"/>
              </w:rPr>
            </w:pPr>
            <w:r w:rsidRPr="007D2A2D">
              <w:rPr>
                <w:sz w:val="20"/>
                <w:szCs w:val="20"/>
                <w:lang w:val="fr-FR"/>
              </w:rPr>
              <w:t>Enceinte</w:t>
            </w:r>
          </w:p>
        </w:tc>
        <w:tc>
          <w:tcPr>
            <w:tcW w:w="2700" w:type="dxa"/>
            <w:gridSpan w:val="2"/>
            <w:vAlign w:val="bottom"/>
          </w:tcPr>
          <w:p w14:paraId="3FE0B83C" w14:textId="77777777" w:rsidR="00012EDA" w:rsidRPr="007D2A2D" w:rsidRDefault="00012EDA" w:rsidP="00012EDA">
            <w:pPr>
              <w:pStyle w:val="BodyText1"/>
              <w:jc w:val="center"/>
              <w:rPr>
                <w:sz w:val="20"/>
                <w:szCs w:val="20"/>
                <w:lang w:val="fr-FR"/>
              </w:rPr>
            </w:pPr>
            <w:r w:rsidRPr="4C80ADC7">
              <w:rPr>
                <w:sz w:val="20"/>
                <w:szCs w:val="20"/>
                <w:lang w:val="fr-FR"/>
              </w:rPr>
              <w:t>Juillet [2018] -février [2019]</w:t>
            </w:r>
          </w:p>
        </w:tc>
        <w:tc>
          <w:tcPr>
            <w:tcW w:w="1260" w:type="dxa"/>
            <w:vAlign w:val="bottom"/>
          </w:tcPr>
          <w:p w14:paraId="2B08B5A2" w14:textId="77777777" w:rsidR="00012EDA" w:rsidRPr="007D2A2D" w:rsidRDefault="00012EDA" w:rsidP="00012EDA">
            <w:pPr>
              <w:pStyle w:val="BodyText1"/>
              <w:jc w:val="center"/>
              <w:rPr>
                <w:sz w:val="20"/>
                <w:szCs w:val="20"/>
                <w:lang w:val="fr-FR"/>
              </w:rPr>
            </w:pPr>
            <w:r w:rsidRPr="007D2A2D">
              <w:rPr>
                <w:sz w:val="20"/>
                <w:szCs w:val="20"/>
                <w:lang w:val="fr-FR"/>
              </w:rPr>
              <w:t>7</w:t>
            </w:r>
          </w:p>
        </w:tc>
        <w:tc>
          <w:tcPr>
            <w:tcW w:w="2248" w:type="dxa"/>
            <w:vAlign w:val="bottom"/>
          </w:tcPr>
          <w:p w14:paraId="082CC78B" w14:textId="77777777" w:rsidR="00012EDA" w:rsidRPr="007D2A2D" w:rsidRDefault="00012EDA" w:rsidP="00012EDA">
            <w:pPr>
              <w:pStyle w:val="BodyText1"/>
              <w:jc w:val="center"/>
              <w:rPr>
                <w:sz w:val="20"/>
                <w:szCs w:val="20"/>
                <w:lang w:val="fr-FR"/>
              </w:rPr>
            </w:pPr>
            <w:r w:rsidRPr="4C80ADC7">
              <w:rPr>
                <w:sz w:val="20"/>
                <w:szCs w:val="20"/>
                <w:lang w:val="fr-FR"/>
              </w:rPr>
              <w:t>JUI [2018] -JAN [2019]</w:t>
            </w:r>
          </w:p>
        </w:tc>
        <w:tc>
          <w:tcPr>
            <w:tcW w:w="1849" w:type="dxa"/>
            <w:vAlign w:val="bottom"/>
          </w:tcPr>
          <w:p w14:paraId="38EFE21C" w14:textId="77777777" w:rsidR="00012EDA" w:rsidRPr="007D2A2D" w:rsidRDefault="00012EDA" w:rsidP="00012EDA">
            <w:pPr>
              <w:pStyle w:val="BodyText1"/>
              <w:jc w:val="center"/>
              <w:rPr>
                <w:sz w:val="20"/>
                <w:szCs w:val="20"/>
                <w:lang w:val="fr-FR"/>
              </w:rPr>
            </w:pPr>
            <w:r w:rsidRPr="007D2A2D">
              <w:rPr>
                <w:sz w:val="20"/>
                <w:szCs w:val="20"/>
                <w:lang w:val="fr-FR"/>
              </w:rPr>
              <w:t>G</w:t>
            </w:r>
          </w:p>
        </w:tc>
      </w:tr>
      <w:tr w:rsidR="00012EDA" w:rsidRPr="007D2A2D" w14:paraId="0DDC2F31" w14:textId="77777777" w:rsidTr="00012EDA">
        <w:tc>
          <w:tcPr>
            <w:tcW w:w="1188" w:type="dxa"/>
            <w:vAlign w:val="bottom"/>
          </w:tcPr>
          <w:p w14:paraId="6139954A" w14:textId="77777777" w:rsidR="00012EDA" w:rsidRPr="007D2A2D" w:rsidRDefault="00012EDA" w:rsidP="00012EDA">
            <w:pPr>
              <w:pStyle w:val="BodyText1"/>
              <w:jc w:val="center"/>
              <w:rPr>
                <w:sz w:val="20"/>
                <w:szCs w:val="20"/>
                <w:lang w:val="fr-FR"/>
              </w:rPr>
            </w:pPr>
            <w:r>
              <w:rPr>
                <w:sz w:val="20"/>
                <w:szCs w:val="20"/>
                <w:lang w:val="fr-FR"/>
              </w:rPr>
              <w:t xml:space="preserve">Naissance de </w:t>
            </w:r>
            <w:r w:rsidRPr="007D2A2D">
              <w:rPr>
                <w:sz w:val="20"/>
                <w:szCs w:val="20"/>
                <w:lang w:val="fr-FR"/>
              </w:rPr>
              <w:t>Bernard</w:t>
            </w:r>
          </w:p>
        </w:tc>
        <w:tc>
          <w:tcPr>
            <w:tcW w:w="2700" w:type="dxa"/>
            <w:gridSpan w:val="2"/>
            <w:tcBorders>
              <w:bottom w:val="nil"/>
            </w:tcBorders>
            <w:vAlign w:val="bottom"/>
          </w:tcPr>
          <w:p w14:paraId="79212B6B" w14:textId="77777777" w:rsidR="00012EDA" w:rsidRPr="007D2A2D" w:rsidRDefault="00012EDA" w:rsidP="00012EDA">
            <w:pPr>
              <w:pStyle w:val="BodyText1"/>
              <w:jc w:val="center"/>
              <w:rPr>
                <w:sz w:val="20"/>
                <w:szCs w:val="20"/>
                <w:lang w:val="fr-FR"/>
              </w:rPr>
            </w:pPr>
            <w:r w:rsidRPr="007D2A2D">
              <w:rPr>
                <w:sz w:val="20"/>
                <w:szCs w:val="20"/>
                <w:lang w:val="fr-FR"/>
              </w:rPr>
              <w:t>25 février [</w:t>
            </w:r>
            <w:r>
              <w:rPr>
                <w:sz w:val="20"/>
                <w:szCs w:val="20"/>
                <w:lang w:val="fr-FR"/>
              </w:rPr>
              <w:t>2019</w:t>
            </w:r>
            <w:r w:rsidRPr="007D2A2D">
              <w:rPr>
                <w:sz w:val="20"/>
                <w:szCs w:val="20"/>
                <w:lang w:val="fr-FR"/>
              </w:rPr>
              <w:t>]</w:t>
            </w:r>
          </w:p>
        </w:tc>
        <w:tc>
          <w:tcPr>
            <w:tcW w:w="1260" w:type="dxa"/>
            <w:vAlign w:val="bottom"/>
          </w:tcPr>
          <w:p w14:paraId="088BAB86" w14:textId="77777777" w:rsidR="00012EDA" w:rsidRPr="007D2A2D" w:rsidRDefault="00012EDA" w:rsidP="00012EDA">
            <w:pPr>
              <w:pStyle w:val="BodyText1"/>
              <w:jc w:val="center"/>
              <w:rPr>
                <w:sz w:val="20"/>
                <w:szCs w:val="20"/>
                <w:lang w:val="fr-FR"/>
              </w:rPr>
            </w:pPr>
            <w:r w:rsidRPr="007D2A2D">
              <w:rPr>
                <w:sz w:val="20"/>
                <w:szCs w:val="20"/>
                <w:lang w:val="fr-FR"/>
              </w:rPr>
              <w:t>1</w:t>
            </w:r>
          </w:p>
        </w:tc>
        <w:tc>
          <w:tcPr>
            <w:tcW w:w="2248" w:type="dxa"/>
            <w:vAlign w:val="bottom"/>
          </w:tcPr>
          <w:p w14:paraId="713FECB3" w14:textId="77777777" w:rsidR="00012EDA" w:rsidRPr="007D2A2D" w:rsidRDefault="00012EDA" w:rsidP="00012EDA">
            <w:pPr>
              <w:pStyle w:val="BodyText1"/>
              <w:jc w:val="center"/>
              <w:rPr>
                <w:sz w:val="20"/>
                <w:szCs w:val="20"/>
                <w:lang w:val="fr-FR"/>
              </w:rPr>
            </w:pPr>
            <w:r w:rsidRPr="007D2A2D">
              <w:rPr>
                <w:sz w:val="20"/>
                <w:szCs w:val="20"/>
                <w:lang w:val="fr-FR"/>
              </w:rPr>
              <w:t>FEV [</w:t>
            </w:r>
            <w:r>
              <w:rPr>
                <w:sz w:val="20"/>
                <w:szCs w:val="20"/>
                <w:lang w:val="fr-FR"/>
              </w:rPr>
              <w:t>2019</w:t>
            </w:r>
            <w:r w:rsidRPr="007D2A2D">
              <w:rPr>
                <w:sz w:val="20"/>
                <w:szCs w:val="20"/>
                <w:lang w:val="fr-FR"/>
              </w:rPr>
              <w:t>]</w:t>
            </w:r>
          </w:p>
        </w:tc>
        <w:tc>
          <w:tcPr>
            <w:tcW w:w="1849" w:type="dxa"/>
            <w:vAlign w:val="bottom"/>
          </w:tcPr>
          <w:p w14:paraId="3C6871A2" w14:textId="77777777" w:rsidR="00012EDA" w:rsidRPr="007D2A2D" w:rsidRDefault="00012EDA" w:rsidP="00012EDA">
            <w:pPr>
              <w:pStyle w:val="BodyText1"/>
              <w:jc w:val="center"/>
              <w:rPr>
                <w:sz w:val="20"/>
                <w:szCs w:val="20"/>
                <w:lang w:val="fr-FR"/>
              </w:rPr>
            </w:pPr>
            <w:r w:rsidRPr="007D2A2D">
              <w:rPr>
                <w:sz w:val="20"/>
                <w:szCs w:val="20"/>
                <w:lang w:val="fr-FR"/>
              </w:rPr>
              <w:t>N</w:t>
            </w:r>
          </w:p>
        </w:tc>
      </w:tr>
      <w:tr w:rsidR="00012EDA" w:rsidRPr="007D2A2D" w14:paraId="5207519E" w14:textId="77777777" w:rsidTr="00012EDA">
        <w:tc>
          <w:tcPr>
            <w:tcW w:w="1188" w:type="dxa"/>
            <w:vAlign w:val="bottom"/>
          </w:tcPr>
          <w:p w14:paraId="530B2E63" w14:textId="77777777" w:rsidR="00012EDA" w:rsidRPr="007D2A2D" w:rsidRDefault="00012EDA" w:rsidP="00012EDA">
            <w:pPr>
              <w:pStyle w:val="BodyText1"/>
              <w:jc w:val="center"/>
              <w:rPr>
                <w:b/>
                <w:sz w:val="20"/>
                <w:szCs w:val="20"/>
                <w:lang w:val="fr-FR"/>
              </w:rPr>
            </w:pPr>
            <w:r w:rsidRPr="007D2A2D">
              <w:rPr>
                <w:b/>
                <w:sz w:val="20"/>
                <w:szCs w:val="20"/>
                <w:lang w:val="fr-FR"/>
              </w:rPr>
              <w:t>Non utilisation</w:t>
            </w:r>
          </w:p>
        </w:tc>
        <w:tc>
          <w:tcPr>
            <w:tcW w:w="2700" w:type="dxa"/>
            <w:gridSpan w:val="2"/>
            <w:tcBorders>
              <w:top w:val="nil"/>
              <w:bottom w:val="single" w:sz="4" w:space="0" w:color="auto"/>
            </w:tcBorders>
            <w:vAlign w:val="bottom"/>
          </w:tcPr>
          <w:p w14:paraId="6EFF5FA8" w14:textId="77777777" w:rsidR="00012EDA" w:rsidRPr="007D2A2D" w:rsidRDefault="00012EDA" w:rsidP="00012EDA">
            <w:pPr>
              <w:pStyle w:val="BodyText1"/>
              <w:jc w:val="center"/>
              <w:rPr>
                <w:sz w:val="20"/>
                <w:szCs w:val="20"/>
                <w:lang w:val="fr-FR"/>
              </w:rPr>
            </w:pPr>
            <w:r w:rsidRPr="4C80ADC7">
              <w:rPr>
                <w:sz w:val="20"/>
                <w:szCs w:val="20"/>
                <w:lang w:val="fr-FR"/>
              </w:rPr>
              <w:t>Mars [2019] -juin [2020]</w:t>
            </w:r>
          </w:p>
        </w:tc>
        <w:tc>
          <w:tcPr>
            <w:tcW w:w="1260" w:type="dxa"/>
            <w:vAlign w:val="bottom"/>
          </w:tcPr>
          <w:p w14:paraId="5605AC1D" w14:textId="77777777" w:rsidR="00012EDA" w:rsidRPr="007D2A2D" w:rsidRDefault="00012EDA" w:rsidP="00012EDA">
            <w:pPr>
              <w:pStyle w:val="BodyText1"/>
              <w:jc w:val="center"/>
              <w:rPr>
                <w:sz w:val="20"/>
                <w:szCs w:val="20"/>
                <w:lang w:val="fr-FR"/>
              </w:rPr>
            </w:pPr>
            <w:r>
              <w:rPr>
                <w:sz w:val="20"/>
                <w:szCs w:val="20"/>
                <w:lang w:val="fr-FR"/>
              </w:rPr>
              <w:t>16</w:t>
            </w:r>
          </w:p>
        </w:tc>
        <w:tc>
          <w:tcPr>
            <w:tcW w:w="2248" w:type="dxa"/>
            <w:vAlign w:val="bottom"/>
          </w:tcPr>
          <w:p w14:paraId="32A8A695" w14:textId="77777777" w:rsidR="00012EDA" w:rsidRPr="007D2A2D" w:rsidRDefault="00012EDA" w:rsidP="00012EDA">
            <w:pPr>
              <w:pStyle w:val="BodyText1"/>
              <w:jc w:val="center"/>
              <w:rPr>
                <w:b/>
                <w:bCs/>
                <w:sz w:val="20"/>
                <w:szCs w:val="20"/>
                <w:lang w:val="fr-FR"/>
              </w:rPr>
            </w:pPr>
            <w:r w:rsidRPr="4C80ADC7">
              <w:rPr>
                <w:b/>
                <w:bCs/>
                <w:sz w:val="20"/>
                <w:szCs w:val="20"/>
                <w:lang w:val="fr-FR"/>
              </w:rPr>
              <w:t>MARS [2019] -JUIN [2020]</w:t>
            </w:r>
          </w:p>
        </w:tc>
        <w:tc>
          <w:tcPr>
            <w:tcW w:w="1849" w:type="dxa"/>
            <w:vAlign w:val="bottom"/>
          </w:tcPr>
          <w:p w14:paraId="0B0B7800" w14:textId="77777777" w:rsidR="00012EDA" w:rsidRPr="007D2A2D" w:rsidRDefault="00012EDA" w:rsidP="00012EDA">
            <w:pPr>
              <w:pStyle w:val="BodyText1"/>
              <w:jc w:val="center"/>
              <w:rPr>
                <w:b/>
                <w:sz w:val="20"/>
                <w:szCs w:val="20"/>
                <w:lang w:val="fr-FR"/>
              </w:rPr>
            </w:pPr>
            <w:r w:rsidRPr="007D2A2D">
              <w:rPr>
                <w:b/>
                <w:sz w:val="20"/>
                <w:szCs w:val="20"/>
                <w:lang w:val="fr-FR"/>
              </w:rPr>
              <w:t>0</w:t>
            </w:r>
          </w:p>
        </w:tc>
      </w:tr>
    </w:tbl>
    <w:p w14:paraId="24DBCCB3" w14:textId="77777777" w:rsidR="00012EDA" w:rsidRPr="007D2A2D" w:rsidRDefault="00012EDA" w:rsidP="00012EDA">
      <w:pPr>
        <w:pStyle w:val="BodyText1"/>
        <w:rPr>
          <w:b/>
          <w:bCs/>
          <w:u w:val="single"/>
          <w:lang w:val="fr-FR"/>
        </w:rPr>
      </w:pPr>
      <w:r w:rsidRPr="007D2A2D">
        <w:rPr>
          <w:lang w:val="fr-FR"/>
        </w:rPr>
        <w:br w:type="page"/>
      </w:r>
      <w:r w:rsidRPr="007D2A2D">
        <w:rPr>
          <w:b/>
          <w:bCs/>
          <w:u w:val="single"/>
          <w:lang w:val="fr-FR"/>
        </w:rPr>
        <w:lastRenderedPageBreak/>
        <w:t>Calendrier Entrées pour le CAS#1</w:t>
      </w:r>
    </w:p>
    <w:p w14:paraId="1F48B5B0" w14:textId="77777777" w:rsidR="00012EDA" w:rsidRPr="007D2A2D" w:rsidRDefault="00012EDA" w:rsidP="00012EDA">
      <w:pPr>
        <w:pStyle w:val="BodyText1"/>
        <w:rPr>
          <w:lang w:val="fr-FR"/>
        </w:rPr>
      </w:pPr>
      <w:r w:rsidRPr="007D2A2D">
        <w:rPr>
          <w:lang w:val="fr-FR"/>
        </w:rPr>
        <w:t xml:space="preserve"> </w:t>
      </w:r>
    </w:p>
    <w:tbl>
      <w:tblPr>
        <w:tblW w:w="720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270"/>
      </w:tblGrid>
      <w:tr w:rsidR="00012EDA" w:rsidRPr="007D2A2D" w14:paraId="693EA8AE" w14:textId="77777777" w:rsidTr="00012EDA">
        <w:tc>
          <w:tcPr>
            <w:tcW w:w="4326" w:type="dxa"/>
            <w:vMerge w:val="restart"/>
            <w:tcBorders>
              <w:top w:val="nil"/>
              <w:left w:val="nil"/>
              <w:bottom w:val="nil"/>
              <w:right w:val="nil"/>
            </w:tcBorders>
          </w:tcPr>
          <w:p w14:paraId="436EDF6E" w14:textId="77777777" w:rsidR="00012EDA" w:rsidRPr="007D2A2D" w:rsidRDefault="00012EDA" w:rsidP="00012EDA">
            <w:pPr>
              <w:tabs>
                <w:tab w:val="left" w:pos="-1152"/>
                <w:tab w:val="left" w:pos="-216"/>
                <w:tab w:val="left" w:pos="690"/>
                <w:tab w:val="left" w:pos="960"/>
                <w:tab w:val="left" w:pos="2880"/>
              </w:tabs>
              <w:rPr>
                <w:rFonts w:ascii="Arial" w:hAnsi="Arial" w:cs="Arial"/>
                <w:sz w:val="13"/>
                <w:szCs w:val="13"/>
                <w:lang w:val="fr-FR"/>
              </w:rPr>
            </w:pPr>
            <w:r w:rsidRPr="007D2A2D">
              <w:rPr>
                <w:rFonts w:ascii="Arial" w:hAnsi="Arial" w:cs="Arial"/>
                <w:b/>
                <w:sz w:val="13"/>
                <w:szCs w:val="13"/>
                <w:lang w:val="fr-FR"/>
              </w:rPr>
              <w:br w:type="page"/>
            </w:r>
            <w:r w:rsidRPr="007D2A2D">
              <w:rPr>
                <w:rFonts w:ascii="Arial" w:hAnsi="Arial" w:cs="Arial"/>
                <w:b/>
                <w:bCs/>
                <w:sz w:val="13"/>
                <w:szCs w:val="13"/>
                <w:u w:val="single"/>
                <w:lang w:val="fr-FR"/>
              </w:rPr>
              <w:t xml:space="preserve"> </w:t>
            </w:r>
          </w:p>
          <w:p w14:paraId="0F7E452C"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4C80ADC7">
              <w:rPr>
                <w:rFonts w:ascii="Arial" w:hAnsi="Arial" w:cs="Arial"/>
                <w:sz w:val="13"/>
                <w:szCs w:val="13"/>
                <w:lang w:val="fr-FR"/>
              </w:rPr>
              <w:t>INSTRUCTIONS :</w:t>
            </w:r>
          </w:p>
          <w:p w14:paraId="7A306406"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UN SEUL CODE DOIT FIGURER DANS CHAQUE CASE.</w:t>
            </w:r>
          </w:p>
          <w:p w14:paraId="2D7A3F7B"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COLONNE 1 DOIT AVOIR UN CODE À CHAQUE MOIS</w:t>
            </w:r>
          </w:p>
          <w:p w14:paraId="45E20A8E"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0BBBBE42" w14:textId="77777777" w:rsidR="00012EDA"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CODES POUR CHAQUE COLONNE</w:t>
            </w:r>
          </w:p>
          <w:p w14:paraId="3C7EA732"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61E0EC00"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320CF3">
              <w:rPr>
                <w:rFonts w:ascii="Arial" w:hAnsi="Arial" w:cs="Arial"/>
                <w:sz w:val="13"/>
                <w:szCs w:val="13"/>
                <w:lang w:val="fr-FR"/>
              </w:rPr>
              <w:t xml:space="preserve">COL. 1: </w:t>
            </w:r>
            <w:r w:rsidRPr="00832935">
              <w:rPr>
                <w:rFonts w:ascii="Arial" w:hAnsi="Arial" w:cs="Arial"/>
                <w:sz w:val="13"/>
                <w:szCs w:val="13"/>
                <w:u w:val="single"/>
                <w:lang w:val="fr-FR"/>
              </w:rPr>
              <w:t>NAISSANCES</w:t>
            </w:r>
            <w:r w:rsidRPr="00320CF3">
              <w:rPr>
                <w:rFonts w:ascii="Arial" w:hAnsi="Arial" w:cs="Arial"/>
                <w:sz w:val="13"/>
                <w:szCs w:val="13"/>
                <w:u w:val="single"/>
                <w:lang w:val="fr-FR"/>
              </w:rPr>
              <w:t>,</w:t>
            </w:r>
            <w:r w:rsidRPr="007D2A2D">
              <w:rPr>
                <w:rFonts w:ascii="Arial" w:hAnsi="Arial" w:cs="Arial"/>
                <w:sz w:val="13"/>
                <w:szCs w:val="13"/>
                <w:u w:val="single"/>
                <w:lang w:val="fr-FR"/>
              </w:rPr>
              <w:t xml:space="preserve"> GROSSESSES, UTILISATION DE LA CONTRACEPTION</w:t>
            </w:r>
          </w:p>
          <w:p w14:paraId="0CCA96B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N</w:t>
            </w:r>
            <w:r w:rsidRPr="007D2A2D">
              <w:rPr>
                <w:rFonts w:ascii="Arial" w:hAnsi="Arial" w:cs="Arial"/>
                <w:sz w:val="13"/>
                <w:szCs w:val="13"/>
                <w:lang w:val="fr-FR"/>
              </w:rPr>
              <w:tab/>
              <w:t>NAISSANCES</w:t>
            </w:r>
          </w:p>
          <w:p w14:paraId="5305A93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G</w:t>
            </w:r>
            <w:r w:rsidRPr="007D2A2D">
              <w:rPr>
                <w:rFonts w:ascii="Arial" w:hAnsi="Arial" w:cs="Arial"/>
                <w:sz w:val="13"/>
                <w:szCs w:val="13"/>
                <w:lang w:val="fr-FR"/>
              </w:rPr>
              <w:tab/>
              <w:t>GROSSESSES</w:t>
            </w:r>
          </w:p>
          <w:p w14:paraId="1B39E45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FIN DE GROSSESSE</w:t>
            </w:r>
          </w:p>
          <w:p w14:paraId="16FAE33C"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31EC3CA7"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PAS DE MÉTHODE</w:t>
            </w:r>
          </w:p>
          <w:p w14:paraId="4EDFB3ED"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77065C1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STÉRILISATION FÉMININE</w:t>
            </w:r>
          </w:p>
          <w:p w14:paraId="4A07EC1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 xml:space="preserve">STÉRILISATION MASCULINE </w:t>
            </w:r>
          </w:p>
          <w:p w14:paraId="2CFA2E37"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DIU</w:t>
            </w:r>
          </w:p>
          <w:p w14:paraId="14CBBC5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INJECTABLES</w:t>
            </w:r>
            <w:r w:rsidRPr="007D2A2D" w:rsidDel="00F22C8D">
              <w:rPr>
                <w:rFonts w:ascii="Arial" w:hAnsi="Arial" w:cs="Arial"/>
                <w:sz w:val="13"/>
                <w:szCs w:val="13"/>
                <w:lang w:val="fr-FR"/>
              </w:rPr>
              <w:t xml:space="preserve"> </w:t>
            </w:r>
          </w:p>
          <w:p w14:paraId="67060117"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IMPLANTS</w:t>
            </w:r>
            <w:r w:rsidRPr="007D2A2D" w:rsidDel="00F22C8D">
              <w:rPr>
                <w:rFonts w:ascii="Arial" w:hAnsi="Arial" w:cs="Arial"/>
                <w:sz w:val="13"/>
                <w:szCs w:val="13"/>
                <w:lang w:val="fr-FR"/>
              </w:rPr>
              <w:t xml:space="preserve"> </w:t>
            </w:r>
          </w:p>
          <w:p w14:paraId="6C64D03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PILULE</w:t>
            </w:r>
            <w:r w:rsidRPr="007D2A2D" w:rsidDel="00F22C8D">
              <w:rPr>
                <w:rFonts w:ascii="Arial" w:hAnsi="Arial" w:cs="Arial"/>
                <w:sz w:val="13"/>
                <w:szCs w:val="13"/>
                <w:lang w:val="fr-FR"/>
              </w:rPr>
              <w:t xml:space="preserve"> </w:t>
            </w:r>
          </w:p>
          <w:p w14:paraId="72955174"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CONDOM</w:t>
            </w:r>
          </w:p>
          <w:p w14:paraId="6562D03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CONDOM FÉMININ</w:t>
            </w:r>
          </w:p>
          <w:p w14:paraId="1ADBB32B"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9</w:t>
            </w:r>
            <w:r w:rsidRPr="007D2A2D">
              <w:rPr>
                <w:rFonts w:ascii="Arial" w:hAnsi="Arial" w:cs="Arial"/>
                <w:sz w:val="13"/>
                <w:szCs w:val="13"/>
                <w:lang w:val="fr-FR"/>
              </w:rPr>
              <w:tab/>
              <w:t>CONTRACEPTION D’URGENCE</w:t>
            </w:r>
          </w:p>
          <w:p w14:paraId="79752786"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J</w:t>
            </w:r>
            <w:r w:rsidRPr="007D2A2D">
              <w:rPr>
                <w:rFonts w:ascii="Arial" w:hAnsi="Arial" w:cs="Arial"/>
                <w:sz w:val="13"/>
                <w:szCs w:val="13"/>
                <w:lang w:val="fr-FR"/>
              </w:rPr>
              <w:tab/>
              <w:t>MÉTHODE DES JOURS FIXES</w:t>
            </w:r>
          </w:p>
          <w:p w14:paraId="1E7A34A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K</w:t>
            </w:r>
            <w:r w:rsidRPr="007D2A2D">
              <w:rPr>
                <w:rFonts w:ascii="Arial" w:hAnsi="Arial" w:cs="Arial"/>
                <w:sz w:val="13"/>
                <w:szCs w:val="13"/>
                <w:lang w:val="fr-FR"/>
              </w:rPr>
              <w:tab/>
              <w:t>MAMA</w:t>
            </w:r>
          </w:p>
          <w:p w14:paraId="5142663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L</w:t>
            </w:r>
            <w:r w:rsidRPr="007D2A2D">
              <w:rPr>
                <w:rFonts w:ascii="Arial" w:hAnsi="Arial" w:cs="Arial"/>
                <w:sz w:val="13"/>
                <w:szCs w:val="13"/>
                <w:lang w:val="fr-FR"/>
              </w:rPr>
              <w:tab/>
              <w:t>MÉTHODE DU RYTHME</w:t>
            </w:r>
          </w:p>
          <w:p w14:paraId="7B596396" w14:textId="77777777" w:rsidR="00012EDA" w:rsidRDefault="00012EDA" w:rsidP="00012EDA">
            <w:pPr>
              <w:tabs>
                <w:tab w:val="left" w:pos="-1152"/>
                <w:tab w:val="left" w:pos="-216"/>
                <w:tab w:val="left" w:pos="690"/>
                <w:tab w:val="left" w:pos="960"/>
                <w:tab w:val="left" w:pos="1860"/>
                <w:tab w:val="left" w:pos="3600"/>
              </w:tabs>
              <w:ind w:left="1070" w:firstLine="2035"/>
              <w:rPr>
                <w:rFonts w:ascii="Arial" w:hAnsi="Arial" w:cs="Arial"/>
                <w:sz w:val="13"/>
                <w:szCs w:val="13"/>
                <w:lang w:val="fr-FR"/>
              </w:rPr>
            </w:pPr>
            <w:r w:rsidRPr="007D2A2D">
              <w:rPr>
                <w:rFonts w:ascii="Comic Sans MS" w:hAnsi="Comic Sans MS" w:cs="Arial"/>
                <w:color w:val="0000FF"/>
                <w:sz w:val="18"/>
                <w:szCs w:val="18"/>
                <w:lang w:val="fr-FR"/>
              </w:rPr>
              <w:t>Bernard</w:t>
            </w:r>
          </w:p>
          <w:p w14:paraId="2F4E767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M</w:t>
            </w:r>
            <w:r w:rsidRPr="007D2A2D">
              <w:rPr>
                <w:rFonts w:ascii="Arial" w:hAnsi="Arial" w:cs="Arial"/>
                <w:sz w:val="13"/>
                <w:szCs w:val="13"/>
                <w:lang w:val="fr-FR"/>
              </w:rPr>
              <w:tab/>
              <w:t>RETRAIT</w:t>
            </w:r>
          </w:p>
          <w:p w14:paraId="7024832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 xml:space="preserve">AUTRE MÉTHODE MODERNE           </w:t>
            </w:r>
          </w:p>
          <w:p w14:paraId="43C7948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Y</w:t>
            </w:r>
            <w:r w:rsidRPr="007D2A2D">
              <w:rPr>
                <w:rFonts w:ascii="Arial" w:hAnsi="Arial" w:cs="Arial"/>
                <w:sz w:val="13"/>
                <w:szCs w:val="13"/>
                <w:lang w:val="fr-FR"/>
              </w:rPr>
              <w:tab/>
              <w:t>AUTRE MÉTHODE TRADITIONNELLE</w:t>
            </w:r>
          </w:p>
          <w:p w14:paraId="5A98FB18" w14:textId="77777777" w:rsidR="00012EDA" w:rsidRPr="007D2A2D" w:rsidRDefault="00012EDA" w:rsidP="00012EDA">
            <w:pPr>
              <w:tabs>
                <w:tab w:val="left" w:pos="-1152"/>
                <w:tab w:val="left" w:pos="-216"/>
                <w:tab w:val="left" w:pos="690"/>
                <w:tab w:val="left" w:pos="960"/>
                <w:tab w:val="left" w:pos="1860"/>
                <w:tab w:val="left" w:pos="3350"/>
              </w:tabs>
              <w:rPr>
                <w:rFonts w:ascii="Arial" w:hAnsi="Arial" w:cs="Arial"/>
                <w:sz w:val="18"/>
                <w:szCs w:val="18"/>
                <w:lang w:val="fr-FR"/>
              </w:rPr>
            </w:pPr>
          </w:p>
          <w:p w14:paraId="39E5A694"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3A3453F5"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2: </w:t>
            </w:r>
            <w:r w:rsidRPr="007D2A2D">
              <w:rPr>
                <w:rFonts w:ascii="Arial" w:hAnsi="Arial" w:cs="Arial"/>
                <w:sz w:val="13"/>
                <w:szCs w:val="13"/>
                <w:u w:val="single"/>
                <w:lang w:val="fr-FR"/>
              </w:rPr>
              <w:t>DISCONTINUATION DE L’UTILISATION CONTRACEPTIVE</w:t>
            </w:r>
          </w:p>
          <w:p w14:paraId="0485AFD4"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17B718F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RAPPORTS SEX. PEU FRÉQUENTS/MARI ABSENT</w:t>
            </w:r>
          </w:p>
          <w:p w14:paraId="66461B2A"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TOMBÉE ENCEINTE EN UTILISANT</w:t>
            </w:r>
          </w:p>
          <w:p w14:paraId="2A8D0D2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VOULAIT TOMBER ENCEINTE</w:t>
            </w:r>
          </w:p>
          <w:p w14:paraId="003D499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 xml:space="preserve">MARI/PARTENAIRE DESAPPROUVE </w:t>
            </w:r>
          </w:p>
          <w:p w14:paraId="4A3BD0F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VOULAIT MÉTHODE PLUS EFFICACE</w:t>
            </w:r>
          </w:p>
          <w:p w14:paraId="73CD2BD0"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r>
            <w:r w:rsidRPr="006C71A0">
              <w:rPr>
                <w:rFonts w:ascii="Arial" w:hAnsi="Arial" w:cs="Arial"/>
                <w:sz w:val="13"/>
                <w:szCs w:val="13"/>
                <w:lang w:val="fr-FR"/>
              </w:rPr>
              <w:t>CHANGEMENTS DANS LES SAIGNEMENTS MENSTRUELS</w:t>
            </w:r>
          </w:p>
          <w:p w14:paraId="2116B1B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6</w:t>
            </w:r>
            <w:r>
              <w:rPr>
                <w:rFonts w:ascii="Arial" w:hAnsi="Arial" w:cs="Arial"/>
                <w:sz w:val="13"/>
                <w:szCs w:val="13"/>
                <w:lang w:val="fr-FR"/>
              </w:rPr>
              <w:tab/>
              <w:t xml:space="preserve">AUTRES </w:t>
            </w:r>
            <w:r w:rsidRPr="007D2A2D">
              <w:rPr>
                <w:rFonts w:ascii="Arial" w:hAnsi="Arial" w:cs="Arial"/>
                <w:sz w:val="13"/>
                <w:szCs w:val="13"/>
                <w:lang w:val="fr-FR"/>
              </w:rPr>
              <w:t>EFFETS SUR SANTÉ/ CRAINTE POUR SANTÉ</w:t>
            </w:r>
          </w:p>
          <w:p w14:paraId="7EAD7E24"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7</w:t>
            </w:r>
            <w:r w:rsidRPr="007D2A2D">
              <w:rPr>
                <w:rFonts w:ascii="Arial" w:hAnsi="Arial" w:cs="Arial"/>
                <w:sz w:val="13"/>
                <w:szCs w:val="13"/>
                <w:lang w:val="fr-FR"/>
              </w:rPr>
              <w:tab/>
              <w:t>PEU ACCESSIBLE/TROP ÉLOIGNÉE</w:t>
            </w:r>
          </w:p>
          <w:p w14:paraId="60CD2D27"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8</w:t>
            </w:r>
            <w:r w:rsidRPr="007D2A2D">
              <w:rPr>
                <w:rFonts w:ascii="Arial" w:hAnsi="Arial" w:cs="Arial"/>
                <w:sz w:val="13"/>
                <w:szCs w:val="13"/>
                <w:lang w:val="fr-FR"/>
              </w:rPr>
              <w:tab/>
              <w:t>TROP CHÈRE</w:t>
            </w:r>
            <w:r w:rsidRPr="007D2A2D" w:rsidDel="00F22C8D">
              <w:rPr>
                <w:rFonts w:ascii="Arial" w:hAnsi="Arial" w:cs="Arial"/>
                <w:sz w:val="13"/>
                <w:szCs w:val="13"/>
                <w:lang w:val="fr-FR"/>
              </w:rPr>
              <w:t xml:space="preserve"> </w:t>
            </w:r>
          </w:p>
          <w:p w14:paraId="3A4A179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N</w:t>
            </w:r>
            <w:r w:rsidRPr="007D2A2D">
              <w:rPr>
                <w:rFonts w:ascii="Arial" w:hAnsi="Arial" w:cs="Arial"/>
                <w:sz w:val="13"/>
                <w:szCs w:val="13"/>
                <w:lang w:val="fr-FR"/>
              </w:rPr>
              <w:tab/>
              <w:t>PEU PRATIQUE À UTILISER</w:t>
            </w:r>
          </w:p>
          <w:p w14:paraId="477807A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ÇA DÉPEND DE DIEU/FATALISTE</w:t>
            </w:r>
            <w:r w:rsidRPr="007D2A2D" w:rsidDel="00F22C8D">
              <w:rPr>
                <w:rFonts w:ascii="Arial" w:hAnsi="Arial" w:cs="Arial"/>
                <w:sz w:val="13"/>
                <w:szCs w:val="13"/>
                <w:lang w:val="fr-FR"/>
              </w:rPr>
              <w:t xml:space="preserve"> </w:t>
            </w:r>
          </w:p>
          <w:p w14:paraId="62CB291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A</w:t>
            </w:r>
            <w:r w:rsidRPr="007D2A2D">
              <w:rPr>
                <w:rFonts w:ascii="Arial" w:hAnsi="Arial" w:cs="Arial"/>
                <w:sz w:val="13"/>
                <w:szCs w:val="13"/>
                <w:lang w:val="fr-FR"/>
              </w:rPr>
              <w:tab/>
              <w:t>DIFFICULTÉ TOMBER ENCEINTE /MÉNOPAUSE</w:t>
            </w:r>
          </w:p>
          <w:p w14:paraId="26F3A4B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D</w:t>
            </w:r>
            <w:r w:rsidRPr="007D2A2D">
              <w:rPr>
                <w:rFonts w:ascii="Arial" w:hAnsi="Arial" w:cs="Arial"/>
                <w:sz w:val="13"/>
                <w:szCs w:val="13"/>
                <w:lang w:val="fr-FR"/>
              </w:rPr>
              <w:tab/>
              <w:t xml:space="preserve">DISSOLUTION DU MARIAGE/SÉPARATION </w:t>
            </w:r>
          </w:p>
          <w:p w14:paraId="6C026F5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____________________</w:t>
            </w:r>
          </w:p>
          <w:p w14:paraId="34758624" w14:textId="77777777" w:rsidR="00012EDA" w:rsidRDefault="00012EDA" w:rsidP="00012EDA">
            <w:pPr>
              <w:ind w:left="1910"/>
              <w:rPr>
                <w:rFonts w:ascii="Arial" w:hAnsi="Arial" w:cs="Arial"/>
                <w:sz w:val="13"/>
                <w:szCs w:val="13"/>
                <w:lang w:val="fr-FR"/>
              </w:rPr>
            </w:pPr>
            <w:r w:rsidRPr="007D2A2D">
              <w:rPr>
                <w:rFonts w:ascii="Arial" w:hAnsi="Arial" w:cs="Arial"/>
                <w:sz w:val="13"/>
                <w:szCs w:val="13"/>
                <w:lang w:val="fr-FR"/>
              </w:rPr>
              <w:t>(PRÉCISEZ)</w:t>
            </w:r>
          </w:p>
          <w:p w14:paraId="1BA7D58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lang w:val="fr-FR"/>
              </w:rPr>
            </w:pPr>
            <w:r w:rsidRPr="007D2A2D">
              <w:rPr>
                <w:rFonts w:ascii="Arial" w:hAnsi="Arial" w:cs="Arial"/>
                <w:sz w:val="13"/>
                <w:szCs w:val="13"/>
                <w:lang w:val="fr-FR"/>
              </w:rPr>
              <w:t>Z</w:t>
            </w:r>
            <w:r w:rsidRPr="007D2A2D">
              <w:rPr>
                <w:rFonts w:ascii="Arial" w:hAnsi="Arial" w:cs="Arial"/>
                <w:sz w:val="13"/>
                <w:szCs w:val="13"/>
                <w:lang w:val="fr-FR"/>
              </w:rPr>
              <w:tab/>
              <w:t>NE SAIT PAS</w:t>
            </w:r>
          </w:p>
          <w:p w14:paraId="10B7ED65" w14:textId="77777777" w:rsidR="00012EDA" w:rsidRPr="007D2A2D" w:rsidRDefault="00012EDA" w:rsidP="00012EDA">
            <w:pPr>
              <w:rPr>
                <w:rFonts w:ascii="Comic Sans MS" w:hAnsi="Comic Sans MS" w:cs="Arial"/>
                <w:color w:val="0000FF"/>
                <w:sz w:val="16"/>
                <w:szCs w:val="16"/>
                <w:lang w:val="fr-FR"/>
              </w:rPr>
            </w:pPr>
          </w:p>
          <w:p w14:paraId="7B1B027F" w14:textId="77777777" w:rsidR="00012EDA" w:rsidRPr="007D2A2D" w:rsidRDefault="00012EDA" w:rsidP="00012EDA">
            <w:pPr>
              <w:tabs>
                <w:tab w:val="left" w:pos="1858"/>
              </w:tabs>
              <w:ind w:left="1858"/>
              <w:jc w:val="right"/>
              <w:rPr>
                <w:rFonts w:ascii="Arial" w:hAnsi="Arial" w:cs="Arial"/>
                <w:sz w:val="18"/>
                <w:szCs w:val="18"/>
                <w:lang w:val="fr-FR"/>
              </w:rPr>
            </w:pPr>
          </w:p>
          <w:p w14:paraId="563BB4ED" w14:textId="77777777" w:rsidR="00012EDA" w:rsidRPr="007D2A2D" w:rsidRDefault="00012EDA" w:rsidP="00012EDA">
            <w:pPr>
              <w:ind w:left="1858"/>
              <w:jc w:val="right"/>
              <w:rPr>
                <w:rFonts w:ascii="Comic Sans MS" w:hAnsi="Comic Sans MS" w:cs="Arial"/>
                <w:color w:val="0000FF"/>
                <w:sz w:val="16"/>
                <w:szCs w:val="16"/>
                <w:lang w:val="fr-FR"/>
              </w:rPr>
            </w:pPr>
          </w:p>
          <w:p w14:paraId="4B98CC6D" w14:textId="77777777" w:rsidR="00012EDA" w:rsidRPr="007D2A2D" w:rsidRDefault="00012EDA" w:rsidP="00012EDA">
            <w:pPr>
              <w:ind w:left="1858"/>
              <w:jc w:val="right"/>
              <w:rPr>
                <w:rFonts w:ascii="Comic Sans MS" w:hAnsi="Comic Sans MS" w:cs="Arial"/>
                <w:color w:val="0000FF"/>
                <w:sz w:val="16"/>
                <w:szCs w:val="16"/>
                <w:lang w:val="fr-FR"/>
              </w:rPr>
            </w:pPr>
          </w:p>
          <w:p w14:paraId="3FE753C1" w14:textId="77777777" w:rsidR="00012EDA" w:rsidRPr="007D2A2D" w:rsidRDefault="00012EDA" w:rsidP="00012EDA">
            <w:pPr>
              <w:ind w:left="1858"/>
              <w:jc w:val="right"/>
              <w:rPr>
                <w:rFonts w:ascii="Comic Sans MS" w:hAnsi="Comic Sans MS" w:cs="Arial"/>
                <w:color w:val="0000FF"/>
                <w:sz w:val="16"/>
                <w:szCs w:val="16"/>
                <w:lang w:val="fr-FR"/>
              </w:rPr>
            </w:pPr>
          </w:p>
          <w:p w14:paraId="25E3B754" w14:textId="77777777" w:rsidR="00012EDA" w:rsidRPr="007D2A2D" w:rsidRDefault="00012EDA" w:rsidP="009D72AA">
            <w:pPr>
              <w:tabs>
                <w:tab w:val="left" w:pos="1858"/>
              </w:tabs>
              <w:ind w:left="3285"/>
              <w:rPr>
                <w:rFonts w:ascii="Comic Sans MS" w:hAnsi="Comic Sans MS" w:cs="Arial"/>
                <w:color w:val="0000FF"/>
                <w:sz w:val="16"/>
                <w:szCs w:val="16"/>
                <w:lang w:val="fr-FR"/>
              </w:rPr>
            </w:pPr>
            <w:r w:rsidRPr="007D2A2D">
              <w:rPr>
                <w:rFonts w:ascii="Comic Sans MS" w:hAnsi="Comic Sans MS" w:cs="Arial"/>
                <w:color w:val="0000FF"/>
                <w:sz w:val="18"/>
                <w:szCs w:val="18"/>
                <w:lang w:val="fr-FR"/>
              </w:rPr>
              <w:t>Alfred</w:t>
            </w:r>
          </w:p>
          <w:p w14:paraId="2BFCE80F" w14:textId="77777777" w:rsidR="00012EDA" w:rsidRPr="007D2A2D" w:rsidRDefault="00012EDA" w:rsidP="00012EDA">
            <w:pPr>
              <w:ind w:left="1858"/>
              <w:jc w:val="right"/>
              <w:rPr>
                <w:rFonts w:ascii="Comic Sans MS" w:hAnsi="Comic Sans MS" w:cs="Arial"/>
                <w:color w:val="0000FF"/>
                <w:sz w:val="16"/>
                <w:szCs w:val="16"/>
                <w:lang w:val="fr-FR"/>
              </w:rPr>
            </w:pPr>
          </w:p>
          <w:p w14:paraId="205F596C" w14:textId="77777777" w:rsidR="00012EDA" w:rsidRPr="007D2A2D" w:rsidRDefault="00012EDA" w:rsidP="00012EDA">
            <w:pPr>
              <w:ind w:left="1858"/>
              <w:jc w:val="right"/>
              <w:rPr>
                <w:rFonts w:ascii="Comic Sans MS" w:hAnsi="Comic Sans MS" w:cs="Arial"/>
                <w:color w:val="0000FF"/>
                <w:sz w:val="16"/>
                <w:szCs w:val="16"/>
                <w:lang w:val="fr-FR"/>
              </w:rPr>
            </w:pPr>
          </w:p>
          <w:p w14:paraId="04F65323" w14:textId="77777777" w:rsidR="00012EDA" w:rsidRPr="007D2A2D" w:rsidRDefault="00012EDA" w:rsidP="00012EDA">
            <w:pPr>
              <w:ind w:left="1858"/>
              <w:jc w:val="right"/>
              <w:rPr>
                <w:rFonts w:ascii="Comic Sans MS" w:hAnsi="Comic Sans MS" w:cs="Arial"/>
                <w:color w:val="0000FF"/>
                <w:sz w:val="16"/>
                <w:szCs w:val="16"/>
                <w:lang w:val="fr-FR"/>
              </w:rPr>
            </w:pPr>
          </w:p>
          <w:p w14:paraId="78E02374" w14:textId="77777777" w:rsidR="00012EDA" w:rsidRPr="007D2A2D" w:rsidRDefault="00012EDA" w:rsidP="00012EDA">
            <w:pPr>
              <w:ind w:left="1858"/>
              <w:jc w:val="right"/>
              <w:rPr>
                <w:rFonts w:ascii="Comic Sans MS" w:hAnsi="Comic Sans MS" w:cs="Arial"/>
                <w:color w:val="0000FF"/>
                <w:sz w:val="16"/>
                <w:szCs w:val="16"/>
                <w:lang w:val="fr-FR"/>
              </w:rPr>
            </w:pPr>
          </w:p>
          <w:p w14:paraId="49BD0CC1" w14:textId="77777777" w:rsidR="00012EDA" w:rsidRPr="007D2A2D" w:rsidRDefault="00012EDA" w:rsidP="00012EDA">
            <w:pPr>
              <w:ind w:left="1858"/>
              <w:jc w:val="right"/>
              <w:rPr>
                <w:rFonts w:ascii="Comic Sans MS" w:hAnsi="Comic Sans MS" w:cs="Arial"/>
                <w:color w:val="0000FF"/>
                <w:sz w:val="16"/>
                <w:szCs w:val="16"/>
                <w:lang w:val="fr-FR"/>
              </w:rPr>
            </w:pPr>
          </w:p>
          <w:p w14:paraId="749F2C70" w14:textId="77777777" w:rsidR="00012EDA" w:rsidRPr="007D2A2D" w:rsidRDefault="00012EDA" w:rsidP="00012EDA">
            <w:pPr>
              <w:ind w:left="1858"/>
              <w:jc w:val="right"/>
              <w:rPr>
                <w:rFonts w:ascii="Comic Sans MS" w:hAnsi="Comic Sans MS" w:cs="Arial"/>
                <w:color w:val="0000FF"/>
                <w:sz w:val="16"/>
                <w:szCs w:val="16"/>
                <w:lang w:val="fr-FR"/>
              </w:rPr>
            </w:pPr>
          </w:p>
          <w:p w14:paraId="1978CD36" w14:textId="77777777" w:rsidR="00012EDA" w:rsidRPr="007D2A2D" w:rsidRDefault="00012EDA" w:rsidP="00012EDA">
            <w:pPr>
              <w:ind w:left="1858"/>
              <w:jc w:val="right"/>
              <w:rPr>
                <w:rFonts w:ascii="Comic Sans MS" w:hAnsi="Comic Sans MS" w:cs="Arial"/>
                <w:color w:val="0000FF"/>
                <w:sz w:val="16"/>
                <w:szCs w:val="16"/>
                <w:lang w:val="fr-FR"/>
              </w:rPr>
            </w:pPr>
          </w:p>
          <w:p w14:paraId="4A65424B" w14:textId="77777777" w:rsidR="00012EDA" w:rsidRPr="007D2A2D" w:rsidRDefault="00012EDA" w:rsidP="00012EDA">
            <w:pPr>
              <w:ind w:left="1858"/>
              <w:jc w:val="right"/>
              <w:rPr>
                <w:rFonts w:ascii="Comic Sans MS" w:hAnsi="Comic Sans MS" w:cs="Arial"/>
                <w:color w:val="0000FF"/>
                <w:sz w:val="16"/>
                <w:szCs w:val="16"/>
                <w:lang w:val="fr-FR"/>
              </w:rPr>
            </w:pPr>
          </w:p>
          <w:p w14:paraId="29AD217F" w14:textId="77777777" w:rsidR="00012EDA" w:rsidRPr="007D2A2D" w:rsidRDefault="00012EDA" w:rsidP="00012EDA">
            <w:pPr>
              <w:ind w:left="1858"/>
              <w:jc w:val="right"/>
              <w:rPr>
                <w:rFonts w:ascii="Comic Sans MS" w:hAnsi="Comic Sans MS" w:cs="Arial"/>
                <w:color w:val="0000FF"/>
                <w:sz w:val="16"/>
                <w:szCs w:val="16"/>
                <w:lang w:val="fr-FR"/>
              </w:rPr>
            </w:pPr>
          </w:p>
          <w:p w14:paraId="71EACE57" w14:textId="77777777" w:rsidR="00012EDA" w:rsidRPr="007D2A2D" w:rsidRDefault="00012EDA" w:rsidP="00012EDA">
            <w:pPr>
              <w:ind w:left="1858"/>
              <w:jc w:val="right"/>
              <w:rPr>
                <w:rFonts w:ascii="Comic Sans MS" w:hAnsi="Comic Sans MS" w:cs="Arial"/>
                <w:color w:val="0000FF"/>
                <w:sz w:val="16"/>
                <w:szCs w:val="16"/>
                <w:lang w:val="fr-FR"/>
              </w:rPr>
            </w:pPr>
          </w:p>
          <w:p w14:paraId="57FACB34"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tc>
        <w:tc>
          <w:tcPr>
            <w:tcW w:w="264" w:type="dxa"/>
            <w:tcBorders>
              <w:top w:val="nil"/>
              <w:left w:val="nil"/>
              <w:bottom w:val="single" w:sz="7" w:space="0" w:color="000000" w:themeColor="text1"/>
              <w:right w:val="nil"/>
            </w:tcBorders>
          </w:tcPr>
          <w:p w14:paraId="4B525D6F" w14:textId="77777777" w:rsidR="00012EDA" w:rsidRPr="007D2A2D" w:rsidRDefault="00012EDA" w:rsidP="00012EDA">
            <w:pPr>
              <w:tabs>
                <w:tab w:val="left" w:pos="-1440"/>
              </w:tabs>
              <w:rPr>
                <w:rFonts w:ascii="Arial" w:hAnsi="Arial" w:cs="Arial"/>
                <w:sz w:val="13"/>
                <w:szCs w:val="13"/>
                <w:lang w:val="fr-FR"/>
              </w:rPr>
            </w:pPr>
            <w:r w:rsidRPr="007D2A2D">
              <w:rPr>
                <w:rFonts w:ascii="Arial" w:hAnsi="Arial" w:cs="Arial"/>
                <w:sz w:val="13"/>
                <w:szCs w:val="13"/>
                <w:lang w:val="fr-FR"/>
              </w:rPr>
              <w:t xml:space="preserve"> </w:t>
            </w:r>
          </w:p>
        </w:tc>
        <w:tc>
          <w:tcPr>
            <w:tcW w:w="729" w:type="dxa"/>
            <w:tcBorders>
              <w:top w:val="nil"/>
              <w:left w:val="nil"/>
              <w:bottom w:val="single" w:sz="7" w:space="0" w:color="000000" w:themeColor="text1"/>
              <w:right w:val="nil"/>
            </w:tcBorders>
          </w:tcPr>
          <w:p w14:paraId="31D75978" w14:textId="77777777" w:rsidR="00012EDA" w:rsidRPr="007D2A2D" w:rsidRDefault="00012EDA" w:rsidP="00012EDA">
            <w:pPr>
              <w:tabs>
                <w:tab w:val="left" w:pos="-1440"/>
              </w:tabs>
              <w:rPr>
                <w:rFonts w:ascii="Arial" w:hAnsi="Arial" w:cs="Arial"/>
                <w:sz w:val="13"/>
                <w:szCs w:val="13"/>
                <w:lang w:val="fr-FR"/>
              </w:rPr>
            </w:pPr>
          </w:p>
        </w:tc>
        <w:tc>
          <w:tcPr>
            <w:tcW w:w="351" w:type="dxa"/>
            <w:tcBorders>
              <w:top w:val="nil"/>
              <w:left w:val="nil"/>
              <w:bottom w:val="single" w:sz="7" w:space="0" w:color="000000" w:themeColor="text1"/>
              <w:right w:val="nil"/>
            </w:tcBorders>
            <w:tcMar>
              <w:left w:w="29" w:type="dxa"/>
              <w:right w:w="14" w:type="dxa"/>
            </w:tcMar>
          </w:tcPr>
          <w:p w14:paraId="2D902AE2" w14:textId="77777777" w:rsidR="00012EDA" w:rsidRPr="007D2A2D" w:rsidRDefault="00012EDA" w:rsidP="00012EDA">
            <w:pPr>
              <w:tabs>
                <w:tab w:val="left" w:pos="-1440"/>
              </w:tabs>
              <w:jc w:val="center"/>
              <w:rPr>
                <w:rFonts w:ascii="Arial" w:hAnsi="Arial" w:cs="Arial"/>
                <w:sz w:val="13"/>
                <w:szCs w:val="13"/>
                <w:lang w:val="fr-FR"/>
              </w:rPr>
            </w:pPr>
          </w:p>
        </w:tc>
        <w:tc>
          <w:tcPr>
            <w:tcW w:w="630" w:type="dxa"/>
            <w:tcBorders>
              <w:top w:val="nil"/>
              <w:left w:val="nil"/>
              <w:bottom w:val="single" w:sz="7" w:space="0" w:color="000000" w:themeColor="text1"/>
              <w:right w:val="nil"/>
            </w:tcBorders>
          </w:tcPr>
          <w:p w14:paraId="0EC9F539"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1</w:t>
            </w:r>
          </w:p>
        </w:tc>
        <w:tc>
          <w:tcPr>
            <w:tcW w:w="630" w:type="dxa"/>
            <w:tcBorders>
              <w:top w:val="nil"/>
              <w:left w:val="nil"/>
              <w:bottom w:val="single" w:sz="4" w:space="0" w:color="auto"/>
              <w:right w:val="nil"/>
            </w:tcBorders>
          </w:tcPr>
          <w:p w14:paraId="74D14C5E"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2</w:t>
            </w:r>
          </w:p>
        </w:tc>
        <w:tc>
          <w:tcPr>
            <w:tcW w:w="270" w:type="dxa"/>
            <w:tcBorders>
              <w:top w:val="nil"/>
              <w:left w:val="nil"/>
              <w:bottom w:val="single" w:sz="7" w:space="0" w:color="000000" w:themeColor="text1"/>
              <w:right w:val="nil"/>
            </w:tcBorders>
            <w:tcMar>
              <w:left w:w="29" w:type="dxa"/>
              <w:right w:w="29" w:type="dxa"/>
            </w:tcMar>
          </w:tcPr>
          <w:p w14:paraId="1C6BA8FD" w14:textId="77777777" w:rsidR="00012EDA" w:rsidRPr="007D2A2D" w:rsidRDefault="00012EDA" w:rsidP="00012EDA">
            <w:pPr>
              <w:tabs>
                <w:tab w:val="left" w:pos="-1440"/>
              </w:tabs>
              <w:jc w:val="center"/>
              <w:rPr>
                <w:rFonts w:ascii="Arial" w:hAnsi="Arial" w:cs="Arial"/>
                <w:sz w:val="13"/>
                <w:szCs w:val="13"/>
                <w:lang w:val="fr-FR"/>
              </w:rPr>
            </w:pPr>
          </w:p>
        </w:tc>
      </w:tr>
      <w:tr w:rsidR="00012EDA" w:rsidRPr="007D2A2D" w14:paraId="7E9FD3B1" w14:textId="77777777" w:rsidTr="00012EDA">
        <w:tc>
          <w:tcPr>
            <w:tcW w:w="4326" w:type="dxa"/>
            <w:vMerge/>
          </w:tcPr>
          <w:p w14:paraId="23DA12F3" w14:textId="77777777" w:rsidR="00012EDA" w:rsidRPr="007D2A2D" w:rsidRDefault="00012EDA" w:rsidP="00012EDA">
            <w:pPr>
              <w:tabs>
                <w:tab w:val="left" w:pos="-1440"/>
              </w:tabs>
              <w:rPr>
                <w:rFonts w:ascii="Arial" w:hAnsi="Arial" w:cs="Arial"/>
                <w:sz w:val="13"/>
                <w:szCs w:val="13"/>
                <w:lang w:val="fr-FR"/>
              </w:rPr>
            </w:pPr>
          </w:p>
        </w:tc>
        <w:tc>
          <w:tcPr>
            <w:tcW w:w="264" w:type="dxa"/>
            <w:tcBorders>
              <w:top w:val="single" w:sz="7" w:space="0" w:color="000000" w:themeColor="text1"/>
              <w:left w:val="nil"/>
              <w:bottom w:val="nil"/>
              <w:right w:val="nil"/>
            </w:tcBorders>
          </w:tcPr>
          <w:p w14:paraId="0015B1CC"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single" w:sz="7" w:space="0" w:color="000000" w:themeColor="text1"/>
              <w:left w:val="nil"/>
              <w:bottom w:val="nil"/>
              <w:right w:val="nil"/>
            </w:tcBorders>
          </w:tcPr>
          <w:p w14:paraId="5B529774"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themeColor="text1"/>
              <w:left w:val="nil"/>
              <w:bottom w:val="nil"/>
              <w:right w:val="single" w:sz="7" w:space="0" w:color="000000" w:themeColor="text1"/>
            </w:tcBorders>
            <w:tcMar>
              <w:left w:w="29" w:type="dxa"/>
              <w:right w:w="14" w:type="dxa"/>
            </w:tcMar>
          </w:tcPr>
          <w:p w14:paraId="0A892DC3"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4BAD532D"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35CCE2C"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270" w:type="dxa"/>
            <w:tcBorders>
              <w:top w:val="single" w:sz="7" w:space="0" w:color="000000" w:themeColor="text1"/>
              <w:left w:val="single" w:sz="4" w:space="0" w:color="auto"/>
              <w:bottom w:val="nil"/>
              <w:right w:val="nil"/>
            </w:tcBorders>
            <w:tcMar>
              <w:left w:w="29" w:type="dxa"/>
              <w:right w:w="29" w:type="dxa"/>
            </w:tcMar>
          </w:tcPr>
          <w:p w14:paraId="2A5E4C3F"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0BC5CEE8" w14:textId="77777777" w:rsidTr="00012EDA">
        <w:tc>
          <w:tcPr>
            <w:tcW w:w="4326" w:type="dxa"/>
            <w:vMerge/>
          </w:tcPr>
          <w:p w14:paraId="54892017"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2BA0F6B0"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592479BB"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hemeColor="text1"/>
            </w:tcBorders>
            <w:tcMar>
              <w:left w:w="29" w:type="dxa"/>
              <w:right w:w="14" w:type="dxa"/>
            </w:tcMar>
          </w:tcPr>
          <w:p w14:paraId="675ED2D3"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BCAC4F7"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CF3092D"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42B3EE32"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7F3707DE" w14:textId="77777777" w:rsidTr="00012EDA">
        <w:tc>
          <w:tcPr>
            <w:tcW w:w="4326" w:type="dxa"/>
            <w:vMerge/>
          </w:tcPr>
          <w:p w14:paraId="3E9F4C7C"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0045FF5A"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1861CC0E"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hemeColor="text1"/>
            </w:tcBorders>
            <w:tcMar>
              <w:left w:w="29" w:type="dxa"/>
              <w:right w:w="14" w:type="dxa"/>
            </w:tcMar>
          </w:tcPr>
          <w:p w14:paraId="7ADDFCF1"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13D992D"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32A277F"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2339E5F1"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1B7C3A0B" w14:textId="77777777" w:rsidTr="00012EDA">
        <w:tc>
          <w:tcPr>
            <w:tcW w:w="4326" w:type="dxa"/>
            <w:vMerge/>
          </w:tcPr>
          <w:p w14:paraId="7D35CE20"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143192D8"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4CDB2DA1"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hemeColor="text1"/>
            </w:tcBorders>
            <w:tcMar>
              <w:left w:w="29" w:type="dxa"/>
              <w:right w:w="14" w:type="dxa"/>
            </w:tcMar>
          </w:tcPr>
          <w:p w14:paraId="0F724611"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2DF6C614"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F19C72D"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4AFB085A"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0759A880" w14:textId="77777777" w:rsidTr="00012EDA">
        <w:tc>
          <w:tcPr>
            <w:tcW w:w="4326" w:type="dxa"/>
            <w:vMerge/>
          </w:tcPr>
          <w:p w14:paraId="07CB6734"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2142FA01"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217DB01D"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08 AOÛT</w:t>
            </w:r>
          </w:p>
        </w:tc>
        <w:tc>
          <w:tcPr>
            <w:tcW w:w="351" w:type="dxa"/>
            <w:tcBorders>
              <w:top w:val="nil"/>
              <w:left w:val="nil"/>
              <w:bottom w:val="nil"/>
              <w:right w:val="single" w:sz="7" w:space="0" w:color="000000" w:themeColor="text1"/>
            </w:tcBorders>
            <w:tcMar>
              <w:left w:w="29" w:type="dxa"/>
              <w:right w:w="14" w:type="dxa"/>
            </w:tcMar>
          </w:tcPr>
          <w:p w14:paraId="6DDA0167"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5F74C773"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E146A82"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1046CE01"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1E435910" w14:textId="77777777" w:rsidTr="00012EDA">
        <w:tc>
          <w:tcPr>
            <w:tcW w:w="4326" w:type="dxa"/>
            <w:vMerge/>
          </w:tcPr>
          <w:p w14:paraId="15A1E974"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7F85CE65"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4B4BEEEE"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07 JUIL</w:t>
            </w:r>
          </w:p>
        </w:tc>
        <w:tc>
          <w:tcPr>
            <w:tcW w:w="351" w:type="dxa"/>
            <w:tcBorders>
              <w:top w:val="nil"/>
              <w:left w:val="nil"/>
              <w:bottom w:val="nil"/>
              <w:right w:val="single" w:sz="7" w:space="0" w:color="000000" w:themeColor="text1"/>
            </w:tcBorders>
            <w:tcMar>
              <w:left w:w="29" w:type="dxa"/>
              <w:right w:w="14" w:type="dxa"/>
            </w:tcMar>
          </w:tcPr>
          <w:p w14:paraId="3B19EC37"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6C87C5F5"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FC228E3"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46A7610F"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4259AF8F" w14:textId="77777777" w:rsidTr="00012EDA">
        <w:tc>
          <w:tcPr>
            <w:tcW w:w="4326" w:type="dxa"/>
            <w:vMerge/>
          </w:tcPr>
          <w:p w14:paraId="18BC81C6"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12CB3CEF" w14:textId="77777777" w:rsidR="00012EDA" w:rsidRPr="007D2A2D" w:rsidRDefault="00012EDA" w:rsidP="00012EDA">
            <w:pPr>
              <w:tabs>
                <w:tab w:val="left" w:pos="-1440"/>
              </w:tabs>
              <w:ind w:firstLine="90"/>
              <w:rPr>
                <w:rFonts w:ascii="Arial" w:hAnsi="Arial" w:cs="Arial"/>
                <w:sz w:val="13"/>
                <w:szCs w:val="13"/>
                <w:lang w:val="fr-FR"/>
              </w:rPr>
            </w:pPr>
            <w:r>
              <w:rPr>
                <w:rFonts w:ascii="Arial" w:hAnsi="Arial" w:cs="Arial"/>
                <w:sz w:val="13"/>
                <w:szCs w:val="13"/>
                <w:lang w:val="fr-FR"/>
              </w:rPr>
              <w:t>2</w:t>
            </w:r>
          </w:p>
        </w:tc>
        <w:tc>
          <w:tcPr>
            <w:tcW w:w="729" w:type="dxa"/>
            <w:tcBorders>
              <w:top w:val="nil"/>
              <w:left w:val="nil"/>
              <w:bottom w:val="nil"/>
              <w:right w:val="nil"/>
            </w:tcBorders>
          </w:tcPr>
          <w:p w14:paraId="19ED528D"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06 JUIN</w:t>
            </w:r>
          </w:p>
        </w:tc>
        <w:tc>
          <w:tcPr>
            <w:tcW w:w="351" w:type="dxa"/>
            <w:tcBorders>
              <w:top w:val="nil"/>
              <w:left w:val="nil"/>
              <w:bottom w:val="nil"/>
              <w:right w:val="single" w:sz="7" w:space="0" w:color="000000" w:themeColor="text1"/>
            </w:tcBorders>
            <w:tcMar>
              <w:left w:w="29" w:type="dxa"/>
              <w:right w:w="14" w:type="dxa"/>
            </w:tcMar>
          </w:tcPr>
          <w:p w14:paraId="4084A7C4"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C24DB0D" w14:textId="77777777" w:rsidR="00012EDA" w:rsidRPr="007D2A2D" w:rsidRDefault="00012EDA" w:rsidP="00012EDA">
            <w:pPr>
              <w:tabs>
                <w:tab w:val="left" w:pos="-144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O</w:t>
            </w:r>
          </w:p>
        </w:tc>
        <w:tc>
          <w:tcPr>
            <w:tcW w:w="630" w:type="dxa"/>
            <w:tcBorders>
              <w:top w:val="single" w:sz="4" w:space="0" w:color="auto"/>
              <w:left w:val="single" w:sz="4" w:space="0" w:color="auto"/>
              <w:bottom w:val="single" w:sz="4" w:space="0" w:color="auto"/>
              <w:right w:val="single" w:sz="4" w:space="0" w:color="auto"/>
            </w:tcBorders>
          </w:tcPr>
          <w:p w14:paraId="6CF45B2F"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755B15A1" w14:textId="77777777" w:rsidR="00012EDA" w:rsidRPr="007D2A2D" w:rsidRDefault="00012EDA" w:rsidP="00012EDA">
            <w:pPr>
              <w:tabs>
                <w:tab w:val="left" w:pos="-1440"/>
              </w:tabs>
              <w:ind w:firstLine="90"/>
              <w:jc w:val="center"/>
              <w:rPr>
                <w:rFonts w:ascii="Arial" w:hAnsi="Arial" w:cs="Arial"/>
                <w:sz w:val="13"/>
                <w:szCs w:val="13"/>
                <w:lang w:val="fr-FR"/>
              </w:rPr>
            </w:pPr>
            <w:r>
              <w:rPr>
                <w:rFonts w:ascii="Arial" w:hAnsi="Arial" w:cs="Arial"/>
                <w:sz w:val="13"/>
                <w:szCs w:val="13"/>
                <w:lang w:val="fr-FR"/>
              </w:rPr>
              <w:t>2</w:t>
            </w:r>
          </w:p>
        </w:tc>
      </w:tr>
      <w:tr w:rsidR="00012EDA" w:rsidRPr="007D2A2D" w14:paraId="31C43265" w14:textId="77777777" w:rsidTr="00012EDA">
        <w:tc>
          <w:tcPr>
            <w:tcW w:w="4326" w:type="dxa"/>
            <w:vMerge/>
          </w:tcPr>
          <w:p w14:paraId="05B0D459"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6BCF14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0245E4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MAI</w:t>
            </w:r>
          </w:p>
        </w:tc>
        <w:tc>
          <w:tcPr>
            <w:tcW w:w="351" w:type="dxa"/>
            <w:tcBorders>
              <w:top w:val="nil"/>
              <w:left w:val="nil"/>
              <w:bottom w:val="nil"/>
              <w:right w:val="single" w:sz="7" w:space="0" w:color="000000" w:themeColor="text1"/>
            </w:tcBorders>
            <w:tcMar>
              <w:left w:w="29" w:type="dxa"/>
              <w:right w:w="14" w:type="dxa"/>
            </w:tcMar>
          </w:tcPr>
          <w:p w14:paraId="4E6A60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61F8B9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79" behindDoc="0" locked="0" layoutInCell="1" allowOverlap="1" wp14:anchorId="4E06CF83" wp14:editId="7653AE33">
                      <wp:simplePos x="0" y="0"/>
                      <wp:positionH relativeFrom="column">
                        <wp:posOffset>88900</wp:posOffset>
                      </wp:positionH>
                      <wp:positionV relativeFrom="paragraph">
                        <wp:posOffset>-4445</wp:posOffset>
                      </wp:positionV>
                      <wp:extent cx="177800" cy="1657350"/>
                      <wp:effectExtent l="0" t="0" r="12700" b="19050"/>
                      <wp:wrapNone/>
                      <wp:docPr id="60"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1657350"/>
                              </a:xfrm>
                              <a:custGeom>
                                <a:avLst/>
                                <a:gdLst>
                                  <a:gd name="T0" fmla="*/ 137 w 288"/>
                                  <a:gd name="T1" fmla="*/ 0 h 2480"/>
                                  <a:gd name="T2" fmla="*/ 197 w 288"/>
                                  <a:gd name="T3" fmla="*/ 150 h 2480"/>
                                  <a:gd name="T4" fmla="*/ 257 w 288"/>
                                  <a:gd name="T5" fmla="*/ 400 h 2480"/>
                                  <a:gd name="T6" fmla="*/ 187 w 288"/>
                                  <a:gd name="T7" fmla="*/ 660 h 2480"/>
                                  <a:gd name="T8" fmla="*/ 137 w 288"/>
                                  <a:gd name="T9" fmla="*/ 760 h 2480"/>
                                  <a:gd name="T10" fmla="*/ 77 w 288"/>
                                  <a:gd name="T11" fmla="*/ 850 h 2480"/>
                                  <a:gd name="T12" fmla="*/ 27 w 288"/>
                                  <a:gd name="T13" fmla="*/ 940 h 2480"/>
                                  <a:gd name="T14" fmla="*/ 7 w 288"/>
                                  <a:gd name="T15" fmla="*/ 1030 h 2480"/>
                                  <a:gd name="T16" fmla="*/ 37 w 288"/>
                                  <a:gd name="T17" fmla="*/ 1230 h 2480"/>
                                  <a:gd name="T18" fmla="*/ 97 w 288"/>
                                  <a:gd name="T19" fmla="*/ 1320 h 2480"/>
                                  <a:gd name="T20" fmla="*/ 117 w 288"/>
                                  <a:gd name="T21" fmla="*/ 1350 h 2480"/>
                                  <a:gd name="T22" fmla="*/ 177 w 288"/>
                                  <a:gd name="T23" fmla="*/ 1440 h 2480"/>
                                  <a:gd name="T24" fmla="*/ 217 w 288"/>
                                  <a:gd name="T25" fmla="*/ 1510 h 2480"/>
                                  <a:gd name="T26" fmla="*/ 257 w 288"/>
                                  <a:gd name="T27" fmla="*/ 1600 h 2480"/>
                                  <a:gd name="T28" fmla="*/ 247 w 288"/>
                                  <a:gd name="T29" fmla="*/ 1720 h 2480"/>
                                  <a:gd name="T30" fmla="*/ 157 w 288"/>
                                  <a:gd name="T31" fmla="*/ 1870 h 2480"/>
                                  <a:gd name="T32" fmla="*/ 137 w 288"/>
                                  <a:gd name="T33" fmla="*/ 1910 h 2480"/>
                                  <a:gd name="T34" fmla="*/ 107 w 288"/>
                                  <a:gd name="T35" fmla="*/ 1940 h 2480"/>
                                  <a:gd name="T36" fmla="*/ 67 w 288"/>
                                  <a:gd name="T37" fmla="*/ 2000 h 2480"/>
                                  <a:gd name="T38" fmla="*/ 47 w 288"/>
                                  <a:gd name="T39" fmla="*/ 2080 h 2480"/>
                                  <a:gd name="T40" fmla="*/ 67 w 288"/>
                                  <a:gd name="T41" fmla="*/ 2180 h 2480"/>
                                  <a:gd name="T42" fmla="*/ 97 w 288"/>
                                  <a:gd name="T43" fmla="*/ 2340 h 2480"/>
                                  <a:gd name="T44" fmla="*/ 137 w 288"/>
                                  <a:gd name="T45" fmla="*/ 2480 h 2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8" h="2480">
                                    <a:moveTo>
                                      <a:pt x="137" y="0"/>
                                    </a:moveTo>
                                    <a:cubicBezTo>
                                      <a:pt x="154" y="51"/>
                                      <a:pt x="186" y="95"/>
                                      <a:pt x="197" y="150"/>
                                    </a:cubicBezTo>
                                    <a:cubicBezTo>
                                      <a:pt x="214" y="233"/>
                                      <a:pt x="230" y="319"/>
                                      <a:pt x="257" y="400"/>
                                    </a:cubicBezTo>
                                    <a:cubicBezTo>
                                      <a:pt x="251" y="500"/>
                                      <a:pt x="258" y="589"/>
                                      <a:pt x="187" y="660"/>
                                    </a:cubicBezTo>
                                    <a:cubicBezTo>
                                      <a:pt x="175" y="695"/>
                                      <a:pt x="156" y="728"/>
                                      <a:pt x="137" y="760"/>
                                    </a:cubicBezTo>
                                    <a:cubicBezTo>
                                      <a:pt x="118" y="791"/>
                                      <a:pt x="88" y="816"/>
                                      <a:pt x="77" y="850"/>
                                    </a:cubicBezTo>
                                    <a:cubicBezTo>
                                      <a:pt x="59" y="903"/>
                                      <a:pt x="73" y="871"/>
                                      <a:pt x="27" y="940"/>
                                    </a:cubicBezTo>
                                    <a:cubicBezTo>
                                      <a:pt x="16" y="956"/>
                                      <a:pt x="8" y="1023"/>
                                      <a:pt x="7" y="1030"/>
                                    </a:cubicBezTo>
                                    <a:cubicBezTo>
                                      <a:pt x="13" y="1116"/>
                                      <a:pt x="0" y="1163"/>
                                      <a:pt x="37" y="1230"/>
                                    </a:cubicBezTo>
                                    <a:cubicBezTo>
                                      <a:pt x="54" y="1262"/>
                                      <a:pt x="77" y="1290"/>
                                      <a:pt x="97" y="1320"/>
                                    </a:cubicBezTo>
                                    <a:cubicBezTo>
                                      <a:pt x="104" y="1330"/>
                                      <a:pt x="117" y="1350"/>
                                      <a:pt x="117" y="1350"/>
                                    </a:cubicBezTo>
                                    <a:cubicBezTo>
                                      <a:pt x="129" y="1397"/>
                                      <a:pt x="137" y="1413"/>
                                      <a:pt x="177" y="1440"/>
                                    </a:cubicBezTo>
                                    <a:cubicBezTo>
                                      <a:pt x="208" y="1532"/>
                                      <a:pt x="156" y="1389"/>
                                      <a:pt x="217" y="1510"/>
                                    </a:cubicBezTo>
                                    <a:cubicBezTo>
                                      <a:pt x="288" y="1653"/>
                                      <a:pt x="198" y="1512"/>
                                      <a:pt x="257" y="1600"/>
                                    </a:cubicBezTo>
                                    <a:cubicBezTo>
                                      <a:pt x="254" y="1640"/>
                                      <a:pt x="252" y="1680"/>
                                      <a:pt x="247" y="1720"/>
                                    </a:cubicBezTo>
                                    <a:cubicBezTo>
                                      <a:pt x="240" y="1774"/>
                                      <a:pt x="187" y="1825"/>
                                      <a:pt x="157" y="1870"/>
                                    </a:cubicBezTo>
                                    <a:cubicBezTo>
                                      <a:pt x="149" y="1882"/>
                                      <a:pt x="146" y="1898"/>
                                      <a:pt x="137" y="1910"/>
                                    </a:cubicBezTo>
                                    <a:cubicBezTo>
                                      <a:pt x="129" y="1922"/>
                                      <a:pt x="116" y="1929"/>
                                      <a:pt x="107" y="1940"/>
                                    </a:cubicBezTo>
                                    <a:cubicBezTo>
                                      <a:pt x="92" y="1959"/>
                                      <a:pt x="67" y="2000"/>
                                      <a:pt x="67" y="2000"/>
                                    </a:cubicBezTo>
                                    <a:cubicBezTo>
                                      <a:pt x="60" y="2027"/>
                                      <a:pt x="54" y="2053"/>
                                      <a:pt x="47" y="2080"/>
                                    </a:cubicBezTo>
                                    <a:cubicBezTo>
                                      <a:pt x="43" y="2098"/>
                                      <a:pt x="63" y="2158"/>
                                      <a:pt x="67" y="2180"/>
                                    </a:cubicBezTo>
                                    <a:cubicBezTo>
                                      <a:pt x="94" y="2341"/>
                                      <a:pt x="57" y="2179"/>
                                      <a:pt x="97" y="2340"/>
                                    </a:cubicBezTo>
                                    <a:cubicBezTo>
                                      <a:pt x="109" y="2387"/>
                                      <a:pt x="115" y="2436"/>
                                      <a:pt x="137" y="248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42D8CA77">
                    <v:shape id="Freeform 391" style="position:absolute;margin-left:7pt;margin-top:-.35pt;width:14pt;height:130.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2480" o:spid="_x0000_s1026" filled="f" strokecolor="blue" path="m137,v17,51,49,95,60,150c214,233,230,319,257,400v-6,100,1,189,-70,260c175,695,156,728,137,760v-19,31,-49,56,-60,90c59,903,73,871,27,940,16,956,8,1023,7,1030v6,86,-7,133,30,200c54,1262,77,1290,97,1320v7,10,20,30,20,30c129,1397,137,1413,177,1440v31,92,-21,-51,40,70c288,1653,198,1512,257,1600v-3,40,-5,80,-10,120c240,1774,187,1825,157,1870v-8,12,-11,28,-20,40c129,1922,116,1929,107,1940v-15,19,-40,60,-40,60c60,2027,54,2053,47,2080v-4,18,16,78,20,100c94,2341,57,2179,97,2340v12,47,18,96,40,14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" w14:anchorId="29D18CFF">
                      <v:path arrowok="t" o:connecttype="custom" o:connectlocs="84578,0;121620,100243;158662,267315;115447,441069;84578,507898;47537,568043;16669,628189;4322,688335;22842,821992;59884,882138;72231,902186;109273,962332;133967,1009112;158662,1069258;152488,1149452;96926,1249695;84578,1276427;66058,1296475;41363,1336573;29016,1390035;41363,1456864;59884,1563790;84578,1657350" o:connectangles="0,0,0,0,0,0,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1DFAE0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3C94C1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30C96BF8" w14:textId="77777777" w:rsidTr="00012EDA">
        <w:tc>
          <w:tcPr>
            <w:tcW w:w="4326" w:type="dxa"/>
            <w:vMerge/>
          </w:tcPr>
          <w:p w14:paraId="4ECE0C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1AF6E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23CC85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AVR</w:t>
            </w:r>
          </w:p>
        </w:tc>
        <w:tc>
          <w:tcPr>
            <w:tcW w:w="351" w:type="dxa"/>
            <w:tcBorders>
              <w:top w:val="nil"/>
              <w:left w:val="nil"/>
              <w:bottom w:val="nil"/>
              <w:right w:val="single" w:sz="7" w:space="0" w:color="000000" w:themeColor="text1"/>
            </w:tcBorders>
            <w:tcMar>
              <w:left w:w="29" w:type="dxa"/>
              <w:right w:w="14" w:type="dxa"/>
            </w:tcMar>
          </w:tcPr>
          <w:p w14:paraId="00DF547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2B8AB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188FC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0F39A0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0D6B73E" w14:textId="77777777" w:rsidTr="00012EDA">
        <w:tc>
          <w:tcPr>
            <w:tcW w:w="4326" w:type="dxa"/>
            <w:vMerge/>
          </w:tcPr>
          <w:p w14:paraId="3A3FE9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0F470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C9A67A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MARS</w:t>
            </w:r>
          </w:p>
        </w:tc>
        <w:tc>
          <w:tcPr>
            <w:tcW w:w="351" w:type="dxa"/>
            <w:tcBorders>
              <w:top w:val="nil"/>
              <w:left w:val="nil"/>
              <w:bottom w:val="nil"/>
              <w:right w:val="single" w:sz="7" w:space="0" w:color="000000" w:themeColor="text1"/>
            </w:tcBorders>
            <w:tcMar>
              <w:left w:w="29" w:type="dxa"/>
              <w:right w:w="14" w:type="dxa"/>
            </w:tcMar>
          </w:tcPr>
          <w:p w14:paraId="4A8894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74B674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693D5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4075C3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9BE5106" w14:textId="77777777" w:rsidTr="00012EDA">
        <w:tc>
          <w:tcPr>
            <w:tcW w:w="4326" w:type="dxa"/>
            <w:vMerge/>
          </w:tcPr>
          <w:p w14:paraId="4840710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B3E146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7A0C0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FEV</w:t>
            </w:r>
          </w:p>
        </w:tc>
        <w:tc>
          <w:tcPr>
            <w:tcW w:w="351" w:type="dxa"/>
            <w:tcBorders>
              <w:top w:val="nil"/>
              <w:left w:val="nil"/>
              <w:bottom w:val="nil"/>
              <w:right w:val="single" w:sz="7" w:space="0" w:color="000000" w:themeColor="text1"/>
            </w:tcBorders>
            <w:tcMar>
              <w:left w:w="29" w:type="dxa"/>
              <w:right w:w="14" w:type="dxa"/>
            </w:tcMar>
          </w:tcPr>
          <w:p w14:paraId="7D162F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572233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62C35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78FDC0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D72F9E4" w14:textId="77777777" w:rsidTr="00012EDA">
        <w:tc>
          <w:tcPr>
            <w:tcW w:w="4326" w:type="dxa"/>
            <w:vMerge/>
          </w:tcPr>
          <w:p w14:paraId="55372E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themeColor="text1"/>
              <w:right w:val="nil"/>
            </w:tcBorders>
          </w:tcPr>
          <w:p w14:paraId="4111A7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themeColor="text1"/>
              <w:right w:val="nil"/>
            </w:tcBorders>
          </w:tcPr>
          <w:p w14:paraId="5D4557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themeColor="text1"/>
              <w:right w:val="single" w:sz="7" w:space="0" w:color="000000" w:themeColor="text1"/>
            </w:tcBorders>
            <w:tcMar>
              <w:left w:w="29" w:type="dxa"/>
              <w:right w:w="14" w:type="dxa"/>
            </w:tcMar>
          </w:tcPr>
          <w:p w14:paraId="484C29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2CF2F26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F491A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single" w:sz="7" w:space="0" w:color="000000" w:themeColor="text1"/>
              <w:right w:val="nil"/>
            </w:tcBorders>
            <w:tcMar>
              <w:left w:w="29" w:type="dxa"/>
              <w:right w:w="29" w:type="dxa"/>
            </w:tcMar>
          </w:tcPr>
          <w:p w14:paraId="327F01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83606DE" w14:textId="77777777" w:rsidTr="00012EDA">
        <w:tc>
          <w:tcPr>
            <w:tcW w:w="4326" w:type="dxa"/>
            <w:vMerge/>
          </w:tcPr>
          <w:p w14:paraId="4EE983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themeColor="text1"/>
              <w:left w:val="nil"/>
              <w:bottom w:val="single" w:sz="7" w:space="0" w:color="000000" w:themeColor="text1"/>
              <w:right w:val="nil"/>
            </w:tcBorders>
            <w:shd w:val="clear" w:color="auto" w:fill="A0A0A0"/>
          </w:tcPr>
          <w:p w14:paraId="6F5A76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themeColor="text1"/>
              <w:left w:val="nil"/>
              <w:bottom w:val="single" w:sz="7" w:space="0" w:color="000000" w:themeColor="text1"/>
              <w:right w:val="nil"/>
            </w:tcBorders>
            <w:shd w:val="clear" w:color="auto" w:fill="A0A0A0"/>
          </w:tcPr>
          <w:p w14:paraId="7C7BDB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themeColor="text1"/>
              <w:left w:val="nil"/>
              <w:bottom w:val="single" w:sz="7" w:space="0" w:color="000000" w:themeColor="text1"/>
              <w:right w:val="nil"/>
            </w:tcBorders>
            <w:shd w:val="clear" w:color="auto" w:fill="A0A0A0"/>
            <w:tcMar>
              <w:left w:w="29" w:type="dxa"/>
              <w:right w:w="14" w:type="dxa"/>
            </w:tcMar>
          </w:tcPr>
          <w:p w14:paraId="3696FD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themeColor="text1"/>
              <w:left w:val="nil"/>
              <w:bottom w:val="single" w:sz="7" w:space="0" w:color="000000" w:themeColor="text1"/>
            </w:tcBorders>
            <w:shd w:val="clear" w:color="auto" w:fill="A0A0A0"/>
          </w:tcPr>
          <w:p w14:paraId="598F48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bottom w:val="single" w:sz="4" w:space="0" w:color="auto"/>
            </w:tcBorders>
            <w:shd w:val="clear" w:color="auto" w:fill="A0A0A0"/>
          </w:tcPr>
          <w:p w14:paraId="68D33D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themeColor="text1"/>
              <w:left w:val="nil"/>
              <w:bottom w:val="single" w:sz="7" w:space="0" w:color="000000" w:themeColor="text1"/>
              <w:right w:val="nil"/>
            </w:tcBorders>
            <w:shd w:val="clear" w:color="auto" w:fill="A0A0A0"/>
            <w:tcMar>
              <w:left w:w="29" w:type="dxa"/>
              <w:right w:w="29" w:type="dxa"/>
            </w:tcMar>
          </w:tcPr>
          <w:p w14:paraId="0AE397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E51D91D" w14:textId="77777777" w:rsidTr="00012EDA">
        <w:tc>
          <w:tcPr>
            <w:tcW w:w="4326" w:type="dxa"/>
            <w:vMerge/>
          </w:tcPr>
          <w:p w14:paraId="2BB268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themeColor="text1"/>
              <w:left w:val="nil"/>
              <w:bottom w:val="nil"/>
              <w:right w:val="nil"/>
            </w:tcBorders>
          </w:tcPr>
          <w:p w14:paraId="7665F8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themeColor="text1"/>
              <w:left w:val="nil"/>
              <w:bottom w:val="nil"/>
              <w:right w:val="nil"/>
            </w:tcBorders>
          </w:tcPr>
          <w:p w14:paraId="40F96AE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themeColor="text1"/>
              <w:left w:val="nil"/>
              <w:bottom w:val="nil"/>
              <w:right w:val="single" w:sz="7" w:space="0" w:color="000000" w:themeColor="text1"/>
            </w:tcBorders>
            <w:tcMar>
              <w:left w:w="29" w:type="dxa"/>
              <w:right w:w="14" w:type="dxa"/>
            </w:tcMar>
          </w:tcPr>
          <w:p w14:paraId="3B872E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4C0A3E5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0073F7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themeColor="text1"/>
              <w:left w:val="single" w:sz="4" w:space="0" w:color="auto"/>
              <w:bottom w:val="nil"/>
              <w:right w:val="nil"/>
            </w:tcBorders>
            <w:tcMar>
              <w:left w:w="29" w:type="dxa"/>
              <w:right w:w="29" w:type="dxa"/>
            </w:tcMar>
          </w:tcPr>
          <w:p w14:paraId="71199A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A0932B6" w14:textId="77777777" w:rsidTr="00012EDA">
        <w:tc>
          <w:tcPr>
            <w:tcW w:w="4326" w:type="dxa"/>
            <w:vMerge/>
          </w:tcPr>
          <w:p w14:paraId="25031E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3A2D8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95B021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hemeColor="text1"/>
            </w:tcBorders>
            <w:tcMar>
              <w:left w:w="29" w:type="dxa"/>
              <w:right w:w="14" w:type="dxa"/>
            </w:tcMar>
          </w:tcPr>
          <w:p w14:paraId="536C67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00CF55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D180D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0EDDB2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CB8AD18" w14:textId="77777777" w:rsidTr="00012EDA">
        <w:tc>
          <w:tcPr>
            <w:tcW w:w="4326" w:type="dxa"/>
            <w:vMerge/>
          </w:tcPr>
          <w:p w14:paraId="7DEB67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AFA8A1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890E4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hemeColor="text1"/>
            </w:tcBorders>
            <w:tcMar>
              <w:left w:w="29" w:type="dxa"/>
              <w:right w:w="14" w:type="dxa"/>
            </w:tcMar>
          </w:tcPr>
          <w:p w14:paraId="39A978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5932E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A7CB3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4D08FC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D6A7650" w14:textId="77777777" w:rsidTr="00012EDA">
        <w:tc>
          <w:tcPr>
            <w:tcW w:w="4326" w:type="dxa"/>
            <w:vMerge/>
          </w:tcPr>
          <w:p w14:paraId="03D55F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BC89BC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A0D01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hemeColor="text1"/>
            </w:tcBorders>
            <w:tcMar>
              <w:left w:w="29" w:type="dxa"/>
              <w:right w:w="14" w:type="dxa"/>
            </w:tcMar>
          </w:tcPr>
          <w:p w14:paraId="6FFF6E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52CFD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9FD54A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26A545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94C668C" w14:textId="77777777" w:rsidTr="00012EDA">
        <w:tc>
          <w:tcPr>
            <w:tcW w:w="4326" w:type="dxa"/>
            <w:vMerge/>
          </w:tcPr>
          <w:p w14:paraId="68499C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AF65E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089037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AOÛT</w:t>
            </w:r>
          </w:p>
        </w:tc>
        <w:tc>
          <w:tcPr>
            <w:tcW w:w="351" w:type="dxa"/>
            <w:tcBorders>
              <w:top w:val="nil"/>
              <w:left w:val="nil"/>
              <w:bottom w:val="nil"/>
              <w:right w:val="single" w:sz="7" w:space="0" w:color="000000" w:themeColor="text1"/>
            </w:tcBorders>
            <w:tcMar>
              <w:left w:w="29" w:type="dxa"/>
              <w:right w:w="14" w:type="dxa"/>
            </w:tcMar>
          </w:tcPr>
          <w:p w14:paraId="1FAB89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2B938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6C8649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30C890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329278A0" w14:textId="77777777" w:rsidTr="00012EDA">
        <w:tc>
          <w:tcPr>
            <w:tcW w:w="4326" w:type="dxa"/>
            <w:vMerge/>
          </w:tcPr>
          <w:p w14:paraId="2306D8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8A9F0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0A7907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JUIL</w:t>
            </w:r>
          </w:p>
        </w:tc>
        <w:tc>
          <w:tcPr>
            <w:tcW w:w="351" w:type="dxa"/>
            <w:tcBorders>
              <w:top w:val="nil"/>
              <w:left w:val="nil"/>
              <w:bottom w:val="nil"/>
              <w:right w:val="single" w:sz="7" w:space="0" w:color="000000" w:themeColor="text1"/>
            </w:tcBorders>
            <w:tcMar>
              <w:left w:w="29" w:type="dxa"/>
              <w:right w:w="14" w:type="dxa"/>
            </w:tcMar>
          </w:tcPr>
          <w:p w14:paraId="601D95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69F626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3277A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3C94C6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264BBC21" w14:textId="77777777" w:rsidTr="00012EDA">
        <w:tc>
          <w:tcPr>
            <w:tcW w:w="4326" w:type="dxa"/>
            <w:vMerge/>
          </w:tcPr>
          <w:p w14:paraId="382A64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D65E0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1</w:t>
            </w:r>
          </w:p>
        </w:tc>
        <w:tc>
          <w:tcPr>
            <w:tcW w:w="729" w:type="dxa"/>
            <w:tcBorders>
              <w:top w:val="nil"/>
              <w:left w:val="nil"/>
              <w:bottom w:val="nil"/>
              <w:right w:val="nil"/>
            </w:tcBorders>
          </w:tcPr>
          <w:p w14:paraId="58738D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JUIN</w:t>
            </w:r>
          </w:p>
        </w:tc>
        <w:tc>
          <w:tcPr>
            <w:tcW w:w="351" w:type="dxa"/>
            <w:tcBorders>
              <w:top w:val="nil"/>
              <w:left w:val="nil"/>
              <w:bottom w:val="nil"/>
              <w:right w:val="single" w:sz="7" w:space="0" w:color="000000" w:themeColor="text1"/>
            </w:tcBorders>
            <w:tcMar>
              <w:left w:w="29" w:type="dxa"/>
              <w:right w:w="14" w:type="dxa"/>
            </w:tcMar>
          </w:tcPr>
          <w:p w14:paraId="6404EB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2BD539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E0DF2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6826746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1</w:t>
            </w:r>
          </w:p>
        </w:tc>
      </w:tr>
      <w:tr w:rsidR="00012EDA" w:rsidRPr="007D2A2D" w14:paraId="03AF7112" w14:textId="77777777" w:rsidTr="00012EDA">
        <w:tc>
          <w:tcPr>
            <w:tcW w:w="4326" w:type="dxa"/>
            <w:vMerge/>
          </w:tcPr>
          <w:p w14:paraId="427D006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0843A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9</w:t>
            </w:r>
          </w:p>
        </w:tc>
        <w:tc>
          <w:tcPr>
            <w:tcW w:w="729" w:type="dxa"/>
            <w:tcBorders>
              <w:top w:val="nil"/>
              <w:left w:val="nil"/>
              <w:bottom w:val="nil"/>
              <w:right w:val="nil"/>
            </w:tcBorders>
          </w:tcPr>
          <w:p w14:paraId="7BB84E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MAI</w:t>
            </w:r>
          </w:p>
        </w:tc>
        <w:tc>
          <w:tcPr>
            <w:tcW w:w="351" w:type="dxa"/>
            <w:tcBorders>
              <w:top w:val="nil"/>
              <w:left w:val="nil"/>
              <w:bottom w:val="nil"/>
              <w:right w:val="single" w:sz="7" w:space="0" w:color="000000" w:themeColor="text1"/>
            </w:tcBorders>
            <w:tcMar>
              <w:left w:w="29" w:type="dxa"/>
              <w:right w:w="14" w:type="dxa"/>
            </w:tcMar>
          </w:tcPr>
          <w:p w14:paraId="68AA43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66E3BC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9BDC6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107215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9</w:t>
            </w:r>
          </w:p>
        </w:tc>
      </w:tr>
      <w:tr w:rsidR="00012EDA" w:rsidRPr="007D2A2D" w14:paraId="7D8EC718" w14:textId="77777777" w:rsidTr="00012EDA">
        <w:tc>
          <w:tcPr>
            <w:tcW w:w="4326" w:type="dxa"/>
            <w:vMerge/>
          </w:tcPr>
          <w:p w14:paraId="7C9181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51E19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EBD3A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AVR</w:t>
            </w:r>
          </w:p>
        </w:tc>
        <w:tc>
          <w:tcPr>
            <w:tcW w:w="351" w:type="dxa"/>
            <w:tcBorders>
              <w:top w:val="nil"/>
              <w:left w:val="nil"/>
              <w:bottom w:val="nil"/>
              <w:right w:val="single" w:sz="7" w:space="0" w:color="000000" w:themeColor="text1"/>
            </w:tcBorders>
            <w:tcMar>
              <w:left w:w="29" w:type="dxa"/>
              <w:right w:w="14" w:type="dxa"/>
            </w:tcMar>
          </w:tcPr>
          <w:p w14:paraId="5C6D81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700B0B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2C3980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4ACA0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D1140B0" w14:textId="77777777" w:rsidTr="00012EDA">
        <w:tc>
          <w:tcPr>
            <w:tcW w:w="4326" w:type="dxa"/>
            <w:vMerge/>
          </w:tcPr>
          <w:p w14:paraId="6978E0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D3A0D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711A4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MARS</w:t>
            </w:r>
          </w:p>
        </w:tc>
        <w:tc>
          <w:tcPr>
            <w:tcW w:w="351" w:type="dxa"/>
            <w:tcBorders>
              <w:top w:val="nil"/>
              <w:left w:val="nil"/>
              <w:bottom w:val="nil"/>
              <w:right w:val="single" w:sz="7" w:space="0" w:color="000000" w:themeColor="text1"/>
            </w:tcBorders>
            <w:tcMar>
              <w:left w:w="29" w:type="dxa"/>
              <w:right w:w="14" w:type="dxa"/>
            </w:tcMar>
          </w:tcPr>
          <w:p w14:paraId="1AEA14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212F6E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O</w:t>
            </w:r>
          </w:p>
        </w:tc>
        <w:tc>
          <w:tcPr>
            <w:tcW w:w="630" w:type="dxa"/>
            <w:tcBorders>
              <w:top w:val="single" w:sz="4" w:space="0" w:color="auto"/>
              <w:left w:val="single" w:sz="4" w:space="0" w:color="auto"/>
              <w:bottom w:val="single" w:sz="4" w:space="0" w:color="auto"/>
              <w:right w:val="single" w:sz="4" w:space="0" w:color="auto"/>
            </w:tcBorders>
          </w:tcPr>
          <w:p w14:paraId="33B0F2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264AC2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9C0CA5F" w14:textId="77777777" w:rsidTr="00012EDA">
        <w:tc>
          <w:tcPr>
            <w:tcW w:w="4326" w:type="dxa"/>
            <w:vMerge/>
          </w:tcPr>
          <w:p w14:paraId="39EB74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8D402A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8770F5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FEV</w:t>
            </w:r>
          </w:p>
        </w:tc>
        <w:tc>
          <w:tcPr>
            <w:tcW w:w="351" w:type="dxa"/>
            <w:tcBorders>
              <w:top w:val="nil"/>
              <w:left w:val="nil"/>
              <w:bottom w:val="nil"/>
              <w:right w:val="single" w:sz="7" w:space="0" w:color="000000" w:themeColor="text1"/>
            </w:tcBorders>
            <w:tcMar>
              <w:left w:w="29" w:type="dxa"/>
              <w:right w:w="14" w:type="dxa"/>
            </w:tcMar>
          </w:tcPr>
          <w:p w14:paraId="2A9395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7AD2B27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N</w:t>
            </w:r>
          </w:p>
        </w:tc>
        <w:tc>
          <w:tcPr>
            <w:tcW w:w="630" w:type="dxa"/>
            <w:tcBorders>
              <w:top w:val="single" w:sz="4" w:space="0" w:color="auto"/>
              <w:left w:val="single" w:sz="4" w:space="0" w:color="auto"/>
              <w:bottom w:val="single" w:sz="4" w:space="0" w:color="auto"/>
              <w:right w:val="single" w:sz="4" w:space="0" w:color="auto"/>
            </w:tcBorders>
          </w:tcPr>
          <w:p w14:paraId="00163C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7012512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F7FCA92" w14:textId="77777777" w:rsidTr="00012EDA">
        <w:tc>
          <w:tcPr>
            <w:tcW w:w="4326" w:type="dxa"/>
            <w:vMerge/>
          </w:tcPr>
          <w:p w14:paraId="442067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themeColor="text1"/>
              <w:right w:val="nil"/>
            </w:tcBorders>
          </w:tcPr>
          <w:p w14:paraId="2A2C43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themeColor="text1"/>
              <w:right w:val="nil"/>
            </w:tcBorders>
          </w:tcPr>
          <w:p w14:paraId="7F2A02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themeColor="text1"/>
              <w:right w:val="single" w:sz="7" w:space="0" w:color="000000" w:themeColor="text1"/>
            </w:tcBorders>
            <w:tcMar>
              <w:left w:w="29" w:type="dxa"/>
              <w:right w:w="14" w:type="dxa"/>
            </w:tcMar>
          </w:tcPr>
          <w:p w14:paraId="09A517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D84A4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04B827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single" w:sz="7" w:space="0" w:color="000000" w:themeColor="text1"/>
              <w:right w:val="nil"/>
            </w:tcBorders>
            <w:tcMar>
              <w:left w:w="29" w:type="dxa"/>
              <w:right w:w="29" w:type="dxa"/>
            </w:tcMar>
          </w:tcPr>
          <w:p w14:paraId="27C519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DA50F88" w14:textId="77777777" w:rsidTr="00012EDA">
        <w:tc>
          <w:tcPr>
            <w:tcW w:w="4326" w:type="dxa"/>
            <w:vMerge/>
          </w:tcPr>
          <w:p w14:paraId="748B35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themeColor="text1"/>
              <w:left w:val="nil"/>
              <w:bottom w:val="single" w:sz="7" w:space="0" w:color="000000" w:themeColor="text1"/>
              <w:right w:val="nil"/>
            </w:tcBorders>
            <w:shd w:val="clear" w:color="auto" w:fill="A0A0A0"/>
          </w:tcPr>
          <w:p w14:paraId="1B8E8A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themeColor="text1"/>
              <w:left w:val="nil"/>
              <w:bottom w:val="single" w:sz="7" w:space="0" w:color="000000" w:themeColor="text1"/>
              <w:right w:val="nil"/>
            </w:tcBorders>
            <w:shd w:val="clear" w:color="auto" w:fill="A0A0A0"/>
          </w:tcPr>
          <w:p w14:paraId="467702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themeColor="text1"/>
              <w:left w:val="nil"/>
              <w:bottom w:val="single" w:sz="7" w:space="0" w:color="000000" w:themeColor="text1"/>
              <w:right w:val="nil"/>
            </w:tcBorders>
            <w:shd w:val="clear" w:color="auto" w:fill="A0A0A0"/>
            <w:tcMar>
              <w:left w:w="29" w:type="dxa"/>
              <w:right w:w="14" w:type="dxa"/>
            </w:tcMar>
          </w:tcPr>
          <w:p w14:paraId="5EB416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themeColor="text1"/>
              <w:left w:val="nil"/>
              <w:bottom w:val="single" w:sz="7" w:space="0" w:color="000000" w:themeColor="text1"/>
            </w:tcBorders>
            <w:shd w:val="clear" w:color="auto" w:fill="A0A0A0"/>
          </w:tcPr>
          <w:p w14:paraId="3DC62E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bottom w:val="single" w:sz="4" w:space="0" w:color="auto"/>
            </w:tcBorders>
            <w:shd w:val="clear" w:color="auto" w:fill="A0A0A0"/>
          </w:tcPr>
          <w:p w14:paraId="76E7470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themeColor="text1"/>
              <w:left w:val="nil"/>
              <w:bottom w:val="single" w:sz="7" w:space="0" w:color="000000" w:themeColor="text1"/>
              <w:right w:val="nil"/>
            </w:tcBorders>
            <w:shd w:val="clear" w:color="auto" w:fill="A0A0A0"/>
            <w:tcMar>
              <w:left w:w="29" w:type="dxa"/>
              <w:right w:w="29" w:type="dxa"/>
            </w:tcMar>
          </w:tcPr>
          <w:p w14:paraId="219C8B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7DB2B5E" w14:textId="77777777" w:rsidTr="00012EDA">
        <w:tc>
          <w:tcPr>
            <w:tcW w:w="4326" w:type="dxa"/>
            <w:vMerge/>
          </w:tcPr>
          <w:p w14:paraId="105193C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themeColor="text1"/>
              <w:left w:val="nil"/>
              <w:bottom w:val="nil"/>
              <w:right w:val="nil"/>
            </w:tcBorders>
          </w:tcPr>
          <w:p w14:paraId="249FC6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themeColor="text1"/>
              <w:left w:val="nil"/>
              <w:bottom w:val="nil"/>
              <w:right w:val="nil"/>
            </w:tcBorders>
          </w:tcPr>
          <w:p w14:paraId="2083DB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themeColor="text1"/>
              <w:left w:val="nil"/>
              <w:bottom w:val="nil"/>
              <w:right w:val="single" w:sz="7" w:space="0" w:color="000000" w:themeColor="text1"/>
            </w:tcBorders>
            <w:tcMar>
              <w:left w:w="29" w:type="dxa"/>
              <w:right w:w="14" w:type="dxa"/>
            </w:tcMar>
          </w:tcPr>
          <w:p w14:paraId="7D9943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7BB5EF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0DC047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themeColor="text1"/>
              <w:left w:val="single" w:sz="4" w:space="0" w:color="auto"/>
              <w:bottom w:val="nil"/>
              <w:right w:val="nil"/>
            </w:tcBorders>
            <w:tcMar>
              <w:left w:w="29" w:type="dxa"/>
              <w:right w:w="29" w:type="dxa"/>
            </w:tcMar>
          </w:tcPr>
          <w:p w14:paraId="248405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902ADC9" w14:textId="77777777" w:rsidTr="00012EDA">
        <w:tc>
          <w:tcPr>
            <w:tcW w:w="4326" w:type="dxa"/>
            <w:vMerge/>
          </w:tcPr>
          <w:p w14:paraId="2E1BAD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6E3DC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E9411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hemeColor="text1"/>
            </w:tcBorders>
            <w:tcMar>
              <w:left w:w="29" w:type="dxa"/>
              <w:right w:w="14" w:type="dxa"/>
            </w:tcMar>
          </w:tcPr>
          <w:p w14:paraId="31728B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26113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313F20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DC491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B20C541" w14:textId="77777777" w:rsidTr="00012EDA">
        <w:tc>
          <w:tcPr>
            <w:tcW w:w="4326" w:type="dxa"/>
            <w:vMerge/>
          </w:tcPr>
          <w:p w14:paraId="56D1DF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C7ABE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BFB70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hemeColor="text1"/>
            </w:tcBorders>
            <w:tcMar>
              <w:left w:w="29" w:type="dxa"/>
              <w:right w:w="14" w:type="dxa"/>
            </w:tcMar>
          </w:tcPr>
          <w:p w14:paraId="181B8A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738A1B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145AA1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73F4A3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22D33A9" w14:textId="77777777" w:rsidTr="00012EDA">
        <w:tc>
          <w:tcPr>
            <w:tcW w:w="4326" w:type="dxa"/>
            <w:vMerge/>
          </w:tcPr>
          <w:p w14:paraId="033C0EA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20BE8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DDBA9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hemeColor="text1"/>
            </w:tcBorders>
            <w:tcMar>
              <w:left w:w="29" w:type="dxa"/>
              <w:right w:w="14" w:type="dxa"/>
            </w:tcMar>
          </w:tcPr>
          <w:p w14:paraId="3F04F71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C8912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71A1AD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627734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15C3057" w14:textId="77777777" w:rsidTr="00012EDA">
        <w:tc>
          <w:tcPr>
            <w:tcW w:w="4326" w:type="dxa"/>
            <w:vMerge/>
          </w:tcPr>
          <w:p w14:paraId="6B2387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D06A1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1262C3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AOÛT</w:t>
            </w:r>
          </w:p>
        </w:tc>
        <w:tc>
          <w:tcPr>
            <w:tcW w:w="351" w:type="dxa"/>
            <w:tcBorders>
              <w:top w:val="nil"/>
              <w:left w:val="nil"/>
              <w:bottom w:val="nil"/>
              <w:right w:val="single" w:sz="7" w:space="0" w:color="000000" w:themeColor="text1"/>
            </w:tcBorders>
            <w:tcMar>
              <w:left w:w="29" w:type="dxa"/>
              <w:right w:w="14" w:type="dxa"/>
            </w:tcMar>
          </w:tcPr>
          <w:p w14:paraId="71FD36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A2B64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0DC71E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2AD8FC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2FDCAE7F" w14:textId="77777777" w:rsidTr="00012EDA">
        <w:tc>
          <w:tcPr>
            <w:tcW w:w="4326" w:type="dxa"/>
            <w:vMerge/>
          </w:tcPr>
          <w:p w14:paraId="28B752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BD270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73345F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JUIL</w:t>
            </w:r>
          </w:p>
        </w:tc>
        <w:tc>
          <w:tcPr>
            <w:tcW w:w="351" w:type="dxa"/>
            <w:tcBorders>
              <w:top w:val="nil"/>
              <w:left w:val="nil"/>
              <w:bottom w:val="nil"/>
              <w:right w:val="single" w:sz="7" w:space="0" w:color="000000" w:themeColor="text1"/>
            </w:tcBorders>
          </w:tcPr>
          <w:p w14:paraId="3B3EF8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79E250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7A43D6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177CF5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1D15318E" w14:textId="77777777" w:rsidTr="00012EDA">
        <w:tc>
          <w:tcPr>
            <w:tcW w:w="4326" w:type="dxa"/>
            <w:vMerge/>
          </w:tcPr>
          <w:p w14:paraId="401F18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3F043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1</w:t>
            </w:r>
          </w:p>
        </w:tc>
        <w:tc>
          <w:tcPr>
            <w:tcW w:w="729" w:type="dxa"/>
            <w:tcBorders>
              <w:top w:val="nil"/>
              <w:left w:val="nil"/>
              <w:bottom w:val="nil"/>
              <w:right w:val="nil"/>
            </w:tcBorders>
          </w:tcPr>
          <w:p w14:paraId="334B2F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JUIN</w:t>
            </w:r>
          </w:p>
        </w:tc>
        <w:tc>
          <w:tcPr>
            <w:tcW w:w="351" w:type="dxa"/>
            <w:tcBorders>
              <w:top w:val="nil"/>
              <w:left w:val="nil"/>
              <w:bottom w:val="nil"/>
              <w:right w:val="single" w:sz="7" w:space="0" w:color="000000" w:themeColor="text1"/>
            </w:tcBorders>
          </w:tcPr>
          <w:p w14:paraId="6676F4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7C7EFDE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O</w:t>
            </w:r>
          </w:p>
        </w:tc>
        <w:tc>
          <w:tcPr>
            <w:tcW w:w="630" w:type="dxa"/>
            <w:tcBorders>
              <w:top w:val="single" w:sz="4" w:space="0" w:color="auto"/>
              <w:left w:val="single" w:sz="4" w:space="0" w:color="auto"/>
              <w:bottom w:val="single" w:sz="4" w:space="0" w:color="auto"/>
              <w:right w:val="single" w:sz="4" w:space="0" w:color="auto"/>
            </w:tcBorders>
          </w:tcPr>
          <w:p w14:paraId="2EDF88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077C0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1</w:t>
            </w:r>
          </w:p>
        </w:tc>
      </w:tr>
      <w:tr w:rsidR="00012EDA" w:rsidRPr="007D2A2D" w14:paraId="6FA6CE1C" w14:textId="77777777" w:rsidTr="00012EDA">
        <w:tc>
          <w:tcPr>
            <w:tcW w:w="4326" w:type="dxa"/>
            <w:vMerge/>
          </w:tcPr>
          <w:p w14:paraId="511AE3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FA72F6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8</w:t>
            </w:r>
          </w:p>
        </w:tc>
        <w:tc>
          <w:tcPr>
            <w:tcW w:w="729" w:type="dxa"/>
            <w:tcBorders>
              <w:top w:val="nil"/>
              <w:left w:val="nil"/>
              <w:bottom w:val="nil"/>
              <w:right w:val="nil"/>
            </w:tcBorders>
          </w:tcPr>
          <w:p w14:paraId="1BD150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MAI</w:t>
            </w:r>
          </w:p>
        </w:tc>
        <w:tc>
          <w:tcPr>
            <w:tcW w:w="351" w:type="dxa"/>
            <w:tcBorders>
              <w:top w:val="nil"/>
              <w:left w:val="nil"/>
              <w:bottom w:val="nil"/>
              <w:right w:val="single" w:sz="7" w:space="0" w:color="000000" w:themeColor="text1"/>
            </w:tcBorders>
          </w:tcPr>
          <w:p w14:paraId="48142F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496909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78" behindDoc="0" locked="0" layoutInCell="1" allowOverlap="1" wp14:anchorId="034EE406" wp14:editId="048E79A6">
                      <wp:simplePos x="0" y="0"/>
                      <wp:positionH relativeFrom="column">
                        <wp:posOffset>50800</wp:posOffset>
                      </wp:positionH>
                      <wp:positionV relativeFrom="paragraph">
                        <wp:posOffset>6350</wp:posOffset>
                      </wp:positionV>
                      <wp:extent cx="215900" cy="2222500"/>
                      <wp:effectExtent l="12700" t="6350" r="19050" b="9525"/>
                      <wp:wrapNone/>
                      <wp:docPr id="61" name="Freeform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 cy="2222500"/>
                              </a:xfrm>
                              <a:custGeom>
                                <a:avLst/>
                                <a:gdLst>
                                  <a:gd name="T0" fmla="*/ 200 w 340"/>
                                  <a:gd name="T1" fmla="*/ 0 h 3500"/>
                                  <a:gd name="T2" fmla="*/ 290 w 340"/>
                                  <a:gd name="T3" fmla="*/ 200 h 3500"/>
                                  <a:gd name="T4" fmla="*/ 300 w 340"/>
                                  <a:gd name="T5" fmla="*/ 240 h 3500"/>
                                  <a:gd name="T6" fmla="*/ 320 w 340"/>
                                  <a:gd name="T7" fmla="*/ 300 h 3500"/>
                                  <a:gd name="T8" fmla="*/ 250 w 340"/>
                                  <a:gd name="T9" fmla="*/ 500 h 3500"/>
                                  <a:gd name="T10" fmla="*/ 80 w 340"/>
                                  <a:gd name="T11" fmla="*/ 780 h 3500"/>
                                  <a:gd name="T12" fmla="*/ 20 w 340"/>
                                  <a:gd name="T13" fmla="*/ 900 h 3500"/>
                                  <a:gd name="T14" fmla="*/ 0 w 340"/>
                                  <a:gd name="T15" fmla="*/ 960 h 3500"/>
                                  <a:gd name="T16" fmla="*/ 100 w 340"/>
                                  <a:gd name="T17" fmla="*/ 1160 h 3500"/>
                                  <a:gd name="T18" fmla="*/ 160 w 340"/>
                                  <a:gd name="T19" fmla="*/ 1220 h 3500"/>
                                  <a:gd name="T20" fmla="*/ 250 w 340"/>
                                  <a:gd name="T21" fmla="*/ 1340 h 3500"/>
                                  <a:gd name="T22" fmla="*/ 340 w 340"/>
                                  <a:gd name="T23" fmla="*/ 1560 h 3500"/>
                                  <a:gd name="T24" fmla="*/ 320 w 340"/>
                                  <a:gd name="T25" fmla="*/ 1810 h 3500"/>
                                  <a:gd name="T26" fmla="*/ 260 w 340"/>
                                  <a:gd name="T27" fmla="*/ 1930 h 3500"/>
                                  <a:gd name="T28" fmla="*/ 90 w 340"/>
                                  <a:gd name="T29" fmla="*/ 2210 h 3500"/>
                                  <a:gd name="T30" fmla="*/ 60 w 340"/>
                                  <a:gd name="T31" fmla="*/ 2370 h 3500"/>
                                  <a:gd name="T32" fmla="*/ 50 w 340"/>
                                  <a:gd name="T33" fmla="*/ 2460 h 3500"/>
                                  <a:gd name="T34" fmla="*/ 60 w 340"/>
                                  <a:gd name="T35" fmla="*/ 2490 h 3500"/>
                                  <a:gd name="T36" fmla="*/ 80 w 340"/>
                                  <a:gd name="T37" fmla="*/ 2570 h 3500"/>
                                  <a:gd name="T38" fmla="*/ 150 w 340"/>
                                  <a:gd name="T39" fmla="*/ 2690 h 3500"/>
                                  <a:gd name="T40" fmla="*/ 240 w 340"/>
                                  <a:gd name="T41" fmla="*/ 2910 h 3500"/>
                                  <a:gd name="T42" fmla="*/ 270 w 340"/>
                                  <a:gd name="T43" fmla="*/ 2970 h 3500"/>
                                  <a:gd name="T44" fmla="*/ 240 w 340"/>
                                  <a:gd name="T45" fmla="*/ 3210 h 3500"/>
                                  <a:gd name="T46" fmla="*/ 220 w 340"/>
                                  <a:gd name="T47" fmla="*/ 3290 h 3500"/>
                                  <a:gd name="T48" fmla="*/ 200 w 340"/>
                                  <a:gd name="T49" fmla="*/ 3350 h 3500"/>
                                  <a:gd name="T50" fmla="*/ 190 w 340"/>
                                  <a:gd name="T51" fmla="*/ 3420 h 3500"/>
                                  <a:gd name="T52" fmla="*/ 180 w 340"/>
                                  <a:gd name="T53" fmla="*/ 3450 h 3500"/>
                                  <a:gd name="T54" fmla="*/ 190 w 340"/>
                                  <a:gd name="T55" fmla="*/ 3500 h 3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40" h="3500">
                                    <a:moveTo>
                                      <a:pt x="200" y="0"/>
                                    </a:moveTo>
                                    <a:cubicBezTo>
                                      <a:pt x="223" y="70"/>
                                      <a:pt x="272" y="128"/>
                                      <a:pt x="290" y="200"/>
                                    </a:cubicBezTo>
                                    <a:cubicBezTo>
                                      <a:pt x="293" y="213"/>
                                      <a:pt x="296" y="227"/>
                                      <a:pt x="300" y="240"/>
                                    </a:cubicBezTo>
                                    <a:cubicBezTo>
                                      <a:pt x="306" y="260"/>
                                      <a:pt x="320" y="300"/>
                                      <a:pt x="320" y="300"/>
                                    </a:cubicBezTo>
                                    <a:cubicBezTo>
                                      <a:pt x="311" y="393"/>
                                      <a:pt x="314" y="436"/>
                                      <a:pt x="250" y="500"/>
                                    </a:cubicBezTo>
                                    <a:cubicBezTo>
                                      <a:pt x="217" y="598"/>
                                      <a:pt x="142" y="700"/>
                                      <a:pt x="80" y="780"/>
                                    </a:cubicBezTo>
                                    <a:cubicBezTo>
                                      <a:pt x="35" y="838"/>
                                      <a:pt x="42" y="834"/>
                                      <a:pt x="20" y="900"/>
                                    </a:cubicBezTo>
                                    <a:cubicBezTo>
                                      <a:pt x="13" y="920"/>
                                      <a:pt x="0" y="960"/>
                                      <a:pt x="0" y="960"/>
                                    </a:cubicBezTo>
                                    <a:cubicBezTo>
                                      <a:pt x="14" y="1046"/>
                                      <a:pt x="42" y="1095"/>
                                      <a:pt x="100" y="1160"/>
                                    </a:cubicBezTo>
                                    <a:cubicBezTo>
                                      <a:pt x="119" y="1181"/>
                                      <a:pt x="160" y="1220"/>
                                      <a:pt x="160" y="1220"/>
                                    </a:cubicBezTo>
                                    <a:cubicBezTo>
                                      <a:pt x="180" y="1280"/>
                                      <a:pt x="213" y="1285"/>
                                      <a:pt x="250" y="1340"/>
                                    </a:cubicBezTo>
                                    <a:cubicBezTo>
                                      <a:pt x="287" y="1395"/>
                                      <a:pt x="324" y="1495"/>
                                      <a:pt x="340" y="1560"/>
                                    </a:cubicBezTo>
                                    <a:cubicBezTo>
                                      <a:pt x="336" y="1633"/>
                                      <a:pt x="336" y="1732"/>
                                      <a:pt x="320" y="1810"/>
                                    </a:cubicBezTo>
                                    <a:cubicBezTo>
                                      <a:pt x="311" y="1853"/>
                                      <a:pt x="279" y="1892"/>
                                      <a:pt x="260" y="1930"/>
                                    </a:cubicBezTo>
                                    <a:cubicBezTo>
                                      <a:pt x="211" y="2028"/>
                                      <a:pt x="157" y="2121"/>
                                      <a:pt x="90" y="2210"/>
                                    </a:cubicBezTo>
                                    <a:cubicBezTo>
                                      <a:pt x="77" y="2263"/>
                                      <a:pt x="73" y="2317"/>
                                      <a:pt x="60" y="2370"/>
                                    </a:cubicBezTo>
                                    <a:cubicBezTo>
                                      <a:pt x="57" y="2400"/>
                                      <a:pt x="50" y="2430"/>
                                      <a:pt x="50" y="2460"/>
                                    </a:cubicBezTo>
                                    <a:cubicBezTo>
                                      <a:pt x="50" y="2471"/>
                                      <a:pt x="57" y="2480"/>
                                      <a:pt x="60" y="2490"/>
                                    </a:cubicBezTo>
                                    <a:cubicBezTo>
                                      <a:pt x="64" y="2506"/>
                                      <a:pt x="70" y="2551"/>
                                      <a:pt x="80" y="2570"/>
                                    </a:cubicBezTo>
                                    <a:cubicBezTo>
                                      <a:pt x="103" y="2612"/>
                                      <a:pt x="131" y="2647"/>
                                      <a:pt x="150" y="2690"/>
                                    </a:cubicBezTo>
                                    <a:cubicBezTo>
                                      <a:pt x="181" y="2760"/>
                                      <a:pt x="216" y="2837"/>
                                      <a:pt x="240" y="2910"/>
                                    </a:cubicBezTo>
                                    <a:cubicBezTo>
                                      <a:pt x="247" y="2931"/>
                                      <a:pt x="263" y="2949"/>
                                      <a:pt x="270" y="2970"/>
                                    </a:cubicBezTo>
                                    <a:cubicBezTo>
                                      <a:pt x="262" y="3050"/>
                                      <a:pt x="251" y="3131"/>
                                      <a:pt x="240" y="3210"/>
                                    </a:cubicBezTo>
                                    <a:cubicBezTo>
                                      <a:pt x="236" y="3237"/>
                                      <a:pt x="227" y="3263"/>
                                      <a:pt x="220" y="3290"/>
                                    </a:cubicBezTo>
                                    <a:cubicBezTo>
                                      <a:pt x="214" y="3310"/>
                                      <a:pt x="200" y="3350"/>
                                      <a:pt x="200" y="3350"/>
                                    </a:cubicBezTo>
                                    <a:cubicBezTo>
                                      <a:pt x="197" y="3373"/>
                                      <a:pt x="195" y="3397"/>
                                      <a:pt x="190" y="3420"/>
                                    </a:cubicBezTo>
                                    <a:cubicBezTo>
                                      <a:pt x="188" y="3430"/>
                                      <a:pt x="180" y="3439"/>
                                      <a:pt x="180" y="3450"/>
                                    </a:cubicBezTo>
                                    <a:cubicBezTo>
                                      <a:pt x="180" y="3467"/>
                                      <a:pt x="190" y="3500"/>
                                      <a:pt x="190" y="350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1105F426">
                    <v:shape id="Freeform 390" style="position:absolute;margin-left:4pt;margin-top:.5pt;width:17pt;height:17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0,3500" o:spid="_x0000_s1026" filled="f" strokecolor="blue" path="m200,v23,70,72,128,90,200c293,213,296,227,300,240v6,20,20,60,20,60c311,393,314,436,250,500,217,598,142,700,80,780,35,838,42,834,20,900,13,920,,960,,960v14,86,42,135,100,200c119,1181,160,1220,160,1220v20,60,53,65,90,120c287,1395,324,1495,340,1560v-4,73,-4,172,-20,250c311,1853,279,1892,260,1930v-49,98,-103,191,-170,280c77,2263,73,2317,60,2370v-3,30,-10,60,-10,90c50,2471,57,2480,60,2490v4,16,10,61,20,80c103,2612,131,2647,150,2690v31,70,66,147,90,220c247,2931,263,2949,270,2970v-8,80,-19,161,-30,240c236,3237,227,3263,220,3290v-6,20,-20,60,-20,60c197,3373,195,3397,190,3420v-2,10,-10,19,-10,30c180,3467,190,3500,190,35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" w14:anchorId="35CE52F7">
                      <v:path arrowok="t" o:connecttype="custom" o:connectlocs="127000,0;184150,127000;190500,152400;203200,190500;158750,317500;50800,495300;12700,571500;0,609600;63500,736600;101600,774700;158750,850900;215900,990600;203200,1149350;165100,1225550;57150,1403350;38100,1504950;31750,1562100;38100,1581150;50800,1631950;95250,1708150;152400,1847850;171450,1885950;152400,2038350;139700,2089150;127000,2127250;120650,2171700;114300,2190750;120650,2222500" o:connectangles="0,0,0,0,0,0,0,0,0,0,0,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5D8C2503" w14:textId="77777777" w:rsidR="00012EDA" w:rsidRPr="007D2A2D" w:rsidDel="00F22C8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6474CB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8</w:t>
            </w:r>
          </w:p>
        </w:tc>
      </w:tr>
      <w:tr w:rsidR="00012EDA" w:rsidRPr="007D2A2D" w14:paraId="5E8E68F0" w14:textId="77777777" w:rsidTr="00012EDA">
        <w:tc>
          <w:tcPr>
            <w:tcW w:w="4326" w:type="dxa"/>
            <w:vMerge/>
          </w:tcPr>
          <w:p w14:paraId="6D3E03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F10A5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CA6BF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AVR</w:t>
            </w:r>
          </w:p>
        </w:tc>
        <w:tc>
          <w:tcPr>
            <w:tcW w:w="351" w:type="dxa"/>
            <w:tcBorders>
              <w:top w:val="nil"/>
              <w:left w:val="nil"/>
              <w:bottom w:val="nil"/>
              <w:right w:val="single" w:sz="7" w:space="0" w:color="000000" w:themeColor="text1"/>
            </w:tcBorders>
          </w:tcPr>
          <w:p w14:paraId="641261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03429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C3A01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386039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5D4CF4C" w14:textId="77777777" w:rsidTr="00012EDA">
        <w:tc>
          <w:tcPr>
            <w:tcW w:w="4326" w:type="dxa"/>
            <w:vMerge/>
          </w:tcPr>
          <w:p w14:paraId="185CAE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6A06E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3AC94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MARS</w:t>
            </w:r>
          </w:p>
        </w:tc>
        <w:tc>
          <w:tcPr>
            <w:tcW w:w="351" w:type="dxa"/>
            <w:tcBorders>
              <w:top w:val="nil"/>
              <w:left w:val="nil"/>
              <w:bottom w:val="nil"/>
              <w:right w:val="single" w:sz="7" w:space="0" w:color="000000" w:themeColor="text1"/>
            </w:tcBorders>
          </w:tcPr>
          <w:p w14:paraId="4EDC9A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0030815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FDDC6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A1A16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04F9E4E" w14:textId="77777777" w:rsidTr="00012EDA">
        <w:tc>
          <w:tcPr>
            <w:tcW w:w="4326" w:type="dxa"/>
            <w:vMerge/>
          </w:tcPr>
          <w:p w14:paraId="402170F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DF7DC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8D4A3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FEV</w:t>
            </w:r>
          </w:p>
        </w:tc>
        <w:tc>
          <w:tcPr>
            <w:tcW w:w="351" w:type="dxa"/>
            <w:tcBorders>
              <w:top w:val="nil"/>
              <w:left w:val="nil"/>
              <w:bottom w:val="nil"/>
              <w:right w:val="single" w:sz="7" w:space="0" w:color="000000" w:themeColor="text1"/>
            </w:tcBorders>
          </w:tcPr>
          <w:p w14:paraId="608D77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2E25452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6DB57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07C4B4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A52BACD" w14:textId="77777777" w:rsidTr="00012EDA">
        <w:tc>
          <w:tcPr>
            <w:tcW w:w="4326" w:type="dxa"/>
            <w:vMerge/>
          </w:tcPr>
          <w:p w14:paraId="2978CD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themeColor="text1"/>
              <w:right w:val="nil"/>
            </w:tcBorders>
          </w:tcPr>
          <w:p w14:paraId="1A6A1C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themeColor="text1"/>
              <w:right w:val="nil"/>
            </w:tcBorders>
          </w:tcPr>
          <w:p w14:paraId="73C702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themeColor="text1"/>
              <w:right w:val="single" w:sz="7" w:space="0" w:color="000000" w:themeColor="text1"/>
            </w:tcBorders>
          </w:tcPr>
          <w:p w14:paraId="34A666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6EAB4B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C8CB3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single" w:sz="7" w:space="0" w:color="000000" w:themeColor="text1"/>
              <w:right w:val="nil"/>
            </w:tcBorders>
            <w:tcMar>
              <w:left w:w="29" w:type="dxa"/>
              <w:right w:w="29" w:type="dxa"/>
            </w:tcMar>
          </w:tcPr>
          <w:p w14:paraId="7CBD6E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3C9FCE2" w14:textId="77777777" w:rsidTr="00012EDA">
        <w:tc>
          <w:tcPr>
            <w:tcW w:w="4326" w:type="dxa"/>
            <w:vMerge/>
          </w:tcPr>
          <w:p w14:paraId="22D50C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themeColor="text1"/>
              <w:left w:val="nil"/>
              <w:bottom w:val="single" w:sz="7" w:space="0" w:color="000000" w:themeColor="text1"/>
              <w:right w:val="nil"/>
            </w:tcBorders>
            <w:shd w:val="clear" w:color="auto" w:fill="A0A0A0"/>
          </w:tcPr>
          <w:p w14:paraId="623B8C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themeColor="text1"/>
              <w:left w:val="nil"/>
              <w:bottom w:val="single" w:sz="7" w:space="0" w:color="000000" w:themeColor="text1"/>
              <w:right w:val="nil"/>
            </w:tcBorders>
            <w:shd w:val="clear" w:color="auto" w:fill="A0A0A0"/>
          </w:tcPr>
          <w:p w14:paraId="218F1B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themeColor="text1"/>
              <w:left w:val="nil"/>
              <w:bottom w:val="single" w:sz="7" w:space="0" w:color="000000" w:themeColor="text1"/>
              <w:right w:val="nil"/>
            </w:tcBorders>
            <w:shd w:val="clear" w:color="auto" w:fill="A0A0A0"/>
          </w:tcPr>
          <w:p w14:paraId="0A0FEF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themeColor="text1"/>
              <w:left w:val="nil"/>
              <w:bottom w:val="single" w:sz="7" w:space="0" w:color="000000" w:themeColor="text1"/>
            </w:tcBorders>
            <w:shd w:val="clear" w:color="auto" w:fill="A0A0A0"/>
          </w:tcPr>
          <w:p w14:paraId="206290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bottom w:val="single" w:sz="4" w:space="0" w:color="auto"/>
            </w:tcBorders>
            <w:shd w:val="clear" w:color="auto" w:fill="A0A0A0"/>
          </w:tcPr>
          <w:p w14:paraId="004CA56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themeColor="text1"/>
              <w:left w:val="nil"/>
              <w:bottom w:val="single" w:sz="7" w:space="0" w:color="000000" w:themeColor="text1"/>
              <w:right w:val="nil"/>
            </w:tcBorders>
            <w:shd w:val="clear" w:color="auto" w:fill="A0A0A0"/>
            <w:tcMar>
              <w:left w:w="29" w:type="dxa"/>
              <w:right w:w="29" w:type="dxa"/>
            </w:tcMar>
          </w:tcPr>
          <w:p w14:paraId="1771620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CF65786" w14:textId="77777777" w:rsidTr="00012EDA">
        <w:tc>
          <w:tcPr>
            <w:tcW w:w="4326" w:type="dxa"/>
            <w:vMerge/>
          </w:tcPr>
          <w:p w14:paraId="26F7529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themeColor="text1"/>
              <w:left w:val="nil"/>
              <w:bottom w:val="nil"/>
              <w:right w:val="nil"/>
            </w:tcBorders>
          </w:tcPr>
          <w:p w14:paraId="7928F4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themeColor="text1"/>
              <w:left w:val="nil"/>
              <w:bottom w:val="nil"/>
              <w:right w:val="nil"/>
            </w:tcBorders>
          </w:tcPr>
          <w:p w14:paraId="334902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themeColor="text1"/>
              <w:left w:val="nil"/>
              <w:bottom w:val="nil"/>
              <w:right w:val="single" w:sz="7" w:space="0" w:color="000000" w:themeColor="text1"/>
            </w:tcBorders>
          </w:tcPr>
          <w:p w14:paraId="12E4C5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6D7E3F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F5F89A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themeColor="text1"/>
              <w:left w:val="single" w:sz="4" w:space="0" w:color="auto"/>
              <w:bottom w:val="nil"/>
              <w:right w:val="nil"/>
            </w:tcBorders>
            <w:tcMar>
              <w:left w:w="29" w:type="dxa"/>
              <w:right w:w="29" w:type="dxa"/>
            </w:tcMar>
          </w:tcPr>
          <w:p w14:paraId="2F319A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3A767E2" w14:textId="77777777" w:rsidTr="00012EDA">
        <w:tc>
          <w:tcPr>
            <w:tcW w:w="4326" w:type="dxa"/>
            <w:vMerge/>
          </w:tcPr>
          <w:p w14:paraId="318868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92B3D6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ADE5E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hemeColor="text1"/>
            </w:tcBorders>
          </w:tcPr>
          <w:p w14:paraId="6FEE3AC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21524A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CFCFD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40A922C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14D7ACA" w14:textId="77777777" w:rsidTr="00012EDA">
        <w:tc>
          <w:tcPr>
            <w:tcW w:w="4326" w:type="dxa"/>
            <w:vMerge/>
          </w:tcPr>
          <w:p w14:paraId="384929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9BCDE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DB03E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hemeColor="text1"/>
            </w:tcBorders>
          </w:tcPr>
          <w:p w14:paraId="3D48332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5DEA01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8AFFB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324A8E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97B0667" w14:textId="77777777" w:rsidTr="00012EDA">
        <w:tc>
          <w:tcPr>
            <w:tcW w:w="4326" w:type="dxa"/>
            <w:vMerge/>
          </w:tcPr>
          <w:p w14:paraId="446C97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4F1C7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A90FD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hemeColor="text1"/>
            </w:tcBorders>
          </w:tcPr>
          <w:p w14:paraId="476AA4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612DD5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66CD3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07EA7A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5D9CD0F" w14:textId="77777777" w:rsidTr="00012EDA">
        <w:tc>
          <w:tcPr>
            <w:tcW w:w="4326" w:type="dxa"/>
            <w:vMerge/>
          </w:tcPr>
          <w:p w14:paraId="0FB186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886362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3FD7B5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AOÛT</w:t>
            </w:r>
          </w:p>
        </w:tc>
        <w:tc>
          <w:tcPr>
            <w:tcW w:w="351" w:type="dxa"/>
            <w:tcBorders>
              <w:top w:val="nil"/>
              <w:left w:val="nil"/>
              <w:bottom w:val="nil"/>
              <w:right w:val="single" w:sz="7" w:space="0" w:color="000000" w:themeColor="text1"/>
            </w:tcBorders>
          </w:tcPr>
          <w:p w14:paraId="515259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5F3EB0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2FB68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01F52D5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64AFEE7C" w14:textId="77777777" w:rsidTr="00012EDA">
        <w:tc>
          <w:tcPr>
            <w:tcW w:w="4326" w:type="dxa"/>
            <w:vMerge/>
          </w:tcPr>
          <w:p w14:paraId="7F9C907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45FC7A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597B2D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JUIL</w:t>
            </w:r>
          </w:p>
        </w:tc>
        <w:tc>
          <w:tcPr>
            <w:tcW w:w="351" w:type="dxa"/>
            <w:tcBorders>
              <w:top w:val="nil"/>
              <w:left w:val="nil"/>
              <w:bottom w:val="nil"/>
              <w:right w:val="single" w:sz="7" w:space="0" w:color="000000" w:themeColor="text1"/>
            </w:tcBorders>
          </w:tcPr>
          <w:p w14:paraId="657A69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2426F5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5AEE9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2234F5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1FB664B9" w14:textId="77777777" w:rsidTr="00012EDA">
        <w:tc>
          <w:tcPr>
            <w:tcW w:w="4326" w:type="dxa"/>
            <w:vMerge/>
          </w:tcPr>
          <w:p w14:paraId="4C5CEB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3B15F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1</w:t>
            </w:r>
          </w:p>
        </w:tc>
        <w:tc>
          <w:tcPr>
            <w:tcW w:w="729" w:type="dxa"/>
            <w:tcBorders>
              <w:top w:val="nil"/>
              <w:left w:val="nil"/>
              <w:bottom w:val="nil"/>
              <w:right w:val="nil"/>
            </w:tcBorders>
          </w:tcPr>
          <w:p w14:paraId="66AAC52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JUIN</w:t>
            </w:r>
          </w:p>
        </w:tc>
        <w:tc>
          <w:tcPr>
            <w:tcW w:w="351" w:type="dxa"/>
            <w:tcBorders>
              <w:top w:val="nil"/>
              <w:left w:val="nil"/>
              <w:bottom w:val="nil"/>
              <w:right w:val="single" w:sz="7" w:space="0" w:color="000000" w:themeColor="text1"/>
            </w:tcBorders>
          </w:tcPr>
          <w:p w14:paraId="4059BC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4DA77D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D7DFD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5725F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1</w:t>
            </w:r>
          </w:p>
        </w:tc>
      </w:tr>
      <w:tr w:rsidR="00012EDA" w:rsidRPr="007D2A2D" w14:paraId="67D61E0B" w14:textId="77777777" w:rsidTr="00012EDA">
        <w:tc>
          <w:tcPr>
            <w:tcW w:w="4326" w:type="dxa"/>
            <w:vMerge/>
          </w:tcPr>
          <w:p w14:paraId="3342DA9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6C95E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7</w:t>
            </w:r>
          </w:p>
        </w:tc>
        <w:tc>
          <w:tcPr>
            <w:tcW w:w="729" w:type="dxa"/>
            <w:tcBorders>
              <w:top w:val="nil"/>
              <w:left w:val="nil"/>
              <w:bottom w:val="nil"/>
              <w:right w:val="nil"/>
            </w:tcBorders>
          </w:tcPr>
          <w:p w14:paraId="163B27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MAI</w:t>
            </w:r>
          </w:p>
        </w:tc>
        <w:tc>
          <w:tcPr>
            <w:tcW w:w="351" w:type="dxa"/>
            <w:tcBorders>
              <w:top w:val="nil"/>
              <w:left w:val="nil"/>
              <w:bottom w:val="nil"/>
              <w:right w:val="single" w:sz="7" w:space="0" w:color="000000" w:themeColor="text1"/>
            </w:tcBorders>
          </w:tcPr>
          <w:p w14:paraId="76651D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201D1C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7D148B9" w14:textId="77777777" w:rsidR="00012EDA" w:rsidRPr="007D2A2D" w:rsidDel="00F22C8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2DF9E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b/>
                <w:bCs/>
                <w:sz w:val="13"/>
                <w:szCs w:val="13"/>
                <w:lang w:val="fr-FR"/>
              </w:rPr>
            </w:pPr>
            <w:r w:rsidRPr="007D2A2D">
              <w:rPr>
                <w:rFonts w:ascii="Arial" w:hAnsi="Arial" w:cs="Arial"/>
                <w:sz w:val="13"/>
                <w:szCs w:val="13"/>
                <w:lang w:val="fr-FR"/>
              </w:rPr>
              <w:t>7</w:t>
            </w:r>
          </w:p>
        </w:tc>
      </w:tr>
      <w:tr w:rsidR="00012EDA" w:rsidRPr="007D2A2D" w14:paraId="6488115B" w14:textId="77777777" w:rsidTr="00012EDA">
        <w:tc>
          <w:tcPr>
            <w:tcW w:w="4326" w:type="dxa"/>
            <w:vMerge/>
          </w:tcPr>
          <w:p w14:paraId="1C4B80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79685F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49EFE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AVR</w:t>
            </w:r>
          </w:p>
        </w:tc>
        <w:tc>
          <w:tcPr>
            <w:tcW w:w="351" w:type="dxa"/>
            <w:tcBorders>
              <w:top w:val="nil"/>
              <w:left w:val="nil"/>
              <w:bottom w:val="nil"/>
              <w:right w:val="single" w:sz="7" w:space="0" w:color="000000" w:themeColor="text1"/>
            </w:tcBorders>
          </w:tcPr>
          <w:p w14:paraId="629BE1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12991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2CE37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3C3551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213F9B9" w14:textId="77777777" w:rsidTr="00012EDA">
        <w:tc>
          <w:tcPr>
            <w:tcW w:w="4326" w:type="dxa"/>
            <w:vMerge/>
          </w:tcPr>
          <w:p w14:paraId="530EB8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6C655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1BCFF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MARS</w:t>
            </w:r>
          </w:p>
        </w:tc>
        <w:tc>
          <w:tcPr>
            <w:tcW w:w="351" w:type="dxa"/>
            <w:tcBorders>
              <w:top w:val="nil"/>
              <w:left w:val="nil"/>
              <w:bottom w:val="nil"/>
              <w:right w:val="single" w:sz="7" w:space="0" w:color="000000" w:themeColor="text1"/>
            </w:tcBorders>
          </w:tcPr>
          <w:p w14:paraId="3A9904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B4EA2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2CD44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07D06D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A0DFB1A" w14:textId="77777777" w:rsidTr="00012EDA">
        <w:tc>
          <w:tcPr>
            <w:tcW w:w="4326" w:type="dxa"/>
            <w:vMerge/>
          </w:tcPr>
          <w:p w14:paraId="336015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82F8E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3756C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FEV</w:t>
            </w:r>
          </w:p>
        </w:tc>
        <w:tc>
          <w:tcPr>
            <w:tcW w:w="351" w:type="dxa"/>
            <w:tcBorders>
              <w:top w:val="nil"/>
              <w:left w:val="nil"/>
              <w:bottom w:val="nil"/>
              <w:right w:val="single" w:sz="7" w:space="0" w:color="000000" w:themeColor="text1"/>
            </w:tcBorders>
          </w:tcPr>
          <w:p w14:paraId="6AC818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971A9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86E0C2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70D4AD6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802D7EC" w14:textId="77777777" w:rsidTr="00012EDA">
        <w:tc>
          <w:tcPr>
            <w:tcW w:w="4326" w:type="dxa"/>
            <w:vMerge/>
          </w:tcPr>
          <w:p w14:paraId="7566D9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themeColor="text1"/>
              <w:right w:val="nil"/>
            </w:tcBorders>
          </w:tcPr>
          <w:p w14:paraId="05B11C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themeColor="text1"/>
              <w:right w:val="nil"/>
            </w:tcBorders>
          </w:tcPr>
          <w:p w14:paraId="76918B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themeColor="text1"/>
              <w:right w:val="single" w:sz="7" w:space="0" w:color="000000" w:themeColor="text1"/>
            </w:tcBorders>
          </w:tcPr>
          <w:p w14:paraId="48A4D2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763256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43B42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single" w:sz="7" w:space="0" w:color="000000" w:themeColor="text1"/>
              <w:right w:val="nil"/>
            </w:tcBorders>
            <w:tcMar>
              <w:left w:w="29" w:type="dxa"/>
              <w:right w:w="29" w:type="dxa"/>
            </w:tcMar>
          </w:tcPr>
          <w:p w14:paraId="706CC6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A793400" w14:textId="77777777" w:rsidTr="00012EDA">
        <w:tc>
          <w:tcPr>
            <w:tcW w:w="4326" w:type="dxa"/>
            <w:vMerge/>
          </w:tcPr>
          <w:p w14:paraId="40222F3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themeColor="text1"/>
              <w:left w:val="nil"/>
              <w:bottom w:val="single" w:sz="7" w:space="0" w:color="000000" w:themeColor="text1"/>
              <w:right w:val="nil"/>
            </w:tcBorders>
            <w:shd w:val="clear" w:color="auto" w:fill="A0A0A0"/>
          </w:tcPr>
          <w:p w14:paraId="7A79E0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themeColor="text1"/>
              <w:left w:val="nil"/>
              <w:bottom w:val="single" w:sz="7" w:space="0" w:color="000000" w:themeColor="text1"/>
              <w:right w:val="nil"/>
            </w:tcBorders>
            <w:shd w:val="clear" w:color="auto" w:fill="A0A0A0"/>
          </w:tcPr>
          <w:p w14:paraId="3097AC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themeColor="text1"/>
              <w:left w:val="nil"/>
              <w:bottom w:val="single" w:sz="7" w:space="0" w:color="000000" w:themeColor="text1"/>
              <w:right w:val="nil"/>
            </w:tcBorders>
            <w:shd w:val="clear" w:color="auto" w:fill="A0A0A0"/>
          </w:tcPr>
          <w:p w14:paraId="45D0D0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themeColor="text1"/>
              <w:left w:val="nil"/>
              <w:bottom w:val="single" w:sz="7" w:space="0" w:color="000000" w:themeColor="text1"/>
            </w:tcBorders>
            <w:shd w:val="clear" w:color="auto" w:fill="A0A0A0"/>
          </w:tcPr>
          <w:p w14:paraId="76E8A7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bottom w:val="single" w:sz="4" w:space="0" w:color="auto"/>
            </w:tcBorders>
            <w:shd w:val="clear" w:color="auto" w:fill="A0A0A0"/>
          </w:tcPr>
          <w:p w14:paraId="566B692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themeColor="text1"/>
              <w:left w:val="nil"/>
              <w:bottom w:val="single" w:sz="7" w:space="0" w:color="000000" w:themeColor="text1"/>
              <w:right w:val="nil"/>
            </w:tcBorders>
            <w:shd w:val="clear" w:color="auto" w:fill="A0A0A0"/>
            <w:tcMar>
              <w:left w:w="29" w:type="dxa"/>
              <w:right w:w="29" w:type="dxa"/>
            </w:tcMar>
          </w:tcPr>
          <w:p w14:paraId="71AD8FF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B0E7F2E" w14:textId="77777777" w:rsidTr="00012EDA">
        <w:tc>
          <w:tcPr>
            <w:tcW w:w="4326" w:type="dxa"/>
            <w:vMerge/>
          </w:tcPr>
          <w:p w14:paraId="06CCB7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themeColor="text1"/>
              <w:left w:val="nil"/>
              <w:bottom w:val="nil"/>
              <w:right w:val="nil"/>
            </w:tcBorders>
          </w:tcPr>
          <w:p w14:paraId="769EBE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themeColor="text1"/>
              <w:left w:val="nil"/>
              <w:bottom w:val="nil"/>
              <w:right w:val="nil"/>
            </w:tcBorders>
          </w:tcPr>
          <w:p w14:paraId="42F1EF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themeColor="text1"/>
              <w:left w:val="nil"/>
              <w:bottom w:val="nil"/>
              <w:right w:val="single" w:sz="7" w:space="0" w:color="000000" w:themeColor="text1"/>
            </w:tcBorders>
          </w:tcPr>
          <w:p w14:paraId="567657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4F5A3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E9303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themeColor="text1"/>
              <w:left w:val="single" w:sz="4" w:space="0" w:color="auto"/>
              <w:bottom w:val="nil"/>
              <w:right w:val="nil"/>
            </w:tcBorders>
            <w:tcMar>
              <w:left w:w="29" w:type="dxa"/>
              <w:right w:w="29" w:type="dxa"/>
            </w:tcMar>
          </w:tcPr>
          <w:p w14:paraId="58ED84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1271682" w14:textId="77777777" w:rsidTr="00012EDA">
        <w:tc>
          <w:tcPr>
            <w:tcW w:w="4326" w:type="dxa"/>
            <w:vMerge/>
          </w:tcPr>
          <w:p w14:paraId="6631D5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0D224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8E151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hemeColor="text1"/>
            </w:tcBorders>
          </w:tcPr>
          <w:p w14:paraId="36FCBA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8840CA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CE6B6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9FF45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508EC55" w14:textId="77777777" w:rsidTr="00012EDA">
        <w:tc>
          <w:tcPr>
            <w:tcW w:w="4326" w:type="dxa"/>
            <w:vMerge/>
          </w:tcPr>
          <w:p w14:paraId="4397450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D40FD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137F8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hemeColor="text1"/>
            </w:tcBorders>
          </w:tcPr>
          <w:p w14:paraId="3B4B8D0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5C6DA4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O</w:t>
            </w:r>
          </w:p>
        </w:tc>
        <w:tc>
          <w:tcPr>
            <w:tcW w:w="630" w:type="dxa"/>
            <w:tcBorders>
              <w:top w:val="single" w:sz="4" w:space="0" w:color="auto"/>
              <w:left w:val="single" w:sz="4" w:space="0" w:color="auto"/>
              <w:bottom w:val="single" w:sz="4" w:space="0" w:color="auto"/>
              <w:right w:val="single" w:sz="4" w:space="0" w:color="auto"/>
            </w:tcBorders>
          </w:tcPr>
          <w:p w14:paraId="754F78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04C498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613EF1C" w14:textId="77777777" w:rsidTr="00012EDA">
        <w:tc>
          <w:tcPr>
            <w:tcW w:w="4326" w:type="dxa"/>
            <w:vMerge/>
          </w:tcPr>
          <w:p w14:paraId="425F3D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ACD72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6BC1C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hemeColor="text1"/>
            </w:tcBorders>
          </w:tcPr>
          <w:p w14:paraId="498D90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56E2783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N</w:t>
            </w:r>
          </w:p>
        </w:tc>
        <w:tc>
          <w:tcPr>
            <w:tcW w:w="630" w:type="dxa"/>
            <w:tcBorders>
              <w:top w:val="single" w:sz="4" w:space="0" w:color="auto"/>
              <w:left w:val="single" w:sz="4" w:space="0" w:color="auto"/>
              <w:bottom w:val="single" w:sz="4" w:space="0" w:color="auto"/>
              <w:right w:val="single" w:sz="4" w:space="0" w:color="auto"/>
            </w:tcBorders>
          </w:tcPr>
          <w:p w14:paraId="492B38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1A28B0D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2FD7B0F" w14:textId="77777777" w:rsidTr="00012EDA">
        <w:tc>
          <w:tcPr>
            <w:tcW w:w="4326" w:type="dxa"/>
            <w:vMerge/>
          </w:tcPr>
          <w:p w14:paraId="65C8CC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36B86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2F242D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AOÛT</w:t>
            </w:r>
          </w:p>
        </w:tc>
        <w:tc>
          <w:tcPr>
            <w:tcW w:w="351" w:type="dxa"/>
            <w:tcBorders>
              <w:top w:val="nil"/>
              <w:left w:val="nil"/>
              <w:bottom w:val="nil"/>
              <w:right w:val="single" w:sz="7" w:space="0" w:color="000000" w:themeColor="text1"/>
            </w:tcBorders>
          </w:tcPr>
          <w:p w14:paraId="19F56D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7781D5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4ADDA2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33A95A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74C22553" w14:textId="77777777" w:rsidTr="00012EDA">
        <w:tc>
          <w:tcPr>
            <w:tcW w:w="4326" w:type="dxa"/>
            <w:vMerge/>
          </w:tcPr>
          <w:p w14:paraId="5166A1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95ED2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75C8BF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JUIL</w:t>
            </w:r>
          </w:p>
        </w:tc>
        <w:tc>
          <w:tcPr>
            <w:tcW w:w="351" w:type="dxa"/>
            <w:tcBorders>
              <w:top w:val="nil"/>
              <w:left w:val="nil"/>
              <w:bottom w:val="nil"/>
              <w:right w:val="single" w:sz="7" w:space="0" w:color="000000" w:themeColor="text1"/>
            </w:tcBorders>
          </w:tcPr>
          <w:p w14:paraId="3179058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0AD5D8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48E6F7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FB318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1B47DB9C" w14:textId="77777777" w:rsidTr="00012EDA">
        <w:tc>
          <w:tcPr>
            <w:tcW w:w="4326" w:type="dxa"/>
            <w:vMerge/>
          </w:tcPr>
          <w:p w14:paraId="571ED9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581BF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1</w:t>
            </w:r>
          </w:p>
        </w:tc>
        <w:tc>
          <w:tcPr>
            <w:tcW w:w="729" w:type="dxa"/>
            <w:tcBorders>
              <w:top w:val="nil"/>
              <w:left w:val="nil"/>
              <w:bottom w:val="nil"/>
              <w:right w:val="nil"/>
            </w:tcBorders>
          </w:tcPr>
          <w:p w14:paraId="6DA6E0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JUIN</w:t>
            </w:r>
          </w:p>
        </w:tc>
        <w:tc>
          <w:tcPr>
            <w:tcW w:w="351" w:type="dxa"/>
            <w:tcBorders>
              <w:top w:val="nil"/>
              <w:left w:val="nil"/>
              <w:bottom w:val="nil"/>
              <w:right w:val="single" w:sz="7" w:space="0" w:color="000000" w:themeColor="text1"/>
            </w:tcBorders>
          </w:tcPr>
          <w:p w14:paraId="35EC4E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45875B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74CAE7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272396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1</w:t>
            </w:r>
          </w:p>
        </w:tc>
      </w:tr>
      <w:tr w:rsidR="00012EDA" w:rsidRPr="007D2A2D" w14:paraId="71A92673" w14:textId="77777777" w:rsidTr="00012EDA">
        <w:tc>
          <w:tcPr>
            <w:tcW w:w="4326" w:type="dxa"/>
            <w:vMerge/>
          </w:tcPr>
          <w:p w14:paraId="2EC0B8A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278B55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6</w:t>
            </w:r>
          </w:p>
        </w:tc>
        <w:tc>
          <w:tcPr>
            <w:tcW w:w="729" w:type="dxa"/>
            <w:tcBorders>
              <w:top w:val="nil"/>
              <w:left w:val="nil"/>
              <w:bottom w:val="nil"/>
              <w:right w:val="nil"/>
            </w:tcBorders>
          </w:tcPr>
          <w:p w14:paraId="5BD26A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MAI</w:t>
            </w:r>
          </w:p>
        </w:tc>
        <w:tc>
          <w:tcPr>
            <w:tcW w:w="351" w:type="dxa"/>
            <w:tcBorders>
              <w:top w:val="nil"/>
              <w:left w:val="nil"/>
              <w:bottom w:val="nil"/>
              <w:right w:val="single" w:sz="7" w:space="0" w:color="000000" w:themeColor="text1"/>
            </w:tcBorders>
          </w:tcPr>
          <w:p w14:paraId="324605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434F3D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51FBE955" w14:textId="77777777" w:rsidR="00012EDA" w:rsidRPr="007D2A2D" w:rsidDel="00F22C8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483343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6</w:t>
            </w:r>
          </w:p>
        </w:tc>
      </w:tr>
      <w:tr w:rsidR="00012EDA" w:rsidRPr="007D2A2D" w14:paraId="462278AC" w14:textId="77777777" w:rsidTr="00012EDA">
        <w:tc>
          <w:tcPr>
            <w:tcW w:w="4326" w:type="dxa"/>
            <w:vMerge/>
          </w:tcPr>
          <w:p w14:paraId="01350F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B98CA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FA9CF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AVR</w:t>
            </w:r>
          </w:p>
        </w:tc>
        <w:tc>
          <w:tcPr>
            <w:tcW w:w="351" w:type="dxa"/>
            <w:tcBorders>
              <w:top w:val="nil"/>
              <w:left w:val="nil"/>
              <w:bottom w:val="nil"/>
              <w:right w:val="single" w:sz="7" w:space="0" w:color="000000" w:themeColor="text1"/>
            </w:tcBorders>
          </w:tcPr>
          <w:p w14:paraId="109AA3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77479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6A5E76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44FA01C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5845C60" w14:textId="77777777" w:rsidTr="00012EDA">
        <w:tc>
          <w:tcPr>
            <w:tcW w:w="4326" w:type="dxa"/>
            <w:vMerge/>
          </w:tcPr>
          <w:p w14:paraId="337C28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D2555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C48F2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MARS</w:t>
            </w:r>
          </w:p>
        </w:tc>
        <w:tc>
          <w:tcPr>
            <w:tcW w:w="351" w:type="dxa"/>
            <w:tcBorders>
              <w:top w:val="nil"/>
              <w:left w:val="nil"/>
              <w:bottom w:val="nil"/>
              <w:right w:val="single" w:sz="7" w:space="0" w:color="000000" w:themeColor="text1"/>
            </w:tcBorders>
          </w:tcPr>
          <w:p w14:paraId="758572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B747D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5F0D62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1F98D7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DA4F6C3" w14:textId="77777777" w:rsidTr="00012EDA">
        <w:tc>
          <w:tcPr>
            <w:tcW w:w="4326" w:type="dxa"/>
            <w:vMerge/>
          </w:tcPr>
          <w:p w14:paraId="01D8A6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F68AA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D68A5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FEV</w:t>
            </w:r>
          </w:p>
        </w:tc>
        <w:tc>
          <w:tcPr>
            <w:tcW w:w="351" w:type="dxa"/>
            <w:tcBorders>
              <w:top w:val="nil"/>
              <w:left w:val="nil"/>
              <w:bottom w:val="nil"/>
              <w:right w:val="single" w:sz="7" w:space="0" w:color="000000" w:themeColor="text1"/>
            </w:tcBorders>
          </w:tcPr>
          <w:p w14:paraId="529D9F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03EF93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18F4CB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021D6B2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2B074BC" w14:textId="77777777" w:rsidTr="00012EDA">
        <w:tc>
          <w:tcPr>
            <w:tcW w:w="4326" w:type="dxa"/>
            <w:vMerge/>
          </w:tcPr>
          <w:p w14:paraId="7C9B5B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themeColor="text1"/>
              <w:right w:val="nil"/>
            </w:tcBorders>
          </w:tcPr>
          <w:p w14:paraId="6F1CAF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themeColor="text1"/>
              <w:right w:val="nil"/>
            </w:tcBorders>
          </w:tcPr>
          <w:p w14:paraId="3A978C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themeColor="text1"/>
              <w:right w:val="single" w:sz="7" w:space="0" w:color="000000" w:themeColor="text1"/>
            </w:tcBorders>
          </w:tcPr>
          <w:p w14:paraId="62F3B2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A1A78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249573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single" w:sz="7" w:space="0" w:color="000000" w:themeColor="text1"/>
              <w:right w:val="nil"/>
            </w:tcBorders>
            <w:tcMar>
              <w:left w:w="29" w:type="dxa"/>
              <w:right w:w="29" w:type="dxa"/>
            </w:tcMar>
          </w:tcPr>
          <w:p w14:paraId="148739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F9DC99A" w14:textId="77777777" w:rsidTr="00012EDA">
        <w:tc>
          <w:tcPr>
            <w:tcW w:w="4326" w:type="dxa"/>
            <w:vMerge/>
          </w:tcPr>
          <w:p w14:paraId="667B22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themeColor="text1"/>
              <w:left w:val="nil"/>
              <w:bottom w:val="single" w:sz="7" w:space="0" w:color="000000" w:themeColor="text1"/>
              <w:right w:val="nil"/>
            </w:tcBorders>
            <w:shd w:val="clear" w:color="auto" w:fill="A0A0A0"/>
          </w:tcPr>
          <w:p w14:paraId="1CF57E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themeColor="text1"/>
              <w:left w:val="nil"/>
              <w:bottom w:val="single" w:sz="7" w:space="0" w:color="000000" w:themeColor="text1"/>
              <w:right w:val="nil"/>
            </w:tcBorders>
            <w:shd w:val="clear" w:color="auto" w:fill="A0A0A0"/>
          </w:tcPr>
          <w:p w14:paraId="111359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themeColor="text1"/>
              <w:left w:val="nil"/>
              <w:bottom w:val="single" w:sz="7" w:space="0" w:color="000000" w:themeColor="text1"/>
              <w:right w:val="nil"/>
            </w:tcBorders>
            <w:shd w:val="clear" w:color="auto" w:fill="A0A0A0"/>
          </w:tcPr>
          <w:p w14:paraId="2E6F02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themeColor="text1"/>
              <w:left w:val="nil"/>
              <w:bottom w:val="single" w:sz="7" w:space="0" w:color="000000" w:themeColor="text1"/>
            </w:tcBorders>
            <w:shd w:val="clear" w:color="auto" w:fill="A0A0A0"/>
          </w:tcPr>
          <w:p w14:paraId="73C42F7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bottom w:val="single" w:sz="4" w:space="0" w:color="auto"/>
            </w:tcBorders>
            <w:shd w:val="clear" w:color="auto" w:fill="A0A0A0"/>
          </w:tcPr>
          <w:p w14:paraId="485E517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themeColor="text1"/>
              <w:left w:val="nil"/>
              <w:bottom w:val="single" w:sz="7" w:space="0" w:color="000000" w:themeColor="text1"/>
              <w:right w:val="nil"/>
            </w:tcBorders>
            <w:shd w:val="clear" w:color="auto" w:fill="A0A0A0"/>
            <w:tcMar>
              <w:left w:w="29" w:type="dxa"/>
              <w:right w:w="29" w:type="dxa"/>
            </w:tcMar>
          </w:tcPr>
          <w:p w14:paraId="6568C6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518AB57" w14:textId="77777777" w:rsidTr="00012EDA">
        <w:tc>
          <w:tcPr>
            <w:tcW w:w="4326" w:type="dxa"/>
            <w:vMerge/>
          </w:tcPr>
          <w:p w14:paraId="634C23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themeColor="text1"/>
              <w:left w:val="nil"/>
              <w:bottom w:val="nil"/>
              <w:right w:val="nil"/>
            </w:tcBorders>
          </w:tcPr>
          <w:p w14:paraId="7B0B85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themeColor="text1"/>
              <w:left w:val="nil"/>
              <w:bottom w:val="nil"/>
              <w:right w:val="nil"/>
            </w:tcBorders>
          </w:tcPr>
          <w:p w14:paraId="041DC9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themeColor="text1"/>
              <w:left w:val="nil"/>
              <w:bottom w:val="nil"/>
              <w:right w:val="single" w:sz="7" w:space="0" w:color="000000" w:themeColor="text1"/>
            </w:tcBorders>
          </w:tcPr>
          <w:p w14:paraId="05D4F0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551E55C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O</w:t>
            </w:r>
          </w:p>
        </w:tc>
        <w:tc>
          <w:tcPr>
            <w:tcW w:w="630" w:type="dxa"/>
            <w:tcBorders>
              <w:top w:val="single" w:sz="4" w:space="0" w:color="auto"/>
              <w:left w:val="single" w:sz="4" w:space="0" w:color="auto"/>
              <w:bottom w:val="single" w:sz="4" w:space="0" w:color="auto"/>
              <w:right w:val="single" w:sz="4" w:space="0" w:color="auto"/>
            </w:tcBorders>
          </w:tcPr>
          <w:p w14:paraId="07CE72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themeColor="text1"/>
              <w:left w:val="single" w:sz="4" w:space="0" w:color="auto"/>
              <w:bottom w:val="nil"/>
              <w:right w:val="nil"/>
            </w:tcBorders>
            <w:tcMar>
              <w:left w:w="29" w:type="dxa"/>
              <w:right w:w="29" w:type="dxa"/>
            </w:tcMar>
          </w:tcPr>
          <w:p w14:paraId="161956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3188AE4" w14:textId="77777777" w:rsidTr="00012EDA">
        <w:tc>
          <w:tcPr>
            <w:tcW w:w="4326" w:type="dxa"/>
            <w:vMerge/>
          </w:tcPr>
          <w:p w14:paraId="7E721A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A8096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225E4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hemeColor="text1"/>
            </w:tcBorders>
          </w:tcPr>
          <w:p w14:paraId="72C3AA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57608F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77" behindDoc="0" locked="0" layoutInCell="1" allowOverlap="1" wp14:anchorId="68DD8303" wp14:editId="14F7F348">
                      <wp:simplePos x="0" y="0"/>
                      <wp:positionH relativeFrom="column">
                        <wp:posOffset>127000</wp:posOffset>
                      </wp:positionH>
                      <wp:positionV relativeFrom="paragraph">
                        <wp:posOffset>-13970</wp:posOffset>
                      </wp:positionV>
                      <wp:extent cx="133350" cy="1050290"/>
                      <wp:effectExtent l="12700" t="5080" r="15875" b="11430"/>
                      <wp:wrapNone/>
                      <wp:docPr id="62" name="Freef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050290"/>
                              </a:xfrm>
                              <a:custGeom>
                                <a:avLst/>
                                <a:gdLst>
                                  <a:gd name="T0" fmla="*/ 150 w 250"/>
                                  <a:gd name="T1" fmla="*/ 0 h 1650"/>
                                  <a:gd name="T2" fmla="*/ 170 w 250"/>
                                  <a:gd name="T3" fmla="*/ 30 h 1650"/>
                                  <a:gd name="T4" fmla="*/ 200 w 250"/>
                                  <a:gd name="T5" fmla="*/ 50 h 1650"/>
                                  <a:gd name="T6" fmla="*/ 210 w 250"/>
                                  <a:gd name="T7" fmla="*/ 80 h 1650"/>
                                  <a:gd name="T8" fmla="*/ 230 w 250"/>
                                  <a:gd name="T9" fmla="*/ 110 h 1650"/>
                                  <a:gd name="T10" fmla="*/ 250 w 250"/>
                                  <a:gd name="T11" fmla="*/ 170 h 1650"/>
                                  <a:gd name="T12" fmla="*/ 240 w 250"/>
                                  <a:gd name="T13" fmla="*/ 330 h 1650"/>
                                  <a:gd name="T14" fmla="*/ 180 w 250"/>
                                  <a:gd name="T15" fmla="*/ 450 h 1650"/>
                                  <a:gd name="T16" fmla="*/ 110 w 250"/>
                                  <a:gd name="T17" fmla="*/ 570 h 1650"/>
                                  <a:gd name="T18" fmla="*/ 70 w 250"/>
                                  <a:gd name="T19" fmla="*/ 620 h 1650"/>
                                  <a:gd name="T20" fmla="*/ 60 w 250"/>
                                  <a:gd name="T21" fmla="*/ 650 h 1650"/>
                                  <a:gd name="T22" fmla="*/ 40 w 250"/>
                                  <a:gd name="T23" fmla="*/ 680 h 1650"/>
                                  <a:gd name="T24" fmla="*/ 20 w 250"/>
                                  <a:gd name="T25" fmla="*/ 720 h 1650"/>
                                  <a:gd name="T26" fmla="*/ 0 w 250"/>
                                  <a:gd name="T27" fmla="*/ 780 h 1650"/>
                                  <a:gd name="T28" fmla="*/ 80 w 250"/>
                                  <a:gd name="T29" fmla="*/ 1020 h 1650"/>
                                  <a:gd name="T30" fmla="*/ 110 w 250"/>
                                  <a:gd name="T31" fmla="*/ 1080 h 1650"/>
                                  <a:gd name="T32" fmla="*/ 150 w 250"/>
                                  <a:gd name="T33" fmla="*/ 1140 h 1650"/>
                                  <a:gd name="T34" fmla="*/ 180 w 250"/>
                                  <a:gd name="T35" fmla="*/ 1210 h 1650"/>
                                  <a:gd name="T36" fmla="*/ 200 w 250"/>
                                  <a:gd name="T37" fmla="*/ 1270 h 1650"/>
                                  <a:gd name="T38" fmla="*/ 180 w 250"/>
                                  <a:gd name="T39" fmla="*/ 1450 h 1650"/>
                                  <a:gd name="T40" fmla="*/ 150 w 250"/>
                                  <a:gd name="T41" fmla="*/ 1510 h 1650"/>
                                  <a:gd name="T42" fmla="*/ 120 w 250"/>
                                  <a:gd name="T43" fmla="*/ 1650 h 1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50" h="1650">
                                    <a:moveTo>
                                      <a:pt x="150" y="0"/>
                                    </a:moveTo>
                                    <a:cubicBezTo>
                                      <a:pt x="157" y="10"/>
                                      <a:pt x="162" y="22"/>
                                      <a:pt x="170" y="30"/>
                                    </a:cubicBezTo>
                                    <a:cubicBezTo>
                                      <a:pt x="178" y="38"/>
                                      <a:pt x="192" y="41"/>
                                      <a:pt x="200" y="50"/>
                                    </a:cubicBezTo>
                                    <a:cubicBezTo>
                                      <a:pt x="207" y="58"/>
                                      <a:pt x="205" y="71"/>
                                      <a:pt x="210" y="80"/>
                                    </a:cubicBezTo>
                                    <a:cubicBezTo>
                                      <a:pt x="215" y="91"/>
                                      <a:pt x="225" y="99"/>
                                      <a:pt x="230" y="110"/>
                                    </a:cubicBezTo>
                                    <a:cubicBezTo>
                                      <a:pt x="239" y="129"/>
                                      <a:pt x="250" y="170"/>
                                      <a:pt x="250" y="170"/>
                                    </a:cubicBezTo>
                                    <a:cubicBezTo>
                                      <a:pt x="247" y="223"/>
                                      <a:pt x="247" y="277"/>
                                      <a:pt x="240" y="330"/>
                                    </a:cubicBezTo>
                                    <a:cubicBezTo>
                                      <a:pt x="233" y="382"/>
                                      <a:pt x="208" y="408"/>
                                      <a:pt x="180" y="450"/>
                                    </a:cubicBezTo>
                                    <a:cubicBezTo>
                                      <a:pt x="152" y="491"/>
                                      <a:pt x="147" y="533"/>
                                      <a:pt x="110" y="570"/>
                                    </a:cubicBezTo>
                                    <a:cubicBezTo>
                                      <a:pt x="85" y="645"/>
                                      <a:pt x="122" y="555"/>
                                      <a:pt x="70" y="620"/>
                                    </a:cubicBezTo>
                                    <a:cubicBezTo>
                                      <a:pt x="63" y="628"/>
                                      <a:pt x="65" y="641"/>
                                      <a:pt x="60" y="650"/>
                                    </a:cubicBezTo>
                                    <a:cubicBezTo>
                                      <a:pt x="55" y="661"/>
                                      <a:pt x="46" y="670"/>
                                      <a:pt x="40" y="680"/>
                                    </a:cubicBezTo>
                                    <a:cubicBezTo>
                                      <a:pt x="33" y="693"/>
                                      <a:pt x="26" y="706"/>
                                      <a:pt x="20" y="720"/>
                                    </a:cubicBezTo>
                                    <a:cubicBezTo>
                                      <a:pt x="12" y="740"/>
                                      <a:pt x="0" y="780"/>
                                      <a:pt x="0" y="780"/>
                                    </a:cubicBezTo>
                                    <a:cubicBezTo>
                                      <a:pt x="13" y="872"/>
                                      <a:pt x="39" y="939"/>
                                      <a:pt x="80" y="1020"/>
                                    </a:cubicBezTo>
                                    <a:cubicBezTo>
                                      <a:pt x="90" y="1040"/>
                                      <a:pt x="99" y="1060"/>
                                      <a:pt x="110" y="1080"/>
                                    </a:cubicBezTo>
                                    <a:cubicBezTo>
                                      <a:pt x="122" y="1101"/>
                                      <a:pt x="150" y="1140"/>
                                      <a:pt x="150" y="1140"/>
                                    </a:cubicBezTo>
                                    <a:cubicBezTo>
                                      <a:pt x="176" y="1246"/>
                                      <a:pt x="141" y="1121"/>
                                      <a:pt x="180" y="1210"/>
                                    </a:cubicBezTo>
                                    <a:cubicBezTo>
                                      <a:pt x="189" y="1229"/>
                                      <a:pt x="200" y="1270"/>
                                      <a:pt x="200" y="1270"/>
                                    </a:cubicBezTo>
                                    <a:cubicBezTo>
                                      <a:pt x="191" y="1330"/>
                                      <a:pt x="189" y="1390"/>
                                      <a:pt x="180" y="1450"/>
                                    </a:cubicBezTo>
                                    <a:cubicBezTo>
                                      <a:pt x="174" y="1490"/>
                                      <a:pt x="167" y="1472"/>
                                      <a:pt x="150" y="1510"/>
                                    </a:cubicBezTo>
                                    <a:cubicBezTo>
                                      <a:pt x="127" y="1562"/>
                                      <a:pt x="120" y="1596"/>
                                      <a:pt x="120" y="165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69E6708E">
                    <v:shape id="Freeform 389" style="position:absolute;margin-left:10pt;margin-top:-1.1pt;width:10.5pt;height:82.7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0,1650" o:spid="_x0000_s1026" filled="f" strokecolor="blue" path="m150,v7,10,12,22,20,30c178,38,192,41,200,50v7,8,5,21,10,30c215,91,225,99,230,110v9,19,20,60,20,60c247,223,247,277,240,330v-7,52,-32,78,-60,120c152,491,147,533,110,570v-25,75,12,-15,-40,50c63,628,65,641,60,650v-5,11,-14,20,-20,30c33,693,26,706,20,720,12,740,,780,,780v13,92,39,159,80,240c90,1040,99,1060,110,1080v12,21,40,60,40,60c176,1246,141,1121,180,1210v9,19,20,60,20,60c191,1330,189,1390,180,1450v-6,40,-13,22,-30,60c127,1562,120,1596,120,16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" w14:anchorId="38CA4133">
                      <v:path arrowok="t" o:connecttype="custom" o:connectlocs="80010,0;90678,19096;106680,31827;112014,50923;122682,70019;133350,108212;128016,210058;96012,286443;58674,362827;37338,394654;32004,413751;21336,432847;10668,458308;0,496501;42672,649270;58674,687463;80010,725655;96012,770213;106680,808405;96012,922982;80010,961174;64008,1050290" o:connectangles="0,0,0,0,0,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2E6221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059A7F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F6E2DC1" w14:textId="77777777" w:rsidTr="00012EDA">
        <w:tc>
          <w:tcPr>
            <w:tcW w:w="4326" w:type="dxa"/>
            <w:vMerge/>
          </w:tcPr>
          <w:p w14:paraId="2F9509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389D2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96BC55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hemeColor="text1"/>
            </w:tcBorders>
          </w:tcPr>
          <w:p w14:paraId="167DD4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745B5E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04719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72A142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A1E40F6" w14:textId="77777777" w:rsidTr="00012EDA">
        <w:tc>
          <w:tcPr>
            <w:tcW w:w="4326" w:type="dxa"/>
            <w:vMerge/>
          </w:tcPr>
          <w:p w14:paraId="30DE15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2F1D8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305B4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hemeColor="text1"/>
            </w:tcBorders>
          </w:tcPr>
          <w:p w14:paraId="2CD79D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66B76E2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60964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1613A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F2BAE7E" w14:textId="77777777" w:rsidTr="00012EDA">
        <w:tc>
          <w:tcPr>
            <w:tcW w:w="4326" w:type="dxa"/>
            <w:vMerge/>
          </w:tcPr>
          <w:p w14:paraId="15AECC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DF946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0F207C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AOÛT</w:t>
            </w:r>
          </w:p>
        </w:tc>
        <w:tc>
          <w:tcPr>
            <w:tcW w:w="351" w:type="dxa"/>
            <w:tcBorders>
              <w:top w:val="nil"/>
              <w:left w:val="nil"/>
              <w:bottom w:val="nil"/>
              <w:right w:val="single" w:sz="7" w:space="0" w:color="000000" w:themeColor="text1"/>
            </w:tcBorders>
          </w:tcPr>
          <w:p w14:paraId="6C47C5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86AD7B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5E2BFB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76E235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21F8A381" w14:textId="77777777" w:rsidTr="00012EDA">
        <w:tc>
          <w:tcPr>
            <w:tcW w:w="4326" w:type="dxa"/>
            <w:vMerge/>
          </w:tcPr>
          <w:p w14:paraId="29D1F1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634A5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5CBBFD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JUIL</w:t>
            </w:r>
          </w:p>
        </w:tc>
        <w:tc>
          <w:tcPr>
            <w:tcW w:w="351" w:type="dxa"/>
            <w:tcBorders>
              <w:top w:val="nil"/>
              <w:left w:val="nil"/>
              <w:bottom w:val="nil"/>
              <w:right w:val="single" w:sz="7" w:space="0" w:color="000000" w:themeColor="text1"/>
            </w:tcBorders>
          </w:tcPr>
          <w:p w14:paraId="33093C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0455497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6F0DF0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71AA01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0A0CD129" w14:textId="77777777" w:rsidTr="00012EDA">
        <w:tc>
          <w:tcPr>
            <w:tcW w:w="4326" w:type="dxa"/>
            <w:vMerge/>
          </w:tcPr>
          <w:p w14:paraId="5AA53E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064BF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1</w:t>
            </w:r>
          </w:p>
        </w:tc>
        <w:tc>
          <w:tcPr>
            <w:tcW w:w="729" w:type="dxa"/>
            <w:tcBorders>
              <w:top w:val="nil"/>
              <w:left w:val="nil"/>
              <w:bottom w:val="nil"/>
              <w:right w:val="nil"/>
            </w:tcBorders>
          </w:tcPr>
          <w:p w14:paraId="040C34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JUIN</w:t>
            </w:r>
          </w:p>
        </w:tc>
        <w:tc>
          <w:tcPr>
            <w:tcW w:w="351" w:type="dxa"/>
            <w:tcBorders>
              <w:top w:val="nil"/>
              <w:left w:val="nil"/>
              <w:bottom w:val="nil"/>
              <w:right w:val="single" w:sz="7" w:space="0" w:color="000000" w:themeColor="text1"/>
            </w:tcBorders>
          </w:tcPr>
          <w:p w14:paraId="6335EE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27124A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3CB65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2CF9E6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1</w:t>
            </w:r>
          </w:p>
        </w:tc>
      </w:tr>
      <w:tr w:rsidR="00012EDA" w:rsidRPr="007D2A2D" w14:paraId="60EA606F" w14:textId="77777777" w:rsidTr="00012EDA">
        <w:tc>
          <w:tcPr>
            <w:tcW w:w="4326" w:type="dxa"/>
            <w:vMerge/>
          </w:tcPr>
          <w:p w14:paraId="28C0D3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88886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5</w:t>
            </w:r>
          </w:p>
        </w:tc>
        <w:tc>
          <w:tcPr>
            <w:tcW w:w="729" w:type="dxa"/>
            <w:tcBorders>
              <w:top w:val="nil"/>
              <w:left w:val="nil"/>
              <w:bottom w:val="nil"/>
              <w:right w:val="nil"/>
            </w:tcBorders>
          </w:tcPr>
          <w:p w14:paraId="789712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MAI</w:t>
            </w:r>
          </w:p>
        </w:tc>
        <w:tc>
          <w:tcPr>
            <w:tcW w:w="351" w:type="dxa"/>
            <w:tcBorders>
              <w:top w:val="nil"/>
              <w:left w:val="nil"/>
              <w:bottom w:val="nil"/>
              <w:right w:val="single" w:sz="7" w:space="0" w:color="000000" w:themeColor="text1"/>
            </w:tcBorders>
          </w:tcPr>
          <w:p w14:paraId="56AC75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120311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B089FFE" w14:textId="77777777" w:rsidR="00012EDA" w:rsidRPr="007D2A2D" w:rsidDel="00F22C8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4EE9C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5</w:t>
            </w:r>
          </w:p>
        </w:tc>
      </w:tr>
      <w:tr w:rsidR="00012EDA" w:rsidRPr="007D2A2D" w14:paraId="70669064" w14:textId="77777777" w:rsidTr="00012EDA">
        <w:tc>
          <w:tcPr>
            <w:tcW w:w="4326" w:type="dxa"/>
            <w:vMerge/>
          </w:tcPr>
          <w:p w14:paraId="1A8266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79D77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EF82C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AVR</w:t>
            </w:r>
          </w:p>
        </w:tc>
        <w:tc>
          <w:tcPr>
            <w:tcW w:w="351" w:type="dxa"/>
            <w:tcBorders>
              <w:top w:val="nil"/>
              <w:left w:val="nil"/>
              <w:bottom w:val="nil"/>
              <w:right w:val="single" w:sz="7" w:space="0" w:color="000000" w:themeColor="text1"/>
            </w:tcBorders>
          </w:tcPr>
          <w:p w14:paraId="61E273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4788DD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899AB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6A483D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57EF0A8" w14:textId="77777777" w:rsidTr="00012EDA">
        <w:tc>
          <w:tcPr>
            <w:tcW w:w="4326" w:type="dxa"/>
            <w:vMerge/>
          </w:tcPr>
          <w:p w14:paraId="29BE3F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290E5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BD11E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MARS</w:t>
            </w:r>
          </w:p>
        </w:tc>
        <w:tc>
          <w:tcPr>
            <w:tcW w:w="351" w:type="dxa"/>
            <w:tcBorders>
              <w:top w:val="nil"/>
              <w:left w:val="nil"/>
              <w:bottom w:val="nil"/>
              <w:right w:val="single" w:sz="7" w:space="0" w:color="000000" w:themeColor="text1"/>
            </w:tcBorders>
          </w:tcPr>
          <w:p w14:paraId="709640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4F33D7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2F1A3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B0B24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9184C05" w14:textId="77777777" w:rsidTr="00012EDA">
        <w:trPr>
          <w:trHeight w:val="163"/>
        </w:trPr>
        <w:tc>
          <w:tcPr>
            <w:tcW w:w="4326" w:type="dxa"/>
            <w:vMerge/>
          </w:tcPr>
          <w:p w14:paraId="01E333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44CBF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F6423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FEV</w:t>
            </w:r>
          </w:p>
        </w:tc>
        <w:tc>
          <w:tcPr>
            <w:tcW w:w="351" w:type="dxa"/>
            <w:tcBorders>
              <w:top w:val="nil"/>
              <w:left w:val="nil"/>
              <w:bottom w:val="nil"/>
              <w:right w:val="single" w:sz="7" w:space="0" w:color="000000" w:themeColor="text1"/>
            </w:tcBorders>
          </w:tcPr>
          <w:p w14:paraId="0FA865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4A3920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CA7DF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1F2DBF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F1E4493" w14:textId="77777777" w:rsidTr="00012EDA">
        <w:tc>
          <w:tcPr>
            <w:tcW w:w="4326" w:type="dxa"/>
            <w:tcBorders>
              <w:top w:val="nil"/>
              <w:bottom w:val="nil"/>
              <w:right w:val="nil"/>
            </w:tcBorders>
          </w:tcPr>
          <w:p w14:paraId="742930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B3028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19D57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 xml:space="preserve">01 JAN </w:t>
            </w:r>
          </w:p>
        </w:tc>
        <w:tc>
          <w:tcPr>
            <w:tcW w:w="351" w:type="dxa"/>
            <w:tcBorders>
              <w:top w:val="nil"/>
              <w:left w:val="nil"/>
              <w:bottom w:val="nil"/>
              <w:right w:val="single" w:sz="7" w:space="0" w:color="000000" w:themeColor="text1"/>
            </w:tcBorders>
          </w:tcPr>
          <w:p w14:paraId="7C3729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6B3D43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O</w:t>
            </w:r>
          </w:p>
        </w:tc>
        <w:tc>
          <w:tcPr>
            <w:tcW w:w="630" w:type="dxa"/>
            <w:tcBorders>
              <w:top w:val="single" w:sz="4" w:space="0" w:color="auto"/>
              <w:left w:val="single" w:sz="4" w:space="0" w:color="auto"/>
              <w:bottom w:val="single" w:sz="4" w:space="0" w:color="auto"/>
              <w:right w:val="single" w:sz="4" w:space="0" w:color="auto"/>
            </w:tcBorders>
          </w:tcPr>
          <w:p w14:paraId="28502D6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26EB62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bl>
    <w:p w14:paraId="373994CB" w14:textId="77777777" w:rsidR="00012EDA" w:rsidRPr="007D2A2D" w:rsidRDefault="00012EDA" w:rsidP="00012EDA">
      <w:pPr>
        <w:pStyle w:val="BodyText1"/>
        <w:rPr>
          <w:lang w:val="fr-FR"/>
        </w:rPr>
      </w:pPr>
    </w:p>
    <w:p w14:paraId="370DFDF9" w14:textId="57CD03D8" w:rsidR="00012EDA" w:rsidRPr="007D2A2D" w:rsidRDefault="00012EDA" w:rsidP="00012EDA">
      <w:pPr>
        <w:pStyle w:val="BodyText1"/>
        <w:rPr>
          <w:b/>
          <w:u w:val="single"/>
          <w:lang w:val="fr-FR"/>
        </w:rPr>
      </w:pPr>
      <w:r w:rsidRPr="007D2A2D">
        <w:rPr>
          <w:lang w:val="fr-FR"/>
        </w:rPr>
        <w:br w:type="page"/>
      </w:r>
      <w:r w:rsidRPr="007D2A2D">
        <w:rPr>
          <w:b/>
          <w:u w:val="single"/>
          <w:lang w:val="fr-FR"/>
        </w:rPr>
        <w:lastRenderedPageBreak/>
        <w:t>CAS #2</w:t>
      </w:r>
    </w:p>
    <w:p w14:paraId="2ED50536" w14:textId="77777777" w:rsidR="00012EDA" w:rsidRPr="007D2A2D" w:rsidRDefault="00012EDA" w:rsidP="00012EDA">
      <w:pPr>
        <w:pStyle w:val="BodyText1"/>
        <w:rPr>
          <w:lang w:val="fr-FR"/>
        </w:rPr>
      </w:pPr>
    </w:p>
    <w:p w14:paraId="3D35B498" w14:textId="77777777" w:rsidR="00012EDA" w:rsidRPr="007D2A2D" w:rsidRDefault="00012EDA" w:rsidP="00012EDA">
      <w:pPr>
        <w:pStyle w:val="BodyText1"/>
        <w:rPr>
          <w:lang w:val="fr-FR"/>
        </w:rPr>
      </w:pPr>
      <w:r w:rsidRPr="4C80ADC7">
        <w:rPr>
          <w:b/>
          <w:bCs/>
          <w:i/>
          <w:iCs/>
          <w:lang w:val="fr-FR"/>
        </w:rPr>
        <w:t xml:space="preserve">Scenario </w:t>
      </w:r>
      <w:r w:rsidRPr="4C80ADC7">
        <w:rPr>
          <w:lang w:val="fr-FR"/>
        </w:rPr>
        <w:t>: L’enquêtée a été interviewée en octobre [2020]. Durant cette période couverte par le calendrier, elle a eu un enfant (Charles), né en septembre [2018] après le 9</w:t>
      </w:r>
      <w:r w:rsidRPr="4C80ADC7">
        <w:rPr>
          <w:vertAlign w:val="superscript"/>
          <w:lang w:val="fr-FR"/>
        </w:rPr>
        <w:t>e</w:t>
      </w:r>
      <w:r w:rsidRPr="4C80ADC7">
        <w:rPr>
          <w:lang w:val="fr-FR"/>
        </w:rPr>
        <w:t xml:space="preserve"> mois de grossesse et une autre grossesse qui s’est terminée par une fausse-couche dans le quatrième mois en juillet [2016]. </w:t>
      </w:r>
    </w:p>
    <w:p w14:paraId="505E0C1A" w14:textId="77777777" w:rsidR="00012EDA" w:rsidRPr="007D2A2D" w:rsidRDefault="00012EDA" w:rsidP="00012EDA">
      <w:pPr>
        <w:pStyle w:val="BodyText1"/>
        <w:rPr>
          <w:lang w:val="fr-FR"/>
        </w:rPr>
      </w:pPr>
    </w:p>
    <w:p w14:paraId="430315F7" w14:textId="77777777" w:rsidR="00012EDA" w:rsidRPr="007D2A2D" w:rsidRDefault="00012EDA" w:rsidP="00012EDA">
      <w:pPr>
        <w:pStyle w:val="BodyText1"/>
        <w:rPr>
          <w:lang w:val="fr-FR"/>
        </w:rPr>
      </w:pPr>
      <w:r w:rsidRPr="007D2A2D">
        <w:rPr>
          <w:lang w:val="fr-FR"/>
        </w:rPr>
        <w:t>Elle utilise actuellement la pilule qu’elle a commencé à utiliser en mars [</w:t>
      </w:r>
      <w:r>
        <w:rPr>
          <w:lang w:val="fr-FR"/>
        </w:rPr>
        <w:t>2019</w:t>
      </w:r>
      <w:r w:rsidRPr="007D2A2D">
        <w:rPr>
          <w:lang w:val="fr-FR"/>
        </w:rPr>
        <w:t>]. Entre la naissance de Charles en septembre [</w:t>
      </w:r>
      <w:r>
        <w:rPr>
          <w:lang w:val="fr-FR"/>
        </w:rPr>
        <w:t>2018</w:t>
      </w:r>
      <w:r w:rsidRPr="007D2A2D">
        <w:rPr>
          <w:lang w:val="fr-FR"/>
        </w:rPr>
        <w:t>] et le début d’utilisation de la pilule en mars [</w:t>
      </w:r>
      <w:r>
        <w:rPr>
          <w:lang w:val="fr-FR"/>
        </w:rPr>
        <w:t>2019</w:t>
      </w:r>
      <w:r w:rsidRPr="007D2A2D">
        <w:rPr>
          <w:lang w:val="fr-FR"/>
        </w:rPr>
        <w:t>], elle n’a pas utilisé une méthode.</w:t>
      </w:r>
    </w:p>
    <w:p w14:paraId="686E7A5F" w14:textId="77777777" w:rsidR="00012EDA" w:rsidRPr="007D2A2D" w:rsidRDefault="00012EDA" w:rsidP="00012EDA">
      <w:pPr>
        <w:pStyle w:val="BodyText1"/>
        <w:rPr>
          <w:lang w:val="fr-FR"/>
        </w:rPr>
      </w:pPr>
    </w:p>
    <w:p w14:paraId="71597FF3" w14:textId="77777777" w:rsidR="00012EDA" w:rsidRPr="007D2A2D" w:rsidRDefault="00012EDA" w:rsidP="00012EDA">
      <w:pPr>
        <w:pStyle w:val="BodyText1"/>
        <w:rPr>
          <w:lang w:val="fr-FR"/>
        </w:rPr>
      </w:pPr>
      <w:r w:rsidRPr="007D2A2D">
        <w:rPr>
          <w:lang w:val="fr-FR"/>
        </w:rPr>
        <w:t>Entre la fin de sa grossesse en juillet [</w:t>
      </w:r>
      <w:r>
        <w:rPr>
          <w:lang w:val="fr-FR"/>
        </w:rPr>
        <w:t>2016</w:t>
      </w:r>
      <w:r w:rsidRPr="007D2A2D">
        <w:rPr>
          <w:lang w:val="fr-FR"/>
        </w:rPr>
        <w:t>] et le moment où elle est tombée enceinte de Charles en janvier [</w:t>
      </w:r>
      <w:r>
        <w:rPr>
          <w:lang w:val="fr-FR"/>
        </w:rPr>
        <w:t>2018</w:t>
      </w:r>
      <w:r w:rsidRPr="007D2A2D">
        <w:rPr>
          <w:lang w:val="fr-FR"/>
        </w:rPr>
        <w:t xml:space="preserve">], elle a utilisé la pilule. Elle a commencé à utiliser la pilule immédiatement après </w:t>
      </w:r>
      <w:r>
        <w:rPr>
          <w:lang w:val="fr-FR"/>
        </w:rPr>
        <w:t xml:space="preserve">que </w:t>
      </w:r>
      <w:r w:rsidRPr="007D2A2D">
        <w:rPr>
          <w:lang w:val="fr-FR"/>
        </w:rPr>
        <w:t>sa grossesse se termine. À la mi-juillet [</w:t>
      </w:r>
      <w:r>
        <w:rPr>
          <w:lang w:val="fr-FR"/>
        </w:rPr>
        <w:t>2017</w:t>
      </w:r>
      <w:r w:rsidRPr="007D2A2D">
        <w:rPr>
          <w:lang w:val="fr-FR"/>
        </w:rPr>
        <w:t xml:space="preserve">], </w:t>
      </w:r>
      <w:r>
        <w:rPr>
          <w:lang w:val="fr-FR"/>
        </w:rPr>
        <w:t>e</w:t>
      </w:r>
      <w:r w:rsidRPr="007D2A2D">
        <w:rPr>
          <w:lang w:val="fr-FR"/>
        </w:rPr>
        <w:t xml:space="preserve">lle a délibérément interrompu l’utilisation de la pilule car elle voulait un enfant. </w:t>
      </w:r>
    </w:p>
    <w:p w14:paraId="118E8DA2" w14:textId="77777777" w:rsidR="00012EDA" w:rsidRPr="007D2A2D" w:rsidRDefault="00012EDA" w:rsidP="00012EDA">
      <w:pPr>
        <w:pStyle w:val="BodyText1"/>
        <w:rPr>
          <w:lang w:val="fr-FR"/>
        </w:rPr>
      </w:pPr>
    </w:p>
    <w:p w14:paraId="24DC392C" w14:textId="77777777" w:rsidR="00012EDA" w:rsidRPr="007D2A2D" w:rsidRDefault="00012EDA" w:rsidP="00012EDA">
      <w:pPr>
        <w:pStyle w:val="BodyText1"/>
        <w:rPr>
          <w:lang w:val="fr-FR"/>
        </w:rPr>
      </w:pPr>
      <w:r w:rsidRPr="007D2A2D">
        <w:rPr>
          <w:lang w:val="fr-FR"/>
        </w:rPr>
        <w:t>Entre le moment où elle a arrêté d’utiliser la pilule en juillet [</w:t>
      </w:r>
      <w:r>
        <w:rPr>
          <w:lang w:val="fr-FR"/>
        </w:rPr>
        <w:t>2017</w:t>
      </w:r>
      <w:r w:rsidRPr="007D2A2D">
        <w:rPr>
          <w:lang w:val="fr-FR"/>
        </w:rPr>
        <w:t>] et le moment où elle est tombée enceinte de Charles en janvier [</w:t>
      </w:r>
      <w:r>
        <w:rPr>
          <w:lang w:val="fr-FR"/>
        </w:rPr>
        <w:t>2018</w:t>
      </w:r>
      <w:r w:rsidRPr="007D2A2D">
        <w:rPr>
          <w:lang w:val="fr-FR"/>
        </w:rPr>
        <w:t>], elle n’a pas utilisé de méthode.</w:t>
      </w:r>
    </w:p>
    <w:p w14:paraId="2F8A251A" w14:textId="77777777" w:rsidR="00012EDA" w:rsidRPr="007D2A2D" w:rsidRDefault="00012EDA" w:rsidP="00012EDA">
      <w:pPr>
        <w:pStyle w:val="BodyText1"/>
        <w:rPr>
          <w:lang w:val="fr-FR"/>
        </w:rPr>
      </w:pPr>
    </w:p>
    <w:p w14:paraId="61BE214C" w14:textId="77777777" w:rsidR="00012EDA" w:rsidRPr="007D2A2D" w:rsidRDefault="00012EDA" w:rsidP="00012EDA">
      <w:pPr>
        <w:pStyle w:val="BodyText1"/>
        <w:rPr>
          <w:lang w:val="fr-FR"/>
        </w:rPr>
      </w:pPr>
      <w:r w:rsidRPr="007D2A2D">
        <w:rPr>
          <w:lang w:val="fr-FR"/>
        </w:rPr>
        <w:t>Entre le début du calendrier en janvier [</w:t>
      </w:r>
      <w:r>
        <w:rPr>
          <w:lang w:val="fr-FR"/>
        </w:rPr>
        <w:t>2015</w:t>
      </w:r>
      <w:r w:rsidRPr="007D2A2D">
        <w:rPr>
          <w:lang w:val="fr-FR"/>
        </w:rPr>
        <w:t>] et le début de la grossesse en mai [</w:t>
      </w:r>
      <w:r>
        <w:rPr>
          <w:lang w:val="fr-FR"/>
        </w:rPr>
        <w:t>2016</w:t>
      </w:r>
      <w:r w:rsidRPr="007D2A2D">
        <w:rPr>
          <w:lang w:val="fr-FR"/>
        </w:rPr>
        <w:t xml:space="preserve">] qui n’a pas abouti à une naissance vivante, l’enquêtée et son partenaire utilisaient de manière continue le condom. Elle est tombée enceinte pendant qu’ils utilisaient le condom. </w:t>
      </w:r>
    </w:p>
    <w:p w14:paraId="56104C0E" w14:textId="77777777" w:rsidR="00012EDA" w:rsidRPr="007D2A2D" w:rsidRDefault="00012EDA" w:rsidP="00012EDA">
      <w:pPr>
        <w:pStyle w:val="BodyText1"/>
        <w:rPr>
          <w:lang w:val="fr-FR"/>
        </w:rPr>
      </w:pPr>
      <w:r w:rsidRPr="007D2A2D">
        <w:rPr>
          <w:lang w:val="fr-FR"/>
        </w:rPr>
        <w:t xml:space="preserve"> </w:t>
      </w:r>
    </w:p>
    <w:p w14:paraId="4A42A10F" w14:textId="77777777" w:rsidR="00012EDA" w:rsidRPr="007D2A2D" w:rsidRDefault="00012EDA" w:rsidP="00012EDA">
      <w:pPr>
        <w:pStyle w:val="BodyText1"/>
        <w:rPr>
          <w:b/>
          <w:bCs/>
          <w:u w:val="single"/>
          <w:lang w:val="fr-FR"/>
        </w:rPr>
      </w:pPr>
      <w:r w:rsidRPr="007D2A2D">
        <w:rPr>
          <w:lang w:val="fr-FR"/>
        </w:rPr>
        <w:br w:type="page"/>
      </w:r>
      <w:r w:rsidRPr="007D2A2D">
        <w:rPr>
          <w:b/>
          <w:bCs/>
          <w:u w:val="single"/>
          <w:lang w:val="fr-FR"/>
        </w:rPr>
        <w:lastRenderedPageBreak/>
        <w:t>Calendrier Entrées pour le CAS#2</w:t>
      </w:r>
    </w:p>
    <w:p w14:paraId="79298C78" w14:textId="77777777" w:rsidR="00012EDA" w:rsidRPr="007D2A2D" w:rsidRDefault="00012EDA" w:rsidP="00012EDA">
      <w:pPr>
        <w:pStyle w:val="BodyText1"/>
        <w:rPr>
          <w:lang w:val="fr-FR"/>
        </w:rPr>
      </w:pPr>
      <w:r w:rsidRPr="007D2A2D">
        <w:rPr>
          <w:lang w:val="fr-FR"/>
        </w:rPr>
        <w:t xml:space="preserve"> </w:t>
      </w:r>
    </w:p>
    <w:tbl>
      <w:tblPr>
        <w:tblW w:w="7470" w:type="dxa"/>
        <w:tblInd w:w="70" w:type="dxa"/>
        <w:tblLayout w:type="fixed"/>
        <w:tblCellMar>
          <w:left w:w="70" w:type="dxa"/>
          <w:right w:w="70" w:type="dxa"/>
        </w:tblCellMar>
        <w:tblLook w:val="0000" w:firstRow="0" w:lastRow="0" w:firstColumn="0" w:lastColumn="0" w:noHBand="0" w:noVBand="0"/>
      </w:tblPr>
      <w:tblGrid>
        <w:gridCol w:w="4394"/>
        <w:gridCol w:w="374"/>
        <w:gridCol w:w="757"/>
        <w:gridCol w:w="365"/>
        <w:gridCol w:w="654"/>
        <w:gridCol w:w="566"/>
        <w:gridCol w:w="360"/>
      </w:tblGrid>
      <w:tr w:rsidR="00012EDA" w:rsidRPr="007D2A2D" w14:paraId="36AA5591" w14:textId="77777777" w:rsidTr="00012EDA">
        <w:trPr>
          <w:trHeight w:val="156"/>
        </w:trPr>
        <w:tc>
          <w:tcPr>
            <w:tcW w:w="4394" w:type="dxa"/>
            <w:vMerge w:val="restart"/>
            <w:tcBorders>
              <w:top w:val="nil"/>
              <w:left w:val="nil"/>
              <w:bottom w:val="nil"/>
              <w:right w:val="nil"/>
            </w:tcBorders>
          </w:tcPr>
          <w:p w14:paraId="49FED77F" w14:textId="77777777" w:rsidR="00012EDA" w:rsidRPr="007D2A2D" w:rsidRDefault="00012EDA" w:rsidP="00012EDA">
            <w:pPr>
              <w:tabs>
                <w:tab w:val="left" w:pos="-1152"/>
                <w:tab w:val="left" w:pos="-216"/>
                <w:tab w:val="left" w:pos="690"/>
                <w:tab w:val="left" w:pos="960"/>
                <w:tab w:val="left" w:pos="2880"/>
              </w:tabs>
              <w:rPr>
                <w:rFonts w:ascii="Arial" w:hAnsi="Arial" w:cs="Arial"/>
                <w:sz w:val="13"/>
                <w:szCs w:val="13"/>
                <w:lang w:val="fr-FR"/>
              </w:rPr>
            </w:pPr>
            <w:r w:rsidRPr="007D2A2D">
              <w:rPr>
                <w:rFonts w:ascii="Arial" w:hAnsi="Arial" w:cs="Arial"/>
                <w:b/>
                <w:sz w:val="13"/>
                <w:szCs w:val="13"/>
                <w:lang w:val="fr-FR"/>
              </w:rPr>
              <w:br w:type="page"/>
            </w:r>
            <w:r w:rsidRPr="007D2A2D">
              <w:rPr>
                <w:rFonts w:ascii="Arial" w:hAnsi="Arial" w:cs="Arial"/>
                <w:b/>
                <w:bCs/>
                <w:sz w:val="13"/>
                <w:szCs w:val="13"/>
                <w:u w:val="single"/>
                <w:lang w:val="fr-FR"/>
              </w:rPr>
              <w:t xml:space="preserve"> </w:t>
            </w:r>
          </w:p>
          <w:p w14:paraId="509DFF5F"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4C80ADC7">
              <w:rPr>
                <w:rFonts w:ascii="Arial" w:hAnsi="Arial" w:cs="Arial"/>
                <w:sz w:val="13"/>
                <w:szCs w:val="13"/>
                <w:lang w:val="fr-FR"/>
              </w:rPr>
              <w:t>INSTRUCTIONS :</w:t>
            </w:r>
          </w:p>
          <w:p w14:paraId="585AD05A"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UN SEUL CODE DOIT FIGURER DANS CHAQUE CASE.</w:t>
            </w:r>
          </w:p>
          <w:p w14:paraId="2EF7FBAA"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COLONNE 1 DOIT AVOIR UN CODE À CHAQUE MOIS.</w:t>
            </w:r>
          </w:p>
          <w:p w14:paraId="7A7E82F8"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6273589B"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4C80ADC7">
              <w:rPr>
                <w:rFonts w:ascii="Arial" w:hAnsi="Arial" w:cs="Arial"/>
                <w:sz w:val="13"/>
                <w:szCs w:val="13"/>
                <w:lang w:val="fr-FR"/>
              </w:rPr>
              <w:t>CODES POUR CHAQUE COLONNE :</w:t>
            </w:r>
          </w:p>
          <w:p w14:paraId="7E1B1D87"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7148C178"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1: </w:t>
            </w:r>
            <w:r w:rsidRPr="00832935">
              <w:rPr>
                <w:rFonts w:ascii="Arial" w:hAnsi="Arial" w:cs="Arial"/>
                <w:sz w:val="13"/>
                <w:szCs w:val="13"/>
                <w:u w:val="single"/>
                <w:lang w:val="fr-FR"/>
              </w:rPr>
              <w:t>NAISSANCES</w:t>
            </w:r>
            <w:r w:rsidRPr="00E54F72">
              <w:rPr>
                <w:rFonts w:ascii="Arial" w:hAnsi="Arial" w:cs="Arial"/>
                <w:sz w:val="13"/>
                <w:szCs w:val="13"/>
                <w:u w:val="single"/>
                <w:lang w:val="fr-FR"/>
              </w:rPr>
              <w:t>, GROSSESSES</w:t>
            </w:r>
            <w:r w:rsidRPr="007D2A2D">
              <w:rPr>
                <w:rFonts w:ascii="Arial" w:hAnsi="Arial" w:cs="Arial"/>
                <w:sz w:val="13"/>
                <w:szCs w:val="13"/>
                <w:u w:val="single"/>
                <w:lang w:val="fr-FR"/>
              </w:rPr>
              <w:t>, UTILISATION DE LA CONTRACEPTION</w:t>
            </w:r>
          </w:p>
          <w:p w14:paraId="0F331B7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N</w:t>
            </w:r>
            <w:r w:rsidRPr="007D2A2D">
              <w:rPr>
                <w:rFonts w:ascii="Arial" w:hAnsi="Arial" w:cs="Arial"/>
                <w:sz w:val="13"/>
                <w:szCs w:val="13"/>
                <w:lang w:val="fr-FR"/>
              </w:rPr>
              <w:tab/>
              <w:t>NAISSANCES</w:t>
            </w:r>
          </w:p>
          <w:p w14:paraId="36B29734"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G</w:t>
            </w:r>
            <w:r w:rsidRPr="007D2A2D">
              <w:rPr>
                <w:rFonts w:ascii="Arial" w:hAnsi="Arial" w:cs="Arial"/>
                <w:sz w:val="13"/>
                <w:szCs w:val="13"/>
                <w:lang w:val="fr-FR"/>
              </w:rPr>
              <w:tab/>
              <w:t>GROSSESSES</w:t>
            </w:r>
          </w:p>
          <w:p w14:paraId="7C5F64FA"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FIN DE GROSSESSE</w:t>
            </w:r>
          </w:p>
          <w:p w14:paraId="72B1C8C6"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29703ACF" w14:textId="77777777" w:rsidR="00012EDA" w:rsidRPr="00832935" w:rsidRDefault="00012EDA" w:rsidP="00012EDA">
            <w:pPr>
              <w:pStyle w:val="ListParagraph"/>
              <w:numPr>
                <w:ilvl w:val="0"/>
                <w:numId w:val="21"/>
              </w:numPr>
              <w:tabs>
                <w:tab w:val="left" w:pos="-1152"/>
                <w:tab w:val="left" w:pos="-216"/>
                <w:tab w:val="left" w:pos="690"/>
                <w:tab w:val="left" w:pos="960"/>
                <w:tab w:val="left" w:pos="1860"/>
                <w:tab w:val="left" w:pos="3600"/>
              </w:tabs>
              <w:rPr>
                <w:rFonts w:ascii="Arial" w:hAnsi="Arial" w:cs="Arial"/>
                <w:sz w:val="13"/>
                <w:szCs w:val="13"/>
                <w:lang w:val="fr-FR"/>
              </w:rPr>
            </w:pPr>
            <w:r w:rsidRPr="00832935">
              <w:rPr>
                <w:rFonts w:ascii="Arial" w:hAnsi="Arial" w:cs="Arial"/>
                <w:sz w:val="13"/>
                <w:szCs w:val="13"/>
                <w:lang w:val="fr-FR"/>
              </w:rPr>
              <w:t>PAS DE MÉTHODE</w:t>
            </w:r>
          </w:p>
          <w:p w14:paraId="518CD9CF" w14:textId="77777777" w:rsidR="00012EDA" w:rsidRPr="00832935" w:rsidRDefault="00012EDA" w:rsidP="009D72AA">
            <w:pPr>
              <w:pStyle w:val="ListParagraph"/>
              <w:tabs>
                <w:tab w:val="left" w:pos="-1152"/>
                <w:tab w:val="left" w:pos="-216"/>
                <w:tab w:val="left" w:pos="690"/>
                <w:tab w:val="left" w:pos="960"/>
                <w:tab w:val="left" w:pos="1860"/>
                <w:tab w:val="left" w:pos="3600"/>
              </w:tabs>
              <w:ind w:left="1050"/>
              <w:rPr>
                <w:rFonts w:ascii="Arial" w:hAnsi="Arial" w:cs="Arial"/>
                <w:sz w:val="13"/>
                <w:szCs w:val="13"/>
                <w:lang w:val="fr-FR"/>
              </w:rPr>
            </w:pPr>
          </w:p>
          <w:p w14:paraId="238CC666"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STÉRILISATION FÉMININE</w:t>
            </w:r>
          </w:p>
          <w:p w14:paraId="6AA3F59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 xml:space="preserve">STÉRILISATION MASCULINE </w:t>
            </w:r>
          </w:p>
          <w:p w14:paraId="2F12A1F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DIU</w:t>
            </w:r>
          </w:p>
          <w:p w14:paraId="78DB517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INJECTABLES</w:t>
            </w:r>
            <w:r w:rsidRPr="007D2A2D" w:rsidDel="00F22C8D">
              <w:rPr>
                <w:rFonts w:ascii="Arial" w:hAnsi="Arial" w:cs="Arial"/>
                <w:sz w:val="13"/>
                <w:szCs w:val="13"/>
                <w:lang w:val="fr-FR"/>
              </w:rPr>
              <w:t xml:space="preserve"> </w:t>
            </w:r>
          </w:p>
          <w:p w14:paraId="10D16E4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IMPLANTS</w:t>
            </w:r>
            <w:r w:rsidRPr="007D2A2D" w:rsidDel="00F22C8D">
              <w:rPr>
                <w:rFonts w:ascii="Arial" w:hAnsi="Arial" w:cs="Arial"/>
                <w:sz w:val="13"/>
                <w:szCs w:val="13"/>
                <w:lang w:val="fr-FR"/>
              </w:rPr>
              <w:t xml:space="preserve"> </w:t>
            </w:r>
          </w:p>
          <w:p w14:paraId="4D800257"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PILULE</w:t>
            </w:r>
            <w:r w:rsidRPr="007D2A2D" w:rsidDel="00F22C8D">
              <w:rPr>
                <w:rFonts w:ascii="Arial" w:hAnsi="Arial" w:cs="Arial"/>
                <w:sz w:val="13"/>
                <w:szCs w:val="13"/>
                <w:lang w:val="fr-FR"/>
              </w:rPr>
              <w:t xml:space="preserve"> </w:t>
            </w:r>
          </w:p>
          <w:p w14:paraId="42E6A31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CONDOM</w:t>
            </w:r>
          </w:p>
          <w:p w14:paraId="250A866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CONDOM FÉMININ</w:t>
            </w:r>
          </w:p>
          <w:p w14:paraId="1FD25B2F"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9</w:t>
            </w:r>
            <w:r w:rsidRPr="007D2A2D">
              <w:rPr>
                <w:rFonts w:ascii="Arial" w:hAnsi="Arial" w:cs="Arial"/>
                <w:sz w:val="13"/>
                <w:szCs w:val="13"/>
                <w:lang w:val="fr-FR"/>
              </w:rPr>
              <w:tab/>
              <w:t>CONTRACEPTION D’URGENCE</w:t>
            </w:r>
          </w:p>
          <w:p w14:paraId="6400DE08"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J</w:t>
            </w:r>
            <w:r w:rsidRPr="007D2A2D">
              <w:rPr>
                <w:rFonts w:ascii="Arial" w:hAnsi="Arial" w:cs="Arial"/>
                <w:sz w:val="13"/>
                <w:szCs w:val="13"/>
                <w:lang w:val="fr-FR"/>
              </w:rPr>
              <w:tab/>
              <w:t>MÉTHODE DES JOURS FIXES</w:t>
            </w:r>
          </w:p>
          <w:p w14:paraId="1052CF7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K</w:t>
            </w:r>
            <w:r w:rsidRPr="007D2A2D">
              <w:rPr>
                <w:rFonts w:ascii="Arial" w:hAnsi="Arial" w:cs="Arial"/>
                <w:sz w:val="13"/>
                <w:szCs w:val="13"/>
                <w:lang w:val="fr-FR"/>
              </w:rPr>
              <w:tab/>
              <w:t>MAMA</w:t>
            </w:r>
          </w:p>
          <w:p w14:paraId="53ED0987"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L</w:t>
            </w:r>
            <w:r w:rsidRPr="007D2A2D">
              <w:rPr>
                <w:rFonts w:ascii="Arial" w:hAnsi="Arial" w:cs="Arial"/>
                <w:sz w:val="13"/>
                <w:szCs w:val="13"/>
                <w:lang w:val="fr-FR"/>
              </w:rPr>
              <w:tab/>
              <w:t>MÉTHODE DU RYTHME</w:t>
            </w:r>
          </w:p>
          <w:p w14:paraId="479353F6"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7A08EEF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M</w:t>
            </w:r>
            <w:r w:rsidRPr="007D2A2D">
              <w:rPr>
                <w:rFonts w:ascii="Arial" w:hAnsi="Arial" w:cs="Arial"/>
                <w:sz w:val="13"/>
                <w:szCs w:val="13"/>
                <w:lang w:val="fr-FR"/>
              </w:rPr>
              <w:tab/>
              <w:t>RETRAIT</w:t>
            </w:r>
          </w:p>
          <w:p w14:paraId="43C54BF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MÉTHODE MODERNE</w:t>
            </w:r>
          </w:p>
          <w:p w14:paraId="02FFCD26"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8"/>
                <w:szCs w:val="18"/>
                <w:lang w:val="fr-FR"/>
              </w:rPr>
            </w:pPr>
            <w:r w:rsidRPr="007D2A2D">
              <w:rPr>
                <w:rFonts w:ascii="Arial" w:hAnsi="Arial" w:cs="Arial"/>
                <w:sz w:val="13"/>
                <w:szCs w:val="13"/>
                <w:lang w:val="fr-FR"/>
              </w:rPr>
              <w:t>Y</w:t>
            </w:r>
            <w:r w:rsidRPr="007D2A2D">
              <w:rPr>
                <w:rFonts w:ascii="Arial" w:hAnsi="Arial" w:cs="Arial"/>
                <w:sz w:val="13"/>
                <w:szCs w:val="13"/>
                <w:lang w:val="fr-FR"/>
              </w:rPr>
              <w:tab/>
              <w:t>AUTRE MÉTHODETRADITIONNELLE</w:t>
            </w:r>
          </w:p>
          <w:p w14:paraId="2A6DE7CC" w14:textId="77777777" w:rsidR="00012EDA" w:rsidRPr="007D2A2D" w:rsidRDefault="00012EDA" w:rsidP="00012EDA">
            <w:pPr>
              <w:ind w:left="1858"/>
              <w:jc w:val="right"/>
              <w:rPr>
                <w:rFonts w:ascii="Arial" w:hAnsi="Arial" w:cs="Arial"/>
                <w:sz w:val="18"/>
                <w:szCs w:val="18"/>
                <w:lang w:val="fr-FR"/>
              </w:rPr>
            </w:pPr>
          </w:p>
          <w:p w14:paraId="55625168" w14:textId="77777777" w:rsidR="00012EDA" w:rsidRPr="007D2A2D" w:rsidRDefault="00012EDA" w:rsidP="00012EDA">
            <w:pPr>
              <w:ind w:left="1858"/>
              <w:jc w:val="right"/>
              <w:rPr>
                <w:rFonts w:ascii="Arial" w:hAnsi="Arial" w:cs="Arial"/>
                <w:sz w:val="18"/>
                <w:szCs w:val="18"/>
                <w:lang w:val="fr-FR"/>
              </w:rPr>
            </w:pPr>
          </w:p>
          <w:p w14:paraId="37D9DA86"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2: </w:t>
            </w:r>
            <w:r w:rsidRPr="007D2A2D">
              <w:rPr>
                <w:rFonts w:ascii="Arial" w:hAnsi="Arial" w:cs="Arial"/>
                <w:sz w:val="13"/>
                <w:szCs w:val="13"/>
                <w:u w:val="single"/>
                <w:lang w:val="fr-FR"/>
              </w:rPr>
              <w:t>DISCONTINUATION DE L’UTILISATION CONTRACEPTIVE</w:t>
            </w:r>
          </w:p>
          <w:p w14:paraId="3BA1150E" w14:textId="77777777" w:rsidR="00012EDA" w:rsidRDefault="00012EDA" w:rsidP="00012EDA">
            <w:pPr>
              <w:tabs>
                <w:tab w:val="left" w:pos="-1152"/>
                <w:tab w:val="left" w:pos="-216"/>
                <w:tab w:val="left" w:pos="690"/>
                <w:tab w:val="left" w:pos="960"/>
                <w:tab w:val="left" w:pos="1860"/>
                <w:tab w:val="left" w:pos="3600"/>
              </w:tabs>
              <w:ind w:left="1070" w:firstLine="2370"/>
              <w:rPr>
                <w:rFonts w:ascii="Arial" w:hAnsi="Arial" w:cs="Arial"/>
                <w:sz w:val="13"/>
                <w:szCs w:val="13"/>
                <w:lang w:val="fr-FR"/>
              </w:rPr>
            </w:pPr>
            <w:r w:rsidRPr="006416D4">
              <w:rPr>
                <w:rFonts w:ascii="Comic Sans MS" w:hAnsi="Comic Sans MS" w:cs="Arial"/>
                <w:color w:val="4F81BD"/>
                <w:sz w:val="16"/>
                <w:szCs w:val="16"/>
                <w:lang w:val="fr-FR"/>
              </w:rPr>
              <w:t>Charles</w:t>
            </w:r>
          </w:p>
          <w:p w14:paraId="2DB193C7"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RAPPORTS SEX. PEU FRÉQUENTS/MARI ABSENT</w:t>
            </w:r>
          </w:p>
          <w:p w14:paraId="107EFD0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TOMBÉE ENCEINTE EN UTILISANT</w:t>
            </w:r>
            <w:r>
              <w:rPr>
                <w:rFonts w:ascii="Arial" w:hAnsi="Arial" w:cs="Arial"/>
                <w:sz w:val="13"/>
                <w:szCs w:val="13"/>
                <w:lang w:val="fr-FR"/>
              </w:rPr>
              <w:t xml:space="preserve"> </w:t>
            </w:r>
            <w:r>
              <w:rPr>
                <w:rFonts w:ascii="Arial" w:hAnsi="Arial" w:cs="Arial"/>
                <w:sz w:val="13"/>
                <w:szCs w:val="13"/>
                <w:lang w:val="fr-FR"/>
              </w:rPr>
              <w:tab/>
            </w:r>
          </w:p>
          <w:p w14:paraId="72BDD72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VOULAIT TOMBER ENCEINTE</w:t>
            </w:r>
          </w:p>
          <w:p w14:paraId="77F4A6D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 xml:space="preserve">MARI/PARTENAIRE DESAPPROUVE </w:t>
            </w:r>
          </w:p>
          <w:p w14:paraId="7FB0BF9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VOULAIT MÉTHODE PLUS EFFICACE</w:t>
            </w:r>
          </w:p>
          <w:p w14:paraId="3AB32D6B"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Pr>
                <w:rFonts w:ascii="Arial" w:hAnsi="Arial" w:cs="Arial"/>
                <w:sz w:val="13"/>
                <w:szCs w:val="13"/>
                <w:lang w:val="fr-FR"/>
              </w:rPr>
              <w:tab/>
            </w:r>
            <w:r w:rsidRPr="006C71A0">
              <w:rPr>
                <w:rFonts w:ascii="Arial" w:hAnsi="Arial" w:cs="Arial"/>
                <w:sz w:val="13"/>
                <w:szCs w:val="13"/>
                <w:lang w:val="fr-FR"/>
              </w:rPr>
              <w:t>CHANGEMENTS DANS LES SAIGNEMENTS MENSTRUELS</w:t>
            </w:r>
            <w:r w:rsidRPr="007D2A2D">
              <w:rPr>
                <w:rFonts w:ascii="Arial" w:hAnsi="Arial" w:cs="Arial"/>
                <w:sz w:val="13"/>
                <w:szCs w:val="13"/>
                <w:lang w:val="fr-FR"/>
              </w:rPr>
              <w:tab/>
            </w:r>
          </w:p>
          <w:p w14:paraId="06E23DD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6</w:t>
            </w:r>
            <w:r>
              <w:rPr>
                <w:rFonts w:ascii="Arial" w:hAnsi="Arial" w:cs="Arial"/>
                <w:sz w:val="13"/>
                <w:szCs w:val="13"/>
                <w:lang w:val="fr-FR"/>
              </w:rPr>
              <w:tab/>
              <w:t xml:space="preserve">AUTRES </w:t>
            </w:r>
            <w:r w:rsidRPr="007D2A2D">
              <w:rPr>
                <w:rFonts w:ascii="Arial" w:hAnsi="Arial" w:cs="Arial"/>
                <w:sz w:val="13"/>
                <w:szCs w:val="13"/>
                <w:lang w:val="fr-FR"/>
              </w:rPr>
              <w:t>EFFETS SUR SANTÉ/ CRAINTE POUR SANTÉ</w:t>
            </w:r>
          </w:p>
          <w:p w14:paraId="306A032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7</w:t>
            </w:r>
            <w:r w:rsidRPr="007D2A2D">
              <w:rPr>
                <w:rFonts w:ascii="Arial" w:hAnsi="Arial" w:cs="Arial"/>
                <w:sz w:val="13"/>
                <w:szCs w:val="13"/>
                <w:lang w:val="fr-FR"/>
              </w:rPr>
              <w:tab/>
              <w:t>PEU ACCESSIBLE/TROP ÉLOIGNÉE</w:t>
            </w:r>
          </w:p>
          <w:p w14:paraId="6E0861B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8</w:t>
            </w:r>
            <w:r w:rsidRPr="007D2A2D">
              <w:rPr>
                <w:rFonts w:ascii="Arial" w:hAnsi="Arial" w:cs="Arial"/>
                <w:sz w:val="13"/>
                <w:szCs w:val="13"/>
                <w:lang w:val="fr-FR"/>
              </w:rPr>
              <w:tab/>
              <w:t>TROP CHÈRE</w:t>
            </w:r>
            <w:r w:rsidRPr="007D2A2D" w:rsidDel="00F22C8D">
              <w:rPr>
                <w:rFonts w:ascii="Arial" w:hAnsi="Arial" w:cs="Arial"/>
                <w:sz w:val="13"/>
                <w:szCs w:val="13"/>
                <w:lang w:val="fr-FR"/>
              </w:rPr>
              <w:t xml:space="preserve"> </w:t>
            </w:r>
          </w:p>
          <w:p w14:paraId="52995BD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N</w:t>
            </w:r>
            <w:r w:rsidRPr="007D2A2D">
              <w:rPr>
                <w:rFonts w:ascii="Arial" w:hAnsi="Arial" w:cs="Arial"/>
                <w:sz w:val="13"/>
                <w:szCs w:val="13"/>
                <w:lang w:val="fr-FR"/>
              </w:rPr>
              <w:tab/>
              <w:t>PEU PRATIQUE À UTILISER</w:t>
            </w:r>
          </w:p>
          <w:p w14:paraId="6064D69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ÇA DÉPEND DE DIEU/FATALISTE</w:t>
            </w:r>
            <w:r w:rsidRPr="007D2A2D" w:rsidDel="00F22C8D">
              <w:rPr>
                <w:rFonts w:ascii="Arial" w:hAnsi="Arial" w:cs="Arial"/>
                <w:sz w:val="13"/>
                <w:szCs w:val="13"/>
                <w:lang w:val="fr-FR"/>
              </w:rPr>
              <w:t xml:space="preserve"> </w:t>
            </w:r>
          </w:p>
          <w:p w14:paraId="178A35E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A</w:t>
            </w:r>
            <w:r w:rsidRPr="007D2A2D">
              <w:rPr>
                <w:rFonts w:ascii="Arial" w:hAnsi="Arial" w:cs="Arial"/>
                <w:sz w:val="13"/>
                <w:szCs w:val="13"/>
                <w:lang w:val="fr-FR"/>
              </w:rPr>
              <w:tab/>
              <w:t>DIFFICULTÉ TOMBER ENCEINTE /MÉNOPAUSE</w:t>
            </w:r>
          </w:p>
          <w:p w14:paraId="2C41C15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D</w:t>
            </w:r>
            <w:r w:rsidRPr="007D2A2D">
              <w:rPr>
                <w:rFonts w:ascii="Arial" w:hAnsi="Arial" w:cs="Arial"/>
                <w:sz w:val="13"/>
                <w:szCs w:val="13"/>
                <w:lang w:val="fr-FR"/>
              </w:rPr>
              <w:tab/>
              <w:t xml:space="preserve">DISSOLUTION DU MARIAGE/SÉPARATION </w:t>
            </w:r>
          </w:p>
          <w:p w14:paraId="71A3272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____________________</w:t>
            </w:r>
          </w:p>
          <w:p w14:paraId="1B23043A" w14:textId="77777777" w:rsidR="00012EDA" w:rsidRPr="007D2A2D" w:rsidRDefault="00012EDA" w:rsidP="00012EDA">
            <w:pPr>
              <w:ind w:left="1910"/>
              <w:rPr>
                <w:rFonts w:ascii="Comic Sans MS" w:hAnsi="Comic Sans MS" w:cs="Arial"/>
                <w:color w:val="0000FF"/>
                <w:sz w:val="16"/>
                <w:szCs w:val="16"/>
                <w:lang w:val="fr-FR"/>
              </w:rPr>
            </w:pPr>
            <w:r w:rsidRPr="007D2A2D">
              <w:rPr>
                <w:rFonts w:ascii="Arial" w:hAnsi="Arial" w:cs="Arial"/>
                <w:sz w:val="13"/>
                <w:szCs w:val="13"/>
                <w:lang w:val="fr-FR"/>
              </w:rPr>
              <w:t>(PRÉCISEZ)</w:t>
            </w:r>
          </w:p>
          <w:p w14:paraId="2965E9E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lang w:val="fr-FR"/>
              </w:rPr>
            </w:pPr>
            <w:r w:rsidRPr="007D2A2D">
              <w:rPr>
                <w:rFonts w:ascii="Arial" w:hAnsi="Arial" w:cs="Arial"/>
                <w:sz w:val="13"/>
                <w:szCs w:val="13"/>
                <w:lang w:val="fr-FR"/>
              </w:rPr>
              <w:t>Z    NE SAIT PAS</w:t>
            </w:r>
          </w:p>
          <w:p w14:paraId="45CC2687" w14:textId="77777777" w:rsidR="00012EDA" w:rsidRPr="007D2A2D" w:rsidRDefault="00012EDA" w:rsidP="00012EDA">
            <w:pPr>
              <w:tabs>
                <w:tab w:val="left" w:pos="-1152"/>
                <w:tab w:val="left" w:pos="-216"/>
                <w:tab w:val="left" w:pos="690"/>
                <w:tab w:val="left" w:pos="960"/>
                <w:tab w:val="left" w:pos="1860"/>
                <w:tab w:val="left" w:pos="3600"/>
              </w:tabs>
              <w:jc w:val="center"/>
              <w:rPr>
                <w:rFonts w:ascii="Arial" w:hAnsi="Arial" w:cs="Arial"/>
                <w:sz w:val="18"/>
                <w:szCs w:val="18"/>
                <w:lang w:val="fr-FR"/>
              </w:rPr>
            </w:pPr>
            <w:r w:rsidRPr="007D2A2D">
              <w:rPr>
                <w:rFonts w:ascii="Comic Sans MS" w:hAnsi="Comic Sans MS" w:cs="Arial"/>
                <w:color w:val="0000FF"/>
                <w:sz w:val="18"/>
                <w:szCs w:val="18"/>
                <w:lang w:val="fr-FR"/>
              </w:rPr>
              <w:t xml:space="preserve">                                                    </w:t>
            </w:r>
          </w:p>
        </w:tc>
        <w:tc>
          <w:tcPr>
            <w:tcW w:w="374" w:type="dxa"/>
            <w:tcBorders>
              <w:top w:val="nil"/>
              <w:left w:val="nil"/>
              <w:bottom w:val="single" w:sz="7" w:space="0" w:color="000000" w:themeColor="text1"/>
              <w:right w:val="nil"/>
            </w:tcBorders>
          </w:tcPr>
          <w:p w14:paraId="43EEE56E" w14:textId="77777777" w:rsidR="00012EDA" w:rsidRPr="007D2A2D" w:rsidRDefault="00012EDA" w:rsidP="00012EDA">
            <w:pPr>
              <w:tabs>
                <w:tab w:val="left" w:pos="-1440"/>
              </w:tabs>
              <w:rPr>
                <w:rFonts w:ascii="Arial" w:hAnsi="Arial" w:cs="Arial"/>
                <w:sz w:val="13"/>
                <w:szCs w:val="13"/>
                <w:lang w:val="fr-FR"/>
              </w:rPr>
            </w:pPr>
          </w:p>
        </w:tc>
        <w:tc>
          <w:tcPr>
            <w:tcW w:w="757" w:type="dxa"/>
            <w:tcBorders>
              <w:top w:val="nil"/>
              <w:left w:val="nil"/>
              <w:bottom w:val="single" w:sz="7" w:space="0" w:color="000000" w:themeColor="text1"/>
              <w:right w:val="nil"/>
            </w:tcBorders>
          </w:tcPr>
          <w:p w14:paraId="3EE48560" w14:textId="77777777" w:rsidR="00012EDA" w:rsidRPr="007D2A2D" w:rsidRDefault="00012EDA" w:rsidP="00012EDA">
            <w:pPr>
              <w:tabs>
                <w:tab w:val="left" w:pos="-1440"/>
              </w:tabs>
              <w:rPr>
                <w:rFonts w:ascii="Arial" w:hAnsi="Arial" w:cs="Arial"/>
                <w:sz w:val="13"/>
                <w:szCs w:val="13"/>
                <w:lang w:val="fr-FR"/>
              </w:rPr>
            </w:pPr>
          </w:p>
        </w:tc>
        <w:tc>
          <w:tcPr>
            <w:tcW w:w="365" w:type="dxa"/>
            <w:tcBorders>
              <w:top w:val="nil"/>
              <w:left w:val="nil"/>
              <w:bottom w:val="single" w:sz="7" w:space="0" w:color="000000" w:themeColor="text1"/>
              <w:right w:val="nil"/>
            </w:tcBorders>
            <w:tcMar>
              <w:left w:w="29" w:type="dxa"/>
              <w:right w:w="14" w:type="dxa"/>
            </w:tcMar>
          </w:tcPr>
          <w:p w14:paraId="5FDD9A9A" w14:textId="77777777" w:rsidR="00012EDA" w:rsidRPr="007D2A2D" w:rsidRDefault="00012EDA" w:rsidP="00012EDA">
            <w:pPr>
              <w:tabs>
                <w:tab w:val="left" w:pos="-1440"/>
              </w:tabs>
              <w:jc w:val="center"/>
              <w:rPr>
                <w:rFonts w:ascii="Arial" w:hAnsi="Arial" w:cs="Arial"/>
                <w:sz w:val="13"/>
                <w:szCs w:val="13"/>
                <w:lang w:val="fr-FR"/>
              </w:rPr>
            </w:pPr>
          </w:p>
        </w:tc>
        <w:tc>
          <w:tcPr>
            <w:tcW w:w="654" w:type="dxa"/>
            <w:tcBorders>
              <w:top w:val="nil"/>
              <w:left w:val="nil"/>
              <w:bottom w:val="single" w:sz="7" w:space="0" w:color="000000" w:themeColor="text1"/>
              <w:right w:val="nil"/>
            </w:tcBorders>
          </w:tcPr>
          <w:p w14:paraId="5380E0E8"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1</w:t>
            </w:r>
          </w:p>
        </w:tc>
        <w:tc>
          <w:tcPr>
            <w:tcW w:w="566" w:type="dxa"/>
            <w:tcBorders>
              <w:top w:val="nil"/>
              <w:left w:val="nil"/>
              <w:bottom w:val="single" w:sz="4" w:space="0" w:color="auto"/>
              <w:right w:val="nil"/>
            </w:tcBorders>
          </w:tcPr>
          <w:p w14:paraId="124111C1"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2</w:t>
            </w:r>
          </w:p>
        </w:tc>
        <w:tc>
          <w:tcPr>
            <w:tcW w:w="360" w:type="dxa"/>
            <w:tcBorders>
              <w:top w:val="nil"/>
              <w:left w:val="nil"/>
              <w:bottom w:val="single" w:sz="7" w:space="0" w:color="000000" w:themeColor="text1"/>
              <w:right w:val="nil"/>
            </w:tcBorders>
          </w:tcPr>
          <w:p w14:paraId="6552DB0C" w14:textId="77777777" w:rsidR="00012EDA" w:rsidRPr="007D2A2D" w:rsidRDefault="00012EDA" w:rsidP="00012EDA">
            <w:pPr>
              <w:tabs>
                <w:tab w:val="left" w:pos="-1440"/>
              </w:tabs>
              <w:jc w:val="center"/>
              <w:rPr>
                <w:rFonts w:ascii="Arial" w:hAnsi="Arial" w:cs="Arial"/>
                <w:sz w:val="13"/>
                <w:szCs w:val="13"/>
                <w:lang w:val="fr-FR"/>
              </w:rPr>
            </w:pPr>
          </w:p>
        </w:tc>
      </w:tr>
      <w:tr w:rsidR="00012EDA" w:rsidRPr="007D2A2D" w14:paraId="1104DDF2" w14:textId="77777777" w:rsidTr="00012EDA">
        <w:trPr>
          <w:trHeight w:val="144"/>
        </w:trPr>
        <w:tc>
          <w:tcPr>
            <w:tcW w:w="4394" w:type="dxa"/>
            <w:vMerge/>
          </w:tcPr>
          <w:p w14:paraId="3FA17F55" w14:textId="77777777" w:rsidR="00012EDA" w:rsidRPr="007D2A2D" w:rsidRDefault="00012EDA" w:rsidP="00012EDA">
            <w:pPr>
              <w:tabs>
                <w:tab w:val="left" w:pos="-1440"/>
              </w:tabs>
              <w:rPr>
                <w:rFonts w:ascii="Arial" w:hAnsi="Arial" w:cs="Arial"/>
                <w:sz w:val="13"/>
                <w:szCs w:val="13"/>
                <w:lang w:val="fr-FR"/>
              </w:rPr>
            </w:pPr>
          </w:p>
        </w:tc>
        <w:tc>
          <w:tcPr>
            <w:tcW w:w="374" w:type="dxa"/>
            <w:tcBorders>
              <w:top w:val="single" w:sz="7" w:space="0" w:color="000000" w:themeColor="text1"/>
              <w:left w:val="nil"/>
              <w:bottom w:val="nil"/>
              <w:right w:val="nil"/>
            </w:tcBorders>
          </w:tcPr>
          <w:p w14:paraId="319EA9AF" w14:textId="77777777" w:rsidR="00012EDA" w:rsidRPr="007D2A2D" w:rsidRDefault="00012EDA" w:rsidP="00012EDA">
            <w:pPr>
              <w:tabs>
                <w:tab w:val="left" w:pos="-1440"/>
              </w:tabs>
              <w:rPr>
                <w:rFonts w:ascii="Arial" w:hAnsi="Arial" w:cs="Arial"/>
                <w:sz w:val="13"/>
                <w:szCs w:val="13"/>
                <w:lang w:val="fr-FR"/>
              </w:rPr>
            </w:pPr>
          </w:p>
        </w:tc>
        <w:tc>
          <w:tcPr>
            <w:tcW w:w="757" w:type="dxa"/>
            <w:tcBorders>
              <w:top w:val="single" w:sz="7" w:space="0" w:color="000000" w:themeColor="text1"/>
              <w:left w:val="nil"/>
              <w:bottom w:val="nil"/>
              <w:right w:val="nil"/>
            </w:tcBorders>
          </w:tcPr>
          <w:p w14:paraId="2EE07531"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12 DEC</w:t>
            </w:r>
          </w:p>
        </w:tc>
        <w:tc>
          <w:tcPr>
            <w:tcW w:w="365" w:type="dxa"/>
            <w:tcBorders>
              <w:top w:val="single" w:sz="7" w:space="0" w:color="000000" w:themeColor="text1"/>
              <w:left w:val="nil"/>
              <w:bottom w:val="nil"/>
              <w:right w:val="single" w:sz="7" w:space="0" w:color="000000" w:themeColor="text1"/>
            </w:tcBorders>
            <w:tcMar>
              <w:left w:w="29" w:type="dxa"/>
              <w:right w:w="14" w:type="dxa"/>
            </w:tcMar>
          </w:tcPr>
          <w:p w14:paraId="73FCB1BD"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03B90CD"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482EED1A"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single" w:sz="7" w:space="0" w:color="000000" w:themeColor="text1"/>
              <w:left w:val="single" w:sz="4" w:space="0" w:color="auto"/>
              <w:bottom w:val="nil"/>
              <w:right w:val="nil"/>
            </w:tcBorders>
          </w:tcPr>
          <w:p w14:paraId="4B4AD61C"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07FA248F" w14:textId="77777777" w:rsidTr="00012EDA">
        <w:trPr>
          <w:trHeight w:val="144"/>
        </w:trPr>
        <w:tc>
          <w:tcPr>
            <w:tcW w:w="4394" w:type="dxa"/>
            <w:vMerge/>
          </w:tcPr>
          <w:p w14:paraId="02C3445D" w14:textId="77777777" w:rsidR="00012EDA" w:rsidRPr="007D2A2D" w:rsidRDefault="00012EDA" w:rsidP="00012EDA">
            <w:pPr>
              <w:tabs>
                <w:tab w:val="left" w:pos="-1440"/>
              </w:tabs>
              <w:ind w:firstLine="90"/>
              <w:rPr>
                <w:rFonts w:ascii="Arial" w:hAnsi="Arial" w:cs="Arial"/>
                <w:sz w:val="13"/>
                <w:szCs w:val="13"/>
                <w:lang w:val="fr-FR"/>
              </w:rPr>
            </w:pPr>
          </w:p>
        </w:tc>
        <w:tc>
          <w:tcPr>
            <w:tcW w:w="374" w:type="dxa"/>
            <w:tcBorders>
              <w:top w:val="nil"/>
              <w:left w:val="nil"/>
              <w:bottom w:val="nil"/>
              <w:right w:val="nil"/>
            </w:tcBorders>
          </w:tcPr>
          <w:p w14:paraId="18226726" w14:textId="77777777" w:rsidR="00012EDA" w:rsidRPr="007D2A2D" w:rsidRDefault="00012EDA" w:rsidP="00012EDA">
            <w:pPr>
              <w:tabs>
                <w:tab w:val="left" w:pos="-1440"/>
              </w:tabs>
              <w:ind w:firstLine="90"/>
              <w:rPr>
                <w:rFonts w:ascii="Arial" w:hAnsi="Arial" w:cs="Arial"/>
                <w:sz w:val="13"/>
                <w:szCs w:val="13"/>
                <w:lang w:val="fr-FR"/>
              </w:rPr>
            </w:pPr>
          </w:p>
        </w:tc>
        <w:tc>
          <w:tcPr>
            <w:tcW w:w="757" w:type="dxa"/>
            <w:tcBorders>
              <w:top w:val="nil"/>
              <w:left w:val="nil"/>
              <w:bottom w:val="nil"/>
              <w:right w:val="nil"/>
            </w:tcBorders>
          </w:tcPr>
          <w:p w14:paraId="7ADBDB98"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11 NOV</w:t>
            </w:r>
          </w:p>
        </w:tc>
        <w:tc>
          <w:tcPr>
            <w:tcW w:w="365" w:type="dxa"/>
            <w:tcBorders>
              <w:top w:val="nil"/>
              <w:left w:val="nil"/>
              <w:bottom w:val="nil"/>
              <w:right w:val="single" w:sz="7" w:space="0" w:color="000000" w:themeColor="text1"/>
            </w:tcBorders>
            <w:tcMar>
              <w:left w:w="29" w:type="dxa"/>
              <w:right w:w="14" w:type="dxa"/>
            </w:tcMar>
          </w:tcPr>
          <w:p w14:paraId="5F844F4D"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71E32B30"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32FCD80F"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8F98899"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4E538EA9" w14:textId="77777777" w:rsidTr="00012EDA">
        <w:trPr>
          <w:trHeight w:val="144"/>
        </w:trPr>
        <w:tc>
          <w:tcPr>
            <w:tcW w:w="4394" w:type="dxa"/>
            <w:vMerge/>
          </w:tcPr>
          <w:p w14:paraId="225946A9" w14:textId="77777777" w:rsidR="00012EDA" w:rsidRPr="007D2A2D" w:rsidRDefault="00012EDA" w:rsidP="00012EDA">
            <w:pPr>
              <w:tabs>
                <w:tab w:val="left" w:pos="-1440"/>
              </w:tabs>
              <w:ind w:firstLine="90"/>
              <w:rPr>
                <w:rFonts w:ascii="Arial" w:hAnsi="Arial" w:cs="Arial"/>
                <w:sz w:val="13"/>
                <w:szCs w:val="13"/>
                <w:lang w:val="fr-FR"/>
              </w:rPr>
            </w:pPr>
          </w:p>
        </w:tc>
        <w:tc>
          <w:tcPr>
            <w:tcW w:w="374" w:type="dxa"/>
            <w:tcBorders>
              <w:top w:val="nil"/>
              <w:left w:val="nil"/>
              <w:bottom w:val="nil"/>
              <w:right w:val="nil"/>
            </w:tcBorders>
          </w:tcPr>
          <w:p w14:paraId="55F88A86" w14:textId="77777777" w:rsidR="00012EDA" w:rsidRPr="007D2A2D" w:rsidRDefault="00012EDA" w:rsidP="00012EDA">
            <w:pPr>
              <w:tabs>
                <w:tab w:val="left" w:pos="-1440"/>
              </w:tabs>
              <w:ind w:firstLine="90"/>
              <w:rPr>
                <w:rFonts w:ascii="Arial" w:hAnsi="Arial" w:cs="Arial"/>
                <w:sz w:val="13"/>
                <w:szCs w:val="13"/>
                <w:lang w:val="fr-FR"/>
              </w:rPr>
            </w:pPr>
          </w:p>
        </w:tc>
        <w:tc>
          <w:tcPr>
            <w:tcW w:w="757" w:type="dxa"/>
            <w:tcBorders>
              <w:top w:val="nil"/>
              <w:left w:val="nil"/>
              <w:bottom w:val="nil"/>
              <w:right w:val="nil"/>
            </w:tcBorders>
          </w:tcPr>
          <w:p w14:paraId="3AE71B4F"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10 OCT</w:t>
            </w:r>
          </w:p>
        </w:tc>
        <w:tc>
          <w:tcPr>
            <w:tcW w:w="365" w:type="dxa"/>
            <w:tcBorders>
              <w:top w:val="nil"/>
              <w:left w:val="nil"/>
              <w:bottom w:val="nil"/>
              <w:right w:val="single" w:sz="7" w:space="0" w:color="000000" w:themeColor="text1"/>
            </w:tcBorders>
            <w:tcMar>
              <w:left w:w="29" w:type="dxa"/>
              <w:right w:w="14" w:type="dxa"/>
            </w:tcMar>
          </w:tcPr>
          <w:p w14:paraId="4F0F7D5D"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2049468F" w14:textId="77777777" w:rsidR="00012EDA" w:rsidRPr="007D2A2D" w:rsidRDefault="00012EDA" w:rsidP="00012EDA">
            <w:pPr>
              <w:tabs>
                <w:tab w:val="left" w:pos="-144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50" behindDoc="0" locked="0" layoutInCell="1" allowOverlap="1" wp14:anchorId="073CDC9D" wp14:editId="44E82324">
                      <wp:simplePos x="0" y="0"/>
                      <wp:positionH relativeFrom="column">
                        <wp:posOffset>64077</wp:posOffset>
                      </wp:positionH>
                      <wp:positionV relativeFrom="paragraph">
                        <wp:posOffset>133235</wp:posOffset>
                      </wp:positionV>
                      <wp:extent cx="229235" cy="2195772"/>
                      <wp:effectExtent l="0" t="0" r="18415" b="14605"/>
                      <wp:wrapNone/>
                      <wp:docPr id="63"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 cy="2195772"/>
                              </a:xfrm>
                              <a:custGeom>
                                <a:avLst/>
                                <a:gdLst>
                                  <a:gd name="T0" fmla="*/ 225 w 361"/>
                                  <a:gd name="T1" fmla="*/ 0 h 2640"/>
                                  <a:gd name="T2" fmla="*/ 255 w 361"/>
                                  <a:gd name="T3" fmla="*/ 120 h 2640"/>
                                  <a:gd name="T4" fmla="*/ 315 w 361"/>
                                  <a:gd name="T5" fmla="*/ 210 h 2640"/>
                                  <a:gd name="T6" fmla="*/ 255 w 361"/>
                                  <a:gd name="T7" fmla="*/ 750 h 2640"/>
                                  <a:gd name="T8" fmla="*/ 135 w 361"/>
                                  <a:gd name="T9" fmla="*/ 930 h 2640"/>
                                  <a:gd name="T10" fmla="*/ 120 w 361"/>
                                  <a:gd name="T11" fmla="*/ 975 h 2640"/>
                                  <a:gd name="T12" fmla="*/ 0 w 361"/>
                                  <a:gd name="T13" fmla="*/ 1260 h 2640"/>
                                  <a:gd name="T14" fmla="*/ 15 w 361"/>
                                  <a:gd name="T15" fmla="*/ 1605 h 2640"/>
                                  <a:gd name="T16" fmla="*/ 135 w 361"/>
                                  <a:gd name="T17" fmla="*/ 2070 h 2640"/>
                                  <a:gd name="T18" fmla="*/ 225 w 361"/>
                                  <a:gd name="T19" fmla="*/ 2355 h 2640"/>
                                  <a:gd name="T20" fmla="*/ 255 w 361"/>
                                  <a:gd name="T21" fmla="*/ 2460 h 2640"/>
                                  <a:gd name="T22" fmla="*/ 180 w 361"/>
                                  <a:gd name="T23" fmla="*/ 26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2640">
                                    <a:moveTo>
                                      <a:pt x="225" y="0"/>
                                    </a:moveTo>
                                    <a:cubicBezTo>
                                      <a:pt x="229" y="21"/>
                                      <a:pt x="241" y="94"/>
                                      <a:pt x="255" y="120"/>
                                    </a:cubicBezTo>
                                    <a:cubicBezTo>
                                      <a:pt x="273" y="152"/>
                                      <a:pt x="315" y="210"/>
                                      <a:pt x="315" y="210"/>
                                    </a:cubicBezTo>
                                    <a:cubicBezTo>
                                      <a:pt x="361" y="392"/>
                                      <a:pt x="312" y="578"/>
                                      <a:pt x="255" y="750"/>
                                    </a:cubicBezTo>
                                    <a:cubicBezTo>
                                      <a:pt x="237" y="803"/>
                                      <a:pt x="169" y="880"/>
                                      <a:pt x="135" y="930"/>
                                    </a:cubicBezTo>
                                    <a:cubicBezTo>
                                      <a:pt x="126" y="943"/>
                                      <a:pt x="127" y="961"/>
                                      <a:pt x="120" y="975"/>
                                    </a:cubicBezTo>
                                    <a:cubicBezTo>
                                      <a:pt x="71" y="1072"/>
                                      <a:pt x="27" y="1152"/>
                                      <a:pt x="0" y="1260"/>
                                    </a:cubicBezTo>
                                    <a:cubicBezTo>
                                      <a:pt x="5" y="1375"/>
                                      <a:pt x="7" y="1490"/>
                                      <a:pt x="15" y="1605"/>
                                    </a:cubicBezTo>
                                    <a:cubicBezTo>
                                      <a:pt x="26" y="1763"/>
                                      <a:pt x="99" y="1916"/>
                                      <a:pt x="135" y="2070"/>
                                    </a:cubicBezTo>
                                    <a:cubicBezTo>
                                      <a:pt x="159" y="2175"/>
                                      <a:pt x="165" y="2265"/>
                                      <a:pt x="225" y="2355"/>
                                    </a:cubicBezTo>
                                    <a:cubicBezTo>
                                      <a:pt x="234" y="2390"/>
                                      <a:pt x="255" y="2424"/>
                                      <a:pt x="255" y="2460"/>
                                    </a:cubicBezTo>
                                    <a:cubicBezTo>
                                      <a:pt x="255" y="2525"/>
                                      <a:pt x="225" y="2595"/>
                                      <a:pt x="180" y="26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50E7F8BC">
                    <v:shape id="Freeform 167" style="position:absolute;margin-left:5.05pt;margin-top:10.5pt;width:18.05pt;height:172.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2640" o:spid="_x0000_s1026" filled="f" strokecolor="blue" path="m225,v4,21,16,94,30,120c273,152,315,210,315,210v46,182,-3,368,-60,540c237,803,169,880,135,930v-9,13,-8,31,-15,45c71,1072,27,1152,,1260v5,115,7,230,15,345c26,1763,99,1916,135,2070v24,105,30,195,90,285c234,2390,255,2424,255,2460v,65,-30,135,-75,1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" w14:anchorId="1FA84C8F">
                      <v:path arrowok="t" o:connecttype="custom" o:connectlocs="142875,0;161925,99808;200025,174664;161925,623799;85725,773511;76200,810939;0,1047982;9525,1334930;85725,1721685;142875,1958728;161925,2046060;114300,2195772" o:connectangles="0,0,0,0,0,0,0,0,0,0,0,0"/>
                    </v:shape>
                  </w:pict>
                </mc:Fallback>
              </mc:AlternateContent>
            </w:r>
            <w:r w:rsidRPr="007D2A2D">
              <w:rPr>
                <w:rFonts w:ascii="Arial" w:hAnsi="Arial" w:cs="Arial"/>
                <w:color w:val="0000FF"/>
                <w:sz w:val="13"/>
                <w:szCs w:val="13"/>
                <w:lang w:val="fr-FR"/>
              </w:rPr>
              <w:t>6</w:t>
            </w:r>
          </w:p>
        </w:tc>
        <w:tc>
          <w:tcPr>
            <w:tcW w:w="566" w:type="dxa"/>
            <w:tcBorders>
              <w:top w:val="single" w:sz="4" w:space="0" w:color="auto"/>
              <w:left w:val="single" w:sz="4" w:space="0" w:color="auto"/>
              <w:bottom w:val="single" w:sz="4" w:space="0" w:color="auto"/>
              <w:right w:val="single" w:sz="4" w:space="0" w:color="auto"/>
            </w:tcBorders>
          </w:tcPr>
          <w:p w14:paraId="36249366"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437736B"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7DB8A359" w14:textId="77777777" w:rsidTr="00012EDA">
        <w:trPr>
          <w:trHeight w:val="144"/>
        </w:trPr>
        <w:tc>
          <w:tcPr>
            <w:tcW w:w="4394" w:type="dxa"/>
            <w:vMerge/>
          </w:tcPr>
          <w:p w14:paraId="7694CB79" w14:textId="77777777" w:rsidR="00012EDA" w:rsidRPr="007D2A2D" w:rsidRDefault="00012EDA" w:rsidP="00012EDA">
            <w:pPr>
              <w:tabs>
                <w:tab w:val="left" w:pos="-1440"/>
              </w:tabs>
              <w:ind w:firstLine="90"/>
              <w:rPr>
                <w:rFonts w:ascii="Arial" w:hAnsi="Arial" w:cs="Arial"/>
                <w:sz w:val="13"/>
                <w:szCs w:val="13"/>
                <w:lang w:val="fr-FR"/>
              </w:rPr>
            </w:pPr>
          </w:p>
        </w:tc>
        <w:tc>
          <w:tcPr>
            <w:tcW w:w="374" w:type="dxa"/>
            <w:tcBorders>
              <w:top w:val="nil"/>
              <w:left w:val="nil"/>
              <w:bottom w:val="nil"/>
              <w:right w:val="nil"/>
            </w:tcBorders>
          </w:tcPr>
          <w:p w14:paraId="454ED83E" w14:textId="77777777" w:rsidR="00012EDA" w:rsidRPr="007D2A2D" w:rsidRDefault="00012EDA" w:rsidP="00012EDA">
            <w:pPr>
              <w:tabs>
                <w:tab w:val="left" w:pos="-1440"/>
              </w:tabs>
              <w:ind w:firstLine="90"/>
              <w:rPr>
                <w:rFonts w:ascii="Arial" w:hAnsi="Arial" w:cs="Arial"/>
                <w:sz w:val="13"/>
                <w:szCs w:val="13"/>
                <w:lang w:val="fr-FR"/>
              </w:rPr>
            </w:pPr>
          </w:p>
        </w:tc>
        <w:tc>
          <w:tcPr>
            <w:tcW w:w="757" w:type="dxa"/>
            <w:tcBorders>
              <w:top w:val="nil"/>
              <w:left w:val="nil"/>
              <w:bottom w:val="nil"/>
              <w:right w:val="nil"/>
            </w:tcBorders>
          </w:tcPr>
          <w:p w14:paraId="7CCAA2F4"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09 SEP</w:t>
            </w:r>
          </w:p>
        </w:tc>
        <w:tc>
          <w:tcPr>
            <w:tcW w:w="365" w:type="dxa"/>
            <w:tcBorders>
              <w:top w:val="nil"/>
              <w:left w:val="nil"/>
              <w:bottom w:val="nil"/>
              <w:right w:val="single" w:sz="7" w:space="0" w:color="000000" w:themeColor="text1"/>
            </w:tcBorders>
            <w:tcMar>
              <w:left w:w="29" w:type="dxa"/>
              <w:right w:w="14" w:type="dxa"/>
            </w:tcMar>
          </w:tcPr>
          <w:p w14:paraId="04DA6215"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8F1616C"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6F334300"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C9E3DE1"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32DC64EA" w14:textId="77777777" w:rsidTr="00012EDA">
        <w:trPr>
          <w:trHeight w:val="144"/>
        </w:trPr>
        <w:tc>
          <w:tcPr>
            <w:tcW w:w="4394" w:type="dxa"/>
            <w:vMerge/>
          </w:tcPr>
          <w:p w14:paraId="2F5F7988" w14:textId="77777777" w:rsidR="00012EDA" w:rsidRPr="007D2A2D" w:rsidRDefault="00012EDA" w:rsidP="00012EDA">
            <w:pPr>
              <w:tabs>
                <w:tab w:val="left" w:pos="-1440"/>
              </w:tabs>
              <w:ind w:firstLine="90"/>
              <w:rPr>
                <w:rFonts w:ascii="Arial" w:hAnsi="Arial" w:cs="Arial"/>
                <w:sz w:val="13"/>
                <w:szCs w:val="13"/>
                <w:lang w:val="fr-FR"/>
              </w:rPr>
            </w:pPr>
          </w:p>
        </w:tc>
        <w:tc>
          <w:tcPr>
            <w:tcW w:w="374" w:type="dxa"/>
            <w:tcBorders>
              <w:top w:val="nil"/>
              <w:left w:val="nil"/>
              <w:bottom w:val="nil"/>
              <w:right w:val="nil"/>
            </w:tcBorders>
          </w:tcPr>
          <w:p w14:paraId="7CC614F8"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2</w:t>
            </w:r>
          </w:p>
        </w:tc>
        <w:tc>
          <w:tcPr>
            <w:tcW w:w="757" w:type="dxa"/>
            <w:tcBorders>
              <w:top w:val="nil"/>
              <w:left w:val="nil"/>
              <w:bottom w:val="nil"/>
              <w:right w:val="nil"/>
            </w:tcBorders>
          </w:tcPr>
          <w:p w14:paraId="561F61A2"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08 AUG</w:t>
            </w:r>
          </w:p>
        </w:tc>
        <w:tc>
          <w:tcPr>
            <w:tcW w:w="365" w:type="dxa"/>
            <w:tcBorders>
              <w:top w:val="nil"/>
              <w:left w:val="nil"/>
              <w:bottom w:val="nil"/>
              <w:right w:val="single" w:sz="7" w:space="0" w:color="000000" w:themeColor="text1"/>
            </w:tcBorders>
            <w:tcMar>
              <w:left w:w="29" w:type="dxa"/>
              <w:right w:w="14" w:type="dxa"/>
            </w:tcMar>
          </w:tcPr>
          <w:p w14:paraId="0CF1614A"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232E1AC4"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3AC5A499"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B4861CA"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5959FCD2" w14:textId="77777777" w:rsidTr="00012EDA">
        <w:trPr>
          <w:trHeight w:val="144"/>
        </w:trPr>
        <w:tc>
          <w:tcPr>
            <w:tcW w:w="4394" w:type="dxa"/>
            <w:vMerge/>
          </w:tcPr>
          <w:p w14:paraId="4C183960" w14:textId="77777777" w:rsidR="00012EDA" w:rsidRPr="007D2A2D" w:rsidRDefault="00012EDA" w:rsidP="00012EDA">
            <w:pPr>
              <w:tabs>
                <w:tab w:val="left" w:pos="-1440"/>
              </w:tabs>
              <w:ind w:firstLine="90"/>
              <w:rPr>
                <w:rFonts w:ascii="Arial" w:hAnsi="Arial" w:cs="Arial"/>
                <w:sz w:val="13"/>
                <w:szCs w:val="13"/>
                <w:lang w:val="fr-FR"/>
              </w:rPr>
            </w:pPr>
          </w:p>
        </w:tc>
        <w:tc>
          <w:tcPr>
            <w:tcW w:w="374" w:type="dxa"/>
            <w:tcBorders>
              <w:top w:val="nil"/>
              <w:left w:val="nil"/>
              <w:bottom w:val="nil"/>
              <w:right w:val="nil"/>
            </w:tcBorders>
          </w:tcPr>
          <w:p w14:paraId="585E05F2"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0</w:t>
            </w:r>
          </w:p>
        </w:tc>
        <w:tc>
          <w:tcPr>
            <w:tcW w:w="757" w:type="dxa"/>
            <w:tcBorders>
              <w:top w:val="nil"/>
              <w:left w:val="nil"/>
              <w:bottom w:val="nil"/>
              <w:right w:val="nil"/>
            </w:tcBorders>
          </w:tcPr>
          <w:p w14:paraId="2A16E83C"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07 JUL</w:t>
            </w:r>
          </w:p>
        </w:tc>
        <w:tc>
          <w:tcPr>
            <w:tcW w:w="365" w:type="dxa"/>
            <w:tcBorders>
              <w:top w:val="nil"/>
              <w:left w:val="nil"/>
              <w:bottom w:val="nil"/>
              <w:right w:val="single" w:sz="7" w:space="0" w:color="000000" w:themeColor="text1"/>
            </w:tcBorders>
            <w:tcMar>
              <w:left w:w="29" w:type="dxa"/>
              <w:right w:w="14" w:type="dxa"/>
            </w:tcMar>
          </w:tcPr>
          <w:p w14:paraId="4BD81F09"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D2B82EC"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494A6BBB"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713B029"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5F49F772" w14:textId="77777777" w:rsidTr="00012EDA">
        <w:trPr>
          <w:trHeight w:val="144"/>
        </w:trPr>
        <w:tc>
          <w:tcPr>
            <w:tcW w:w="4394" w:type="dxa"/>
            <w:vMerge/>
          </w:tcPr>
          <w:p w14:paraId="6C44DBA7" w14:textId="77777777" w:rsidR="00012EDA" w:rsidRPr="007D2A2D" w:rsidRDefault="00012EDA" w:rsidP="00012EDA">
            <w:pPr>
              <w:tabs>
                <w:tab w:val="left" w:pos="-1440"/>
              </w:tabs>
              <w:ind w:firstLine="90"/>
              <w:rPr>
                <w:rFonts w:ascii="Arial" w:hAnsi="Arial" w:cs="Arial"/>
                <w:sz w:val="13"/>
                <w:szCs w:val="13"/>
                <w:lang w:val="fr-FR"/>
              </w:rPr>
            </w:pPr>
          </w:p>
        </w:tc>
        <w:tc>
          <w:tcPr>
            <w:tcW w:w="374" w:type="dxa"/>
            <w:tcBorders>
              <w:top w:val="nil"/>
              <w:left w:val="nil"/>
              <w:bottom w:val="nil"/>
              <w:right w:val="nil"/>
            </w:tcBorders>
          </w:tcPr>
          <w:p w14:paraId="28AB8DEE" w14:textId="77777777" w:rsidR="00012EDA" w:rsidRPr="007D2A2D" w:rsidRDefault="00012EDA" w:rsidP="00012EDA">
            <w:pPr>
              <w:tabs>
                <w:tab w:val="left" w:pos="-1440"/>
              </w:tabs>
              <w:ind w:firstLine="90"/>
              <w:rPr>
                <w:rFonts w:ascii="Arial" w:hAnsi="Arial" w:cs="Arial"/>
                <w:sz w:val="13"/>
                <w:szCs w:val="13"/>
                <w:lang w:val="fr-FR"/>
              </w:rPr>
            </w:pPr>
            <w:r>
              <w:rPr>
                <w:rFonts w:ascii="Arial" w:hAnsi="Arial" w:cs="Arial"/>
                <w:sz w:val="13"/>
                <w:szCs w:val="13"/>
                <w:lang w:val="fr-FR"/>
              </w:rPr>
              <w:t>2</w:t>
            </w:r>
          </w:p>
        </w:tc>
        <w:tc>
          <w:tcPr>
            <w:tcW w:w="757" w:type="dxa"/>
            <w:tcBorders>
              <w:top w:val="nil"/>
              <w:left w:val="nil"/>
              <w:bottom w:val="nil"/>
              <w:right w:val="nil"/>
            </w:tcBorders>
          </w:tcPr>
          <w:p w14:paraId="5870AB77"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06 JUN</w:t>
            </w:r>
          </w:p>
        </w:tc>
        <w:tc>
          <w:tcPr>
            <w:tcW w:w="365" w:type="dxa"/>
            <w:tcBorders>
              <w:top w:val="nil"/>
              <w:left w:val="nil"/>
              <w:bottom w:val="nil"/>
              <w:right w:val="single" w:sz="7" w:space="0" w:color="000000" w:themeColor="text1"/>
            </w:tcBorders>
            <w:tcMar>
              <w:left w:w="29" w:type="dxa"/>
              <w:right w:w="14" w:type="dxa"/>
            </w:tcMar>
          </w:tcPr>
          <w:p w14:paraId="756EE36C"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A17955B"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35C985EC"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F237B9D" w14:textId="77777777" w:rsidR="00012EDA" w:rsidRPr="007D2A2D" w:rsidRDefault="00012EDA" w:rsidP="00012EDA">
            <w:pPr>
              <w:tabs>
                <w:tab w:val="left" w:pos="-1440"/>
              </w:tabs>
              <w:ind w:firstLine="90"/>
              <w:jc w:val="center"/>
              <w:rPr>
                <w:rFonts w:ascii="Arial" w:hAnsi="Arial" w:cs="Arial"/>
                <w:sz w:val="13"/>
                <w:szCs w:val="13"/>
                <w:lang w:val="fr-FR"/>
              </w:rPr>
            </w:pPr>
            <w:r>
              <w:rPr>
                <w:rFonts w:ascii="Arial" w:hAnsi="Arial" w:cs="Arial"/>
                <w:sz w:val="13"/>
                <w:szCs w:val="13"/>
                <w:lang w:val="fr-FR"/>
              </w:rPr>
              <w:t>2</w:t>
            </w:r>
          </w:p>
        </w:tc>
      </w:tr>
      <w:tr w:rsidR="00012EDA" w:rsidRPr="007D2A2D" w14:paraId="7AE36E68" w14:textId="77777777" w:rsidTr="00012EDA">
        <w:trPr>
          <w:trHeight w:val="144"/>
        </w:trPr>
        <w:tc>
          <w:tcPr>
            <w:tcW w:w="4394" w:type="dxa"/>
            <w:vMerge/>
          </w:tcPr>
          <w:p w14:paraId="33A6C035" w14:textId="77777777" w:rsidR="00012EDA" w:rsidRPr="007D2A2D" w:rsidRDefault="00012EDA" w:rsidP="00012EDA">
            <w:pPr>
              <w:tabs>
                <w:tab w:val="left" w:pos="-1440"/>
              </w:tabs>
              <w:ind w:firstLine="90"/>
              <w:rPr>
                <w:rFonts w:ascii="Arial" w:hAnsi="Arial" w:cs="Arial"/>
                <w:sz w:val="13"/>
                <w:szCs w:val="13"/>
                <w:lang w:val="fr-FR"/>
              </w:rPr>
            </w:pPr>
          </w:p>
        </w:tc>
        <w:tc>
          <w:tcPr>
            <w:tcW w:w="374" w:type="dxa"/>
            <w:tcBorders>
              <w:top w:val="nil"/>
              <w:left w:val="nil"/>
              <w:bottom w:val="nil"/>
              <w:right w:val="nil"/>
            </w:tcBorders>
          </w:tcPr>
          <w:p w14:paraId="1F288B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0</w:t>
            </w:r>
          </w:p>
        </w:tc>
        <w:tc>
          <w:tcPr>
            <w:tcW w:w="757" w:type="dxa"/>
            <w:tcBorders>
              <w:top w:val="nil"/>
              <w:left w:val="nil"/>
              <w:bottom w:val="nil"/>
              <w:right w:val="nil"/>
            </w:tcBorders>
          </w:tcPr>
          <w:p w14:paraId="717868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65" w:type="dxa"/>
            <w:tcBorders>
              <w:top w:val="nil"/>
              <w:left w:val="nil"/>
              <w:bottom w:val="nil"/>
              <w:right w:val="single" w:sz="7" w:space="0" w:color="000000" w:themeColor="text1"/>
            </w:tcBorders>
            <w:tcMar>
              <w:left w:w="29" w:type="dxa"/>
              <w:right w:w="14" w:type="dxa"/>
            </w:tcMar>
          </w:tcPr>
          <w:p w14:paraId="335C22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709BF3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29EAC2A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E39CF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0</w:t>
            </w:r>
          </w:p>
        </w:tc>
      </w:tr>
      <w:tr w:rsidR="00012EDA" w:rsidRPr="007D2A2D" w14:paraId="214B7C35" w14:textId="77777777" w:rsidTr="00012EDA">
        <w:trPr>
          <w:trHeight w:val="144"/>
        </w:trPr>
        <w:tc>
          <w:tcPr>
            <w:tcW w:w="4394" w:type="dxa"/>
            <w:vMerge/>
          </w:tcPr>
          <w:p w14:paraId="020F897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291858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260F515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65" w:type="dxa"/>
            <w:tcBorders>
              <w:top w:val="nil"/>
              <w:left w:val="nil"/>
              <w:bottom w:val="nil"/>
              <w:right w:val="single" w:sz="7" w:space="0" w:color="000000" w:themeColor="text1"/>
            </w:tcBorders>
            <w:tcMar>
              <w:left w:w="29" w:type="dxa"/>
              <w:right w:w="14" w:type="dxa"/>
            </w:tcMar>
          </w:tcPr>
          <w:p w14:paraId="34AFB1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533A29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79528E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F295F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010F042" w14:textId="77777777" w:rsidTr="00012EDA">
        <w:trPr>
          <w:trHeight w:val="144"/>
        </w:trPr>
        <w:tc>
          <w:tcPr>
            <w:tcW w:w="4394" w:type="dxa"/>
            <w:vMerge/>
          </w:tcPr>
          <w:p w14:paraId="67E8B1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64FEC5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1CECFC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65" w:type="dxa"/>
            <w:tcBorders>
              <w:top w:val="nil"/>
              <w:left w:val="nil"/>
              <w:bottom w:val="nil"/>
              <w:right w:val="single" w:sz="7" w:space="0" w:color="000000" w:themeColor="text1"/>
            </w:tcBorders>
            <w:tcMar>
              <w:left w:w="29" w:type="dxa"/>
              <w:right w:w="14" w:type="dxa"/>
            </w:tcMar>
          </w:tcPr>
          <w:p w14:paraId="4AB0CA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7B554A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120F14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7973D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B2948DA" w14:textId="77777777" w:rsidTr="00012EDA">
        <w:trPr>
          <w:trHeight w:val="144"/>
        </w:trPr>
        <w:tc>
          <w:tcPr>
            <w:tcW w:w="4394" w:type="dxa"/>
            <w:vMerge/>
          </w:tcPr>
          <w:p w14:paraId="14DDE2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1F4A10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775487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65" w:type="dxa"/>
            <w:tcBorders>
              <w:top w:val="nil"/>
              <w:left w:val="nil"/>
              <w:bottom w:val="nil"/>
              <w:right w:val="single" w:sz="7" w:space="0" w:color="000000" w:themeColor="text1"/>
            </w:tcBorders>
            <w:tcMar>
              <w:left w:w="29" w:type="dxa"/>
              <w:right w:w="14" w:type="dxa"/>
            </w:tcMar>
          </w:tcPr>
          <w:p w14:paraId="00DA2A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C945C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729F27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EB259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A2259FB" w14:textId="77777777" w:rsidTr="00012EDA">
        <w:trPr>
          <w:trHeight w:val="144"/>
        </w:trPr>
        <w:tc>
          <w:tcPr>
            <w:tcW w:w="4394" w:type="dxa"/>
            <w:vMerge/>
          </w:tcPr>
          <w:p w14:paraId="79DCBE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single" w:sz="7" w:space="0" w:color="000000" w:themeColor="text1"/>
              <w:right w:val="nil"/>
            </w:tcBorders>
          </w:tcPr>
          <w:p w14:paraId="249605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single" w:sz="7" w:space="0" w:color="000000" w:themeColor="text1"/>
              <w:right w:val="nil"/>
            </w:tcBorders>
          </w:tcPr>
          <w:p w14:paraId="2A51A9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65" w:type="dxa"/>
            <w:tcBorders>
              <w:top w:val="nil"/>
              <w:left w:val="nil"/>
              <w:bottom w:val="single" w:sz="7" w:space="0" w:color="000000" w:themeColor="text1"/>
              <w:right w:val="single" w:sz="7" w:space="0" w:color="000000" w:themeColor="text1"/>
            </w:tcBorders>
            <w:tcMar>
              <w:left w:w="29" w:type="dxa"/>
              <w:right w:w="14" w:type="dxa"/>
            </w:tcMar>
          </w:tcPr>
          <w:p w14:paraId="19E538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9C44D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4ADF37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themeColor="text1"/>
              <w:right w:val="nil"/>
            </w:tcBorders>
          </w:tcPr>
          <w:p w14:paraId="7071003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622F44A" w14:textId="77777777" w:rsidTr="00012EDA">
        <w:trPr>
          <w:trHeight w:val="144"/>
        </w:trPr>
        <w:tc>
          <w:tcPr>
            <w:tcW w:w="4394" w:type="dxa"/>
            <w:vMerge/>
          </w:tcPr>
          <w:p w14:paraId="52E2D2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themeColor="text1"/>
              <w:left w:val="nil"/>
              <w:bottom w:val="single" w:sz="7" w:space="0" w:color="000000" w:themeColor="text1"/>
              <w:right w:val="nil"/>
            </w:tcBorders>
            <w:shd w:val="clear" w:color="auto" w:fill="A0A0A0"/>
          </w:tcPr>
          <w:p w14:paraId="62C247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themeColor="text1"/>
              <w:left w:val="nil"/>
              <w:bottom w:val="single" w:sz="7" w:space="0" w:color="000000" w:themeColor="text1"/>
              <w:right w:val="nil"/>
            </w:tcBorders>
            <w:shd w:val="clear" w:color="auto" w:fill="A0A0A0"/>
          </w:tcPr>
          <w:p w14:paraId="524F39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65" w:type="dxa"/>
            <w:tcBorders>
              <w:top w:val="single" w:sz="7" w:space="0" w:color="000000" w:themeColor="text1"/>
              <w:left w:val="nil"/>
              <w:bottom w:val="single" w:sz="7" w:space="0" w:color="000000" w:themeColor="text1"/>
              <w:right w:val="nil"/>
            </w:tcBorders>
            <w:shd w:val="clear" w:color="auto" w:fill="A0A0A0"/>
            <w:tcMar>
              <w:left w:w="29" w:type="dxa"/>
              <w:right w:w="14" w:type="dxa"/>
            </w:tcMar>
          </w:tcPr>
          <w:p w14:paraId="445EBA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54" w:type="dxa"/>
            <w:tcBorders>
              <w:top w:val="single" w:sz="7" w:space="0" w:color="000000" w:themeColor="text1"/>
              <w:left w:val="nil"/>
              <w:bottom w:val="single" w:sz="7" w:space="0" w:color="000000" w:themeColor="text1"/>
              <w:right w:val="nil"/>
            </w:tcBorders>
            <w:shd w:val="clear" w:color="auto" w:fill="A0A0A0"/>
          </w:tcPr>
          <w:p w14:paraId="0120AF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nil"/>
              <w:bottom w:val="single" w:sz="4" w:space="0" w:color="auto"/>
              <w:right w:val="nil"/>
            </w:tcBorders>
            <w:shd w:val="clear" w:color="auto" w:fill="A0A0A0"/>
          </w:tcPr>
          <w:p w14:paraId="5DFB49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themeColor="text1"/>
              <w:left w:val="nil"/>
              <w:bottom w:val="single" w:sz="7" w:space="0" w:color="000000" w:themeColor="text1"/>
              <w:right w:val="nil"/>
            </w:tcBorders>
            <w:shd w:val="clear" w:color="auto" w:fill="A0A0A0"/>
          </w:tcPr>
          <w:p w14:paraId="0C50E30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85C0BE2" w14:textId="77777777" w:rsidTr="00012EDA">
        <w:trPr>
          <w:trHeight w:val="144"/>
        </w:trPr>
        <w:tc>
          <w:tcPr>
            <w:tcW w:w="4394" w:type="dxa"/>
            <w:vMerge/>
          </w:tcPr>
          <w:p w14:paraId="560285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themeColor="text1"/>
              <w:left w:val="nil"/>
              <w:bottom w:val="nil"/>
              <w:right w:val="nil"/>
            </w:tcBorders>
          </w:tcPr>
          <w:p w14:paraId="39D448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themeColor="text1"/>
              <w:left w:val="nil"/>
              <w:bottom w:val="nil"/>
              <w:right w:val="nil"/>
            </w:tcBorders>
          </w:tcPr>
          <w:p w14:paraId="1FF296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65" w:type="dxa"/>
            <w:tcBorders>
              <w:top w:val="single" w:sz="7" w:space="0" w:color="000000" w:themeColor="text1"/>
              <w:left w:val="nil"/>
              <w:bottom w:val="nil"/>
              <w:right w:val="single" w:sz="7" w:space="0" w:color="000000" w:themeColor="text1"/>
            </w:tcBorders>
            <w:tcMar>
              <w:left w:w="29" w:type="dxa"/>
              <w:right w:w="14" w:type="dxa"/>
            </w:tcMar>
          </w:tcPr>
          <w:p w14:paraId="389352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6DEBE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2A377D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themeColor="text1"/>
              <w:left w:val="single" w:sz="4" w:space="0" w:color="auto"/>
              <w:bottom w:val="nil"/>
              <w:right w:val="nil"/>
            </w:tcBorders>
          </w:tcPr>
          <w:p w14:paraId="2DE57F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150FD88" w14:textId="77777777" w:rsidTr="00012EDA">
        <w:trPr>
          <w:trHeight w:val="144"/>
        </w:trPr>
        <w:tc>
          <w:tcPr>
            <w:tcW w:w="4394" w:type="dxa"/>
            <w:vMerge/>
          </w:tcPr>
          <w:p w14:paraId="5E40C3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7585D8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2ACBB5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65" w:type="dxa"/>
            <w:tcBorders>
              <w:top w:val="nil"/>
              <w:left w:val="nil"/>
              <w:bottom w:val="nil"/>
              <w:right w:val="single" w:sz="7" w:space="0" w:color="000000" w:themeColor="text1"/>
            </w:tcBorders>
            <w:tcMar>
              <w:left w:w="29" w:type="dxa"/>
              <w:right w:w="14" w:type="dxa"/>
            </w:tcMar>
          </w:tcPr>
          <w:p w14:paraId="63FE871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691D2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134935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AA32F0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49C1FDA" w14:textId="77777777" w:rsidTr="00012EDA">
        <w:trPr>
          <w:trHeight w:val="144"/>
        </w:trPr>
        <w:tc>
          <w:tcPr>
            <w:tcW w:w="4394" w:type="dxa"/>
            <w:vMerge/>
          </w:tcPr>
          <w:p w14:paraId="7B1B355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5DD9B9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049DD4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65" w:type="dxa"/>
            <w:tcBorders>
              <w:top w:val="nil"/>
              <w:left w:val="nil"/>
              <w:bottom w:val="nil"/>
              <w:right w:val="single" w:sz="7" w:space="0" w:color="000000" w:themeColor="text1"/>
            </w:tcBorders>
            <w:tcMar>
              <w:left w:w="29" w:type="dxa"/>
              <w:right w:w="14" w:type="dxa"/>
            </w:tcMar>
          </w:tcPr>
          <w:p w14:paraId="35F056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603EE3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6798FE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36494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E36C21B" w14:textId="77777777" w:rsidTr="00012EDA">
        <w:trPr>
          <w:trHeight w:val="144"/>
        </w:trPr>
        <w:tc>
          <w:tcPr>
            <w:tcW w:w="4394" w:type="dxa"/>
            <w:vMerge/>
          </w:tcPr>
          <w:p w14:paraId="247EE2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32C0A5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2399BA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65" w:type="dxa"/>
            <w:tcBorders>
              <w:top w:val="nil"/>
              <w:left w:val="nil"/>
              <w:bottom w:val="nil"/>
              <w:right w:val="single" w:sz="7" w:space="0" w:color="000000" w:themeColor="text1"/>
            </w:tcBorders>
            <w:tcMar>
              <w:left w:w="29" w:type="dxa"/>
              <w:right w:w="14" w:type="dxa"/>
            </w:tcMar>
          </w:tcPr>
          <w:p w14:paraId="5B8DDD0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6C65AF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13FC97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C575A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1EE1558" w14:textId="77777777" w:rsidTr="00012EDA">
        <w:trPr>
          <w:trHeight w:val="144"/>
        </w:trPr>
        <w:tc>
          <w:tcPr>
            <w:tcW w:w="4394" w:type="dxa"/>
            <w:vMerge/>
          </w:tcPr>
          <w:p w14:paraId="35C139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50D0B6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57" w:type="dxa"/>
            <w:tcBorders>
              <w:top w:val="nil"/>
              <w:left w:val="nil"/>
              <w:bottom w:val="nil"/>
              <w:right w:val="nil"/>
            </w:tcBorders>
          </w:tcPr>
          <w:p w14:paraId="71F2E7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65" w:type="dxa"/>
            <w:tcBorders>
              <w:top w:val="nil"/>
              <w:left w:val="nil"/>
              <w:bottom w:val="nil"/>
              <w:right w:val="single" w:sz="7" w:space="0" w:color="000000" w:themeColor="text1"/>
            </w:tcBorders>
            <w:tcMar>
              <w:left w:w="29" w:type="dxa"/>
              <w:right w:w="14" w:type="dxa"/>
            </w:tcMar>
          </w:tcPr>
          <w:p w14:paraId="0EA943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E857E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3258EA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83345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4698F507" w14:textId="77777777" w:rsidTr="00012EDA">
        <w:trPr>
          <w:trHeight w:val="144"/>
        </w:trPr>
        <w:tc>
          <w:tcPr>
            <w:tcW w:w="4394" w:type="dxa"/>
            <w:vMerge/>
          </w:tcPr>
          <w:p w14:paraId="25B574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3D50F5F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57" w:type="dxa"/>
            <w:tcBorders>
              <w:top w:val="nil"/>
              <w:left w:val="nil"/>
              <w:bottom w:val="nil"/>
              <w:right w:val="nil"/>
            </w:tcBorders>
          </w:tcPr>
          <w:p w14:paraId="65F9C2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65" w:type="dxa"/>
            <w:tcBorders>
              <w:top w:val="nil"/>
              <w:left w:val="nil"/>
              <w:bottom w:val="nil"/>
              <w:right w:val="single" w:sz="7" w:space="0" w:color="000000" w:themeColor="text1"/>
            </w:tcBorders>
            <w:tcMar>
              <w:left w:w="29" w:type="dxa"/>
              <w:right w:w="14" w:type="dxa"/>
            </w:tcMar>
          </w:tcPr>
          <w:p w14:paraId="39992F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4D14D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2C951C4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F69BD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7CD3BD7E" w14:textId="77777777" w:rsidTr="00012EDA">
        <w:trPr>
          <w:trHeight w:val="144"/>
        </w:trPr>
        <w:tc>
          <w:tcPr>
            <w:tcW w:w="4394" w:type="dxa"/>
            <w:vMerge/>
          </w:tcPr>
          <w:p w14:paraId="74FCF9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2802CC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57" w:type="dxa"/>
            <w:tcBorders>
              <w:top w:val="nil"/>
              <w:left w:val="nil"/>
              <w:bottom w:val="nil"/>
              <w:right w:val="nil"/>
            </w:tcBorders>
          </w:tcPr>
          <w:p w14:paraId="0E7480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65" w:type="dxa"/>
            <w:tcBorders>
              <w:top w:val="nil"/>
              <w:left w:val="nil"/>
              <w:bottom w:val="nil"/>
              <w:right w:val="single" w:sz="7" w:space="0" w:color="000000" w:themeColor="text1"/>
            </w:tcBorders>
            <w:tcMar>
              <w:left w:w="29" w:type="dxa"/>
              <w:right w:w="14" w:type="dxa"/>
            </w:tcMar>
          </w:tcPr>
          <w:p w14:paraId="266A81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5EFFBD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141688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F7815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7B0FDB4B" w14:textId="77777777" w:rsidTr="00012EDA">
        <w:trPr>
          <w:trHeight w:val="144"/>
        </w:trPr>
        <w:tc>
          <w:tcPr>
            <w:tcW w:w="4394" w:type="dxa"/>
            <w:vMerge/>
          </w:tcPr>
          <w:p w14:paraId="621980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0751BD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9</w:t>
            </w:r>
          </w:p>
        </w:tc>
        <w:tc>
          <w:tcPr>
            <w:tcW w:w="757" w:type="dxa"/>
            <w:tcBorders>
              <w:top w:val="nil"/>
              <w:left w:val="nil"/>
              <w:bottom w:val="nil"/>
              <w:right w:val="nil"/>
            </w:tcBorders>
          </w:tcPr>
          <w:p w14:paraId="65DDB8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65" w:type="dxa"/>
            <w:tcBorders>
              <w:top w:val="nil"/>
              <w:left w:val="nil"/>
              <w:bottom w:val="nil"/>
              <w:right w:val="single" w:sz="7" w:space="0" w:color="000000" w:themeColor="text1"/>
            </w:tcBorders>
            <w:tcMar>
              <w:left w:w="29" w:type="dxa"/>
              <w:right w:w="14" w:type="dxa"/>
            </w:tcMar>
          </w:tcPr>
          <w:p w14:paraId="060EEE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5EAD7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1D4BE57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3AF6705" w14:textId="77777777" w:rsidR="00012EDA" w:rsidRPr="007D2A2D" w:rsidRDefault="00012EDA" w:rsidP="00012EDA">
            <w:pPr>
              <w:tabs>
                <w:tab w:val="left" w:pos="-1152"/>
                <w:tab w:val="left" w:pos="-270"/>
                <w:tab w:val="left" w:pos="0"/>
                <w:tab w:val="center" w:pos="155"/>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9</w:t>
            </w:r>
            <w:r w:rsidRPr="007D2A2D">
              <w:rPr>
                <w:rFonts w:ascii="Arial" w:hAnsi="Arial" w:cs="Arial"/>
                <w:sz w:val="13"/>
                <w:szCs w:val="13"/>
                <w:lang w:val="fr-FR"/>
              </w:rPr>
              <w:t>4</w:t>
            </w:r>
          </w:p>
        </w:tc>
      </w:tr>
      <w:tr w:rsidR="00012EDA" w:rsidRPr="007D2A2D" w14:paraId="3B4D71FD" w14:textId="77777777" w:rsidTr="00012EDA">
        <w:trPr>
          <w:trHeight w:val="144"/>
        </w:trPr>
        <w:tc>
          <w:tcPr>
            <w:tcW w:w="4394" w:type="dxa"/>
            <w:vMerge/>
          </w:tcPr>
          <w:p w14:paraId="2A5CBA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425BE9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5B1162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65" w:type="dxa"/>
            <w:tcBorders>
              <w:top w:val="nil"/>
              <w:left w:val="nil"/>
              <w:bottom w:val="nil"/>
              <w:right w:val="single" w:sz="7" w:space="0" w:color="000000" w:themeColor="text1"/>
            </w:tcBorders>
            <w:tcMar>
              <w:left w:w="29" w:type="dxa"/>
              <w:right w:w="14" w:type="dxa"/>
            </w:tcMar>
          </w:tcPr>
          <w:p w14:paraId="450423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AE400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27F756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6B00F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869E8DA" w14:textId="77777777" w:rsidTr="00012EDA">
        <w:trPr>
          <w:trHeight w:val="144"/>
        </w:trPr>
        <w:tc>
          <w:tcPr>
            <w:tcW w:w="4394" w:type="dxa"/>
            <w:vMerge/>
          </w:tcPr>
          <w:p w14:paraId="251ACE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10628B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2F9FB9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65" w:type="dxa"/>
            <w:tcBorders>
              <w:top w:val="nil"/>
              <w:left w:val="nil"/>
              <w:bottom w:val="nil"/>
              <w:right w:val="single" w:sz="7" w:space="0" w:color="000000" w:themeColor="text1"/>
            </w:tcBorders>
            <w:tcMar>
              <w:left w:w="29" w:type="dxa"/>
              <w:right w:w="14" w:type="dxa"/>
            </w:tcMar>
          </w:tcPr>
          <w:p w14:paraId="1D9A584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53889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6</w:t>
            </w:r>
          </w:p>
        </w:tc>
        <w:tc>
          <w:tcPr>
            <w:tcW w:w="566" w:type="dxa"/>
            <w:tcBorders>
              <w:top w:val="single" w:sz="4" w:space="0" w:color="auto"/>
              <w:left w:val="single" w:sz="4" w:space="0" w:color="auto"/>
              <w:bottom w:val="single" w:sz="4" w:space="0" w:color="auto"/>
              <w:right w:val="single" w:sz="4" w:space="0" w:color="auto"/>
            </w:tcBorders>
          </w:tcPr>
          <w:p w14:paraId="250111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4F725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89E130D" w14:textId="77777777" w:rsidTr="00012EDA">
        <w:trPr>
          <w:trHeight w:val="144"/>
        </w:trPr>
        <w:tc>
          <w:tcPr>
            <w:tcW w:w="4394" w:type="dxa"/>
            <w:vMerge/>
          </w:tcPr>
          <w:p w14:paraId="6216A2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195B4DC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5EC3FE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65" w:type="dxa"/>
            <w:tcBorders>
              <w:top w:val="nil"/>
              <w:left w:val="nil"/>
              <w:bottom w:val="nil"/>
              <w:right w:val="single" w:sz="7" w:space="0" w:color="000000" w:themeColor="text1"/>
            </w:tcBorders>
            <w:tcMar>
              <w:left w:w="29" w:type="dxa"/>
              <w:right w:w="14" w:type="dxa"/>
            </w:tcMar>
          </w:tcPr>
          <w:p w14:paraId="200261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164FF2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59" behindDoc="0" locked="0" layoutInCell="1" allowOverlap="1" wp14:anchorId="1898E716" wp14:editId="3CE5E3A6">
                      <wp:simplePos x="0" y="0"/>
                      <wp:positionH relativeFrom="column">
                        <wp:posOffset>129540</wp:posOffset>
                      </wp:positionH>
                      <wp:positionV relativeFrom="paragraph">
                        <wp:posOffset>75565</wp:posOffset>
                      </wp:positionV>
                      <wp:extent cx="113665" cy="465455"/>
                      <wp:effectExtent l="5715" t="8890" r="13970" b="11430"/>
                      <wp:wrapNone/>
                      <wp:docPr id="64"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465455"/>
                              </a:xfrm>
                              <a:custGeom>
                                <a:avLst/>
                                <a:gdLst>
                                  <a:gd name="T0" fmla="*/ 58 w 133"/>
                                  <a:gd name="T1" fmla="*/ 0 h 565"/>
                                  <a:gd name="T2" fmla="*/ 133 w 133"/>
                                  <a:gd name="T3" fmla="*/ 135 h 565"/>
                                  <a:gd name="T4" fmla="*/ 28 w 133"/>
                                  <a:gd name="T5" fmla="*/ 270 h 565"/>
                                  <a:gd name="T6" fmla="*/ 28 w 133"/>
                                  <a:gd name="T7" fmla="*/ 435 h 565"/>
                                  <a:gd name="T8" fmla="*/ 58 w 133"/>
                                  <a:gd name="T9" fmla="*/ 510 h 565"/>
                                </a:gdLst>
                                <a:ahLst/>
                                <a:cxnLst>
                                  <a:cxn ang="0">
                                    <a:pos x="T0" y="T1"/>
                                  </a:cxn>
                                  <a:cxn ang="0">
                                    <a:pos x="T2" y="T3"/>
                                  </a:cxn>
                                  <a:cxn ang="0">
                                    <a:pos x="T4" y="T5"/>
                                  </a:cxn>
                                  <a:cxn ang="0">
                                    <a:pos x="T6" y="T7"/>
                                  </a:cxn>
                                  <a:cxn ang="0">
                                    <a:pos x="T8" y="T9"/>
                                  </a:cxn>
                                </a:cxnLst>
                                <a:rect l="0" t="0" r="r" b="b"/>
                                <a:pathLst>
                                  <a:path w="133" h="565">
                                    <a:moveTo>
                                      <a:pt x="58" y="0"/>
                                    </a:moveTo>
                                    <a:cubicBezTo>
                                      <a:pt x="127" y="103"/>
                                      <a:pt x="107" y="56"/>
                                      <a:pt x="133" y="135"/>
                                    </a:cubicBezTo>
                                    <a:cubicBezTo>
                                      <a:pt x="113" y="216"/>
                                      <a:pt x="96" y="225"/>
                                      <a:pt x="28" y="270"/>
                                    </a:cubicBezTo>
                                    <a:cubicBezTo>
                                      <a:pt x="5" y="340"/>
                                      <a:pt x="0" y="332"/>
                                      <a:pt x="28" y="435"/>
                                    </a:cubicBezTo>
                                    <a:cubicBezTo>
                                      <a:pt x="64" y="565"/>
                                      <a:pt x="58" y="419"/>
                                      <a:pt x="58" y="51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5CC95D3B">
                    <v:shape id="Freeform 322" style="position:absolute;margin-left:10.2pt;margin-top:5.95pt;width:8.95pt;height:36.6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565" o:spid="_x0000_s1026" filled="f" strokecolor="blue" path="m58,v69,103,49,56,75,135c113,216,96,225,28,270,5,340,,332,28,435v36,130,30,-16,30,7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" w14:anchorId="5E8D19FD">
                      <v:path arrowok="t" o:connecttype="custom" o:connectlocs="49568,0;113665,111215;23929,222430;23929,358359;49568,420145" o:connectangles="0,0,0,0,0"/>
                    </v:shape>
                  </w:pict>
                </mc:Fallback>
              </mc:AlternateContent>
            </w:r>
            <w:r w:rsidRPr="007D2A2D">
              <w:rPr>
                <w:rFonts w:ascii="Arial" w:hAnsi="Arial" w:cs="Arial"/>
                <w:color w:val="0000FF"/>
                <w:sz w:val="13"/>
                <w:szCs w:val="13"/>
                <w:lang w:val="fr-FR"/>
              </w:rPr>
              <w:t>0</w:t>
            </w:r>
          </w:p>
        </w:tc>
        <w:tc>
          <w:tcPr>
            <w:tcW w:w="566" w:type="dxa"/>
            <w:tcBorders>
              <w:top w:val="single" w:sz="4" w:space="0" w:color="auto"/>
              <w:left w:val="single" w:sz="4" w:space="0" w:color="auto"/>
              <w:bottom w:val="single" w:sz="4" w:space="0" w:color="auto"/>
              <w:right w:val="single" w:sz="4" w:space="0" w:color="auto"/>
            </w:tcBorders>
          </w:tcPr>
          <w:p w14:paraId="141126C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108C5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175A0FE" w14:textId="77777777" w:rsidTr="00012EDA">
        <w:trPr>
          <w:trHeight w:val="144"/>
        </w:trPr>
        <w:tc>
          <w:tcPr>
            <w:tcW w:w="4394" w:type="dxa"/>
            <w:vMerge/>
          </w:tcPr>
          <w:p w14:paraId="634DC0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single" w:sz="7" w:space="0" w:color="000000" w:themeColor="text1"/>
              <w:right w:val="nil"/>
            </w:tcBorders>
          </w:tcPr>
          <w:p w14:paraId="38E296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single" w:sz="7" w:space="0" w:color="000000" w:themeColor="text1"/>
              <w:right w:val="nil"/>
            </w:tcBorders>
          </w:tcPr>
          <w:p w14:paraId="67B6B1C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65" w:type="dxa"/>
            <w:tcBorders>
              <w:top w:val="nil"/>
              <w:left w:val="nil"/>
              <w:bottom w:val="single" w:sz="7" w:space="0" w:color="000000" w:themeColor="text1"/>
              <w:right w:val="single" w:sz="7" w:space="0" w:color="000000" w:themeColor="text1"/>
            </w:tcBorders>
            <w:tcMar>
              <w:left w:w="29" w:type="dxa"/>
              <w:right w:w="14" w:type="dxa"/>
            </w:tcMar>
          </w:tcPr>
          <w:p w14:paraId="66CF2A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A189A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342B42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themeColor="text1"/>
              <w:right w:val="nil"/>
            </w:tcBorders>
          </w:tcPr>
          <w:p w14:paraId="7A9F6F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17D4AF0" w14:textId="77777777" w:rsidTr="00012EDA">
        <w:trPr>
          <w:trHeight w:val="144"/>
        </w:trPr>
        <w:tc>
          <w:tcPr>
            <w:tcW w:w="4394" w:type="dxa"/>
            <w:vMerge/>
          </w:tcPr>
          <w:p w14:paraId="28AE0F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themeColor="text1"/>
              <w:left w:val="nil"/>
              <w:bottom w:val="single" w:sz="7" w:space="0" w:color="000000" w:themeColor="text1"/>
              <w:right w:val="nil"/>
            </w:tcBorders>
            <w:shd w:val="clear" w:color="auto" w:fill="999999"/>
          </w:tcPr>
          <w:p w14:paraId="38A1426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themeColor="text1"/>
              <w:left w:val="nil"/>
              <w:bottom w:val="single" w:sz="7" w:space="0" w:color="000000" w:themeColor="text1"/>
              <w:right w:val="nil"/>
            </w:tcBorders>
            <w:shd w:val="clear" w:color="auto" w:fill="999999"/>
          </w:tcPr>
          <w:p w14:paraId="1D7C56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65" w:type="dxa"/>
            <w:tcBorders>
              <w:top w:val="single" w:sz="7" w:space="0" w:color="000000" w:themeColor="text1"/>
              <w:left w:val="nil"/>
              <w:bottom w:val="single" w:sz="7" w:space="0" w:color="000000" w:themeColor="text1"/>
              <w:right w:val="nil"/>
            </w:tcBorders>
            <w:shd w:val="clear" w:color="auto" w:fill="999999"/>
            <w:tcMar>
              <w:left w:w="29" w:type="dxa"/>
              <w:right w:w="14" w:type="dxa"/>
            </w:tcMar>
          </w:tcPr>
          <w:p w14:paraId="4608E5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54" w:type="dxa"/>
            <w:tcBorders>
              <w:top w:val="single" w:sz="7" w:space="0" w:color="000000" w:themeColor="text1"/>
              <w:left w:val="nil"/>
              <w:bottom w:val="single" w:sz="7" w:space="0" w:color="000000" w:themeColor="text1"/>
              <w:right w:val="nil"/>
            </w:tcBorders>
            <w:shd w:val="clear" w:color="auto" w:fill="999999"/>
          </w:tcPr>
          <w:p w14:paraId="5E5C2B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nil"/>
              <w:bottom w:val="single" w:sz="4" w:space="0" w:color="auto"/>
              <w:right w:val="nil"/>
            </w:tcBorders>
            <w:shd w:val="clear" w:color="auto" w:fill="999999"/>
          </w:tcPr>
          <w:p w14:paraId="10FA7A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themeColor="text1"/>
              <w:left w:val="nil"/>
              <w:bottom w:val="single" w:sz="7" w:space="0" w:color="000000" w:themeColor="text1"/>
              <w:right w:val="nil"/>
            </w:tcBorders>
            <w:shd w:val="clear" w:color="auto" w:fill="999999"/>
          </w:tcPr>
          <w:p w14:paraId="7443A0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62711D8" w14:textId="77777777" w:rsidTr="00012EDA">
        <w:trPr>
          <w:trHeight w:val="144"/>
        </w:trPr>
        <w:tc>
          <w:tcPr>
            <w:tcW w:w="4394" w:type="dxa"/>
            <w:vMerge/>
          </w:tcPr>
          <w:p w14:paraId="1EB0D1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themeColor="text1"/>
              <w:left w:val="nil"/>
              <w:bottom w:val="nil"/>
              <w:right w:val="nil"/>
            </w:tcBorders>
          </w:tcPr>
          <w:p w14:paraId="005A30F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themeColor="text1"/>
              <w:left w:val="nil"/>
              <w:bottom w:val="nil"/>
              <w:right w:val="nil"/>
            </w:tcBorders>
          </w:tcPr>
          <w:p w14:paraId="1F1564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65" w:type="dxa"/>
            <w:tcBorders>
              <w:top w:val="single" w:sz="7" w:space="0" w:color="000000" w:themeColor="text1"/>
              <w:left w:val="nil"/>
              <w:bottom w:val="nil"/>
              <w:right w:val="single" w:sz="7" w:space="0" w:color="000000" w:themeColor="text1"/>
            </w:tcBorders>
            <w:tcMar>
              <w:left w:w="29" w:type="dxa"/>
              <w:right w:w="14" w:type="dxa"/>
            </w:tcMar>
          </w:tcPr>
          <w:p w14:paraId="12B1C4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8D237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43B653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themeColor="text1"/>
              <w:left w:val="single" w:sz="4" w:space="0" w:color="auto"/>
              <w:bottom w:val="nil"/>
              <w:right w:val="nil"/>
            </w:tcBorders>
          </w:tcPr>
          <w:p w14:paraId="44BBDD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B53ACC8" w14:textId="77777777" w:rsidTr="00012EDA">
        <w:trPr>
          <w:trHeight w:val="144"/>
        </w:trPr>
        <w:tc>
          <w:tcPr>
            <w:tcW w:w="4394" w:type="dxa"/>
            <w:vMerge/>
          </w:tcPr>
          <w:p w14:paraId="53E470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7DCFC5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26CFD1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65" w:type="dxa"/>
            <w:tcBorders>
              <w:top w:val="nil"/>
              <w:left w:val="nil"/>
              <w:bottom w:val="nil"/>
              <w:right w:val="single" w:sz="7" w:space="0" w:color="000000" w:themeColor="text1"/>
            </w:tcBorders>
            <w:tcMar>
              <w:left w:w="29" w:type="dxa"/>
              <w:right w:w="14" w:type="dxa"/>
            </w:tcMar>
          </w:tcPr>
          <w:p w14:paraId="0DAD37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9431A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2E6433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52018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493559A" w14:textId="77777777" w:rsidTr="00012EDA">
        <w:trPr>
          <w:trHeight w:val="144"/>
        </w:trPr>
        <w:tc>
          <w:tcPr>
            <w:tcW w:w="4394" w:type="dxa"/>
            <w:vMerge/>
          </w:tcPr>
          <w:p w14:paraId="64185E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15E6B4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4EA838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65" w:type="dxa"/>
            <w:tcBorders>
              <w:top w:val="nil"/>
              <w:left w:val="nil"/>
              <w:bottom w:val="nil"/>
              <w:right w:val="single" w:sz="7" w:space="0" w:color="000000" w:themeColor="text1"/>
            </w:tcBorders>
            <w:tcMar>
              <w:left w:w="29" w:type="dxa"/>
              <w:right w:w="14" w:type="dxa"/>
            </w:tcMar>
          </w:tcPr>
          <w:p w14:paraId="268D16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DB300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566" w:type="dxa"/>
            <w:tcBorders>
              <w:top w:val="single" w:sz="4" w:space="0" w:color="auto"/>
              <w:left w:val="single" w:sz="4" w:space="0" w:color="auto"/>
              <w:bottom w:val="single" w:sz="4" w:space="0" w:color="auto"/>
              <w:right w:val="single" w:sz="4" w:space="0" w:color="auto"/>
            </w:tcBorders>
          </w:tcPr>
          <w:p w14:paraId="271D09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00F43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0FDD9E2" w14:textId="77777777" w:rsidTr="00012EDA">
        <w:trPr>
          <w:trHeight w:val="144"/>
        </w:trPr>
        <w:tc>
          <w:tcPr>
            <w:tcW w:w="4394" w:type="dxa"/>
            <w:vMerge/>
          </w:tcPr>
          <w:p w14:paraId="2347B1A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107699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30D866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65" w:type="dxa"/>
            <w:tcBorders>
              <w:top w:val="nil"/>
              <w:left w:val="nil"/>
              <w:bottom w:val="nil"/>
              <w:right w:val="single" w:sz="7" w:space="0" w:color="000000" w:themeColor="text1"/>
            </w:tcBorders>
            <w:tcMar>
              <w:left w:w="29" w:type="dxa"/>
              <w:right w:w="14" w:type="dxa"/>
            </w:tcMar>
          </w:tcPr>
          <w:p w14:paraId="78D66E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555FBD4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N</w:t>
            </w:r>
          </w:p>
        </w:tc>
        <w:tc>
          <w:tcPr>
            <w:tcW w:w="566" w:type="dxa"/>
            <w:tcBorders>
              <w:top w:val="single" w:sz="4" w:space="0" w:color="auto"/>
              <w:left w:val="single" w:sz="4" w:space="0" w:color="auto"/>
              <w:bottom w:val="single" w:sz="4" w:space="0" w:color="auto"/>
              <w:right w:val="single" w:sz="4" w:space="0" w:color="auto"/>
            </w:tcBorders>
          </w:tcPr>
          <w:p w14:paraId="54EC56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ADF3B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B8FF4EB" w14:textId="77777777" w:rsidTr="00012EDA">
        <w:trPr>
          <w:trHeight w:val="144"/>
        </w:trPr>
        <w:tc>
          <w:tcPr>
            <w:tcW w:w="4394" w:type="dxa"/>
            <w:vMerge/>
          </w:tcPr>
          <w:p w14:paraId="559C9E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747E2C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57" w:type="dxa"/>
            <w:tcBorders>
              <w:top w:val="nil"/>
              <w:left w:val="nil"/>
              <w:bottom w:val="nil"/>
              <w:right w:val="nil"/>
            </w:tcBorders>
          </w:tcPr>
          <w:p w14:paraId="2788A1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65" w:type="dxa"/>
            <w:tcBorders>
              <w:top w:val="nil"/>
              <w:left w:val="nil"/>
              <w:bottom w:val="nil"/>
              <w:right w:val="single" w:sz="7" w:space="0" w:color="000000" w:themeColor="text1"/>
            </w:tcBorders>
            <w:tcMar>
              <w:left w:w="29" w:type="dxa"/>
              <w:right w:w="14" w:type="dxa"/>
            </w:tcMar>
          </w:tcPr>
          <w:p w14:paraId="3F9B9E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5010F17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66" w:type="dxa"/>
            <w:tcBorders>
              <w:top w:val="single" w:sz="4" w:space="0" w:color="auto"/>
              <w:left w:val="single" w:sz="4" w:space="0" w:color="auto"/>
              <w:bottom w:val="single" w:sz="4" w:space="0" w:color="auto"/>
              <w:right w:val="single" w:sz="4" w:space="0" w:color="auto"/>
            </w:tcBorders>
          </w:tcPr>
          <w:p w14:paraId="350CC5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5F5A3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00D95461" w14:textId="77777777" w:rsidTr="00012EDA">
        <w:trPr>
          <w:trHeight w:val="144"/>
        </w:trPr>
        <w:tc>
          <w:tcPr>
            <w:tcW w:w="4394" w:type="dxa"/>
            <w:vMerge/>
          </w:tcPr>
          <w:p w14:paraId="5CB3CB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788024C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57" w:type="dxa"/>
            <w:tcBorders>
              <w:top w:val="nil"/>
              <w:left w:val="nil"/>
              <w:bottom w:val="nil"/>
              <w:right w:val="nil"/>
            </w:tcBorders>
          </w:tcPr>
          <w:p w14:paraId="6710D0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65" w:type="dxa"/>
            <w:tcBorders>
              <w:top w:val="nil"/>
              <w:left w:val="nil"/>
              <w:bottom w:val="nil"/>
              <w:right w:val="single" w:sz="7" w:space="0" w:color="000000" w:themeColor="text1"/>
            </w:tcBorders>
          </w:tcPr>
          <w:p w14:paraId="0B0FF4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7E272A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66" w:type="dxa"/>
            <w:tcBorders>
              <w:top w:val="single" w:sz="4" w:space="0" w:color="auto"/>
              <w:left w:val="single" w:sz="4" w:space="0" w:color="auto"/>
              <w:bottom w:val="single" w:sz="4" w:space="0" w:color="auto"/>
              <w:right w:val="single" w:sz="4" w:space="0" w:color="auto"/>
            </w:tcBorders>
          </w:tcPr>
          <w:p w14:paraId="3F8EF0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9A52D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3EE6ABA1" w14:textId="77777777" w:rsidTr="00012EDA">
        <w:trPr>
          <w:trHeight w:val="144"/>
        </w:trPr>
        <w:tc>
          <w:tcPr>
            <w:tcW w:w="4394" w:type="dxa"/>
            <w:vMerge/>
          </w:tcPr>
          <w:p w14:paraId="2C86CC1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4A50EA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57" w:type="dxa"/>
            <w:tcBorders>
              <w:top w:val="nil"/>
              <w:left w:val="nil"/>
              <w:bottom w:val="nil"/>
              <w:right w:val="nil"/>
            </w:tcBorders>
          </w:tcPr>
          <w:p w14:paraId="1D40E27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65" w:type="dxa"/>
            <w:tcBorders>
              <w:top w:val="nil"/>
              <w:left w:val="nil"/>
              <w:bottom w:val="nil"/>
              <w:right w:val="single" w:sz="7" w:space="0" w:color="000000" w:themeColor="text1"/>
            </w:tcBorders>
          </w:tcPr>
          <w:p w14:paraId="5D3BD22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5AFB13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66" w:type="dxa"/>
            <w:tcBorders>
              <w:top w:val="single" w:sz="4" w:space="0" w:color="auto"/>
              <w:left w:val="single" w:sz="4" w:space="0" w:color="auto"/>
              <w:bottom w:val="single" w:sz="4" w:space="0" w:color="auto"/>
              <w:right w:val="single" w:sz="4" w:space="0" w:color="auto"/>
            </w:tcBorders>
          </w:tcPr>
          <w:p w14:paraId="6D21C8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40CEC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0BE83A2A" w14:textId="77777777" w:rsidTr="00012EDA">
        <w:trPr>
          <w:trHeight w:val="144"/>
        </w:trPr>
        <w:tc>
          <w:tcPr>
            <w:tcW w:w="4394" w:type="dxa"/>
            <w:vMerge/>
          </w:tcPr>
          <w:p w14:paraId="325309D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36AC77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8</w:t>
            </w:r>
          </w:p>
        </w:tc>
        <w:tc>
          <w:tcPr>
            <w:tcW w:w="757" w:type="dxa"/>
            <w:tcBorders>
              <w:top w:val="nil"/>
              <w:left w:val="nil"/>
              <w:bottom w:val="nil"/>
              <w:right w:val="nil"/>
            </w:tcBorders>
          </w:tcPr>
          <w:p w14:paraId="1182D4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65" w:type="dxa"/>
            <w:tcBorders>
              <w:top w:val="nil"/>
              <w:left w:val="nil"/>
              <w:bottom w:val="nil"/>
              <w:right w:val="single" w:sz="7" w:space="0" w:color="000000" w:themeColor="text1"/>
            </w:tcBorders>
          </w:tcPr>
          <w:p w14:paraId="631D80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7DCEA2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66" w:type="dxa"/>
            <w:tcBorders>
              <w:top w:val="single" w:sz="4" w:space="0" w:color="auto"/>
              <w:left w:val="single" w:sz="4" w:space="0" w:color="auto"/>
              <w:bottom w:val="single" w:sz="4" w:space="0" w:color="auto"/>
              <w:right w:val="single" w:sz="4" w:space="0" w:color="auto"/>
            </w:tcBorders>
          </w:tcPr>
          <w:p w14:paraId="7B4BFE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D6161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8</w:t>
            </w:r>
          </w:p>
        </w:tc>
      </w:tr>
      <w:tr w:rsidR="00012EDA" w:rsidRPr="007D2A2D" w14:paraId="721CBFD4" w14:textId="77777777" w:rsidTr="00012EDA">
        <w:trPr>
          <w:trHeight w:val="144"/>
        </w:trPr>
        <w:tc>
          <w:tcPr>
            <w:tcW w:w="4394" w:type="dxa"/>
            <w:vMerge/>
          </w:tcPr>
          <w:p w14:paraId="670C0B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542FF66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4F0B99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65" w:type="dxa"/>
            <w:tcBorders>
              <w:top w:val="nil"/>
              <w:left w:val="nil"/>
              <w:bottom w:val="nil"/>
              <w:right w:val="single" w:sz="7" w:space="0" w:color="000000" w:themeColor="text1"/>
            </w:tcBorders>
          </w:tcPr>
          <w:p w14:paraId="0B1012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292ED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66" w:type="dxa"/>
            <w:tcBorders>
              <w:top w:val="single" w:sz="4" w:space="0" w:color="auto"/>
              <w:left w:val="single" w:sz="4" w:space="0" w:color="auto"/>
              <w:bottom w:val="single" w:sz="4" w:space="0" w:color="auto"/>
              <w:right w:val="single" w:sz="4" w:space="0" w:color="auto"/>
            </w:tcBorders>
          </w:tcPr>
          <w:p w14:paraId="59A286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B00A0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22BF712" w14:textId="77777777" w:rsidTr="00012EDA">
        <w:trPr>
          <w:trHeight w:val="144"/>
        </w:trPr>
        <w:tc>
          <w:tcPr>
            <w:tcW w:w="4394" w:type="dxa"/>
            <w:vMerge/>
          </w:tcPr>
          <w:p w14:paraId="53F80A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6DA832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689610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65" w:type="dxa"/>
            <w:tcBorders>
              <w:top w:val="nil"/>
              <w:left w:val="nil"/>
              <w:bottom w:val="nil"/>
              <w:right w:val="single" w:sz="7" w:space="0" w:color="000000" w:themeColor="text1"/>
            </w:tcBorders>
          </w:tcPr>
          <w:p w14:paraId="600A3D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3D5CA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66" w:type="dxa"/>
            <w:tcBorders>
              <w:top w:val="single" w:sz="4" w:space="0" w:color="auto"/>
              <w:left w:val="single" w:sz="4" w:space="0" w:color="auto"/>
              <w:bottom w:val="single" w:sz="4" w:space="0" w:color="auto"/>
              <w:right w:val="single" w:sz="4" w:space="0" w:color="auto"/>
            </w:tcBorders>
          </w:tcPr>
          <w:p w14:paraId="3BBE17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6A4FA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A0BC92A" w14:textId="77777777" w:rsidTr="00012EDA">
        <w:trPr>
          <w:trHeight w:val="144"/>
        </w:trPr>
        <w:tc>
          <w:tcPr>
            <w:tcW w:w="4394" w:type="dxa"/>
            <w:vMerge/>
          </w:tcPr>
          <w:p w14:paraId="6BB221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2BC906B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5A1310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65" w:type="dxa"/>
            <w:tcBorders>
              <w:top w:val="nil"/>
              <w:left w:val="nil"/>
              <w:bottom w:val="nil"/>
              <w:right w:val="single" w:sz="7" w:space="0" w:color="000000" w:themeColor="text1"/>
            </w:tcBorders>
          </w:tcPr>
          <w:p w14:paraId="2878EB3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1E41C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66" w:type="dxa"/>
            <w:tcBorders>
              <w:top w:val="single" w:sz="4" w:space="0" w:color="auto"/>
              <w:left w:val="single" w:sz="4" w:space="0" w:color="auto"/>
              <w:bottom w:val="single" w:sz="4" w:space="0" w:color="auto"/>
              <w:right w:val="single" w:sz="4" w:space="0" w:color="auto"/>
            </w:tcBorders>
          </w:tcPr>
          <w:p w14:paraId="672483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EE6099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73D3AED" w14:textId="77777777" w:rsidTr="00012EDA">
        <w:trPr>
          <w:trHeight w:val="144"/>
        </w:trPr>
        <w:tc>
          <w:tcPr>
            <w:tcW w:w="4394" w:type="dxa"/>
            <w:vMerge/>
          </w:tcPr>
          <w:p w14:paraId="113137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single" w:sz="7" w:space="0" w:color="000000" w:themeColor="text1"/>
              <w:right w:val="nil"/>
            </w:tcBorders>
          </w:tcPr>
          <w:p w14:paraId="2822BB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single" w:sz="7" w:space="0" w:color="000000" w:themeColor="text1"/>
              <w:right w:val="nil"/>
            </w:tcBorders>
          </w:tcPr>
          <w:p w14:paraId="5792DC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65" w:type="dxa"/>
            <w:tcBorders>
              <w:top w:val="nil"/>
              <w:left w:val="nil"/>
              <w:bottom w:val="single" w:sz="7" w:space="0" w:color="000000" w:themeColor="text1"/>
              <w:right w:val="single" w:sz="7" w:space="0" w:color="000000" w:themeColor="text1"/>
            </w:tcBorders>
          </w:tcPr>
          <w:p w14:paraId="3818B9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shd w:val="clear" w:color="auto" w:fill="auto"/>
          </w:tcPr>
          <w:p w14:paraId="279BCD0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66" w:type="dxa"/>
            <w:tcBorders>
              <w:top w:val="single" w:sz="4" w:space="0" w:color="auto"/>
              <w:left w:val="single" w:sz="4" w:space="0" w:color="auto"/>
              <w:bottom w:val="single" w:sz="4" w:space="0" w:color="auto"/>
              <w:right w:val="single" w:sz="4" w:space="0" w:color="auto"/>
            </w:tcBorders>
          </w:tcPr>
          <w:p w14:paraId="1F1649A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themeColor="text1"/>
              <w:right w:val="nil"/>
            </w:tcBorders>
          </w:tcPr>
          <w:p w14:paraId="35158F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A55A23C" w14:textId="77777777" w:rsidTr="00012EDA">
        <w:trPr>
          <w:trHeight w:val="144"/>
        </w:trPr>
        <w:tc>
          <w:tcPr>
            <w:tcW w:w="4394" w:type="dxa"/>
            <w:vMerge/>
          </w:tcPr>
          <w:p w14:paraId="230A52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themeColor="text1"/>
              <w:left w:val="nil"/>
              <w:bottom w:val="single" w:sz="7" w:space="0" w:color="000000" w:themeColor="text1"/>
              <w:right w:val="nil"/>
            </w:tcBorders>
            <w:shd w:val="clear" w:color="auto" w:fill="999999"/>
          </w:tcPr>
          <w:p w14:paraId="5E0E4E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themeColor="text1"/>
              <w:left w:val="nil"/>
              <w:bottom w:val="single" w:sz="7" w:space="0" w:color="000000" w:themeColor="text1"/>
              <w:right w:val="nil"/>
            </w:tcBorders>
            <w:shd w:val="clear" w:color="auto" w:fill="999999"/>
          </w:tcPr>
          <w:p w14:paraId="65E87B2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65" w:type="dxa"/>
            <w:tcBorders>
              <w:top w:val="single" w:sz="7" w:space="0" w:color="000000" w:themeColor="text1"/>
              <w:left w:val="nil"/>
              <w:bottom w:val="single" w:sz="7" w:space="0" w:color="000000" w:themeColor="text1"/>
              <w:right w:val="nil"/>
            </w:tcBorders>
            <w:shd w:val="clear" w:color="auto" w:fill="999999"/>
          </w:tcPr>
          <w:p w14:paraId="22CA1B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54" w:type="dxa"/>
            <w:tcBorders>
              <w:top w:val="single" w:sz="7" w:space="0" w:color="000000" w:themeColor="text1"/>
              <w:left w:val="nil"/>
              <w:bottom w:val="single" w:sz="7" w:space="0" w:color="000000" w:themeColor="text1"/>
              <w:right w:val="nil"/>
            </w:tcBorders>
            <w:shd w:val="clear" w:color="auto" w:fill="999999"/>
          </w:tcPr>
          <w:p w14:paraId="3E9978F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nil"/>
              <w:bottom w:val="single" w:sz="4" w:space="0" w:color="auto"/>
              <w:right w:val="nil"/>
            </w:tcBorders>
            <w:shd w:val="clear" w:color="auto" w:fill="999999"/>
          </w:tcPr>
          <w:p w14:paraId="20C362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themeColor="text1"/>
              <w:left w:val="nil"/>
              <w:bottom w:val="single" w:sz="7" w:space="0" w:color="000000" w:themeColor="text1"/>
              <w:right w:val="nil"/>
            </w:tcBorders>
            <w:shd w:val="clear" w:color="auto" w:fill="999999"/>
          </w:tcPr>
          <w:p w14:paraId="02B4BA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531E67E" w14:textId="77777777" w:rsidTr="00012EDA">
        <w:trPr>
          <w:trHeight w:val="144"/>
        </w:trPr>
        <w:tc>
          <w:tcPr>
            <w:tcW w:w="4394" w:type="dxa"/>
            <w:vMerge/>
          </w:tcPr>
          <w:p w14:paraId="723DC99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themeColor="text1"/>
              <w:left w:val="nil"/>
              <w:bottom w:val="nil"/>
              <w:right w:val="nil"/>
            </w:tcBorders>
          </w:tcPr>
          <w:p w14:paraId="476C79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themeColor="text1"/>
              <w:left w:val="nil"/>
              <w:bottom w:val="nil"/>
              <w:right w:val="nil"/>
            </w:tcBorders>
          </w:tcPr>
          <w:p w14:paraId="277E32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65" w:type="dxa"/>
            <w:tcBorders>
              <w:top w:val="single" w:sz="7" w:space="0" w:color="000000" w:themeColor="text1"/>
              <w:left w:val="nil"/>
              <w:bottom w:val="nil"/>
              <w:right w:val="single" w:sz="7" w:space="0" w:color="000000" w:themeColor="text1"/>
            </w:tcBorders>
          </w:tcPr>
          <w:p w14:paraId="2F5A28F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0E2B7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b/>
                <w:noProof/>
                <w:sz w:val="13"/>
                <w:szCs w:val="13"/>
              </w:rPr>
              <mc:AlternateContent>
                <mc:Choice Requires="wps">
                  <w:drawing>
                    <wp:anchor distT="0" distB="0" distL="114300" distR="114300" simplePos="0" relativeHeight="251658262" behindDoc="0" locked="0" layoutInCell="1" allowOverlap="1" wp14:anchorId="5A5B3B08" wp14:editId="78F4990A">
                      <wp:simplePos x="0" y="0"/>
                      <wp:positionH relativeFrom="column">
                        <wp:posOffset>150495</wp:posOffset>
                      </wp:positionH>
                      <wp:positionV relativeFrom="paragraph">
                        <wp:posOffset>81280</wp:posOffset>
                      </wp:positionV>
                      <wp:extent cx="45085" cy="349250"/>
                      <wp:effectExtent l="17145" t="5080" r="13970" b="7620"/>
                      <wp:wrapNone/>
                      <wp:docPr id="67"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349250"/>
                              </a:xfrm>
                              <a:custGeom>
                                <a:avLst/>
                                <a:gdLst>
                                  <a:gd name="T0" fmla="*/ 225 w 361"/>
                                  <a:gd name="T1" fmla="*/ 0 h 2640"/>
                                  <a:gd name="T2" fmla="*/ 255 w 361"/>
                                  <a:gd name="T3" fmla="*/ 120 h 2640"/>
                                  <a:gd name="T4" fmla="*/ 315 w 361"/>
                                  <a:gd name="T5" fmla="*/ 210 h 2640"/>
                                  <a:gd name="T6" fmla="*/ 255 w 361"/>
                                  <a:gd name="T7" fmla="*/ 750 h 2640"/>
                                  <a:gd name="T8" fmla="*/ 135 w 361"/>
                                  <a:gd name="T9" fmla="*/ 930 h 2640"/>
                                  <a:gd name="T10" fmla="*/ 120 w 361"/>
                                  <a:gd name="T11" fmla="*/ 975 h 2640"/>
                                  <a:gd name="T12" fmla="*/ 0 w 361"/>
                                  <a:gd name="T13" fmla="*/ 1260 h 2640"/>
                                  <a:gd name="T14" fmla="*/ 15 w 361"/>
                                  <a:gd name="T15" fmla="*/ 1605 h 2640"/>
                                  <a:gd name="T16" fmla="*/ 135 w 361"/>
                                  <a:gd name="T17" fmla="*/ 2070 h 2640"/>
                                  <a:gd name="T18" fmla="*/ 225 w 361"/>
                                  <a:gd name="T19" fmla="*/ 2355 h 2640"/>
                                  <a:gd name="T20" fmla="*/ 255 w 361"/>
                                  <a:gd name="T21" fmla="*/ 2460 h 2640"/>
                                  <a:gd name="T22" fmla="*/ 180 w 361"/>
                                  <a:gd name="T23" fmla="*/ 26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2640">
                                    <a:moveTo>
                                      <a:pt x="225" y="0"/>
                                    </a:moveTo>
                                    <a:cubicBezTo>
                                      <a:pt x="229" y="21"/>
                                      <a:pt x="241" y="94"/>
                                      <a:pt x="255" y="120"/>
                                    </a:cubicBezTo>
                                    <a:cubicBezTo>
                                      <a:pt x="273" y="152"/>
                                      <a:pt x="315" y="210"/>
                                      <a:pt x="315" y="210"/>
                                    </a:cubicBezTo>
                                    <a:cubicBezTo>
                                      <a:pt x="361" y="392"/>
                                      <a:pt x="312" y="578"/>
                                      <a:pt x="255" y="750"/>
                                    </a:cubicBezTo>
                                    <a:cubicBezTo>
                                      <a:pt x="237" y="803"/>
                                      <a:pt x="169" y="880"/>
                                      <a:pt x="135" y="930"/>
                                    </a:cubicBezTo>
                                    <a:cubicBezTo>
                                      <a:pt x="126" y="943"/>
                                      <a:pt x="127" y="961"/>
                                      <a:pt x="120" y="975"/>
                                    </a:cubicBezTo>
                                    <a:cubicBezTo>
                                      <a:pt x="71" y="1072"/>
                                      <a:pt x="27" y="1152"/>
                                      <a:pt x="0" y="1260"/>
                                    </a:cubicBezTo>
                                    <a:cubicBezTo>
                                      <a:pt x="5" y="1375"/>
                                      <a:pt x="7" y="1490"/>
                                      <a:pt x="15" y="1605"/>
                                    </a:cubicBezTo>
                                    <a:cubicBezTo>
                                      <a:pt x="26" y="1763"/>
                                      <a:pt x="99" y="1916"/>
                                      <a:pt x="135" y="2070"/>
                                    </a:cubicBezTo>
                                    <a:cubicBezTo>
                                      <a:pt x="159" y="2175"/>
                                      <a:pt x="165" y="2265"/>
                                      <a:pt x="225" y="2355"/>
                                    </a:cubicBezTo>
                                    <a:cubicBezTo>
                                      <a:pt x="234" y="2390"/>
                                      <a:pt x="255" y="2424"/>
                                      <a:pt x="255" y="2460"/>
                                    </a:cubicBezTo>
                                    <a:cubicBezTo>
                                      <a:pt x="255" y="2525"/>
                                      <a:pt x="225" y="2595"/>
                                      <a:pt x="180" y="26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3747228A">
                    <v:shape id="Freeform 325" style="position:absolute;margin-left:11.85pt;margin-top:6.4pt;width:3.55pt;height:2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2640" o:spid="_x0000_s1026" filled="f" strokecolor="blue" path="m225,v4,21,16,94,30,120c273,152,315,210,315,210v46,182,-3,368,-60,540c237,803,169,880,135,930v-9,13,-8,31,-15,45c71,1072,27,1152,,1260v5,115,7,230,15,345c26,1763,99,1916,135,2070v24,105,30,195,90,285c234,2390,255,2424,255,2460v,65,-30,135,-75,1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" w14:anchorId="6D4284F6">
                      <v:path arrowok="t" o:connecttype="custom" o:connectlocs="28100,0;31847,15875;39340,27781;31847,99219;16860,123031;14987,128984;0,166688;1873,212328;16860,273844;28100,311547;31847,325438;22480,349250" o:connectangles="0,0,0,0,0,0,0,0,0,0,0,0"/>
                    </v:shape>
                  </w:pict>
                </mc:Fallback>
              </mc:AlternateContent>
            </w:r>
            <w:r w:rsidRPr="007D2A2D">
              <w:rPr>
                <w:rFonts w:ascii="Arial" w:hAnsi="Arial" w:cs="Arial"/>
                <w:color w:val="0000FF"/>
                <w:sz w:val="13"/>
                <w:szCs w:val="13"/>
                <w:lang w:val="fr-FR"/>
              </w:rPr>
              <w:t>0</w:t>
            </w:r>
          </w:p>
        </w:tc>
        <w:tc>
          <w:tcPr>
            <w:tcW w:w="566" w:type="dxa"/>
            <w:tcBorders>
              <w:top w:val="single" w:sz="4" w:space="0" w:color="auto"/>
              <w:left w:val="single" w:sz="4" w:space="0" w:color="auto"/>
              <w:bottom w:val="single" w:sz="4" w:space="0" w:color="auto"/>
              <w:right w:val="single" w:sz="4" w:space="0" w:color="auto"/>
            </w:tcBorders>
          </w:tcPr>
          <w:p w14:paraId="04B955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themeColor="text1"/>
              <w:left w:val="single" w:sz="4" w:space="0" w:color="auto"/>
              <w:bottom w:val="nil"/>
              <w:right w:val="nil"/>
            </w:tcBorders>
          </w:tcPr>
          <w:p w14:paraId="551016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93B0A56" w14:textId="77777777" w:rsidTr="00012EDA">
        <w:trPr>
          <w:trHeight w:val="144"/>
        </w:trPr>
        <w:tc>
          <w:tcPr>
            <w:tcW w:w="4394" w:type="dxa"/>
            <w:vMerge/>
          </w:tcPr>
          <w:p w14:paraId="466462C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142EB2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5E793D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65" w:type="dxa"/>
            <w:tcBorders>
              <w:top w:val="nil"/>
              <w:left w:val="nil"/>
              <w:bottom w:val="nil"/>
              <w:right w:val="single" w:sz="7" w:space="0" w:color="000000" w:themeColor="text1"/>
            </w:tcBorders>
          </w:tcPr>
          <w:p w14:paraId="6C3597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5F0D3E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1A3137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D3DDC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B0F654A" w14:textId="77777777" w:rsidTr="00012EDA">
        <w:trPr>
          <w:trHeight w:val="144"/>
        </w:trPr>
        <w:tc>
          <w:tcPr>
            <w:tcW w:w="4394" w:type="dxa"/>
            <w:vMerge/>
          </w:tcPr>
          <w:p w14:paraId="690874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046A95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07F1E1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65" w:type="dxa"/>
            <w:tcBorders>
              <w:top w:val="nil"/>
              <w:left w:val="nil"/>
              <w:bottom w:val="nil"/>
              <w:right w:val="single" w:sz="7" w:space="0" w:color="000000" w:themeColor="text1"/>
            </w:tcBorders>
          </w:tcPr>
          <w:p w14:paraId="657682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E884D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1E14FE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663506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70CB913" w14:textId="77777777" w:rsidTr="00012EDA">
        <w:trPr>
          <w:trHeight w:val="144"/>
        </w:trPr>
        <w:tc>
          <w:tcPr>
            <w:tcW w:w="4394" w:type="dxa"/>
            <w:vMerge/>
          </w:tcPr>
          <w:p w14:paraId="28ADAF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2A3B8F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4A0475A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65" w:type="dxa"/>
            <w:tcBorders>
              <w:top w:val="nil"/>
              <w:left w:val="nil"/>
              <w:bottom w:val="nil"/>
              <w:right w:val="single" w:sz="7" w:space="0" w:color="000000" w:themeColor="text1"/>
            </w:tcBorders>
          </w:tcPr>
          <w:p w14:paraId="282382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754417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504F68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17380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A855E1D" w14:textId="77777777" w:rsidTr="00012EDA">
        <w:trPr>
          <w:trHeight w:val="144"/>
        </w:trPr>
        <w:tc>
          <w:tcPr>
            <w:tcW w:w="4394" w:type="dxa"/>
            <w:vMerge/>
          </w:tcPr>
          <w:p w14:paraId="5E24D7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4679D1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57" w:type="dxa"/>
            <w:tcBorders>
              <w:top w:val="nil"/>
              <w:left w:val="nil"/>
              <w:bottom w:val="nil"/>
              <w:right w:val="nil"/>
            </w:tcBorders>
          </w:tcPr>
          <w:p w14:paraId="4A5816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65" w:type="dxa"/>
            <w:tcBorders>
              <w:top w:val="nil"/>
              <w:left w:val="nil"/>
              <w:bottom w:val="nil"/>
              <w:right w:val="single" w:sz="7" w:space="0" w:color="000000" w:themeColor="text1"/>
            </w:tcBorders>
          </w:tcPr>
          <w:p w14:paraId="3059C75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7F4098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566" w:type="dxa"/>
            <w:tcBorders>
              <w:top w:val="single" w:sz="4" w:space="0" w:color="auto"/>
              <w:left w:val="single" w:sz="4" w:space="0" w:color="auto"/>
              <w:bottom w:val="single" w:sz="4" w:space="0" w:color="auto"/>
              <w:right w:val="single" w:sz="4" w:space="0" w:color="auto"/>
            </w:tcBorders>
          </w:tcPr>
          <w:p w14:paraId="6C2A9F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color w:val="FF0000"/>
                <w:sz w:val="13"/>
                <w:szCs w:val="13"/>
                <w:lang w:val="fr-FR"/>
              </w:rPr>
            </w:pPr>
          </w:p>
        </w:tc>
        <w:tc>
          <w:tcPr>
            <w:tcW w:w="360" w:type="dxa"/>
            <w:tcBorders>
              <w:top w:val="nil"/>
              <w:left w:val="single" w:sz="4" w:space="0" w:color="auto"/>
              <w:bottom w:val="nil"/>
              <w:right w:val="nil"/>
            </w:tcBorders>
          </w:tcPr>
          <w:p w14:paraId="3A3EE93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3BCB140A" w14:textId="77777777" w:rsidTr="00012EDA">
        <w:trPr>
          <w:trHeight w:val="144"/>
        </w:trPr>
        <w:tc>
          <w:tcPr>
            <w:tcW w:w="4394" w:type="dxa"/>
            <w:vMerge/>
          </w:tcPr>
          <w:p w14:paraId="097839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644001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57" w:type="dxa"/>
            <w:tcBorders>
              <w:top w:val="nil"/>
              <w:left w:val="nil"/>
              <w:bottom w:val="nil"/>
              <w:right w:val="nil"/>
            </w:tcBorders>
          </w:tcPr>
          <w:p w14:paraId="0697FB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65" w:type="dxa"/>
            <w:tcBorders>
              <w:top w:val="nil"/>
              <w:left w:val="nil"/>
              <w:bottom w:val="nil"/>
              <w:right w:val="single" w:sz="7" w:space="0" w:color="000000" w:themeColor="text1"/>
            </w:tcBorders>
          </w:tcPr>
          <w:p w14:paraId="0F9491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51A7A1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6</w:t>
            </w:r>
          </w:p>
        </w:tc>
        <w:tc>
          <w:tcPr>
            <w:tcW w:w="566" w:type="dxa"/>
            <w:tcBorders>
              <w:top w:val="single" w:sz="4" w:space="0" w:color="auto"/>
              <w:left w:val="single" w:sz="4" w:space="0" w:color="auto"/>
              <w:bottom w:val="single" w:sz="4" w:space="0" w:color="auto"/>
              <w:right w:val="single" w:sz="4" w:space="0" w:color="auto"/>
            </w:tcBorders>
          </w:tcPr>
          <w:p w14:paraId="26F255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360" w:type="dxa"/>
            <w:tcBorders>
              <w:top w:val="nil"/>
              <w:left w:val="single" w:sz="4" w:space="0" w:color="auto"/>
              <w:bottom w:val="nil"/>
              <w:right w:val="nil"/>
            </w:tcBorders>
          </w:tcPr>
          <w:p w14:paraId="39C7A9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06E42065" w14:textId="77777777" w:rsidTr="00012EDA">
        <w:trPr>
          <w:trHeight w:val="144"/>
        </w:trPr>
        <w:tc>
          <w:tcPr>
            <w:tcW w:w="4394" w:type="dxa"/>
            <w:vMerge/>
          </w:tcPr>
          <w:p w14:paraId="78CC9E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5CE19B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57" w:type="dxa"/>
            <w:tcBorders>
              <w:top w:val="nil"/>
              <w:left w:val="nil"/>
              <w:bottom w:val="nil"/>
              <w:right w:val="nil"/>
            </w:tcBorders>
          </w:tcPr>
          <w:p w14:paraId="560C12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65" w:type="dxa"/>
            <w:tcBorders>
              <w:top w:val="nil"/>
              <w:left w:val="nil"/>
              <w:bottom w:val="nil"/>
              <w:right w:val="single" w:sz="7" w:space="0" w:color="000000" w:themeColor="text1"/>
            </w:tcBorders>
          </w:tcPr>
          <w:p w14:paraId="283829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D8C38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b/>
                <w:noProof/>
                <w:sz w:val="13"/>
                <w:szCs w:val="13"/>
              </w:rPr>
              <mc:AlternateContent>
                <mc:Choice Requires="wps">
                  <w:drawing>
                    <wp:anchor distT="0" distB="0" distL="114300" distR="114300" simplePos="0" relativeHeight="251658261" behindDoc="0" locked="0" layoutInCell="1" allowOverlap="1" wp14:anchorId="5AA00D7E" wp14:editId="4932742A">
                      <wp:simplePos x="0" y="0"/>
                      <wp:positionH relativeFrom="column">
                        <wp:posOffset>57150</wp:posOffset>
                      </wp:positionH>
                      <wp:positionV relativeFrom="paragraph">
                        <wp:posOffset>-12642</wp:posOffset>
                      </wp:positionV>
                      <wp:extent cx="229235" cy="1239982"/>
                      <wp:effectExtent l="0" t="0" r="18415" b="17780"/>
                      <wp:wrapNone/>
                      <wp:docPr id="68"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 cy="1239982"/>
                              </a:xfrm>
                              <a:custGeom>
                                <a:avLst/>
                                <a:gdLst>
                                  <a:gd name="T0" fmla="*/ 225 w 361"/>
                                  <a:gd name="T1" fmla="*/ 0 h 2640"/>
                                  <a:gd name="T2" fmla="*/ 255 w 361"/>
                                  <a:gd name="T3" fmla="*/ 120 h 2640"/>
                                  <a:gd name="T4" fmla="*/ 315 w 361"/>
                                  <a:gd name="T5" fmla="*/ 210 h 2640"/>
                                  <a:gd name="T6" fmla="*/ 255 w 361"/>
                                  <a:gd name="T7" fmla="*/ 750 h 2640"/>
                                  <a:gd name="T8" fmla="*/ 135 w 361"/>
                                  <a:gd name="T9" fmla="*/ 930 h 2640"/>
                                  <a:gd name="T10" fmla="*/ 120 w 361"/>
                                  <a:gd name="T11" fmla="*/ 975 h 2640"/>
                                  <a:gd name="T12" fmla="*/ 0 w 361"/>
                                  <a:gd name="T13" fmla="*/ 1260 h 2640"/>
                                  <a:gd name="T14" fmla="*/ 15 w 361"/>
                                  <a:gd name="T15" fmla="*/ 1605 h 2640"/>
                                  <a:gd name="T16" fmla="*/ 135 w 361"/>
                                  <a:gd name="T17" fmla="*/ 2070 h 2640"/>
                                  <a:gd name="T18" fmla="*/ 225 w 361"/>
                                  <a:gd name="T19" fmla="*/ 2355 h 2640"/>
                                  <a:gd name="T20" fmla="*/ 255 w 361"/>
                                  <a:gd name="T21" fmla="*/ 2460 h 2640"/>
                                  <a:gd name="T22" fmla="*/ 180 w 361"/>
                                  <a:gd name="T23" fmla="*/ 26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2640">
                                    <a:moveTo>
                                      <a:pt x="225" y="0"/>
                                    </a:moveTo>
                                    <a:cubicBezTo>
                                      <a:pt x="229" y="21"/>
                                      <a:pt x="241" y="94"/>
                                      <a:pt x="255" y="120"/>
                                    </a:cubicBezTo>
                                    <a:cubicBezTo>
                                      <a:pt x="273" y="152"/>
                                      <a:pt x="315" y="210"/>
                                      <a:pt x="315" y="210"/>
                                    </a:cubicBezTo>
                                    <a:cubicBezTo>
                                      <a:pt x="361" y="392"/>
                                      <a:pt x="312" y="578"/>
                                      <a:pt x="255" y="750"/>
                                    </a:cubicBezTo>
                                    <a:cubicBezTo>
                                      <a:pt x="237" y="803"/>
                                      <a:pt x="169" y="880"/>
                                      <a:pt x="135" y="930"/>
                                    </a:cubicBezTo>
                                    <a:cubicBezTo>
                                      <a:pt x="126" y="943"/>
                                      <a:pt x="127" y="961"/>
                                      <a:pt x="120" y="975"/>
                                    </a:cubicBezTo>
                                    <a:cubicBezTo>
                                      <a:pt x="71" y="1072"/>
                                      <a:pt x="27" y="1152"/>
                                      <a:pt x="0" y="1260"/>
                                    </a:cubicBezTo>
                                    <a:cubicBezTo>
                                      <a:pt x="5" y="1375"/>
                                      <a:pt x="7" y="1490"/>
                                      <a:pt x="15" y="1605"/>
                                    </a:cubicBezTo>
                                    <a:cubicBezTo>
                                      <a:pt x="26" y="1763"/>
                                      <a:pt x="99" y="1916"/>
                                      <a:pt x="135" y="2070"/>
                                    </a:cubicBezTo>
                                    <a:cubicBezTo>
                                      <a:pt x="159" y="2175"/>
                                      <a:pt x="165" y="2265"/>
                                      <a:pt x="225" y="2355"/>
                                    </a:cubicBezTo>
                                    <a:cubicBezTo>
                                      <a:pt x="234" y="2390"/>
                                      <a:pt x="255" y="2424"/>
                                      <a:pt x="255" y="2460"/>
                                    </a:cubicBezTo>
                                    <a:cubicBezTo>
                                      <a:pt x="255" y="2525"/>
                                      <a:pt x="225" y="2595"/>
                                      <a:pt x="180" y="26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21F3933F">
                    <v:shape id="Freeform 324" style="position:absolute;margin-left:4.5pt;margin-top:-1pt;width:18.05pt;height:97.6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2640" o:spid="_x0000_s1026" filled="f" strokecolor="blue" path="m225,v4,21,16,94,30,120c273,152,315,210,315,210v46,182,-3,368,-60,540c237,803,169,880,135,930v-9,13,-8,31,-15,45c71,1072,27,1152,,1260v5,115,7,230,15,345c26,1763,99,1916,135,2070v24,105,30,195,90,285c234,2390,255,2424,255,2460v,65,-30,135,-75,1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" w14:anchorId="2BA5D250">
                      <v:path arrowok="t" o:connecttype="custom" o:connectlocs="142875,0;161925,56363;200025,98635;161925,352268;85725,436812;76200,457948;0,591810;9525,753853;85725,972259;142875,1106120;161925,1155438;114300,1239982" o:connectangles="0,0,0,0,0,0,0,0,0,0,0,0"/>
                    </v:shape>
                  </w:pict>
                </mc:Fallback>
              </mc:AlternateContent>
            </w:r>
          </w:p>
        </w:tc>
        <w:tc>
          <w:tcPr>
            <w:tcW w:w="566" w:type="dxa"/>
            <w:tcBorders>
              <w:top w:val="single" w:sz="4" w:space="0" w:color="auto"/>
              <w:left w:val="single" w:sz="4" w:space="0" w:color="auto"/>
              <w:bottom w:val="single" w:sz="4" w:space="0" w:color="auto"/>
              <w:right w:val="single" w:sz="4" w:space="0" w:color="auto"/>
            </w:tcBorders>
          </w:tcPr>
          <w:p w14:paraId="575DCA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422D2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7492760E" w14:textId="77777777" w:rsidTr="00012EDA">
        <w:trPr>
          <w:trHeight w:val="144"/>
        </w:trPr>
        <w:tc>
          <w:tcPr>
            <w:tcW w:w="4394" w:type="dxa"/>
            <w:vMerge/>
          </w:tcPr>
          <w:p w14:paraId="78BB85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4CFB86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7</w:t>
            </w:r>
          </w:p>
        </w:tc>
        <w:tc>
          <w:tcPr>
            <w:tcW w:w="757" w:type="dxa"/>
            <w:tcBorders>
              <w:top w:val="nil"/>
              <w:left w:val="nil"/>
              <w:bottom w:val="nil"/>
              <w:right w:val="nil"/>
            </w:tcBorders>
          </w:tcPr>
          <w:p w14:paraId="6873757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65" w:type="dxa"/>
            <w:tcBorders>
              <w:top w:val="nil"/>
              <w:left w:val="nil"/>
              <w:bottom w:val="nil"/>
              <w:right w:val="single" w:sz="7" w:space="0" w:color="000000" w:themeColor="text1"/>
            </w:tcBorders>
          </w:tcPr>
          <w:p w14:paraId="306ECB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258387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41FFE0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04650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b/>
                <w:bCs/>
                <w:sz w:val="13"/>
                <w:szCs w:val="13"/>
                <w:lang w:val="fr-FR"/>
              </w:rPr>
            </w:pPr>
            <w:r>
              <w:rPr>
                <w:rFonts w:ascii="Arial" w:hAnsi="Arial" w:cs="Arial"/>
                <w:sz w:val="13"/>
                <w:szCs w:val="13"/>
                <w:lang w:val="fr-FR"/>
              </w:rPr>
              <w:t>7</w:t>
            </w:r>
          </w:p>
        </w:tc>
      </w:tr>
      <w:tr w:rsidR="00012EDA" w:rsidRPr="007D2A2D" w14:paraId="25055540" w14:textId="77777777" w:rsidTr="00012EDA">
        <w:trPr>
          <w:trHeight w:val="144"/>
        </w:trPr>
        <w:tc>
          <w:tcPr>
            <w:tcW w:w="4394" w:type="dxa"/>
            <w:vMerge/>
          </w:tcPr>
          <w:p w14:paraId="31C7FC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602FDA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26E12C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65" w:type="dxa"/>
            <w:tcBorders>
              <w:top w:val="nil"/>
              <w:left w:val="nil"/>
              <w:bottom w:val="nil"/>
              <w:right w:val="single" w:sz="7" w:space="0" w:color="000000" w:themeColor="text1"/>
            </w:tcBorders>
          </w:tcPr>
          <w:p w14:paraId="276938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A9B2C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7DF95F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2CB1C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23EF782" w14:textId="77777777" w:rsidTr="00012EDA">
        <w:trPr>
          <w:trHeight w:val="144"/>
        </w:trPr>
        <w:tc>
          <w:tcPr>
            <w:tcW w:w="4394" w:type="dxa"/>
            <w:vMerge/>
          </w:tcPr>
          <w:p w14:paraId="58A43C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2FBAD2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2D3919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65" w:type="dxa"/>
            <w:tcBorders>
              <w:top w:val="nil"/>
              <w:left w:val="nil"/>
              <w:bottom w:val="nil"/>
              <w:right w:val="single" w:sz="7" w:space="0" w:color="000000" w:themeColor="text1"/>
            </w:tcBorders>
          </w:tcPr>
          <w:p w14:paraId="028484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0D2D0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228E5B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A6AE7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6D073EA" w14:textId="77777777" w:rsidTr="00012EDA">
        <w:trPr>
          <w:trHeight w:val="144"/>
        </w:trPr>
        <w:tc>
          <w:tcPr>
            <w:tcW w:w="4394" w:type="dxa"/>
            <w:vMerge/>
          </w:tcPr>
          <w:p w14:paraId="44A9F4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47269C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2F5511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65" w:type="dxa"/>
            <w:tcBorders>
              <w:top w:val="nil"/>
              <w:left w:val="nil"/>
              <w:bottom w:val="nil"/>
              <w:right w:val="single" w:sz="7" w:space="0" w:color="000000" w:themeColor="text1"/>
            </w:tcBorders>
          </w:tcPr>
          <w:p w14:paraId="6D98E2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1D42B4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2310E2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9DBF8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8CBEE7C" w14:textId="77777777" w:rsidTr="00012EDA">
        <w:trPr>
          <w:trHeight w:val="144"/>
        </w:trPr>
        <w:tc>
          <w:tcPr>
            <w:tcW w:w="4394" w:type="dxa"/>
            <w:vMerge/>
          </w:tcPr>
          <w:p w14:paraId="65FBB3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single" w:sz="7" w:space="0" w:color="000000" w:themeColor="text1"/>
              <w:right w:val="nil"/>
            </w:tcBorders>
          </w:tcPr>
          <w:p w14:paraId="042A80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single" w:sz="7" w:space="0" w:color="000000" w:themeColor="text1"/>
              <w:right w:val="nil"/>
            </w:tcBorders>
          </w:tcPr>
          <w:p w14:paraId="6D87BC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65" w:type="dxa"/>
            <w:tcBorders>
              <w:top w:val="nil"/>
              <w:left w:val="nil"/>
              <w:bottom w:val="single" w:sz="7" w:space="0" w:color="000000" w:themeColor="text1"/>
              <w:right w:val="single" w:sz="7" w:space="0" w:color="000000" w:themeColor="text1"/>
            </w:tcBorders>
          </w:tcPr>
          <w:p w14:paraId="0B5811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CB3D8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2A785F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themeColor="text1"/>
              <w:right w:val="nil"/>
            </w:tcBorders>
          </w:tcPr>
          <w:p w14:paraId="66F1E4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4FF5109" w14:textId="77777777" w:rsidTr="00012EDA">
        <w:trPr>
          <w:trHeight w:val="144"/>
        </w:trPr>
        <w:tc>
          <w:tcPr>
            <w:tcW w:w="4394" w:type="dxa"/>
            <w:vMerge/>
          </w:tcPr>
          <w:p w14:paraId="7288FE3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themeColor="text1"/>
              <w:left w:val="nil"/>
              <w:bottom w:val="single" w:sz="7" w:space="0" w:color="000000" w:themeColor="text1"/>
              <w:right w:val="nil"/>
            </w:tcBorders>
            <w:shd w:val="clear" w:color="auto" w:fill="999999"/>
          </w:tcPr>
          <w:p w14:paraId="0C8D3E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themeColor="text1"/>
              <w:left w:val="nil"/>
              <w:bottom w:val="single" w:sz="7" w:space="0" w:color="000000" w:themeColor="text1"/>
              <w:right w:val="nil"/>
            </w:tcBorders>
            <w:shd w:val="clear" w:color="auto" w:fill="999999"/>
          </w:tcPr>
          <w:p w14:paraId="21A0A9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65" w:type="dxa"/>
            <w:tcBorders>
              <w:top w:val="single" w:sz="7" w:space="0" w:color="000000" w:themeColor="text1"/>
              <w:left w:val="nil"/>
              <w:bottom w:val="single" w:sz="7" w:space="0" w:color="000000" w:themeColor="text1"/>
              <w:right w:val="nil"/>
            </w:tcBorders>
            <w:shd w:val="clear" w:color="auto" w:fill="999999"/>
          </w:tcPr>
          <w:p w14:paraId="2B85F0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54" w:type="dxa"/>
            <w:tcBorders>
              <w:top w:val="single" w:sz="7" w:space="0" w:color="000000" w:themeColor="text1"/>
              <w:left w:val="nil"/>
              <w:bottom w:val="single" w:sz="7" w:space="0" w:color="000000" w:themeColor="text1"/>
              <w:right w:val="nil"/>
            </w:tcBorders>
            <w:shd w:val="clear" w:color="auto" w:fill="999999"/>
          </w:tcPr>
          <w:p w14:paraId="4C6ADB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nil"/>
              <w:bottom w:val="single" w:sz="4" w:space="0" w:color="auto"/>
              <w:right w:val="nil"/>
            </w:tcBorders>
            <w:shd w:val="clear" w:color="auto" w:fill="999999"/>
          </w:tcPr>
          <w:p w14:paraId="3A7CE5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themeColor="text1"/>
              <w:left w:val="nil"/>
              <w:bottom w:val="single" w:sz="7" w:space="0" w:color="000000" w:themeColor="text1"/>
              <w:right w:val="nil"/>
            </w:tcBorders>
            <w:shd w:val="clear" w:color="auto" w:fill="999999"/>
          </w:tcPr>
          <w:p w14:paraId="647E86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B4CBEC7" w14:textId="77777777" w:rsidTr="00012EDA">
        <w:trPr>
          <w:trHeight w:val="144"/>
        </w:trPr>
        <w:tc>
          <w:tcPr>
            <w:tcW w:w="4394" w:type="dxa"/>
            <w:vMerge/>
          </w:tcPr>
          <w:p w14:paraId="31D4A6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themeColor="text1"/>
              <w:left w:val="nil"/>
              <w:bottom w:val="nil"/>
              <w:right w:val="nil"/>
            </w:tcBorders>
          </w:tcPr>
          <w:p w14:paraId="4611D8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themeColor="text1"/>
              <w:left w:val="nil"/>
              <w:bottom w:val="nil"/>
              <w:right w:val="nil"/>
            </w:tcBorders>
          </w:tcPr>
          <w:p w14:paraId="35A0290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65" w:type="dxa"/>
            <w:tcBorders>
              <w:top w:val="single" w:sz="7" w:space="0" w:color="000000" w:themeColor="text1"/>
              <w:left w:val="nil"/>
              <w:bottom w:val="nil"/>
              <w:right w:val="single" w:sz="7" w:space="0" w:color="000000" w:themeColor="text1"/>
            </w:tcBorders>
          </w:tcPr>
          <w:p w14:paraId="5C526E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616200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07C444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themeColor="text1"/>
              <w:left w:val="single" w:sz="4" w:space="0" w:color="auto"/>
              <w:bottom w:val="nil"/>
              <w:right w:val="nil"/>
            </w:tcBorders>
          </w:tcPr>
          <w:p w14:paraId="0F84F8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5DD63A4" w14:textId="77777777" w:rsidTr="00012EDA">
        <w:trPr>
          <w:trHeight w:val="144"/>
        </w:trPr>
        <w:tc>
          <w:tcPr>
            <w:tcW w:w="4394" w:type="dxa"/>
            <w:vMerge/>
          </w:tcPr>
          <w:p w14:paraId="4A3FDF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0F7B05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7D83B4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65" w:type="dxa"/>
            <w:tcBorders>
              <w:top w:val="nil"/>
              <w:left w:val="nil"/>
              <w:bottom w:val="nil"/>
              <w:right w:val="single" w:sz="7" w:space="0" w:color="000000" w:themeColor="text1"/>
            </w:tcBorders>
          </w:tcPr>
          <w:p w14:paraId="40B9CB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2CDE9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208FFAA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E8F98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F5E11D0" w14:textId="77777777" w:rsidTr="00012EDA">
        <w:trPr>
          <w:trHeight w:val="144"/>
        </w:trPr>
        <w:tc>
          <w:tcPr>
            <w:tcW w:w="4394" w:type="dxa"/>
            <w:vMerge/>
          </w:tcPr>
          <w:p w14:paraId="494490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6672E20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605723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65" w:type="dxa"/>
            <w:tcBorders>
              <w:top w:val="nil"/>
              <w:left w:val="nil"/>
              <w:bottom w:val="nil"/>
              <w:right w:val="single" w:sz="7" w:space="0" w:color="000000" w:themeColor="text1"/>
            </w:tcBorders>
          </w:tcPr>
          <w:p w14:paraId="09E7AB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17AFB1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4A4110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D11650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FA66AB5" w14:textId="77777777" w:rsidTr="00012EDA">
        <w:trPr>
          <w:trHeight w:val="144"/>
        </w:trPr>
        <w:tc>
          <w:tcPr>
            <w:tcW w:w="4394" w:type="dxa"/>
            <w:vMerge/>
          </w:tcPr>
          <w:p w14:paraId="36DE48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08A1A42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3C23AB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65" w:type="dxa"/>
            <w:tcBorders>
              <w:top w:val="nil"/>
              <w:left w:val="nil"/>
              <w:bottom w:val="nil"/>
              <w:right w:val="single" w:sz="7" w:space="0" w:color="000000" w:themeColor="text1"/>
            </w:tcBorders>
          </w:tcPr>
          <w:p w14:paraId="3F83FC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5801F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5F52ED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B6292C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1DA5397" w14:textId="77777777" w:rsidTr="00012EDA">
        <w:trPr>
          <w:trHeight w:val="144"/>
        </w:trPr>
        <w:tc>
          <w:tcPr>
            <w:tcW w:w="4394" w:type="dxa"/>
            <w:vMerge/>
          </w:tcPr>
          <w:p w14:paraId="0E5890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76A684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57" w:type="dxa"/>
            <w:tcBorders>
              <w:top w:val="nil"/>
              <w:left w:val="nil"/>
              <w:bottom w:val="nil"/>
              <w:right w:val="nil"/>
            </w:tcBorders>
          </w:tcPr>
          <w:p w14:paraId="6D2562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65" w:type="dxa"/>
            <w:tcBorders>
              <w:top w:val="nil"/>
              <w:left w:val="nil"/>
              <w:bottom w:val="nil"/>
              <w:right w:val="single" w:sz="7" w:space="0" w:color="000000" w:themeColor="text1"/>
            </w:tcBorders>
          </w:tcPr>
          <w:p w14:paraId="4E512D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1B5A26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6</w:t>
            </w:r>
          </w:p>
        </w:tc>
        <w:tc>
          <w:tcPr>
            <w:tcW w:w="566" w:type="dxa"/>
            <w:tcBorders>
              <w:top w:val="single" w:sz="4" w:space="0" w:color="auto"/>
              <w:left w:val="single" w:sz="4" w:space="0" w:color="auto"/>
              <w:bottom w:val="single" w:sz="4" w:space="0" w:color="auto"/>
              <w:right w:val="single" w:sz="4" w:space="0" w:color="auto"/>
            </w:tcBorders>
          </w:tcPr>
          <w:p w14:paraId="6C9019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F2D8F2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1F6A6C8C" w14:textId="77777777" w:rsidTr="00012EDA">
        <w:trPr>
          <w:trHeight w:val="144"/>
        </w:trPr>
        <w:tc>
          <w:tcPr>
            <w:tcW w:w="4394" w:type="dxa"/>
            <w:vMerge/>
          </w:tcPr>
          <w:p w14:paraId="6FC5A2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0BEA3A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57" w:type="dxa"/>
            <w:tcBorders>
              <w:top w:val="nil"/>
              <w:left w:val="nil"/>
              <w:bottom w:val="nil"/>
              <w:right w:val="nil"/>
            </w:tcBorders>
          </w:tcPr>
          <w:p w14:paraId="33D566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65" w:type="dxa"/>
            <w:tcBorders>
              <w:top w:val="nil"/>
              <w:left w:val="nil"/>
              <w:bottom w:val="nil"/>
              <w:right w:val="single" w:sz="7" w:space="0" w:color="000000" w:themeColor="text1"/>
            </w:tcBorders>
          </w:tcPr>
          <w:p w14:paraId="1CDC55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BC0FB3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F</w:t>
            </w:r>
          </w:p>
        </w:tc>
        <w:tc>
          <w:tcPr>
            <w:tcW w:w="566" w:type="dxa"/>
            <w:tcBorders>
              <w:top w:val="single" w:sz="4" w:space="0" w:color="auto"/>
              <w:left w:val="single" w:sz="4" w:space="0" w:color="auto"/>
              <w:bottom w:val="single" w:sz="4" w:space="0" w:color="auto"/>
              <w:right w:val="single" w:sz="4" w:space="0" w:color="auto"/>
            </w:tcBorders>
          </w:tcPr>
          <w:p w14:paraId="4572F03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576F3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29CBD227" w14:textId="77777777" w:rsidTr="00012EDA">
        <w:trPr>
          <w:trHeight w:val="144"/>
        </w:trPr>
        <w:tc>
          <w:tcPr>
            <w:tcW w:w="4394" w:type="dxa"/>
            <w:vMerge/>
          </w:tcPr>
          <w:p w14:paraId="50D308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4AECC37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57" w:type="dxa"/>
            <w:tcBorders>
              <w:top w:val="nil"/>
              <w:left w:val="nil"/>
              <w:bottom w:val="nil"/>
              <w:right w:val="nil"/>
            </w:tcBorders>
          </w:tcPr>
          <w:p w14:paraId="7812A8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65" w:type="dxa"/>
            <w:tcBorders>
              <w:top w:val="nil"/>
              <w:left w:val="nil"/>
              <w:bottom w:val="nil"/>
              <w:right w:val="single" w:sz="7" w:space="0" w:color="000000" w:themeColor="text1"/>
            </w:tcBorders>
          </w:tcPr>
          <w:p w14:paraId="7EE5AF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C9D0D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66" w:type="dxa"/>
            <w:tcBorders>
              <w:top w:val="single" w:sz="4" w:space="0" w:color="auto"/>
              <w:left w:val="single" w:sz="4" w:space="0" w:color="auto"/>
              <w:bottom w:val="single" w:sz="4" w:space="0" w:color="auto"/>
              <w:right w:val="single" w:sz="4" w:space="0" w:color="auto"/>
            </w:tcBorders>
          </w:tcPr>
          <w:p w14:paraId="402BD3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C523B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1B54830E" w14:textId="77777777" w:rsidTr="00012EDA">
        <w:trPr>
          <w:trHeight w:val="144"/>
        </w:trPr>
        <w:tc>
          <w:tcPr>
            <w:tcW w:w="4394" w:type="dxa"/>
            <w:vMerge/>
          </w:tcPr>
          <w:p w14:paraId="0B49F7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2F97F2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6</w:t>
            </w:r>
          </w:p>
        </w:tc>
        <w:tc>
          <w:tcPr>
            <w:tcW w:w="757" w:type="dxa"/>
            <w:tcBorders>
              <w:top w:val="nil"/>
              <w:left w:val="nil"/>
              <w:bottom w:val="nil"/>
              <w:right w:val="nil"/>
            </w:tcBorders>
          </w:tcPr>
          <w:p w14:paraId="734F97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65" w:type="dxa"/>
            <w:tcBorders>
              <w:top w:val="nil"/>
              <w:left w:val="nil"/>
              <w:bottom w:val="nil"/>
              <w:right w:val="single" w:sz="7" w:space="0" w:color="000000" w:themeColor="text1"/>
            </w:tcBorders>
          </w:tcPr>
          <w:p w14:paraId="4F7A0A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17E854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66" w:type="dxa"/>
            <w:tcBorders>
              <w:top w:val="single" w:sz="4" w:space="0" w:color="auto"/>
              <w:left w:val="single" w:sz="4" w:space="0" w:color="auto"/>
              <w:bottom w:val="single" w:sz="4" w:space="0" w:color="auto"/>
              <w:right w:val="single" w:sz="4" w:space="0" w:color="auto"/>
            </w:tcBorders>
          </w:tcPr>
          <w:p w14:paraId="46F03A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90B8E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6</w:t>
            </w:r>
          </w:p>
        </w:tc>
      </w:tr>
      <w:tr w:rsidR="00012EDA" w:rsidRPr="007D2A2D" w14:paraId="7B7D9223" w14:textId="77777777" w:rsidTr="00012EDA">
        <w:trPr>
          <w:trHeight w:val="144"/>
        </w:trPr>
        <w:tc>
          <w:tcPr>
            <w:tcW w:w="4394" w:type="dxa"/>
            <w:vMerge/>
          </w:tcPr>
          <w:p w14:paraId="143461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389760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224E1B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65" w:type="dxa"/>
            <w:tcBorders>
              <w:top w:val="nil"/>
              <w:left w:val="nil"/>
              <w:bottom w:val="nil"/>
              <w:right w:val="single" w:sz="7" w:space="0" w:color="000000" w:themeColor="text1"/>
            </w:tcBorders>
          </w:tcPr>
          <w:p w14:paraId="298428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E1456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b/>
                <w:noProof/>
                <w:sz w:val="13"/>
                <w:szCs w:val="13"/>
              </w:rPr>
              <mc:AlternateContent>
                <mc:Choice Requires="wps">
                  <w:drawing>
                    <wp:anchor distT="0" distB="0" distL="114300" distR="114300" simplePos="0" relativeHeight="251658260" behindDoc="0" locked="0" layoutInCell="1" allowOverlap="1" wp14:anchorId="2F9F3D7C" wp14:editId="0B0689CE">
                      <wp:simplePos x="0" y="0"/>
                      <wp:positionH relativeFrom="column">
                        <wp:posOffset>66675</wp:posOffset>
                      </wp:positionH>
                      <wp:positionV relativeFrom="paragraph">
                        <wp:posOffset>86995</wp:posOffset>
                      </wp:positionV>
                      <wp:extent cx="229235" cy="1560195"/>
                      <wp:effectExtent l="19050" t="10795" r="8890" b="10160"/>
                      <wp:wrapNone/>
                      <wp:docPr id="69"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 cy="1560195"/>
                              </a:xfrm>
                              <a:custGeom>
                                <a:avLst/>
                                <a:gdLst>
                                  <a:gd name="T0" fmla="*/ 225 w 361"/>
                                  <a:gd name="T1" fmla="*/ 0 h 2640"/>
                                  <a:gd name="T2" fmla="*/ 255 w 361"/>
                                  <a:gd name="T3" fmla="*/ 120 h 2640"/>
                                  <a:gd name="T4" fmla="*/ 315 w 361"/>
                                  <a:gd name="T5" fmla="*/ 210 h 2640"/>
                                  <a:gd name="T6" fmla="*/ 255 w 361"/>
                                  <a:gd name="T7" fmla="*/ 750 h 2640"/>
                                  <a:gd name="T8" fmla="*/ 135 w 361"/>
                                  <a:gd name="T9" fmla="*/ 930 h 2640"/>
                                  <a:gd name="T10" fmla="*/ 120 w 361"/>
                                  <a:gd name="T11" fmla="*/ 975 h 2640"/>
                                  <a:gd name="T12" fmla="*/ 0 w 361"/>
                                  <a:gd name="T13" fmla="*/ 1260 h 2640"/>
                                  <a:gd name="T14" fmla="*/ 15 w 361"/>
                                  <a:gd name="T15" fmla="*/ 1605 h 2640"/>
                                  <a:gd name="T16" fmla="*/ 135 w 361"/>
                                  <a:gd name="T17" fmla="*/ 2070 h 2640"/>
                                  <a:gd name="T18" fmla="*/ 225 w 361"/>
                                  <a:gd name="T19" fmla="*/ 2355 h 2640"/>
                                  <a:gd name="T20" fmla="*/ 255 w 361"/>
                                  <a:gd name="T21" fmla="*/ 2460 h 2640"/>
                                  <a:gd name="T22" fmla="*/ 180 w 361"/>
                                  <a:gd name="T23" fmla="*/ 26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2640">
                                    <a:moveTo>
                                      <a:pt x="225" y="0"/>
                                    </a:moveTo>
                                    <a:cubicBezTo>
                                      <a:pt x="229" y="21"/>
                                      <a:pt x="241" y="94"/>
                                      <a:pt x="255" y="120"/>
                                    </a:cubicBezTo>
                                    <a:cubicBezTo>
                                      <a:pt x="273" y="152"/>
                                      <a:pt x="315" y="210"/>
                                      <a:pt x="315" y="210"/>
                                    </a:cubicBezTo>
                                    <a:cubicBezTo>
                                      <a:pt x="361" y="392"/>
                                      <a:pt x="312" y="578"/>
                                      <a:pt x="255" y="750"/>
                                    </a:cubicBezTo>
                                    <a:cubicBezTo>
                                      <a:pt x="237" y="803"/>
                                      <a:pt x="169" y="880"/>
                                      <a:pt x="135" y="930"/>
                                    </a:cubicBezTo>
                                    <a:cubicBezTo>
                                      <a:pt x="126" y="943"/>
                                      <a:pt x="127" y="961"/>
                                      <a:pt x="120" y="975"/>
                                    </a:cubicBezTo>
                                    <a:cubicBezTo>
                                      <a:pt x="71" y="1072"/>
                                      <a:pt x="27" y="1152"/>
                                      <a:pt x="0" y="1260"/>
                                    </a:cubicBezTo>
                                    <a:cubicBezTo>
                                      <a:pt x="5" y="1375"/>
                                      <a:pt x="7" y="1490"/>
                                      <a:pt x="15" y="1605"/>
                                    </a:cubicBezTo>
                                    <a:cubicBezTo>
                                      <a:pt x="26" y="1763"/>
                                      <a:pt x="99" y="1916"/>
                                      <a:pt x="135" y="2070"/>
                                    </a:cubicBezTo>
                                    <a:cubicBezTo>
                                      <a:pt x="159" y="2175"/>
                                      <a:pt x="165" y="2265"/>
                                      <a:pt x="225" y="2355"/>
                                    </a:cubicBezTo>
                                    <a:cubicBezTo>
                                      <a:pt x="234" y="2390"/>
                                      <a:pt x="255" y="2424"/>
                                      <a:pt x="255" y="2460"/>
                                    </a:cubicBezTo>
                                    <a:cubicBezTo>
                                      <a:pt x="255" y="2525"/>
                                      <a:pt x="225" y="2595"/>
                                      <a:pt x="180" y="26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3187A845">
                    <v:shape id="Freeform 323" style="position:absolute;margin-left:5.25pt;margin-top:6.85pt;width:18.05pt;height:122.8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2640" o:spid="_x0000_s1026" filled="f" strokecolor="blue" path="m225,v4,21,16,94,30,120c273,152,315,210,315,210v46,182,-3,368,-60,540c237,803,169,880,135,930v-9,13,-8,31,-15,45c71,1072,27,1152,,1260v5,115,7,230,15,345c26,1763,99,1916,135,2070v24,105,30,195,90,285c234,2390,255,2424,255,2460v,65,-30,135,-75,1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" w14:anchorId="5E2FED9E">
                      <v:path arrowok="t" o:connecttype="custom" o:connectlocs="142875,0;161925,70918;200025,124106;161925,443237;85725,549614;76200,576208;0,744639;9525,948528;85725,1223335;142875,1391765;161925,1453818;114300,1560195" o:connectangles="0,0,0,0,0,0,0,0,0,0,0,0"/>
                    </v:shape>
                  </w:pict>
                </mc:Fallback>
              </mc:AlternateContent>
            </w:r>
            <w:r w:rsidRPr="007D2A2D">
              <w:rPr>
                <w:rFonts w:ascii="Arial" w:hAnsi="Arial" w:cs="Arial"/>
                <w:color w:val="0000FF"/>
                <w:sz w:val="13"/>
                <w:szCs w:val="13"/>
                <w:lang w:val="fr-FR"/>
              </w:rPr>
              <w:t>7</w:t>
            </w:r>
          </w:p>
        </w:tc>
        <w:tc>
          <w:tcPr>
            <w:tcW w:w="566" w:type="dxa"/>
            <w:tcBorders>
              <w:top w:val="single" w:sz="4" w:space="0" w:color="auto"/>
              <w:left w:val="single" w:sz="4" w:space="0" w:color="auto"/>
              <w:bottom w:val="single" w:sz="4" w:space="0" w:color="auto"/>
              <w:right w:val="single" w:sz="4" w:space="0" w:color="auto"/>
            </w:tcBorders>
          </w:tcPr>
          <w:p w14:paraId="7D439B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360" w:type="dxa"/>
            <w:tcBorders>
              <w:top w:val="nil"/>
              <w:left w:val="single" w:sz="4" w:space="0" w:color="auto"/>
              <w:bottom w:val="nil"/>
              <w:right w:val="nil"/>
            </w:tcBorders>
          </w:tcPr>
          <w:p w14:paraId="25B3BD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BA18984" w14:textId="77777777" w:rsidTr="00012EDA">
        <w:trPr>
          <w:trHeight w:val="144"/>
        </w:trPr>
        <w:tc>
          <w:tcPr>
            <w:tcW w:w="4394" w:type="dxa"/>
            <w:vMerge/>
          </w:tcPr>
          <w:p w14:paraId="1B5C36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3BABB0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449DC8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65" w:type="dxa"/>
            <w:tcBorders>
              <w:top w:val="nil"/>
              <w:left w:val="nil"/>
              <w:bottom w:val="nil"/>
              <w:right w:val="single" w:sz="7" w:space="0" w:color="000000" w:themeColor="text1"/>
            </w:tcBorders>
          </w:tcPr>
          <w:p w14:paraId="74331E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6835F4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790088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479B1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0C7E33B" w14:textId="77777777" w:rsidTr="00012EDA">
        <w:trPr>
          <w:trHeight w:val="144"/>
        </w:trPr>
        <w:tc>
          <w:tcPr>
            <w:tcW w:w="4394" w:type="dxa"/>
            <w:vMerge/>
          </w:tcPr>
          <w:p w14:paraId="2F2587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4DBC33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481D27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65" w:type="dxa"/>
            <w:tcBorders>
              <w:top w:val="nil"/>
              <w:left w:val="nil"/>
              <w:bottom w:val="nil"/>
              <w:right w:val="single" w:sz="7" w:space="0" w:color="000000" w:themeColor="text1"/>
            </w:tcBorders>
          </w:tcPr>
          <w:p w14:paraId="218FB0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207C1F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54DF86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E320A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BE0E651" w14:textId="77777777" w:rsidTr="00012EDA">
        <w:trPr>
          <w:trHeight w:val="144"/>
        </w:trPr>
        <w:tc>
          <w:tcPr>
            <w:tcW w:w="4394" w:type="dxa"/>
            <w:vMerge/>
          </w:tcPr>
          <w:p w14:paraId="0F64EE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single" w:sz="7" w:space="0" w:color="000000" w:themeColor="text1"/>
              <w:right w:val="nil"/>
            </w:tcBorders>
          </w:tcPr>
          <w:p w14:paraId="2E2A1A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single" w:sz="7" w:space="0" w:color="000000" w:themeColor="text1"/>
              <w:right w:val="nil"/>
            </w:tcBorders>
          </w:tcPr>
          <w:p w14:paraId="203FA3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65" w:type="dxa"/>
            <w:tcBorders>
              <w:top w:val="nil"/>
              <w:left w:val="nil"/>
              <w:bottom w:val="single" w:sz="7" w:space="0" w:color="000000" w:themeColor="text1"/>
              <w:right w:val="single" w:sz="7" w:space="0" w:color="000000" w:themeColor="text1"/>
            </w:tcBorders>
          </w:tcPr>
          <w:p w14:paraId="4464A5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643194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5D0947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themeColor="text1"/>
              <w:right w:val="nil"/>
            </w:tcBorders>
          </w:tcPr>
          <w:p w14:paraId="480ED3D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80F5627" w14:textId="77777777" w:rsidTr="00012EDA">
        <w:trPr>
          <w:trHeight w:val="144"/>
        </w:trPr>
        <w:tc>
          <w:tcPr>
            <w:tcW w:w="4394" w:type="dxa"/>
            <w:vMerge/>
          </w:tcPr>
          <w:p w14:paraId="7DF0B91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themeColor="text1"/>
              <w:left w:val="nil"/>
              <w:bottom w:val="single" w:sz="7" w:space="0" w:color="000000" w:themeColor="text1"/>
              <w:right w:val="nil"/>
            </w:tcBorders>
            <w:shd w:val="clear" w:color="auto" w:fill="999999"/>
          </w:tcPr>
          <w:p w14:paraId="16FAB2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themeColor="text1"/>
              <w:left w:val="nil"/>
              <w:bottom w:val="single" w:sz="7" w:space="0" w:color="000000" w:themeColor="text1"/>
              <w:right w:val="nil"/>
            </w:tcBorders>
            <w:shd w:val="clear" w:color="auto" w:fill="999999"/>
          </w:tcPr>
          <w:p w14:paraId="2A971E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65" w:type="dxa"/>
            <w:tcBorders>
              <w:top w:val="single" w:sz="7" w:space="0" w:color="000000" w:themeColor="text1"/>
              <w:left w:val="nil"/>
              <w:bottom w:val="single" w:sz="7" w:space="0" w:color="000000" w:themeColor="text1"/>
              <w:right w:val="nil"/>
            </w:tcBorders>
            <w:shd w:val="clear" w:color="auto" w:fill="999999"/>
          </w:tcPr>
          <w:p w14:paraId="027219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54" w:type="dxa"/>
            <w:tcBorders>
              <w:top w:val="single" w:sz="7" w:space="0" w:color="000000" w:themeColor="text1"/>
              <w:left w:val="nil"/>
              <w:bottom w:val="single" w:sz="7" w:space="0" w:color="000000" w:themeColor="text1"/>
              <w:right w:val="nil"/>
            </w:tcBorders>
            <w:shd w:val="clear" w:color="auto" w:fill="999999"/>
          </w:tcPr>
          <w:p w14:paraId="6E53F5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nil"/>
              <w:bottom w:val="single" w:sz="4" w:space="0" w:color="auto"/>
              <w:right w:val="nil"/>
            </w:tcBorders>
            <w:shd w:val="clear" w:color="auto" w:fill="999999"/>
          </w:tcPr>
          <w:p w14:paraId="25EFED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themeColor="text1"/>
              <w:left w:val="nil"/>
              <w:bottom w:val="single" w:sz="7" w:space="0" w:color="000000" w:themeColor="text1"/>
              <w:right w:val="nil"/>
            </w:tcBorders>
            <w:shd w:val="clear" w:color="auto" w:fill="999999"/>
          </w:tcPr>
          <w:p w14:paraId="006E71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701DAEF" w14:textId="77777777" w:rsidTr="00012EDA">
        <w:trPr>
          <w:trHeight w:val="144"/>
        </w:trPr>
        <w:tc>
          <w:tcPr>
            <w:tcW w:w="4394" w:type="dxa"/>
            <w:vMerge/>
          </w:tcPr>
          <w:p w14:paraId="6F68E9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themeColor="text1"/>
              <w:left w:val="nil"/>
              <w:bottom w:val="nil"/>
              <w:right w:val="nil"/>
            </w:tcBorders>
          </w:tcPr>
          <w:p w14:paraId="26E0A4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themeColor="text1"/>
              <w:left w:val="nil"/>
              <w:bottom w:val="nil"/>
              <w:right w:val="nil"/>
            </w:tcBorders>
          </w:tcPr>
          <w:p w14:paraId="1313C9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65" w:type="dxa"/>
            <w:tcBorders>
              <w:top w:val="single" w:sz="7" w:space="0" w:color="000000" w:themeColor="text1"/>
              <w:left w:val="nil"/>
              <w:bottom w:val="nil"/>
              <w:right w:val="single" w:sz="7" w:space="0" w:color="000000" w:themeColor="text1"/>
            </w:tcBorders>
          </w:tcPr>
          <w:p w14:paraId="7929B9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50B15E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3F757B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themeColor="text1"/>
              <w:left w:val="single" w:sz="4" w:space="0" w:color="auto"/>
              <w:bottom w:val="nil"/>
              <w:right w:val="nil"/>
            </w:tcBorders>
          </w:tcPr>
          <w:p w14:paraId="191CF5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EE36702" w14:textId="77777777" w:rsidTr="00012EDA">
        <w:trPr>
          <w:trHeight w:val="144"/>
        </w:trPr>
        <w:tc>
          <w:tcPr>
            <w:tcW w:w="4394" w:type="dxa"/>
            <w:vMerge/>
          </w:tcPr>
          <w:p w14:paraId="6D38AA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31E7AE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201CF0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65" w:type="dxa"/>
            <w:tcBorders>
              <w:top w:val="nil"/>
              <w:left w:val="nil"/>
              <w:bottom w:val="nil"/>
              <w:right w:val="single" w:sz="7" w:space="0" w:color="000000" w:themeColor="text1"/>
            </w:tcBorders>
          </w:tcPr>
          <w:p w14:paraId="113062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839160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110F82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B1064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722F0FF" w14:textId="77777777" w:rsidTr="00012EDA">
        <w:trPr>
          <w:trHeight w:val="144"/>
        </w:trPr>
        <w:tc>
          <w:tcPr>
            <w:tcW w:w="4394" w:type="dxa"/>
            <w:vMerge/>
          </w:tcPr>
          <w:p w14:paraId="54F39D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20F024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37BB133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65" w:type="dxa"/>
            <w:tcBorders>
              <w:top w:val="nil"/>
              <w:left w:val="nil"/>
              <w:bottom w:val="nil"/>
              <w:right w:val="single" w:sz="7" w:space="0" w:color="000000" w:themeColor="text1"/>
            </w:tcBorders>
          </w:tcPr>
          <w:p w14:paraId="1EDD7B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1E6181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633805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72F281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40D5D6A" w14:textId="77777777" w:rsidTr="00012EDA">
        <w:trPr>
          <w:trHeight w:val="144"/>
        </w:trPr>
        <w:tc>
          <w:tcPr>
            <w:tcW w:w="4394" w:type="dxa"/>
            <w:vMerge/>
          </w:tcPr>
          <w:p w14:paraId="428448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67D54C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7CE643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65" w:type="dxa"/>
            <w:tcBorders>
              <w:top w:val="nil"/>
              <w:left w:val="nil"/>
              <w:bottom w:val="nil"/>
              <w:right w:val="single" w:sz="7" w:space="0" w:color="000000" w:themeColor="text1"/>
            </w:tcBorders>
          </w:tcPr>
          <w:p w14:paraId="28B063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11D586A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479C6C3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6F084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A347325" w14:textId="77777777" w:rsidTr="00012EDA">
        <w:trPr>
          <w:trHeight w:val="144"/>
        </w:trPr>
        <w:tc>
          <w:tcPr>
            <w:tcW w:w="4394" w:type="dxa"/>
            <w:vMerge/>
          </w:tcPr>
          <w:p w14:paraId="6FC59C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0B0351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57" w:type="dxa"/>
            <w:tcBorders>
              <w:top w:val="nil"/>
              <w:left w:val="nil"/>
              <w:bottom w:val="nil"/>
              <w:right w:val="nil"/>
            </w:tcBorders>
          </w:tcPr>
          <w:p w14:paraId="1961B3A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65" w:type="dxa"/>
            <w:tcBorders>
              <w:top w:val="nil"/>
              <w:left w:val="nil"/>
              <w:bottom w:val="nil"/>
              <w:right w:val="single" w:sz="7" w:space="0" w:color="000000" w:themeColor="text1"/>
            </w:tcBorders>
          </w:tcPr>
          <w:p w14:paraId="54365B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4698F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20ABD8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B983B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79BCD39C" w14:textId="77777777" w:rsidTr="00012EDA">
        <w:trPr>
          <w:trHeight w:val="144"/>
        </w:trPr>
        <w:tc>
          <w:tcPr>
            <w:tcW w:w="4394" w:type="dxa"/>
            <w:vMerge/>
          </w:tcPr>
          <w:p w14:paraId="69321C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427833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57" w:type="dxa"/>
            <w:tcBorders>
              <w:top w:val="nil"/>
              <w:left w:val="nil"/>
              <w:bottom w:val="nil"/>
              <w:right w:val="nil"/>
            </w:tcBorders>
          </w:tcPr>
          <w:p w14:paraId="1852C8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65" w:type="dxa"/>
            <w:tcBorders>
              <w:top w:val="nil"/>
              <w:left w:val="nil"/>
              <w:bottom w:val="nil"/>
              <w:right w:val="single" w:sz="7" w:space="0" w:color="000000" w:themeColor="text1"/>
            </w:tcBorders>
          </w:tcPr>
          <w:p w14:paraId="3AE5EE0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21E9134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05946B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9ECBA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5C155E37" w14:textId="77777777" w:rsidTr="00012EDA">
        <w:trPr>
          <w:trHeight w:val="144"/>
        </w:trPr>
        <w:tc>
          <w:tcPr>
            <w:tcW w:w="4394" w:type="dxa"/>
            <w:vMerge/>
          </w:tcPr>
          <w:p w14:paraId="5C0F10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48FB5F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57" w:type="dxa"/>
            <w:tcBorders>
              <w:top w:val="nil"/>
              <w:left w:val="nil"/>
              <w:bottom w:val="nil"/>
              <w:right w:val="nil"/>
            </w:tcBorders>
          </w:tcPr>
          <w:p w14:paraId="6E7CF6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65" w:type="dxa"/>
            <w:tcBorders>
              <w:top w:val="nil"/>
              <w:left w:val="nil"/>
              <w:bottom w:val="nil"/>
              <w:right w:val="single" w:sz="7" w:space="0" w:color="000000" w:themeColor="text1"/>
            </w:tcBorders>
          </w:tcPr>
          <w:p w14:paraId="4B1A24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4F2C3A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3048C7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3248B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647CCCCC" w14:textId="77777777" w:rsidTr="00012EDA">
        <w:trPr>
          <w:trHeight w:val="144"/>
        </w:trPr>
        <w:tc>
          <w:tcPr>
            <w:tcW w:w="4394" w:type="dxa"/>
            <w:vMerge/>
          </w:tcPr>
          <w:p w14:paraId="3ACC5D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4D23BC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5</w:t>
            </w:r>
          </w:p>
        </w:tc>
        <w:tc>
          <w:tcPr>
            <w:tcW w:w="757" w:type="dxa"/>
            <w:tcBorders>
              <w:top w:val="nil"/>
              <w:left w:val="nil"/>
              <w:bottom w:val="nil"/>
              <w:right w:val="nil"/>
            </w:tcBorders>
          </w:tcPr>
          <w:p w14:paraId="6F08DA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65" w:type="dxa"/>
            <w:tcBorders>
              <w:top w:val="nil"/>
              <w:left w:val="nil"/>
              <w:bottom w:val="nil"/>
              <w:right w:val="single" w:sz="7" w:space="0" w:color="000000" w:themeColor="text1"/>
            </w:tcBorders>
          </w:tcPr>
          <w:p w14:paraId="41C015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1139C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68592D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024F2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5</w:t>
            </w:r>
          </w:p>
        </w:tc>
      </w:tr>
      <w:tr w:rsidR="00012EDA" w:rsidRPr="007D2A2D" w14:paraId="2FCBB0F0" w14:textId="77777777" w:rsidTr="00012EDA">
        <w:trPr>
          <w:trHeight w:val="144"/>
        </w:trPr>
        <w:tc>
          <w:tcPr>
            <w:tcW w:w="4394" w:type="dxa"/>
            <w:vMerge/>
          </w:tcPr>
          <w:p w14:paraId="22C9A4C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2CC3F5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74A0F1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65" w:type="dxa"/>
            <w:tcBorders>
              <w:top w:val="nil"/>
              <w:left w:val="nil"/>
              <w:bottom w:val="nil"/>
              <w:right w:val="single" w:sz="7" w:space="0" w:color="000000" w:themeColor="text1"/>
            </w:tcBorders>
          </w:tcPr>
          <w:p w14:paraId="5D6059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5452F6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0DBCC3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DB124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3E3BABB" w14:textId="77777777" w:rsidTr="00012EDA">
        <w:trPr>
          <w:trHeight w:val="144"/>
        </w:trPr>
        <w:tc>
          <w:tcPr>
            <w:tcW w:w="4394" w:type="dxa"/>
            <w:vMerge/>
          </w:tcPr>
          <w:p w14:paraId="344FBBC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71E3C4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49ED52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65" w:type="dxa"/>
            <w:tcBorders>
              <w:top w:val="nil"/>
              <w:left w:val="nil"/>
              <w:bottom w:val="nil"/>
              <w:right w:val="single" w:sz="7" w:space="0" w:color="000000" w:themeColor="text1"/>
            </w:tcBorders>
          </w:tcPr>
          <w:p w14:paraId="30708A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6882B2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7904EA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CB5575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B37D231" w14:textId="77777777" w:rsidTr="00012EDA">
        <w:trPr>
          <w:trHeight w:val="144"/>
        </w:trPr>
        <w:tc>
          <w:tcPr>
            <w:tcW w:w="4394" w:type="dxa"/>
            <w:vMerge/>
          </w:tcPr>
          <w:p w14:paraId="327F7E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603393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35C072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65" w:type="dxa"/>
            <w:tcBorders>
              <w:top w:val="nil"/>
              <w:left w:val="nil"/>
              <w:bottom w:val="nil"/>
              <w:right w:val="single" w:sz="7" w:space="0" w:color="000000" w:themeColor="text1"/>
            </w:tcBorders>
          </w:tcPr>
          <w:p w14:paraId="32E9F7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54DA14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4D616D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DC35F9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AFE8C37" w14:textId="77777777" w:rsidTr="00012EDA">
        <w:trPr>
          <w:trHeight w:val="156"/>
        </w:trPr>
        <w:tc>
          <w:tcPr>
            <w:tcW w:w="4394" w:type="dxa"/>
            <w:tcBorders>
              <w:top w:val="nil"/>
              <w:bottom w:val="nil"/>
              <w:right w:val="nil"/>
            </w:tcBorders>
          </w:tcPr>
          <w:p w14:paraId="678778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532939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6F91BF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 xml:space="preserve">01 JAN </w:t>
            </w:r>
          </w:p>
        </w:tc>
        <w:tc>
          <w:tcPr>
            <w:tcW w:w="365" w:type="dxa"/>
            <w:tcBorders>
              <w:top w:val="nil"/>
              <w:left w:val="nil"/>
              <w:bottom w:val="nil"/>
              <w:right w:val="single" w:sz="7" w:space="0" w:color="000000" w:themeColor="text1"/>
            </w:tcBorders>
          </w:tcPr>
          <w:p w14:paraId="455DED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F6CBD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7</w:t>
            </w:r>
          </w:p>
        </w:tc>
        <w:tc>
          <w:tcPr>
            <w:tcW w:w="566" w:type="dxa"/>
            <w:tcBorders>
              <w:top w:val="single" w:sz="4" w:space="0" w:color="auto"/>
              <w:left w:val="single" w:sz="4" w:space="0" w:color="auto"/>
              <w:bottom w:val="single" w:sz="4" w:space="0" w:color="auto"/>
              <w:right w:val="single" w:sz="4" w:space="0" w:color="auto"/>
            </w:tcBorders>
          </w:tcPr>
          <w:p w14:paraId="49B004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0AAFE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bl>
    <w:p w14:paraId="5255F039" w14:textId="77777777" w:rsidR="00012EDA" w:rsidRPr="007D2A2D" w:rsidRDefault="00012EDA" w:rsidP="00012EDA">
      <w:pPr>
        <w:pStyle w:val="BodyText1"/>
        <w:rPr>
          <w:lang w:val="fr-FR"/>
        </w:rPr>
      </w:pPr>
    </w:p>
    <w:p w14:paraId="45EDA2A2" w14:textId="60592AD4" w:rsidR="00012EDA" w:rsidRPr="007D2A2D" w:rsidRDefault="00012EDA" w:rsidP="00012EDA">
      <w:pPr>
        <w:pStyle w:val="BodyText1"/>
        <w:rPr>
          <w:b/>
          <w:u w:val="single"/>
          <w:lang w:val="fr-FR"/>
        </w:rPr>
      </w:pPr>
      <w:r w:rsidRPr="007D2A2D">
        <w:rPr>
          <w:lang w:val="fr-FR"/>
        </w:rPr>
        <w:br w:type="page"/>
      </w:r>
      <w:r w:rsidRPr="007D2A2D">
        <w:rPr>
          <w:b/>
          <w:u w:val="single"/>
          <w:lang w:val="fr-FR"/>
        </w:rPr>
        <w:lastRenderedPageBreak/>
        <w:t>CAS #3</w:t>
      </w:r>
    </w:p>
    <w:p w14:paraId="4884F838" w14:textId="77777777" w:rsidR="00012EDA" w:rsidRPr="007D2A2D" w:rsidRDefault="00012EDA" w:rsidP="00012EDA">
      <w:pPr>
        <w:pStyle w:val="BodyText1"/>
        <w:rPr>
          <w:lang w:val="fr-FR"/>
        </w:rPr>
      </w:pPr>
    </w:p>
    <w:p w14:paraId="30334E3E" w14:textId="72EE2665" w:rsidR="00012EDA" w:rsidRPr="007D2A2D" w:rsidRDefault="2B1CF248" w:rsidP="00012EDA">
      <w:pPr>
        <w:pStyle w:val="BodyText1"/>
        <w:rPr>
          <w:lang w:val="fr-FR"/>
        </w:rPr>
      </w:pPr>
      <w:r w:rsidRPr="4DEDF334">
        <w:rPr>
          <w:b/>
          <w:bCs/>
          <w:i/>
          <w:iCs/>
          <w:lang w:val="fr-FR"/>
        </w:rPr>
        <w:t>Scenario </w:t>
      </w:r>
      <w:r w:rsidRPr="4DEDF334">
        <w:rPr>
          <w:b/>
          <w:bCs/>
          <w:lang w:val="fr-FR"/>
        </w:rPr>
        <w:t>:</w:t>
      </w:r>
      <w:r w:rsidRPr="4DEDF334">
        <w:rPr>
          <w:lang w:val="fr-FR"/>
        </w:rPr>
        <w:t xml:space="preserve"> L’enquêtée a été interviewée en </w:t>
      </w:r>
      <w:r w:rsidR="572F5E78" w:rsidRPr="4DEDF334">
        <w:rPr>
          <w:lang w:val="fr-FR"/>
        </w:rPr>
        <w:t>o</w:t>
      </w:r>
      <w:r w:rsidRPr="4DEDF334">
        <w:rPr>
          <w:lang w:val="fr-FR"/>
        </w:rPr>
        <w:t xml:space="preserve">ctobre [2020]. La seule naissance que la femme a eue dans cette période (Marie) a eu lieu en mars [2019]. La grossesse a duré neuf mois (neuf mois complets). </w:t>
      </w:r>
    </w:p>
    <w:p w14:paraId="3B4D6875" w14:textId="07213286" w:rsidR="00012EDA" w:rsidRPr="007D2A2D" w:rsidRDefault="2F4A54D3" w:rsidP="00012EDA">
      <w:pPr>
        <w:pStyle w:val="BodyText1"/>
        <w:rPr>
          <w:lang w:val="fr-FR"/>
        </w:rPr>
      </w:pPr>
      <w:r w:rsidRPr="4DEDF334">
        <w:rPr>
          <w:lang w:val="fr-FR"/>
        </w:rPr>
        <w:t>L'enquêtée</w:t>
      </w:r>
      <w:r w:rsidR="2B1CF248" w:rsidRPr="4DEDF334">
        <w:rPr>
          <w:lang w:val="fr-FR"/>
        </w:rPr>
        <w:t xml:space="preserve"> est actuellement enceinte (2 mois complets). </w:t>
      </w:r>
    </w:p>
    <w:p w14:paraId="23AD125E" w14:textId="77777777" w:rsidR="00012EDA" w:rsidRPr="007D2A2D" w:rsidRDefault="00012EDA" w:rsidP="00012EDA">
      <w:pPr>
        <w:pStyle w:val="BodyText1"/>
        <w:rPr>
          <w:lang w:val="fr-FR"/>
        </w:rPr>
      </w:pPr>
    </w:p>
    <w:p w14:paraId="41A66D06" w14:textId="77777777" w:rsidR="00012EDA" w:rsidRPr="007D2A2D" w:rsidRDefault="00012EDA" w:rsidP="00012EDA">
      <w:pPr>
        <w:pStyle w:val="BodyText1"/>
        <w:rPr>
          <w:lang w:val="fr-FR"/>
        </w:rPr>
      </w:pPr>
      <w:r w:rsidRPr="007D2A2D">
        <w:rPr>
          <w:lang w:val="fr-FR"/>
        </w:rPr>
        <w:t>Elle a aussi fait une fausse-couche (fin de grossesse) en décembre [</w:t>
      </w:r>
      <w:r>
        <w:rPr>
          <w:lang w:val="fr-FR"/>
        </w:rPr>
        <w:t>2016</w:t>
      </w:r>
      <w:r w:rsidRPr="007D2A2D">
        <w:rPr>
          <w:lang w:val="fr-FR"/>
        </w:rPr>
        <w:t>] après neuf mois complets de grossesse.</w:t>
      </w:r>
    </w:p>
    <w:p w14:paraId="28B166F5" w14:textId="77777777" w:rsidR="00012EDA" w:rsidRPr="007D2A2D" w:rsidRDefault="00012EDA" w:rsidP="00012EDA">
      <w:pPr>
        <w:pStyle w:val="BodyText1"/>
        <w:rPr>
          <w:lang w:val="fr-FR"/>
        </w:rPr>
      </w:pPr>
    </w:p>
    <w:p w14:paraId="38C78E6F" w14:textId="77777777" w:rsidR="00012EDA" w:rsidRPr="007D2A2D" w:rsidRDefault="00012EDA" w:rsidP="00012EDA">
      <w:pPr>
        <w:pStyle w:val="BodyText1"/>
        <w:rPr>
          <w:lang w:val="fr-FR"/>
        </w:rPr>
      </w:pPr>
      <w:r w:rsidRPr="007D2A2D">
        <w:rPr>
          <w:lang w:val="fr-FR"/>
        </w:rPr>
        <w:t>Entre la naissance de Marie en mars [</w:t>
      </w:r>
      <w:r>
        <w:rPr>
          <w:lang w:val="fr-FR"/>
        </w:rPr>
        <w:t>2019</w:t>
      </w:r>
      <w:r w:rsidRPr="007D2A2D">
        <w:rPr>
          <w:lang w:val="fr-FR"/>
        </w:rPr>
        <w:t>] et le début de sa grossesse actuelle en aout [</w:t>
      </w:r>
      <w:r>
        <w:rPr>
          <w:lang w:val="fr-FR"/>
        </w:rPr>
        <w:t>2020</w:t>
      </w:r>
      <w:r w:rsidRPr="007D2A2D">
        <w:rPr>
          <w:lang w:val="fr-FR"/>
        </w:rPr>
        <w:t>], l’enquêtée et son mari ont utilisé de manière continue le retrait. Elle est tombée enceinte pendant qu’ils utilisaient le retrait.</w:t>
      </w:r>
    </w:p>
    <w:p w14:paraId="5AB01276" w14:textId="77777777" w:rsidR="00012EDA" w:rsidRPr="007D2A2D" w:rsidRDefault="00012EDA" w:rsidP="00012EDA">
      <w:pPr>
        <w:pStyle w:val="BodyText1"/>
        <w:rPr>
          <w:lang w:val="fr-FR"/>
        </w:rPr>
      </w:pPr>
    </w:p>
    <w:p w14:paraId="2FC1266A" w14:textId="77777777" w:rsidR="00012EDA" w:rsidRPr="007D2A2D" w:rsidRDefault="00012EDA" w:rsidP="00012EDA">
      <w:pPr>
        <w:pStyle w:val="BodyText1"/>
        <w:rPr>
          <w:lang w:val="fr-FR"/>
        </w:rPr>
      </w:pPr>
      <w:r w:rsidRPr="007D2A2D">
        <w:rPr>
          <w:lang w:val="fr-FR"/>
        </w:rPr>
        <w:t>Entre la fin de la grossesse improductive en décembre [</w:t>
      </w:r>
      <w:r>
        <w:rPr>
          <w:lang w:val="fr-FR"/>
        </w:rPr>
        <w:t>2016</w:t>
      </w:r>
      <w:r w:rsidRPr="007D2A2D">
        <w:rPr>
          <w:lang w:val="fr-FR"/>
        </w:rPr>
        <w:t>] et le début de la grossesse de Marie en juillet [</w:t>
      </w:r>
      <w:r>
        <w:rPr>
          <w:lang w:val="fr-FR"/>
        </w:rPr>
        <w:t>2018</w:t>
      </w:r>
      <w:r w:rsidRPr="007D2A2D">
        <w:rPr>
          <w:lang w:val="fr-FR"/>
        </w:rPr>
        <w:t>], elle a utilisé le retrait. Elle a commencé à utiliser le retrait en juillet [</w:t>
      </w:r>
      <w:r>
        <w:rPr>
          <w:lang w:val="fr-FR"/>
        </w:rPr>
        <w:t>2017</w:t>
      </w:r>
      <w:r w:rsidRPr="007D2A2D">
        <w:rPr>
          <w:lang w:val="fr-FR"/>
        </w:rPr>
        <w:t>] et elle l’a utilisé de manière continue pendant 12 mois. Elle a arrêté d’utiliser le retrait quand elle est tombée enceinte, sans le vouloir, de Marie.</w:t>
      </w:r>
    </w:p>
    <w:p w14:paraId="1FEB796A" w14:textId="77777777" w:rsidR="00012EDA" w:rsidRPr="007D2A2D" w:rsidRDefault="00012EDA" w:rsidP="00012EDA">
      <w:pPr>
        <w:pStyle w:val="BodyText1"/>
        <w:rPr>
          <w:lang w:val="fr-FR"/>
        </w:rPr>
      </w:pPr>
    </w:p>
    <w:p w14:paraId="279DA73C" w14:textId="77777777" w:rsidR="00012EDA" w:rsidRPr="007D2A2D" w:rsidRDefault="00012EDA" w:rsidP="00012EDA">
      <w:pPr>
        <w:pStyle w:val="BodyText1"/>
        <w:rPr>
          <w:lang w:val="fr-FR"/>
        </w:rPr>
      </w:pPr>
      <w:r w:rsidRPr="007D2A2D">
        <w:rPr>
          <w:lang w:val="fr-FR"/>
        </w:rPr>
        <w:t>Entre le début de la période du calendrier en janvier [</w:t>
      </w:r>
      <w:r>
        <w:rPr>
          <w:lang w:val="fr-FR"/>
        </w:rPr>
        <w:t>2015</w:t>
      </w:r>
      <w:r w:rsidRPr="007D2A2D">
        <w:rPr>
          <w:lang w:val="fr-FR"/>
        </w:rPr>
        <w:t>] et le début de la grossesse en septembre [</w:t>
      </w:r>
      <w:r>
        <w:rPr>
          <w:lang w:val="fr-FR"/>
        </w:rPr>
        <w:t>2016</w:t>
      </w:r>
      <w:r w:rsidRPr="007D2A2D">
        <w:rPr>
          <w:lang w:val="fr-FR"/>
        </w:rPr>
        <w:t>] qui s’est terminée par une fausse-couche, elle n’a utilisé aucune forme de contraception.</w:t>
      </w:r>
    </w:p>
    <w:p w14:paraId="66256676" w14:textId="77777777" w:rsidR="00012EDA" w:rsidRPr="007D2A2D" w:rsidRDefault="00012EDA" w:rsidP="00012EDA">
      <w:pPr>
        <w:pStyle w:val="BodyText1"/>
        <w:rPr>
          <w:lang w:val="fr-FR"/>
        </w:rPr>
      </w:pPr>
    </w:p>
    <w:p w14:paraId="43D8A983" w14:textId="77777777" w:rsidR="00012EDA" w:rsidRPr="007D2A2D" w:rsidRDefault="00012EDA" w:rsidP="00012EDA">
      <w:pPr>
        <w:pStyle w:val="BodyText1"/>
        <w:rPr>
          <w:b/>
          <w:bCs/>
          <w:u w:val="single"/>
          <w:lang w:val="fr-FR"/>
        </w:rPr>
      </w:pPr>
      <w:r w:rsidRPr="007D2A2D">
        <w:rPr>
          <w:lang w:val="fr-FR"/>
        </w:rPr>
        <w:br w:type="page"/>
      </w:r>
      <w:r w:rsidRPr="007D2A2D">
        <w:rPr>
          <w:b/>
          <w:bCs/>
          <w:u w:val="single"/>
          <w:lang w:val="fr-FR"/>
        </w:rPr>
        <w:lastRenderedPageBreak/>
        <w:t>Calendrier Entrées pour le CAS#3</w:t>
      </w:r>
    </w:p>
    <w:p w14:paraId="69EBEEF6" w14:textId="77777777" w:rsidR="00012EDA" w:rsidRPr="007D2A2D" w:rsidRDefault="00012EDA" w:rsidP="00012EDA">
      <w:pPr>
        <w:pStyle w:val="BodyText1"/>
        <w:rPr>
          <w:b/>
          <w:bCs/>
          <w:u w:val="single"/>
          <w:lang w:val="fr-FR"/>
        </w:rPr>
      </w:pPr>
    </w:p>
    <w:tbl>
      <w:tblPr>
        <w:tblW w:w="729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360"/>
      </w:tblGrid>
      <w:tr w:rsidR="00012EDA" w:rsidRPr="007D2A2D" w14:paraId="2327AB51" w14:textId="77777777" w:rsidTr="00012EDA">
        <w:tc>
          <w:tcPr>
            <w:tcW w:w="4326" w:type="dxa"/>
            <w:vMerge w:val="restart"/>
            <w:tcBorders>
              <w:top w:val="nil"/>
              <w:left w:val="nil"/>
              <w:bottom w:val="nil"/>
              <w:right w:val="nil"/>
            </w:tcBorders>
          </w:tcPr>
          <w:p w14:paraId="1B3B548C" w14:textId="77777777" w:rsidR="00012EDA" w:rsidRPr="007D2A2D" w:rsidRDefault="00012EDA" w:rsidP="00012EDA">
            <w:pPr>
              <w:tabs>
                <w:tab w:val="left" w:pos="-1152"/>
                <w:tab w:val="left" w:pos="-216"/>
                <w:tab w:val="left" w:pos="690"/>
                <w:tab w:val="left" w:pos="960"/>
                <w:tab w:val="left" w:pos="2880"/>
              </w:tabs>
              <w:rPr>
                <w:rFonts w:ascii="Arial" w:hAnsi="Arial" w:cs="Arial"/>
                <w:sz w:val="13"/>
                <w:szCs w:val="13"/>
                <w:lang w:val="fr-FR"/>
              </w:rPr>
            </w:pPr>
          </w:p>
          <w:p w14:paraId="4E273807"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INSTRUCTIONS:</w:t>
            </w:r>
          </w:p>
          <w:p w14:paraId="519D5516"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UN SEUL CODE DOIT FIGURER DANS CHAQUE CASE.</w:t>
            </w:r>
          </w:p>
          <w:p w14:paraId="1BD60017"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COLONNE 1 DOIT AVOIR UN CODE À CHAQUE MOIS.</w:t>
            </w:r>
          </w:p>
          <w:p w14:paraId="7BCE36B0"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3114F0F4"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CODES POUR CHAQUE COLONNE:</w:t>
            </w:r>
          </w:p>
          <w:p w14:paraId="0B6C9397"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5F66BE40"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1: </w:t>
            </w:r>
            <w:r w:rsidRPr="00832935">
              <w:rPr>
                <w:rFonts w:ascii="Arial" w:hAnsi="Arial" w:cs="Arial"/>
                <w:sz w:val="13"/>
                <w:szCs w:val="13"/>
                <w:u w:val="single"/>
                <w:lang w:val="fr-FR"/>
              </w:rPr>
              <w:t>NAISSANCES</w:t>
            </w:r>
            <w:r w:rsidRPr="00E54F72">
              <w:rPr>
                <w:rFonts w:ascii="Arial" w:hAnsi="Arial" w:cs="Arial"/>
                <w:sz w:val="13"/>
                <w:szCs w:val="13"/>
                <w:u w:val="single"/>
                <w:lang w:val="fr-FR"/>
              </w:rPr>
              <w:t>, GROSSESSES</w:t>
            </w:r>
            <w:r w:rsidRPr="007D2A2D">
              <w:rPr>
                <w:rFonts w:ascii="Arial" w:hAnsi="Arial" w:cs="Arial"/>
                <w:sz w:val="13"/>
                <w:szCs w:val="13"/>
                <w:u w:val="single"/>
                <w:lang w:val="fr-FR"/>
              </w:rPr>
              <w:t>, CONTRACEPTION</w:t>
            </w:r>
          </w:p>
          <w:p w14:paraId="039D988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N</w:t>
            </w:r>
            <w:r w:rsidRPr="007D2A2D">
              <w:rPr>
                <w:rFonts w:ascii="Arial" w:hAnsi="Arial" w:cs="Arial"/>
                <w:sz w:val="13"/>
                <w:szCs w:val="13"/>
                <w:lang w:val="fr-FR"/>
              </w:rPr>
              <w:tab/>
              <w:t>NAISSANCES</w:t>
            </w:r>
          </w:p>
          <w:p w14:paraId="4FF0855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G</w:t>
            </w:r>
            <w:r w:rsidRPr="007D2A2D">
              <w:rPr>
                <w:rFonts w:ascii="Arial" w:hAnsi="Arial" w:cs="Arial"/>
                <w:sz w:val="13"/>
                <w:szCs w:val="13"/>
                <w:lang w:val="fr-FR"/>
              </w:rPr>
              <w:tab/>
              <w:t>GROSSESSES</w:t>
            </w:r>
          </w:p>
          <w:p w14:paraId="5938842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FIN DE GROSSESSE</w:t>
            </w:r>
          </w:p>
          <w:p w14:paraId="6833417B"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1164000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PAS DE MÉTHODE</w:t>
            </w:r>
          </w:p>
          <w:p w14:paraId="4462A992"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18101E6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STÉRILISATION FÉMININE</w:t>
            </w:r>
          </w:p>
          <w:p w14:paraId="3D6A4EF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 xml:space="preserve">STÉRILISATION MASCULINE </w:t>
            </w:r>
          </w:p>
          <w:p w14:paraId="32656BB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DIU</w:t>
            </w:r>
          </w:p>
          <w:p w14:paraId="77E25EF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INJECTABLES</w:t>
            </w:r>
            <w:r w:rsidRPr="007D2A2D" w:rsidDel="00F22C8D">
              <w:rPr>
                <w:rFonts w:ascii="Arial" w:hAnsi="Arial" w:cs="Arial"/>
                <w:sz w:val="13"/>
                <w:szCs w:val="13"/>
                <w:lang w:val="fr-FR"/>
              </w:rPr>
              <w:t xml:space="preserve"> </w:t>
            </w:r>
          </w:p>
          <w:p w14:paraId="4261090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IMPLANTS</w:t>
            </w:r>
            <w:r w:rsidRPr="007D2A2D" w:rsidDel="00F22C8D">
              <w:rPr>
                <w:rFonts w:ascii="Arial" w:hAnsi="Arial" w:cs="Arial"/>
                <w:sz w:val="13"/>
                <w:szCs w:val="13"/>
                <w:lang w:val="fr-FR"/>
              </w:rPr>
              <w:t xml:space="preserve"> </w:t>
            </w:r>
          </w:p>
          <w:p w14:paraId="1FA37A4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PILULE</w:t>
            </w:r>
            <w:r w:rsidRPr="007D2A2D" w:rsidDel="00F22C8D">
              <w:rPr>
                <w:rFonts w:ascii="Arial" w:hAnsi="Arial" w:cs="Arial"/>
                <w:sz w:val="13"/>
                <w:szCs w:val="13"/>
                <w:lang w:val="fr-FR"/>
              </w:rPr>
              <w:t xml:space="preserve"> </w:t>
            </w:r>
          </w:p>
          <w:p w14:paraId="5D95D20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CONDOM</w:t>
            </w:r>
          </w:p>
          <w:p w14:paraId="57A6214A"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CONDOM FÉMININ</w:t>
            </w:r>
          </w:p>
          <w:p w14:paraId="1B58052D"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9</w:t>
            </w:r>
            <w:r w:rsidRPr="007D2A2D">
              <w:rPr>
                <w:rFonts w:ascii="Arial" w:hAnsi="Arial" w:cs="Arial"/>
                <w:sz w:val="13"/>
                <w:szCs w:val="13"/>
                <w:lang w:val="fr-FR"/>
              </w:rPr>
              <w:tab/>
              <w:t>CONTRACEPTION D’URGENCE</w:t>
            </w:r>
          </w:p>
          <w:p w14:paraId="1ACB5B67"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J</w:t>
            </w:r>
            <w:r w:rsidRPr="007D2A2D">
              <w:rPr>
                <w:rFonts w:ascii="Arial" w:hAnsi="Arial" w:cs="Arial"/>
                <w:sz w:val="13"/>
                <w:szCs w:val="13"/>
                <w:lang w:val="fr-FR"/>
              </w:rPr>
              <w:tab/>
              <w:t>MÉTHODE DES JOURS FIXES</w:t>
            </w:r>
          </w:p>
          <w:p w14:paraId="067E3FE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K</w:t>
            </w:r>
            <w:r w:rsidRPr="007D2A2D">
              <w:rPr>
                <w:rFonts w:ascii="Arial" w:hAnsi="Arial" w:cs="Arial"/>
                <w:sz w:val="13"/>
                <w:szCs w:val="13"/>
                <w:lang w:val="fr-FR"/>
              </w:rPr>
              <w:tab/>
              <w:t>MAMA</w:t>
            </w:r>
          </w:p>
          <w:p w14:paraId="346677A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L</w:t>
            </w:r>
            <w:r w:rsidRPr="007D2A2D">
              <w:rPr>
                <w:rFonts w:ascii="Arial" w:hAnsi="Arial" w:cs="Arial"/>
                <w:sz w:val="13"/>
                <w:szCs w:val="13"/>
                <w:lang w:val="fr-FR"/>
              </w:rPr>
              <w:tab/>
              <w:t>MÉTHODE DU RYTHME</w:t>
            </w:r>
          </w:p>
          <w:p w14:paraId="5A0A243A"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ab/>
            </w:r>
            <w:r w:rsidRPr="007D2A2D">
              <w:rPr>
                <w:rFonts w:ascii="Arial" w:hAnsi="Arial" w:cs="Arial"/>
                <w:sz w:val="13"/>
                <w:szCs w:val="13"/>
                <w:lang w:val="fr-FR"/>
              </w:rPr>
              <w:tab/>
            </w:r>
            <w:r w:rsidRPr="007D2A2D">
              <w:rPr>
                <w:rFonts w:ascii="Arial" w:hAnsi="Arial" w:cs="Arial"/>
                <w:sz w:val="13"/>
                <w:szCs w:val="13"/>
                <w:lang w:val="fr-FR"/>
              </w:rPr>
              <w:tab/>
            </w:r>
            <w:r w:rsidRPr="007D2A2D">
              <w:rPr>
                <w:rFonts w:ascii="Arial" w:hAnsi="Arial" w:cs="Arial"/>
                <w:sz w:val="13"/>
                <w:szCs w:val="13"/>
                <w:lang w:val="fr-FR"/>
              </w:rPr>
              <w:tab/>
            </w:r>
            <w:r w:rsidRPr="007D2A2D">
              <w:rPr>
                <w:rFonts w:ascii="Comic Sans MS" w:hAnsi="Comic Sans MS" w:cs="Arial"/>
                <w:color w:val="4F81BD"/>
                <w:sz w:val="16"/>
                <w:szCs w:val="16"/>
                <w:lang w:val="fr-FR"/>
              </w:rPr>
              <w:t>Marie</w:t>
            </w:r>
          </w:p>
          <w:p w14:paraId="521CB2F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M</w:t>
            </w:r>
            <w:r w:rsidRPr="007D2A2D">
              <w:rPr>
                <w:rFonts w:ascii="Arial" w:hAnsi="Arial" w:cs="Arial"/>
                <w:sz w:val="13"/>
                <w:szCs w:val="13"/>
                <w:lang w:val="fr-FR"/>
              </w:rPr>
              <w:tab/>
              <w:t xml:space="preserve">RETRAIT </w:t>
            </w:r>
          </w:p>
          <w:p w14:paraId="320B7FA9" w14:textId="77777777" w:rsidR="00012EDA" w:rsidRPr="007D2A2D" w:rsidRDefault="00012EDA" w:rsidP="00012EDA">
            <w:pPr>
              <w:tabs>
                <w:tab w:val="left" w:pos="-1152"/>
                <w:tab w:val="left" w:pos="-216"/>
                <w:tab w:val="left" w:pos="690"/>
                <w:tab w:val="left" w:pos="960"/>
                <w:tab w:val="left" w:pos="1860"/>
                <w:tab w:val="right" w:pos="4186"/>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MÉTHODE MODERNE</w:t>
            </w:r>
          </w:p>
          <w:p w14:paraId="7E2D318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8"/>
                <w:szCs w:val="18"/>
                <w:lang w:val="fr-FR"/>
              </w:rPr>
            </w:pPr>
            <w:r w:rsidRPr="007D2A2D">
              <w:rPr>
                <w:rFonts w:ascii="Arial" w:hAnsi="Arial" w:cs="Arial"/>
                <w:sz w:val="13"/>
                <w:szCs w:val="13"/>
                <w:lang w:val="fr-FR"/>
              </w:rPr>
              <w:t>Y</w:t>
            </w:r>
            <w:r w:rsidRPr="007D2A2D">
              <w:rPr>
                <w:rFonts w:ascii="Arial" w:hAnsi="Arial" w:cs="Arial"/>
                <w:sz w:val="13"/>
                <w:szCs w:val="13"/>
                <w:lang w:val="fr-FR"/>
              </w:rPr>
              <w:tab/>
              <w:t>AUTRE MÉTHODE TRADITIONNELLE</w:t>
            </w:r>
            <w:r w:rsidRPr="007D2A2D" w:rsidDel="0045630E">
              <w:rPr>
                <w:rFonts w:ascii="Comic Sans MS" w:hAnsi="Comic Sans MS" w:cs="Arial"/>
                <w:color w:val="0000FF"/>
                <w:sz w:val="18"/>
                <w:szCs w:val="18"/>
                <w:lang w:val="fr-FR"/>
              </w:rPr>
              <w:t xml:space="preserve"> </w:t>
            </w:r>
          </w:p>
          <w:p w14:paraId="26D1547F" w14:textId="77777777" w:rsidR="00012EDA" w:rsidRPr="007D2A2D" w:rsidRDefault="00012EDA" w:rsidP="00012EDA">
            <w:pPr>
              <w:ind w:left="1858"/>
              <w:jc w:val="right"/>
              <w:rPr>
                <w:rFonts w:ascii="Arial" w:hAnsi="Arial" w:cs="Arial"/>
                <w:sz w:val="18"/>
                <w:szCs w:val="18"/>
                <w:lang w:val="fr-FR"/>
              </w:rPr>
            </w:pPr>
          </w:p>
          <w:p w14:paraId="47A340D0" w14:textId="77777777" w:rsidR="00012EDA" w:rsidRPr="007D2A2D" w:rsidRDefault="00012EDA" w:rsidP="00012EDA">
            <w:pPr>
              <w:ind w:left="1858"/>
              <w:jc w:val="right"/>
              <w:rPr>
                <w:rFonts w:ascii="Arial" w:hAnsi="Arial" w:cs="Arial"/>
                <w:sz w:val="18"/>
                <w:szCs w:val="18"/>
                <w:lang w:val="fr-FR"/>
              </w:rPr>
            </w:pPr>
          </w:p>
          <w:p w14:paraId="5CFA39A3"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2: </w:t>
            </w:r>
            <w:r w:rsidRPr="007D2A2D">
              <w:rPr>
                <w:rFonts w:ascii="Arial" w:hAnsi="Arial" w:cs="Arial"/>
                <w:sz w:val="13"/>
                <w:szCs w:val="13"/>
                <w:u w:val="single"/>
                <w:lang w:val="fr-FR"/>
              </w:rPr>
              <w:t>DISCONTINUATION DE L’UTILISATION CONTRACEPTIVE</w:t>
            </w:r>
          </w:p>
          <w:p w14:paraId="06820666"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453C24E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RAPPORTS SEX. PEU FRÉQUENTS/MARI ABSENT</w:t>
            </w:r>
          </w:p>
          <w:p w14:paraId="2F60DEC7"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TOMBÉE ENCEINTE EN UTILISANT</w:t>
            </w:r>
          </w:p>
          <w:p w14:paraId="324F53D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VOULAIT TOMBER ENCEINTE</w:t>
            </w:r>
          </w:p>
          <w:p w14:paraId="2850D10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 xml:space="preserve">MARI/PARTENAIRE DESAPPROUVE </w:t>
            </w:r>
          </w:p>
          <w:p w14:paraId="3F70A70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VOULAIT MÉTHODE PLUS EFFICACE</w:t>
            </w:r>
          </w:p>
          <w:p w14:paraId="5FC59AED"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r>
            <w:r w:rsidRPr="006C71A0">
              <w:rPr>
                <w:rFonts w:ascii="Arial" w:hAnsi="Arial" w:cs="Arial"/>
                <w:sz w:val="13"/>
                <w:szCs w:val="13"/>
                <w:lang w:val="fr-FR"/>
              </w:rPr>
              <w:t>CHANGEMENTS DANS LES SAIGNEMENTS MENSTRUELS</w:t>
            </w:r>
          </w:p>
          <w:p w14:paraId="3AD563F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6</w:t>
            </w:r>
            <w:r>
              <w:rPr>
                <w:rFonts w:ascii="Arial" w:hAnsi="Arial" w:cs="Arial"/>
                <w:sz w:val="13"/>
                <w:szCs w:val="13"/>
                <w:lang w:val="fr-FR"/>
              </w:rPr>
              <w:tab/>
              <w:t xml:space="preserve">AUTRES </w:t>
            </w:r>
            <w:r w:rsidRPr="007D2A2D">
              <w:rPr>
                <w:rFonts w:ascii="Arial" w:hAnsi="Arial" w:cs="Arial"/>
                <w:sz w:val="13"/>
                <w:szCs w:val="13"/>
                <w:lang w:val="fr-FR"/>
              </w:rPr>
              <w:t>EFFETS SUR SANTÉ/ CRAINTE POUR SANTÉ</w:t>
            </w:r>
          </w:p>
          <w:p w14:paraId="2767F95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7</w:t>
            </w:r>
            <w:r w:rsidRPr="007D2A2D">
              <w:rPr>
                <w:rFonts w:ascii="Arial" w:hAnsi="Arial" w:cs="Arial"/>
                <w:sz w:val="13"/>
                <w:szCs w:val="13"/>
                <w:lang w:val="fr-FR"/>
              </w:rPr>
              <w:tab/>
              <w:t>PEU ACCESSIBLE/TROP ÉLOIGNÉE</w:t>
            </w:r>
          </w:p>
          <w:p w14:paraId="5AD4F11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8</w:t>
            </w:r>
            <w:r w:rsidRPr="007D2A2D">
              <w:rPr>
                <w:rFonts w:ascii="Arial" w:hAnsi="Arial" w:cs="Arial"/>
                <w:sz w:val="13"/>
                <w:szCs w:val="13"/>
                <w:lang w:val="fr-FR"/>
              </w:rPr>
              <w:tab/>
              <w:t>TROP CHÈRE</w:t>
            </w:r>
            <w:r w:rsidRPr="007D2A2D" w:rsidDel="00F22C8D">
              <w:rPr>
                <w:rFonts w:ascii="Arial" w:hAnsi="Arial" w:cs="Arial"/>
                <w:sz w:val="13"/>
                <w:szCs w:val="13"/>
                <w:lang w:val="fr-FR"/>
              </w:rPr>
              <w:t xml:space="preserve"> </w:t>
            </w:r>
          </w:p>
          <w:p w14:paraId="3632F16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N</w:t>
            </w:r>
            <w:r w:rsidRPr="007D2A2D">
              <w:rPr>
                <w:rFonts w:ascii="Arial" w:hAnsi="Arial" w:cs="Arial"/>
                <w:sz w:val="13"/>
                <w:szCs w:val="13"/>
                <w:lang w:val="fr-FR"/>
              </w:rPr>
              <w:tab/>
              <w:t>PEU PRATIQUE À UTILISER</w:t>
            </w:r>
          </w:p>
          <w:p w14:paraId="5B64C12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ÇA DÉPEND DE DIEU/FATALISTE</w:t>
            </w:r>
            <w:r w:rsidRPr="007D2A2D" w:rsidDel="00F22C8D">
              <w:rPr>
                <w:rFonts w:ascii="Arial" w:hAnsi="Arial" w:cs="Arial"/>
                <w:sz w:val="13"/>
                <w:szCs w:val="13"/>
                <w:lang w:val="fr-FR"/>
              </w:rPr>
              <w:t xml:space="preserve"> </w:t>
            </w:r>
          </w:p>
          <w:p w14:paraId="4352FE36"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A</w:t>
            </w:r>
            <w:r w:rsidRPr="007D2A2D">
              <w:rPr>
                <w:rFonts w:ascii="Arial" w:hAnsi="Arial" w:cs="Arial"/>
                <w:sz w:val="13"/>
                <w:szCs w:val="13"/>
                <w:lang w:val="fr-FR"/>
              </w:rPr>
              <w:tab/>
              <w:t>DIFFICULTÉ TOMBER ENCEINTE /MÉNOPAUSE</w:t>
            </w:r>
          </w:p>
          <w:p w14:paraId="61EF3FE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D</w:t>
            </w:r>
            <w:r w:rsidRPr="007D2A2D">
              <w:rPr>
                <w:rFonts w:ascii="Arial" w:hAnsi="Arial" w:cs="Arial"/>
                <w:sz w:val="13"/>
                <w:szCs w:val="13"/>
                <w:lang w:val="fr-FR"/>
              </w:rPr>
              <w:tab/>
              <w:t xml:space="preserve">DISSOLUTION DU MARIAGE/SÉPARATION </w:t>
            </w:r>
          </w:p>
          <w:p w14:paraId="3274269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____________________</w:t>
            </w:r>
          </w:p>
          <w:p w14:paraId="2CF83662" w14:textId="77777777" w:rsidR="00012EDA" w:rsidRPr="007D2A2D" w:rsidRDefault="00012EDA" w:rsidP="00012EDA">
            <w:pPr>
              <w:ind w:left="1910"/>
              <w:rPr>
                <w:rFonts w:ascii="Comic Sans MS" w:hAnsi="Comic Sans MS" w:cs="Arial"/>
                <w:color w:val="0000FF"/>
                <w:sz w:val="16"/>
                <w:szCs w:val="16"/>
                <w:lang w:val="fr-FR"/>
              </w:rPr>
            </w:pPr>
            <w:r w:rsidRPr="007D2A2D">
              <w:rPr>
                <w:rFonts w:ascii="Arial" w:hAnsi="Arial" w:cs="Arial"/>
                <w:sz w:val="13"/>
                <w:szCs w:val="13"/>
                <w:lang w:val="fr-FR"/>
              </w:rPr>
              <w:t>(PRÉCISEZ)</w:t>
            </w:r>
          </w:p>
          <w:p w14:paraId="494B1FC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lang w:val="fr-FR"/>
              </w:rPr>
            </w:pPr>
            <w:r w:rsidRPr="007D2A2D">
              <w:rPr>
                <w:rFonts w:ascii="Arial" w:hAnsi="Arial" w:cs="Arial"/>
                <w:sz w:val="13"/>
                <w:szCs w:val="13"/>
                <w:lang w:val="fr-FR"/>
              </w:rPr>
              <w:t>Z    NE SAIT PAS</w:t>
            </w:r>
          </w:p>
          <w:p w14:paraId="620FB8E9"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tc>
        <w:tc>
          <w:tcPr>
            <w:tcW w:w="264" w:type="dxa"/>
            <w:tcBorders>
              <w:top w:val="nil"/>
              <w:left w:val="nil"/>
              <w:bottom w:val="single" w:sz="7" w:space="0" w:color="000000"/>
              <w:right w:val="nil"/>
            </w:tcBorders>
          </w:tcPr>
          <w:p w14:paraId="1035C0C1"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nil"/>
              <w:left w:val="nil"/>
              <w:bottom w:val="single" w:sz="7" w:space="0" w:color="000000"/>
              <w:right w:val="nil"/>
            </w:tcBorders>
          </w:tcPr>
          <w:p w14:paraId="7930541F" w14:textId="77777777" w:rsidR="00012EDA" w:rsidRPr="007D2A2D" w:rsidRDefault="00012EDA" w:rsidP="00012EDA">
            <w:pPr>
              <w:tabs>
                <w:tab w:val="left" w:pos="-1440"/>
              </w:tabs>
              <w:rPr>
                <w:rFonts w:ascii="Arial" w:hAnsi="Arial" w:cs="Arial"/>
                <w:sz w:val="13"/>
                <w:szCs w:val="13"/>
                <w:lang w:val="fr-FR"/>
              </w:rPr>
            </w:pPr>
          </w:p>
        </w:tc>
        <w:tc>
          <w:tcPr>
            <w:tcW w:w="351" w:type="dxa"/>
            <w:tcBorders>
              <w:top w:val="nil"/>
              <w:left w:val="nil"/>
              <w:bottom w:val="single" w:sz="7" w:space="0" w:color="000000"/>
              <w:right w:val="nil"/>
            </w:tcBorders>
            <w:tcMar>
              <w:left w:w="29" w:type="dxa"/>
              <w:right w:w="14" w:type="dxa"/>
            </w:tcMar>
          </w:tcPr>
          <w:p w14:paraId="4E182950" w14:textId="77777777" w:rsidR="00012EDA" w:rsidRPr="007D2A2D" w:rsidRDefault="00012EDA" w:rsidP="00012EDA">
            <w:pPr>
              <w:tabs>
                <w:tab w:val="left" w:pos="-1440"/>
              </w:tabs>
              <w:jc w:val="center"/>
              <w:rPr>
                <w:rFonts w:ascii="Arial" w:hAnsi="Arial" w:cs="Arial"/>
                <w:sz w:val="13"/>
                <w:szCs w:val="13"/>
                <w:lang w:val="fr-FR"/>
              </w:rPr>
            </w:pPr>
          </w:p>
        </w:tc>
        <w:tc>
          <w:tcPr>
            <w:tcW w:w="630" w:type="dxa"/>
            <w:tcBorders>
              <w:top w:val="nil"/>
              <w:left w:val="nil"/>
              <w:bottom w:val="single" w:sz="7" w:space="0" w:color="000000"/>
              <w:right w:val="nil"/>
            </w:tcBorders>
          </w:tcPr>
          <w:p w14:paraId="0FF5CC3D"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1</w:t>
            </w:r>
          </w:p>
        </w:tc>
        <w:tc>
          <w:tcPr>
            <w:tcW w:w="630" w:type="dxa"/>
            <w:tcBorders>
              <w:top w:val="nil"/>
              <w:left w:val="nil"/>
              <w:bottom w:val="single" w:sz="4" w:space="0" w:color="auto"/>
              <w:right w:val="nil"/>
            </w:tcBorders>
          </w:tcPr>
          <w:p w14:paraId="63A90265"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2</w:t>
            </w:r>
          </w:p>
        </w:tc>
        <w:tc>
          <w:tcPr>
            <w:tcW w:w="360" w:type="dxa"/>
            <w:tcBorders>
              <w:top w:val="nil"/>
              <w:left w:val="nil"/>
              <w:bottom w:val="single" w:sz="7" w:space="0" w:color="000000"/>
              <w:right w:val="nil"/>
            </w:tcBorders>
          </w:tcPr>
          <w:p w14:paraId="65CDCC68" w14:textId="77777777" w:rsidR="00012EDA" w:rsidRPr="007D2A2D" w:rsidRDefault="00012EDA" w:rsidP="00012EDA">
            <w:pPr>
              <w:tabs>
                <w:tab w:val="left" w:pos="-1440"/>
              </w:tabs>
              <w:jc w:val="center"/>
              <w:rPr>
                <w:rFonts w:ascii="Arial" w:hAnsi="Arial" w:cs="Arial"/>
                <w:sz w:val="13"/>
                <w:szCs w:val="13"/>
                <w:lang w:val="fr-FR"/>
              </w:rPr>
            </w:pPr>
          </w:p>
        </w:tc>
      </w:tr>
      <w:tr w:rsidR="00012EDA" w:rsidRPr="007D2A2D" w14:paraId="747E6FE6" w14:textId="77777777" w:rsidTr="00012EDA">
        <w:tc>
          <w:tcPr>
            <w:tcW w:w="4326" w:type="dxa"/>
            <w:vMerge/>
            <w:tcBorders>
              <w:top w:val="nil"/>
              <w:bottom w:val="nil"/>
              <w:right w:val="nil"/>
            </w:tcBorders>
          </w:tcPr>
          <w:p w14:paraId="43E40DBB" w14:textId="77777777" w:rsidR="00012EDA" w:rsidRPr="007D2A2D" w:rsidRDefault="00012EDA" w:rsidP="00012EDA">
            <w:pPr>
              <w:tabs>
                <w:tab w:val="left" w:pos="-1440"/>
              </w:tabs>
              <w:rPr>
                <w:rFonts w:ascii="Arial" w:hAnsi="Arial" w:cs="Arial"/>
                <w:sz w:val="13"/>
                <w:szCs w:val="13"/>
                <w:lang w:val="fr-FR"/>
              </w:rPr>
            </w:pPr>
          </w:p>
        </w:tc>
        <w:tc>
          <w:tcPr>
            <w:tcW w:w="264" w:type="dxa"/>
            <w:tcBorders>
              <w:top w:val="single" w:sz="7" w:space="0" w:color="000000"/>
              <w:left w:val="nil"/>
              <w:bottom w:val="nil"/>
              <w:right w:val="nil"/>
            </w:tcBorders>
          </w:tcPr>
          <w:p w14:paraId="1EEF8777"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single" w:sz="7" w:space="0" w:color="000000"/>
              <w:left w:val="nil"/>
              <w:bottom w:val="nil"/>
              <w:right w:val="nil"/>
            </w:tcBorders>
          </w:tcPr>
          <w:p w14:paraId="662CB379"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5BEE2197"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01</w:t>
            </w:r>
          </w:p>
        </w:tc>
        <w:tc>
          <w:tcPr>
            <w:tcW w:w="630" w:type="dxa"/>
            <w:tcBorders>
              <w:top w:val="single" w:sz="7" w:space="0" w:color="000000"/>
              <w:left w:val="single" w:sz="7" w:space="0" w:color="000000"/>
              <w:bottom w:val="single" w:sz="7" w:space="0" w:color="000000"/>
              <w:right w:val="single" w:sz="4" w:space="0" w:color="auto"/>
            </w:tcBorders>
          </w:tcPr>
          <w:p w14:paraId="598B88A1"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9055C1B"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3DAB6CEC"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32C99037" w14:textId="77777777" w:rsidTr="00012EDA">
        <w:tc>
          <w:tcPr>
            <w:tcW w:w="4326" w:type="dxa"/>
            <w:vMerge/>
            <w:tcBorders>
              <w:top w:val="nil"/>
              <w:bottom w:val="nil"/>
              <w:right w:val="nil"/>
            </w:tcBorders>
          </w:tcPr>
          <w:p w14:paraId="3197C66A"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26A38DBA"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6B80DB67"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496DFF85"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02</w:t>
            </w:r>
          </w:p>
        </w:tc>
        <w:tc>
          <w:tcPr>
            <w:tcW w:w="630" w:type="dxa"/>
            <w:tcBorders>
              <w:top w:val="single" w:sz="7" w:space="0" w:color="000000"/>
              <w:left w:val="single" w:sz="7" w:space="0" w:color="000000"/>
              <w:bottom w:val="single" w:sz="7" w:space="0" w:color="000000"/>
              <w:right w:val="single" w:sz="4" w:space="0" w:color="auto"/>
            </w:tcBorders>
          </w:tcPr>
          <w:p w14:paraId="1BF069F6"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11DB145"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B269908"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5F35DBC2" w14:textId="77777777" w:rsidTr="00012EDA">
        <w:tc>
          <w:tcPr>
            <w:tcW w:w="4326" w:type="dxa"/>
            <w:vMerge/>
            <w:tcBorders>
              <w:top w:val="nil"/>
              <w:bottom w:val="nil"/>
              <w:right w:val="nil"/>
            </w:tcBorders>
          </w:tcPr>
          <w:p w14:paraId="79AE4C51"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2EB2C46D"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1B264CF6"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27633829"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03</w:t>
            </w:r>
          </w:p>
        </w:tc>
        <w:tc>
          <w:tcPr>
            <w:tcW w:w="630" w:type="dxa"/>
            <w:tcBorders>
              <w:top w:val="single" w:sz="7" w:space="0" w:color="000000"/>
              <w:left w:val="single" w:sz="7" w:space="0" w:color="000000"/>
              <w:bottom w:val="single" w:sz="7" w:space="0" w:color="000000"/>
              <w:right w:val="single" w:sz="4" w:space="0" w:color="auto"/>
            </w:tcBorders>
          </w:tcPr>
          <w:p w14:paraId="246E389D" w14:textId="77777777" w:rsidR="00012EDA" w:rsidRPr="007D2A2D" w:rsidRDefault="00012EDA" w:rsidP="00012EDA">
            <w:pPr>
              <w:tabs>
                <w:tab w:val="left" w:pos="-144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337EAFF5"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E312A70"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661A6946" w14:textId="77777777" w:rsidTr="00012EDA">
        <w:tc>
          <w:tcPr>
            <w:tcW w:w="4326" w:type="dxa"/>
            <w:vMerge/>
            <w:tcBorders>
              <w:top w:val="nil"/>
              <w:bottom w:val="nil"/>
              <w:right w:val="nil"/>
            </w:tcBorders>
          </w:tcPr>
          <w:p w14:paraId="303C8FD9"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1E6740AA"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7A288283"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7F23C3BD"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04</w:t>
            </w:r>
          </w:p>
        </w:tc>
        <w:tc>
          <w:tcPr>
            <w:tcW w:w="630" w:type="dxa"/>
            <w:tcBorders>
              <w:top w:val="single" w:sz="7" w:space="0" w:color="000000"/>
              <w:left w:val="single" w:sz="7" w:space="0" w:color="000000"/>
              <w:bottom w:val="single" w:sz="7" w:space="0" w:color="000000"/>
              <w:right w:val="single" w:sz="4" w:space="0" w:color="auto"/>
            </w:tcBorders>
          </w:tcPr>
          <w:p w14:paraId="1A191616" w14:textId="77777777" w:rsidR="00012EDA" w:rsidRPr="007D2A2D" w:rsidRDefault="00012EDA" w:rsidP="00012EDA">
            <w:pPr>
              <w:tabs>
                <w:tab w:val="left" w:pos="-144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4F70F72C"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BC74121"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2A3CA347" w14:textId="77777777" w:rsidTr="00012EDA">
        <w:tc>
          <w:tcPr>
            <w:tcW w:w="4326" w:type="dxa"/>
            <w:vMerge/>
            <w:tcBorders>
              <w:top w:val="nil"/>
              <w:bottom w:val="nil"/>
              <w:right w:val="nil"/>
            </w:tcBorders>
          </w:tcPr>
          <w:p w14:paraId="1E459DEA"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6FC7DAAB"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611CC8F5"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28563C24"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05</w:t>
            </w:r>
          </w:p>
        </w:tc>
        <w:tc>
          <w:tcPr>
            <w:tcW w:w="630" w:type="dxa"/>
            <w:tcBorders>
              <w:top w:val="single" w:sz="7" w:space="0" w:color="000000"/>
              <w:left w:val="single" w:sz="7" w:space="0" w:color="000000"/>
              <w:bottom w:val="single" w:sz="7" w:space="0" w:color="000000"/>
              <w:right w:val="single" w:sz="4" w:space="0" w:color="auto"/>
            </w:tcBorders>
          </w:tcPr>
          <w:p w14:paraId="0F4E0274" w14:textId="77777777" w:rsidR="00012EDA" w:rsidRPr="007D2A2D" w:rsidRDefault="00012EDA" w:rsidP="00012EDA">
            <w:pPr>
              <w:tabs>
                <w:tab w:val="left" w:pos="-144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M</w:t>
            </w:r>
          </w:p>
        </w:tc>
        <w:tc>
          <w:tcPr>
            <w:tcW w:w="630" w:type="dxa"/>
            <w:tcBorders>
              <w:top w:val="single" w:sz="4" w:space="0" w:color="auto"/>
              <w:left w:val="single" w:sz="4" w:space="0" w:color="auto"/>
              <w:bottom w:val="single" w:sz="4" w:space="0" w:color="auto"/>
              <w:right w:val="single" w:sz="4" w:space="0" w:color="auto"/>
            </w:tcBorders>
          </w:tcPr>
          <w:p w14:paraId="3EC0D9A8"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1</w:t>
            </w:r>
          </w:p>
        </w:tc>
        <w:tc>
          <w:tcPr>
            <w:tcW w:w="360" w:type="dxa"/>
            <w:tcBorders>
              <w:top w:val="nil"/>
              <w:left w:val="single" w:sz="4" w:space="0" w:color="auto"/>
              <w:bottom w:val="nil"/>
              <w:right w:val="nil"/>
            </w:tcBorders>
          </w:tcPr>
          <w:p w14:paraId="076AE0BF"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2A831DBE" w14:textId="77777777" w:rsidTr="00012EDA">
        <w:tc>
          <w:tcPr>
            <w:tcW w:w="4326" w:type="dxa"/>
            <w:vMerge/>
            <w:tcBorders>
              <w:top w:val="nil"/>
              <w:bottom w:val="nil"/>
              <w:right w:val="nil"/>
            </w:tcBorders>
          </w:tcPr>
          <w:p w14:paraId="7350B4DB"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7A371C22"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2F3F37D1"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14:paraId="274D2352"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06</w:t>
            </w:r>
          </w:p>
        </w:tc>
        <w:tc>
          <w:tcPr>
            <w:tcW w:w="630" w:type="dxa"/>
            <w:tcBorders>
              <w:top w:val="single" w:sz="7" w:space="0" w:color="000000"/>
              <w:left w:val="single" w:sz="7" w:space="0" w:color="000000"/>
              <w:bottom w:val="single" w:sz="7" w:space="0" w:color="000000"/>
              <w:right w:val="single" w:sz="4" w:space="0" w:color="auto"/>
            </w:tcBorders>
          </w:tcPr>
          <w:p w14:paraId="5550C4D3" w14:textId="77777777" w:rsidR="00012EDA" w:rsidRPr="007D2A2D" w:rsidRDefault="00012EDA" w:rsidP="00012EDA">
            <w:pPr>
              <w:tabs>
                <w:tab w:val="left" w:pos="-1440"/>
              </w:tabs>
              <w:ind w:firstLine="90"/>
              <w:jc w:val="center"/>
              <w:rPr>
                <w:rFonts w:ascii="Arial" w:hAnsi="Arial" w:cs="Arial"/>
                <w:color w:val="0000FF"/>
                <w:sz w:val="13"/>
                <w:szCs w:val="13"/>
                <w:lang w:val="fr-FR"/>
              </w:rPr>
            </w:pPr>
            <w:r w:rsidRPr="007D2A2D">
              <w:rPr>
                <w:rFonts w:ascii="Arial" w:hAnsi="Arial" w:cs="Arial"/>
                <w:noProof/>
                <w:sz w:val="13"/>
                <w:szCs w:val="13"/>
              </w:rPr>
              <mc:AlternateContent>
                <mc:Choice Requires="wps">
                  <w:drawing>
                    <wp:anchor distT="0" distB="0" distL="114300" distR="114300" simplePos="0" relativeHeight="251658263" behindDoc="0" locked="0" layoutInCell="1" allowOverlap="1" wp14:anchorId="14E14974" wp14:editId="21CBA1A9">
                      <wp:simplePos x="0" y="0"/>
                      <wp:positionH relativeFrom="column">
                        <wp:posOffset>51377</wp:posOffset>
                      </wp:positionH>
                      <wp:positionV relativeFrom="paragraph">
                        <wp:posOffset>-13566</wp:posOffset>
                      </wp:positionV>
                      <wp:extent cx="256309" cy="1704109"/>
                      <wp:effectExtent l="0" t="0" r="10795" b="10795"/>
                      <wp:wrapNone/>
                      <wp:docPr id="70"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309" cy="1704109"/>
                              </a:xfrm>
                              <a:custGeom>
                                <a:avLst/>
                                <a:gdLst>
                                  <a:gd name="T0" fmla="*/ 210 w 381"/>
                                  <a:gd name="T1" fmla="*/ 0 h 2670"/>
                                  <a:gd name="T2" fmla="*/ 285 w 381"/>
                                  <a:gd name="T3" fmla="*/ 225 h 2670"/>
                                  <a:gd name="T4" fmla="*/ 300 w 381"/>
                                  <a:gd name="T5" fmla="*/ 270 h 2670"/>
                                  <a:gd name="T6" fmla="*/ 315 w 381"/>
                                  <a:gd name="T7" fmla="*/ 315 h 2670"/>
                                  <a:gd name="T8" fmla="*/ 240 w 381"/>
                                  <a:gd name="T9" fmla="*/ 660 h 2670"/>
                                  <a:gd name="T10" fmla="*/ 120 w 381"/>
                                  <a:gd name="T11" fmla="*/ 840 h 2670"/>
                                  <a:gd name="T12" fmla="*/ 0 w 381"/>
                                  <a:gd name="T13" fmla="*/ 1065 h 2670"/>
                                  <a:gd name="T14" fmla="*/ 75 w 381"/>
                                  <a:gd name="T15" fmla="*/ 1395 h 2670"/>
                                  <a:gd name="T16" fmla="*/ 135 w 381"/>
                                  <a:gd name="T17" fmla="*/ 1485 h 2670"/>
                                  <a:gd name="T18" fmla="*/ 240 w 381"/>
                                  <a:gd name="T19" fmla="*/ 1650 h 2670"/>
                                  <a:gd name="T20" fmla="*/ 330 w 381"/>
                                  <a:gd name="T21" fmla="*/ 1875 h 2670"/>
                                  <a:gd name="T22" fmla="*/ 360 w 381"/>
                                  <a:gd name="T23" fmla="*/ 1965 h 2670"/>
                                  <a:gd name="T24" fmla="*/ 375 w 381"/>
                                  <a:gd name="T25" fmla="*/ 2010 h 2670"/>
                                  <a:gd name="T26" fmla="*/ 345 w 381"/>
                                  <a:gd name="T27" fmla="*/ 2280 h 2670"/>
                                  <a:gd name="T28" fmla="*/ 195 w 381"/>
                                  <a:gd name="T29" fmla="*/ 2670 h 2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1" h="2670">
                                    <a:moveTo>
                                      <a:pt x="210" y="0"/>
                                    </a:moveTo>
                                    <a:cubicBezTo>
                                      <a:pt x="235" y="75"/>
                                      <a:pt x="260" y="150"/>
                                      <a:pt x="285" y="225"/>
                                    </a:cubicBezTo>
                                    <a:cubicBezTo>
                                      <a:pt x="290" y="240"/>
                                      <a:pt x="295" y="255"/>
                                      <a:pt x="300" y="270"/>
                                    </a:cubicBezTo>
                                    <a:cubicBezTo>
                                      <a:pt x="305" y="285"/>
                                      <a:pt x="315" y="315"/>
                                      <a:pt x="315" y="315"/>
                                    </a:cubicBezTo>
                                    <a:cubicBezTo>
                                      <a:pt x="305" y="490"/>
                                      <a:pt x="343" y="557"/>
                                      <a:pt x="240" y="660"/>
                                    </a:cubicBezTo>
                                    <a:cubicBezTo>
                                      <a:pt x="215" y="734"/>
                                      <a:pt x="174" y="786"/>
                                      <a:pt x="120" y="840"/>
                                    </a:cubicBezTo>
                                    <a:cubicBezTo>
                                      <a:pt x="92" y="923"/>
                                      <a:pt x="28" y="982"/>
                                      <a:pt x="0" y="1065"/>
                                    </a:cubicBezTo>
                                    <a:cubicBezTo>
                                      <a:pt x="11" y="1154"/>
                                      <a:pt x="23" y="1318"/>
                                      <a:pt x="75" y="1395"/>
                                    </a:cubicBezTo>
                                    <a:cubicBezTo>
                                      <a:pt x="95" y="1425"/>
                                      <a:pt x="119" y="1453"/>
                                      <a:pt x="135" y="1485"/>
                                    </a:cubicBezTo>
                                    <a:cubicBezTo>
                                      <a:pt x="204" y="1624"/>
                                      <a:pt x="163" y="1573"/>
                                      <a:pt x="240" y="1650"/>
                                    </a:cubicBezTo>
                                    <a:cubicBezTo>
                                      <a:pt x="267" y="1731"/>
                                      <a:pt x="303" y="1794"/>
                                      <a:pt x="330" y="1875"/>
                                    </a:cubicBezTo>
                                    <a:cubicBezTo>
                                      <a:pt x="340" y="1905"/>
                                      <a:pt x="350" y="1935"/>
                                      <a:pt x="360" y="1965"/>
                                    </a:cubicBezTo>
                                    <a:cubicBezTo>
                                      <a:pt x="365" y="1980"/>
                                      <a:pt x="375" y="2010"/>
                                      <a:pt x="375" y="2010"/>
                                    </a:cubicBezTo>
                                    <a:cubicBezTo>
                                      <a:pt x="373" y="2038"/>
                                      <a:pt x="381" y="2208"/>
                                      <a:pt x="345" y="2280"/>
                                    </a:cubicBezTo>
                                    <a:cubicBezTo>
                                      <a:pt x="291" y="2387"/>
                                      <a:pt x="195" y="2546"/>
                                      <a:pt x="195" y="267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73A191FE">
                    <v:shape id="Freeform 326" style="position:absolute;margin-left:4.05pt;margin-top:-1.05pt;width:20.2pt;height:134.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1,2670" o:spid="_x0000_s1026" filled="f" strokecolor="blue" path="m210,v25,75,50,150,75,225c290,240,295,255,300,270v5,15,15,45,15,45c305,490,343,557,240,660,215,734,174,786,120,840,92,923,28,982,,1065v11,89,23,253,75,330c95,1425,119,1453,135,1485v69,139,28,88,105,165c267,1731,303,1794,330,1875v10,30,20,60,30,90c365,1980,375,2010,375,2010v-2,28,6,198,-30,270c291,2387,195,2546,195,26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" w14:anchorId="0E9D338A">
                      <v:path arrowok="t" o:connecttype="custom" o:connectlocs="141273,0;191727,143605;201818,172326;211909,201047;161454,421240;80727,536124;0,679729;50455,890349;90818,947791;161454,1053101;222000,1196706;242182,1254148;252273,1282869;232091,1455194;131182,1704109" o:connectangles="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169BA9CC"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CCDB419"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1EC21381" w14:textId="77777777" w:rsidTr="00012EDA">
        <w:tc>
          <w:tcPr>
            <w:tcW w:w="4326" w:type="dxa"/>
            <w:vMerge/>
            <w:tcBorders>
              <w:top w:val="nil"/>
              <w:bottom w:val="nil"/>
              <w:right w:val="nil"/>
            </w:tcBorders>
          </w:tcPr>
          <w:p w14:paraId="0318C2D7"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67F76A26" w14:textId="77777777" w:rsidR="00012EDA" w:rsidRPr="007D2A2D" w:rsidRDefault="00012EDA" w:rsidP="00012EDA">
            <w:pPr>
              <w:tabs>
                <w:tab w:val="left" w:pos="-1440"/>
              </w:tabs>
              <w:ind w:firstLine="90"/>
              <w:rPr>
                <w:rFonts w:ascii="Arial" w:hAnsi="Arial" w:cs="Arial"/>
                <w:sz w:val="13"/>
                <w:szCs w:val="13"/>
                <w:lang w:val="fr-FR"/>
              </w:rPr>
            </w:pPr>
            <w:r>
              <w:rPr>
                <w:rFonts w:ascii="Arial" w:hAnsi="Arial" w:cs="Arial"/>
                <w:sz w:val="13"/>
                <w:szCs w:val="13"/>
                <w:lang w:val="fr-FR"/>
              </w:rPr>
              <w:t>2</w:t>
            </w:r>
          </w:p>
        </w:tc>
        <w:tc>
          <w:tcPr>
            <w:tcW w:w="729" w:type="dxa"/>
            <w:tcBorders>
              <w:top w:val="nil"/>
              <w:left w:val="nil"/>
              <w:bottom w:val="nil"/>
              <w:right w:val="nil"/>
            </w:tcBorders>
          </w:tcPr>
          <w:p w14:paraId="19B02EEB"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14:paraId="1704A233"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07</w:t>
            </w:r>
          </w:p>
        </w:tc>
        <w:tc>
          <w:tcPr>
            <w:tcW w:w="630" w:type="dxa"/>
            <w:tcBorders>
              <w:top w:val="single" w:sz="7" w:space="0" w:color="000000"/>
              <w:left w:val="single" w:sz="7" w:space="0" w:color="000000"/>
              <w:bottom w:val="single" w:sz="7" w:space="0" w:color="000000"/>
              <w:right w:val="single" w:sz="4" w:space="0" w:color="auto"/>
            </w:tcBorders>
          </w:tcPr>
          <w:p w14:paraId="27CF342E"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3117E49"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1268B7D" w14:textId="77777777" w:rsidR="00012EDA" w:rsidRPr="007D2A2D" w:rsidRDefault="00012EDA" w:rsidP="00012EDA">
            <w:pPr>
              <w:tabs>
                <w:tab w:val="left" w:pos="-1440"/>
              </w:tabs>
              <w:ind w:firstLine="90"/>
              <w:jc w:val="center"/>
              <w:rPr>
                <w:rFonts w:ascii="Arial" w:hAnsi="Arial" w:cs="Arial"/>
                <w:sz w:val="13"/>
                <w:szCs w:val="13"/>
                <w:lang w:val="fr-FR"/>
              </w:rPr>
            </w:pPr>
            <w:r>
              <w:rPr>
                <w:rFonts w:ascii="Arial" w:hAnsi="Arial" w:cs="Arial"/>
                <w:sz w:val="13"/>
                <w:szCs w:val="13"/>
                <w:lang w:val="fr-FR"/>
              </w:rPr>
              <w:t>2</w:t>
            </w:r>
          </w:p>
        </w:tc>
      </w:tr>
      <w:tr w:rsidR="00012EDA" w:rsidRPr="007D2A2D" w14:paraId="5DCE86B2" w14:textId="77777777" w:rsidTr="00012EDA">
        <w:tc>
          <w:tcPr>
            <w:tcW w:w="4326" w:type="dxa"/>
            <w:vMerge/>
            <w:tcBorders>
              <w:top w:val="nil"/>
              <w:bottom w:val="nil"/>
              <w:right w:val="nil"/>
            </w:tcBorders>
          </w:tcPr>
          <w:p w14:paraId="1672EE38"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522990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0</w:t>
            </w:r>
          </w:p>
        </w:tc>
        <w:tc>
          <w:tcPr>
            <w:tcW w:w="729" w:type="dxa"/>
            <w:tcBorders>
              <w:top w:val="nil"/>
              <w:left w:val="nil"/>
              <w:bottom w:val="nil"/>
              <w:right w:val="nil"/>
            </w:tcBorders>
          </w:tcPr>
          <w:p w14:paraId="1F8E7E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14:paraId="38A42D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08</w:t>
            </w:r>
          </w:p>
        </w:tc>
        <w:tc>
          <w:tcPr>
            <w:tcW w:w="630" w:type="dxa"/>
            <w:tcBorders>
              <w:top w:val="single" w:sz="7" w:space="0" w:color="000000"/>
              <w:left w:val="single" w:sz="7" w:space="0" w:color="000000"/>
              <w:bottom w:val="single" w:sz="7" w:space="0" w:color="000000"/>
              <w:right w:val="single" w:sz="4" w:space="0" w:color="auto"/>
            </w:tcBorders>
          </w:tcPr>
          <w:p w14:paraId="0D6917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3AB80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57ED5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0</w:t>
            </w:r>
          </w:p>
        </w:tc>
      </w:tr>
      <w:tr w:rsidR="00012EDA" w:rsidRPr="007D2A2D" w14:paraId="2BD717E2" w14:textId="77777777" w:rsidTr="00012EDA">
        <w:tc>
          <w:tcPr>
            <w:tcW w:w="4326" w:type="dxa"/>
            <w:vMerge/>
            <w:tcBorders>
              <w:top w:val="nil"/>
              <w:bottom w:val="nil"/>
              <w:right w:val="nil"/>
            </w:tcBorders>
          </w:tcPr>
          <w:p w14:paraId="57123B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174DF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B9CD3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14:paraId="3A67EC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09</w:t>
            </w:r>
          </w:p>
        </w:tc>
        <w:tc>
          <w:tcPr>
            <w:tcW w:w="630" w:type="dxa"/>
            <w:tcBorders>
              <w:top w:val="single" w:sz="7" w:space="0" w:color="000000"/>
              <w:left w:val="single" w:sz="7" w:space="0" w:color="000000"/>
              <w:bottom w:val="single" w:sz="7" w:space="0" w:color="000000"/>
              <w:right w:val="single" w:sz="4" w:space="0" w:color="auto"/>
            </w:tcBorders>
          </w:tcPr>
          <w:p w14:paraId="3FE1B2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08D62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B1766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8ED23EC" w14:textId="77777777" w:rsidTr="00012EDA">
        <w:tc>
          <w:tcPr>
            <w:tcW w:w="4326" w:type="dxa"/>
            <w:vMerge/>
            <w:tcBorders>
              <w:top w:val="nil"/>
              <w:bottom w:val="nil"/>
              <w:right w:val="nil"/>
            </w:tcBorders>
          </w:tcPr>
          <w:p w14:paraId="75BC0B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A0D26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58292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14:paraId="2D301D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10</w:t>
            </w:r>
          </w:p>
        </w:tc>
        <w:tc>
          <w:tcPr>
            <w:tcW w:w="630" w:type="dxa"/>
            <w:tcBorders>
              <w:top w:val="single" w:sz="7" w:space="0" w:color="000000"/>
              <w:left w:val="single" w:sz="7" w:space="0" w:color="000000"/>
              <w:bottom w:val="single" w:sz="7" w:space="0" w:color="000000"/>
              <w:right w:val="single" w:sz="4" w:space="0" w:color="auto"/>
            </w:tcBorders>
          </w:tcPr>
          <w:p w14:paraId="29F02E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E2464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53AB9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68CF31C" w14:textId="77777777" w:rsidTr="00012EDA">
        <w:tc>
          <w:tcPr>
            <w:tcW w:w="4326" w:type="dxa"/>
            <w:vMerge/>
            <w:tcBorders>
              <w:top w:val="nil"/>
              <w:bottom w:val="nil"/>
              <w:right w:val="nil"/>
            </w:tcBorders>
          </w:tcPr>
          <w:p w14:paraId="4C87FC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7EC17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740EB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14:paraId="7086B1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11</w:t>
            </w:r>
          </w:p>
        </w:tc>
        <w:tc>
          <w:tcPr>
            <w:tcW w:w="630" w:type="dxa"/>
            <w:tcBorders>
              <w:top w:val="single" w:sz="7" w:space="0" w:color="000000"/>
              <w:left w:val="single" w:sz="7" w:space="0" w:color="000000"/>
              <w:bottom w:val="single" w:sz="7" w:space="0" w:color="000000"/>
              <w:right w:val="single" w:sz="4" w:space="0" w:color="auto"/>
            </w:tcBorders>
          </w:tcPr>
          <w:p w14:paraId="7A66DC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73820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F4EA14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325773B" w14:textId="77777777" w:rsidTr="00012EDA">
        <w:tc>
          <w:tcPr>
            <w:tcW w:w="4326" w:type="dxa"/>
            <w:vMerge/>
            <w:tcBorders>
              <w:top w:val="nil"/>
              <w:bottom w:val="nil"/>
              <w:right w:val="nil"/>
            </w:tcBorders>
          </w:tcPr>
          <w:p w14:paraId="085751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18D92E9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5EDDD7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14:paraId="7FA64E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12</w:t>
            </w:r>
          </w:p>
        </w:tc>
        <w:tc>
          <w:tcPr>
            <w:tcW w:w="630" w:type="dxa"/>
            <w:tcBorders>
              <w:top w:val="single" w:sz="7" w:space="0" w:color="000000"/>
              <w:left w:val="single" w:sz="7" w:space="0" w:color="000000"/>
              <w:bottom w:val="single" w:sz="7" w:space="0" w:color="000000"/>
              <w:right w:val="single" w:sz="4" w:space="0" w:color="auto"/>
            </w:tcBorders>
          </w:tcPr>
          <w:p w14:paraId="2A12C7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D6A42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6095F0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F787CE6" w14:textId="77777777" w:rsidTr="00012EDA">
        <w:tc>
          <w:tcPr>
            <w:tcW w:w="4326" w:type="dxa"/>
            <w:vMerge/>
            <w:tcBorders>
              <w:top w:val="nil"/>
              <w:bottom w:val="nil"/>
              <w:right w:val="nil"/>
            </w:tcBorders>
          </w:tcPr>
          <w:p w14:paraId="7F5C11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0A29EA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050A8C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00C2D29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4D1692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76088E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4156F1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731722D" w14:textId="77777777" w:rsidTr="00012EDA">
        <w:tc>
          <w:tcPr>
            <w:tcW w:w="4326" w:type="dxa"/>
            <w:vMerge/>
            <w:tcBorders>
              <w:top w:val="nil"/>
              <w:bottom w:val="nil"/>
              <w:right w:val="nil"/>
            </w:tcBorders>
          </w:tcPr>
          <w:p w14:paraId="0C5C54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4D106D8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0A46BD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56EDCD3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13</w:t>
            </w:r>
          </w:p>
        </w:tc>
        <w:tc>
          <w:tcPr>
            <w:tcW w:w="630" w:type="dxa"/>
            <w:tcBorders>
              <w:top w:val="single" w:sz="7" w:space="0" w:color="000000"/>
              <w:left w:val="single" w:sz="7" w:space="0" w:color="000000"/>
              <w:bottom w:val="single" w:sz="7" w:space="0" w:color="000000"/>
              <w:right w:val="single" w:sz="4" w:space="0" w:color="auto"/>
            </w:tcBorders>
          </w:tcPr>
          <w:p w14:paraId="7BE708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92BEC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551163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0A88DD8" w14:textId="77777777" w:rsidTr="00012EDA">
        <w:tc>
          <w:tcPr>
            <w:tcW w:w="4326" w:type="dxa"/>
            <w:vMerge/>
            <w:tcBorders>
              <w:top w:val="nil"/>
              <w:bottom w:val="nil"/>
              <w:right w:val="nil"/>
            </w:tcBorders>
          </w:tcPr>
          <w:p w14:paraId="5EF5EE1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BBC5F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4B2D9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7C5CD0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14</w:t>
            </w:r>
          </w:p>
        </w:tc>
        <w:tc>
          <w:tcPr>
            <w:tcW w:w="630" w:type="dxa"/>
            <w:tcBorders>
              <w:top w:val="single" w:sz="7" w:space="0" w:color="000000"/>
              <w:left w:val="single" w:sz="7" w:space="0" w:color="000000"/>
              <w:bottom w:val="single" w:sz="7" w:space="0" w:color="000000"/>
              <w:right w:val="single" w:sz="4" w:space="0" w:color="auto"/>
            </w:tcBorders>
          </w:tcPr>
          <w:p w14:paraId="0FABF0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24930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CD9F5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CCCD5BA" w14:textId="77777777" w:rsidTr="00012EDA">
        <w:tc>
          <w:tcPr>
            <w:tcW w:w="4326" w:type="dxa"/>
            <w:vMerge/>
            <w:tcBorders>
              <w:top w:val="nil"/>
              <w:bottom w:val="nil"/>
              <w:right w:val="nil"/>
            </w:tcBorders>
          </w:tcPr>
          <w:p w14:paraId="4D5662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620AE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EC2D5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039053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15</w:t>
            </w:r>
          </w:p>
        </w:tc>
        <w:tc>
          <w:tcPr>
            <w:tcW w:w="630" w:type="dxa"/>
            <w:tcBorders>
              <w:top w:val="single" w:sz="7" w:space="0" w:color="000000"/>
              <w:left w:val="single" w:sz="7" w:space="0" w:color="000000"/>
              <w:bottom w:val="single" w:sz="7" w:space="0" w:color="000000"/>
              <w:right w:val="single" w:sz="4" w:space="0" w:color="auto"/>
            </w:tcBorders>
          </w:tcPr>
          <w:p w14:paraId="52DCE9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FFEF4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2E3EB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B4E72B3" w14:textId="77777777" w:rsidTr="00012EDA">
        <w:tc>
          <w:tcPr>
            <w:tcW w:w="4326" w:type="dxa"/>
            <w:vMerge/>
            <w:tcBorders>
              <w:top w:val="nil"/>
              <w:bottom w:val="nil"/>
              <w:right w:val="nil"/>
            </w:tcBorders>
          </w:tcPr>
          <w:p w14:paraId="492FFB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0D1B5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81D63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3A79B4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16</w:t>
            </w:r>
          </w:p>
        </w:tc>
        <w:tc>
          <w:tcPr>
            <w:tcW w:w="630" w:type="dxa"/>
            <w:tcBorders>
              <w:top w:val="single" w:sz="7" w:space="0" w:color="000000"/>
              <w:left w:val="single" w:sz="7" w:space="0" w:color="000000"/>
              <w:bottom w:val="single" w:sz="7" w:space="0" w:color="000000"/>
              <w:right w:val="single" w:sz="4" w:space="0" w:color="auto"/>
            </w:tcBorders>
          </w:tcPr>
          <w:p w14:paraId="69FF81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A13D6C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622AC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7AC7E8C" w14:textId="77777777" w:rsidTr="00012EDA">
        <w:tc>
          <w:tcPr>
            <w:tcW w:w="4326" w:type="dxa"/>
            <w:vMerge/>
            <w:tcBorders>
              <w:top w:val="nil"/>
              <w:bottom w:val="nil"/>
              <w:right w:val="nil"/>
            </w:tcBorders>
          </w:tcPr>
          <w:p w14:paraId="3B9323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6CF7E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31276C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50706A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17</w:t>
            </w:r>
          </w:p>
        </w:tc>
        <w:tc>
          <w:tcPr>
            <w:tcW w:w="630" w:type="dxa"/>
            <w:tcBorders>
              <w:top w:val="single" w:sz="7" w:space="0" w:color="000000"/>
              <w:left w:val="single" w:sz="7" w:space="0" w:color="000000"/>
              <w:bottom w:val="single" w:sz="7" w:space="0" w:color="000000"/>
              <w:right w:val="single" w:sz="4" w:space="0" w:color="auto"/>
            </w:tcBorders>
          </w:tcPr>
          <w:p w14:paraId="03BA4F9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D8CF3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37201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10EB85FE" w14:textId="77777777" w:rsidTr="00012EDA">
        <w:tc>
          <w:tcPr>
            <w:tcW w:w="4326" w:type="dxa"/>
            <w:vMerge/>
            <w:tcBorders>
              <w:top w:val="nil"/>
              <w:bottom w:val="nil"/>
              <w:right w:val="nil"/>
            </w:tcBorders>
          </w:tcPr>
          <w:p w14:paraId="7F7F88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A9896A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2AD7FF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14:paraId="3B7196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18</w:t>
            </w:r>
          </w:p>
        </w:tc>
        <w:tc>
          <w:tcPr>
            <w:tcW w:w="630" w:type="dxa"/>
            <w:tcBorders>
              <w:top w:val="single" w:sz="7" w:space="0" w:color="000000"/>
              <w:left w:val="single" w:sz="7" w:space="0" w:color="000000"/>
              <w:bottom w:val="single" w:sz="7" w:space="0" w:color="000000"/>
              <w:right w:val="single" w:sz="4" w:space="0" w:color="auto"/>
            </w:tcBorders>
          </w:tcPr>
          <w:p w14:paraId="0FB63D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D6563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59504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75ED2FE9" w14:textId="77777777" w:rsidTr="00012EDA">
        <w:tc>
          <w:tcPr>
            <w:tcW w:w="4326" w:type="dxa"/>
            <w:vMerge/>
            <w:tcBorders>
              <w:top w:val="nil"/>
              <w:bottom w:val="nil"/>
              <w:right w:val="nil"/>
            </w:tcBorders>
          </w:tcPr>
          <w:p w14:paraId="36801F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C3589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5CEBAC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14:paraId="5846DF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19</w:t>
            </w:r>
          </w:p>
        </w:tc>
        <w:tc>
          <w:tcPr>
            <w:tcW w:w="630" w:type="dxa"/>
            <w:tcBorders>
              <w:top w:val="single" w:sz="7" w:space="0" w:color="000000"/>
              <w:left w:val="single" w:sz="7" w:space="0" w:color="000000"/>
              <w:bottom w:val="single" w:sz="7" w:space="0" w:color="000000"/>
              <w:right w:val="single" w:sz="4" w:space="0" w:color="auto"/>
            </w:tcBorders>
          </w:tcPr>
          <w:p w14:paraId="31F578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112A5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36CF4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4FED546F" w14:textId="77777777" w:rsidTr="00012EDA">
        <w:tc>
          <w:tcPr>
            <w:tcW w:w="4326" w:type="dxa"/>
            <w:vMerge/>
            <w:tcBorders>
              <w:top w:val="nil"/>
              <w:bottom w:val="nil"/>
              <w:right w:val="nil"/>
            </w:tcBorders>
          </w:tcPr>
          <w:p w14:paraId="2753F4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ACB70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9</w:t>
            </w:r>
          </w:p>
        </w:tc>
        <w:tc>
          <w:tcPr>
            <w:tcW w:w="729" w:type="dxa"/>
            <w:tcBorders>
              <w:top w:val="nil"/>
              <w:left w:val="nil"/>
              <w:bottom w:val="nil"/>
              <w:right w:val="nil"/>
            </w:tcBorders>
          </w:tcPr>
          <w:p w14:paraId="49A175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14:paraId="521622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20</w:t>
            </w:r>
          </w:p>
        </w:tc>
        <w:tc>
          <w:tcPr>
            <w:tcW w:w="630" w:type="dxa"/>
            <w:tcBorders>
              <w:top w:val="single" w:sz="7" w:space="0" w:color="000000"/>
              <w:left w:val="single" w:sz="7" w:space="0" w:color="000000"/>
              <w:bottom w:val="single" w:sz="7" w:space="0" w:color="000000"/>
              <w:right w:val="single" w:sz="4" w:space="0" w:color="auto"/>
            </w:tcBorders>
          </w:tcPr>
          <w:p w14:paraId="3634F5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8C14AB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A5BD4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9</w:t>
            </w:r>
          </w:p>
        </w:tc>
      </w:tr>
      <w:tr w:rsidR="00012EDA" w:rsidRPr="007D2A2D" w14:paraId="07DEE278" w14:textId="77777777" w:rsidTr="00012EDA">
        <w:tc>
          <w:tcPr>
            <w:tcW w:w="4326" w:type="dxa"/>
            <w:vMerge/>
            <w:tcBorders>
              <w:top w:val="nil"/>
              <w:bottom w:val="nil"/>
              <w:right w:val="nil"/>
            </w:tcBorders>
          </w:tcPr>
          <w:p w14:paraId="5ECD0F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BE4E1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6BB23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14:paraId="243A86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21</w:t>
            </w:r>
          </w:p>
        </w:tc>
        <w:tc>
          <w:tcPr>
            <w:tcW w:w="630" w:type="dxa"/>
            <w:tcBorders>
              <w:top w:val="single" w:sz="7" w:space="0" w:color="000000"/>
              <w:left w:val="single" w:sz="7" w:space="0" w:color="000000"/>
              <w:bottom w:val="single" w:sz="7" w:space="0" w:color="000000"/>
              <w:right w:val="single" w:sz="4" w:space="0" w:color="auto"/>
            </w:tcBorders>
          </w:tcPr>
          <w:p w14:paraId="7457EA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M</w:t>
            </w:r>
          </w:p>
        </w:tc>
        <w:tc>
          <w:tcPr>
            <w:tcW w:w="630" w:type="dxa"/>
            <w:tcBorders>
              <w:top w:val="single" w:sz="4" w:space="0" w:color="auto"/>
              <w:left w:val="single" w:sz="4" w:space="0" w:color="auto"/>
              <w:bottom w:val="single" w:sz="4" w:space="0" w:color="auto"/>
              <w:right w:val="single" w:sz="4" w:space="0" w:color="auto"/>
            </w:tcBorders>
          </w:tcPr>
          <w:p w14:paraId="6BD967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E55AD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127CE30" w14:textId="77777777" w:rsidTr="00012EDA">
        <w:tc>
          <w:tcPr>
            <w:tcW w:w="4326" w:type="dxa"/>
            <w:vMerge/>
            <w:tcBorders>
              <w:top w:val="nil"/>
              <w:bottom w:val="nil"/>
              <w:right w:val="nil"/>
            </w:tcBorders>
          </w:tcPr>
          <w:p w14:paraId="0CA2BA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9CC82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5C865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14:paraId="43F4E0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22</w:t>
            </w:r>
          </w:p>
        </w:tc>
        <w:tc>
          <w:tcPr>
            <w:tcW w:w="630" w:type="dxa"/>
            <w:tcBorders>
              <w:top w:val="single" w:sz="7" w:space="0" w:color="000000"/>
              <w:left w:val="single" w:sz="7" w:space="0" w:color="000000"/>
              <w:bottom w:val="single" w:sz="7" w:space="0" w:color="000000"/>
              <w:right w:val="single" w:sz="4" w:space="0" w:color="auto"/>
            </w:tcBorders>
          </w:tcPr>
          <w:p w14:paraId="245949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N</w:t>
            </w:r>
          </w:p>
        </w:tc>
        <w:tc>
          <w:tcPr>
            <w:tcW w:w="630" w:type="dxa"/>
            <w:tcBorders>
              <w:top w:val="single" w:sz="4" w:space="0" w:color="auto"/>
              <w:left w:val="single" w:sz="4" w:space="0" w:color="auto"/>
              <w:bottom w:val="single" w:sz="4" w:space="0" w:color="auto"/>
              <w:right w:val="single" w:sz="4" w:space="0" w:color="auto"/>
            </w:tcBorders>
          </w:tcPr>
          <w:p w14:paraId="107750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C4FEC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7EA7938" w14:textId="77777777" w:rsidTr="00012EDA">
        <w:tc>
          <w:tcPr>
            <w:tcW w:w="4326" w:type="dxa"/>
            <w:vMerge/>
            <w:tcBorders>
              <w:top w:val="nil"/>
              <w:bottom w:val="nil"/>
              <w:right w:val="nil"/>
            </w:tcBorders>
          </w:tcPr>
          <w:p w14:paraId="5F1DC6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4673F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809A8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14:paraId="05A522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23</w:t>
            </w:r>
          </w:p>
        </w:tc>
        <w:tc>
          <w:tcPr>
            <w:tcW w:w="630" w:type="dxa"/>
            <w:tcBorders>
              <w:top w:val="single" w:sz="7" w:space="0" w:color="000000"/>
              <w:left w:val="single" w:sz="7" w:space="0" w:color="000000"/>
              <w:bottom w:val="single" w:sz="7" w:space="0" w:color="000000"/>
              <w:right w:val="single" w:sz="4" w:space="0" w:color="auto"/>
            </w:tcBorders>
          </w:tcPr>
          <w:p w14:paraId="2B3580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3E81EB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93741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BC43313" w14:textId="77777777" w:rsidTr="00012EDA">
        <w:tc>
          <w:tcPr>
            <w:tcW w:w="4326" w:type="dxa"/>
            <w:vMerge/>
            <w:tcBorders>
              <w:top w:val="nil"/>
              <w:bottom w:val="nil"/>
              <w:right w:val="nil"/>
            </w:tcBorders>
          </w:tcPr>
          <w:p w14:paraId="793947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2567217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007C0C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14:paraId="3206D9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24</w:t>
            </w:r>
          </w:p>
        </w:tc>
        <w:tc>
          <w:tcPr>
            <w:tcW w:w="630" w:type="dxa"/>
            <w:tcBorders>
              <w:top w:val="single" w:sz="7" w:space="0" w:color="000000"/>
              <w:left w:val="single" w:sz="7" w:space="0" w:color="000000"/>
              <w:bottom w:val="single" w:sz="7" w:space="0" w:color="000000"/>
              <w:right w:val="single" w:sz="4" w:space="0" w:color="auto"/>
            </w:tcBorders>
          </w:tcPr>
          <w:p w14:paraId="4BC45B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470079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783F34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EE53E7D" w14:textId="77777777" w:rsidTr="00012EDA">
        <w:tc>
          <w:tcPr>
            <w:tcW w:w="4326" w:type="dxa"/>
            <w:vMerge/>
            <w:tcBorders>
              <w:top w:val="nil"/>
              <w:bottom w:val="nil"/>
              <w:right w:val="nil"/>
            </w:tcBorders>
          </w:tcPr>
          <w:p w14:paraId="20E81F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04196C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5E620A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724866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5E83CF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01AE84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1F18363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15F237C" w14:textId="77777777" w:rsidTr="00012EDA">
        <w:tc>
          <w:tcPr>
            <w:tcW w:w="4326" w:type="dxa"/>
            <w:vMerge/>
            <w:tcBorders>
              <w:top w:val="nil"/>
              <w:bottom w:val="nil"/>
              <w:right w:val="nil"/>
            </w:tcBorders>
          </w:tcPr>
          <w:p w14:paraId="3B9B36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4C7649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70F626D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2E3D56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25</w:t>
            </w:r>
          </w:p>
        </w:tc>
        <w:tc>
          <w:tcPr>
            <w:tcW w:w="630" w:type="dxa"/>
            <w:tcBorders>
              <w:top w:val="single" w:sz="7" w:space="0" w:color="000000"/>
              <w:left w:val="single" w:sz="7" w:space="0" w:color="000000"/>
              <w:bottom w:val="single" w:sz="7" w:space="0" w:color="000000"/>
              <w:right w:val="single" w:sz="4" w:space="0" w:color="auto"/>
            </w:tcBorders>
          </w:tcPr>
          <w:p w14:paraId="0225CC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7F1C76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020E15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C6BD8F1" w14:textId="77777777" w:rsidTr="00012EDA">
        <w:tc>
          <w:tcPr>
            <w:tcW w:w="4326" w:type="dxa"/>
            <w:vMerge/>
            <w:tcBorders>
              <w:top w:val="nil"/>
              <w:bottom w:val="nil"/>
              <w:right w:val="nil"/>
            </w:tcBorders>
          </w:tcPr>
          <w:p w14:paraId="69E13F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15CD1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0D7C3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506D6D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26</w:t>
            </w:r>
          </w:p>
        </w:tc>
        <w:tc>
          <w:tcPr>
            <w:tcW w:w="630" w:type="dxa"/>
            <w:tcBorders>
              <w:top w:val="single" w:sz="7" w:space="0" w:color="000000"/>
              <w:left w:val="single" w:sz="7" w:space="0" w:color="000000"/>
              <w:bottom w:val="single" w:sz="7" w:space="0" w:color="000000"/>
              <w:right w:val="single" w:sz="4" w:space="0" w:color="auto"/>
            </w:tcBorders>
          </w:tcPr>
          <w:p w14:paraId="111708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3BC056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CC569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16F326A" w14:textId="77777777" w:rsidTr="00012EDA">
        <w:tc>
          <w:tcPr>
            <w:tcW w:w="4326" w:type="dxa"/>
            <w:vMerge/>
            <w:tcBorders>
              <w:top w:val="nil"/>
              <w:bottom w:val="nil"/>
              <w:right w:val="nil"/>
            </w:tcBorders>
          </w:tcPr>
          <w:p w14:paraId="706E5FC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55E3B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B2CCD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20CC1E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27</w:t>
            </w:r>
          </w:p>
        </w:tc>
        <w:tc>
          <w:tcPr>
            <w:tcW w:w="630" w:type="dxa"/>
            <w:tcBorders>
              <w:top w:val="single" w:sz="7" w:space="0" w:color="000000"/>
              <w:left w:val="single" w:sz="7" w:space="0" w:color="000000"/>
              <w:bottom w:val="single" w:sz="7" w:space="0" w:color="000000"/>
              <w:right w:val="single" w:sz="4" w:space="0" w:color="auto"/>
            </w:tcBorders>
          </w:tcPr>
          <w:p w14:paraId="51AC52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5AE0C8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C76B7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B7CEEF1" w14:textId="77777777" w:rsidTr="00012EDA">
        <w:tc>
          <w:tcPr>
            <w:tcW w:w="4326" w:type="dxa"/>
            <w:vMerge/>
            <w:tcBorders>
              <w:top w:val="nil"/>
              <w:bottom w:val="nil"/>
              <w:right w:val="nil"/>
            </w:tcBorders>
          </w:tcPr>
          <w:p w14:paraId="51EDFC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2090F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09C14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1ED7AA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28</w:t>
            </w:r>
          </w:p>
        </w:tc>
        <w:tc>
          <w:tcPr>
            <w:tcW w:w="630" w:type="dxa"/>
            <w:tcBorders>
              <w:top w:val="single" w:sz="7" w:space="0" w:color="000000"/>
              <w:left w:val="single" w:sz="7" w:space="0" w:color="000000"/>
              <w:bottom w:val="single" w:sz="7" w:space="0" w:color="000000"/>
              <w:right w:val="single" w:sz="4" w:space="0" w:color="auto"/>
            </w:tcBorders>
          </w:tcPr>
          <w:p w14:paraId="52A3DF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73B8D0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42B48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CCB2454" w14:textId="77777777" w:rsidTr="00012EDA">
        <w:tc>
          <w:tcPr>
            <w:tcW w:w="4326" w:type="dxa"/>
            <w:vMerge/>
            <w:tcBorders>
              <w:top w:val="nil"/>
              <w:bottom w:val="nil"/>
              <w:right w:val="nil"/>
            </w:tcBorders>
          </w:tcPr>
          <w:p w14:paraId="62E772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41CFE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4755FB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488D7C2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29</w:t>
            </w:r>
          </w:p>
        </w:tc>
        <w:tc>
          <w:tcPr>
            <w:tcW w:w="630" w:type="dxa"/>
            <w:tcBorders>
              <w:top w:val="single" w:sz="7" w:space="0" w:color="000000"/>
              <w:left w:val="single" w:sz="7" w:space="0" w:color="000000"/>
              <w:bottom w:val="single" w:sz="7" w:space="0" w:color="000000"/>
              <w:right w:val="single" w:sz="4" w:space="0" w:color="auto"/>
            </w:tcBorders>
          </w:tcPr>
          <w:p w14:paraId="76E037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12AD2D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8B041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78F3319A" w14:textId="77777777" w:rsidTr="00012EDA">
        <w:tc>
          <w:tcPr>
            <w:tcW w:w="4326" w:type="dxa"/>
            <w:vMerge/>
            <w:tcBorders>
              <w:top w:val="nil"/>
              <w:bottom w:val="nil"/>
              <w:right w:val="nil"/>
            </w:tcBorders>
          </w:tcPr>
          <w:p w14:paraId="583D7E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A30F2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52D637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7F2119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30</w:t>
            </w:r>
          </w:p>
        </w:tc>
        <w:tc>
          <w:tcPr>
            <w:tcW w:w="630" w:type="dxa"/>
            <w:tcBorders>
              <w:top w:val="single" w:sz="7" w:space="0" w:color="000000"/>
              <w:left w:val="single" w:sz="7" w:space="0" w:color="000000"/>
              <w:bottom w:val="single" w:sz="7" w:space="0" w:color="000000"/>
              <w:right w:val="single" w:sz="4" w:space="0" w:color="auto"/>
            </w:tcBorders>
          </w:tcPr>
          <w:p w14:paraId="33EE09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4E0074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color w:val="FF0000"/>
                <w:sz w:val="13"/>
                <w:szCs w:val="13"/>
                <w:lang w:val="fr-FR"/>
              </w:rPr>
            </w:pPr>
          </w:p>
        </w:tc>
        <w:tc>
          <w:tcPr>
            <w:tcW w:w="360" w:type="dxa"/>
            <w:tcBorders>
              <w:top w:val="nil"/>
              <w:left w:val="single" w:sz="4" w:space="0" w:color="auto"/>
              <w:bottom w:val="nil"/>
              <w:right w:val="nil"/>
            </w:tcBorders>
          </w:tcPr>
          <w:p w14:paraId="027FB9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0A6E3C2C" w14:textId="77777777" w:rsidTr="00012EDA">
        <w:tc>
          <w:tcPr>
            <w:tcW w:w="4326" w:type="dxa"/>
            <w:vMerge/>
            <w:tcBorders>
              <w:top w:val="nil"/>
              <w:bottom w:val="nil"/>
              <w:right w:val="nil"/>
            </w:tcBorders>
          </w:tcPr>
          <w:p w14:paraId="24C2E13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347376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3E2623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583707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31</w:t>
            </w:r>
          </w:p>
        </w:tc>
        <w:tc>
          <w:tcPr>
            <w:tcW w:w="630" w:type="dxa"/>
            <w:tcBorders>
              <w:top w:val="single" w:sz="7" w:space="0" w:color="000000"/>
              <w:left w:val="single" w:sz="7" w:space="0" w:color="000000"/>
              <w:bottom w:val="single" w:sz="7" w:space="0" w:color="000000"/>
              <w:right w:val="single" w:sz="4" w:space="0" w:color="auto"/>
            </w:tcBorders>
          </w:tcPr>
          <w:p w14:paraId="5235BE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65" behindDoc="0" locked="0" layoutInCell="1" allowOverlap="1" wp14:anchorId="1C05A4EB" wp14:editId="1F947AA7">
                      <wp:simplePos x="0" y="0"/>
                      <wp:positionH relativeFrom="column">
                        <wp:posOffset>58305</wp:posOffset>
                      </wp:positionH>
                      <wp:positionV relativeFrom="paragraph">
                        <wp:posOffset>82030</wp:posOffset>
                      </wp:positionV>
                      <wp:extent cx="238125" cy="1226128"/>
                      <wp:effectExtent l="0" t="0" r="28575" b="12700"/>
                      <wp:wrapNone/>
                      <wp:docPr id="71"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1226128"/>
                              </a:xfrm>
                              <a:custGeom>
                                <a:avLst/>
                                <a:gdLst>
                                  <a:gd name="T0" fmla="*/ 165 w 255"/>
                                  <a:gd name="T1" fmla="*/ 0 h 660"/>
                                  <a:gd name="T2" fmla="*/ 255 w 255"/>
                                  <a:gd name="T3" fmla="*/ 120 h 660"/>
                                  <a:gd name="T4" fmla="*/ 240 w 255"/>
                                  <a:gd name="T5" fmla="*/ 210 h 660"/>
                                  <a:gd name="T6" fmla="*/ 150 w 255"/>
                                  <a:gd name="T7" fmla="*/ 270 h 660"/>
                                  <a:gd name="T8" fmla="*/ 60 w 255"/>
                                  <a:gd name="T9" fmla="*/ 345 h 660"/>
                                  <a:gd name="T10" fmla="*/ 30 w 255"/>
                                  <a:gd name="T11" fmla="*/ 390 h 660"/>
                                  <a:gd name="T12" fmla="*/ 0 w 255"/>
                                  <a:gd name="T13" fmla="*/ 480 h 660"/>
                                  <a:gd name="T14" fmla="*/ 30 w 255"/>
                                  <a:gd name="T15" fmla="*/ 525 h 660"/>
                                  <a:gd name="T16" fmla="*/ 75 w 255"/>
                                  <a:gd name="T17" fmla="*/ 555 h 660"/>
                                  <a:gd name="T18" fmla="*/ 90 w 255"/>
                                  <a:gd name="T19" fmla="*/ 600 h 660"/>
                                  <a:gd name="T20" fmla="*/ 135 w 255"/>
                                  <a:gd name="T21" fmla="*/ 66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5" h="660">
                                    <a:moveTo>
                                      <a:pt x="165" y="0"/>
                                    </a:moveTo>
                                    <a:cubicBezTo>
                                      <a:pt x="230" y="43"/>
                                      <a:pt x="213" y="57"/>
                                      <a:pt x="255" y="120"/>
                                    </a:cubicBezTo>
                                    <a:cubicBezTo>
                                      <a:pt x="250" y="150"/>
                                      <a:pt x="252" y="182"/>
                                      <a:pt x="240" y="210"/>
                                    </a:cubicBezTo>
                                    <a:cubicBezTo>
                                      <a:pt x="216" y="265"/>
                                      <a:pt x="191" y="249"/>
                                      <a:pt x="150" y="270"/>
                                    </a:cubicBezTo>
                                    <a:cubicBezTo>
                                      <a:pt x="116" y="287"/>
                                      <a:pt x="84" y="317"/>
                                      <a:pt x="60" y="345"/>
                                    </a:cubicBezTo>
                                    <a:cubicBezTo>
                                      <a:pt x="48" y="359"/>
                                      <a:pt x="37" y="374"/>
                                      <a:pt x="30" y="390"/>
                                    </a:cubicBezTo>
                                    <a:cubicBezTo>
                                      <a:pt x="17" y="419"/>
                                      <a:pt x="0" y="480"/>
                                      <a:pt x="0" y="480"/>
                                    </a:cubicBezTo>
                                    <a:cubicBezTo>
                                      <a:pt x="10" y="495"/>
                                      <a:pt x="17" y="512"/>
                                      <a:pt x="30" y="525"/>
                                    </a:cubicBezTo>
                                    <a:cubicBezTo>
                                      <a:pt x="43" y="538"/>
                                      <a:pt x="64" y="541"/>
                                      <a:pt x="75" y="555"/>
                                    </a:cubicBezTo>
                                    <a:cubicBezTo>
                                      <a:pt x="85" y="567"/>
                                      <a:pt x="83" y="586"/>
                                      <a:pt x="90" y="600"/>
                                    </a:cubicBezTo>
                                    <a:cubicBezTo>
                                      <a:pt x="107" y="634"/>
                                      <a:pt x="114" y="639"/>
                                      <a:pt x="135" y="66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1095A506">
                    <v:shape id="Freeform 328" style="position:absolute;margin-left:4.6pt;margin-top:6.45pt;width:18.75pt;height:96.5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660" o:spid="_x0000_s1026" filled="f" strokecolor="blue" path="m165,v65,43,48,57,90,120c250,150,252,182,240,210v-24,55,-49,39,-90,60c116,287,84,317,60,345,48,359,37,374,30,390,17,419,,480,,480v10,15,17,32,30,45c43,538,64,541,75,555v10,12,8,31,15,45c107,634,114,639,135,66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" w14:anchorId="3F9591B6">
                      <v:path arrowok="t" o:connecttype="custom" o:connectlocs="154081,0;238125,222932;224118,390132;140074,501598;56029,640931;28015,724530;0,891729;28015,975329;70037,1031062;84044,1114662;126066,1226128" o:connectangles="0,0,0,0,0,0,0,0,0,0,0"/>
                    </v:shape>
                  </w:pict>
                </mc:Fallback>
              </mc:AlternateContent>
            </w:r>
            <w:r w:rsidRPr="007D2A2D">
              <w:rPr>
                <w:rFonts w:ascii="Arial" w:hAnsi="Arial" w:cs="Arial"/>
                <w:color w:val="0000FF"/>
                <w:sz w:val="13"/>
                <w:szCs w:val="13"/>
                <w:lang w:val="fr-FR"/>
              </w:rPr>
              <w:t>M</w:t>
            </w:r>
          </w:p>
        </w:tc>
        <w:tc>
          <w:tcPr>
            <w:tcW w:w="630" w:type="dxa"/>
            <w:tcBorders>
              <w:top w:val="single" w:sz="4" w:space="0" w:color="auto"/>
              <w:left w:val="single" w:sz="4" w:space="0" w:color="auto"/>
              <w:bottom w:val="single" w:sz="4" w:space="0" w:color="auto"/>
              <w:right w:val="single" w:sz="4" w:space="0" w:color="auto"/>
            </w:tcBorders>
          </w:tcPr>
          <w:p w14:paraId="72DBAD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360" w:type="dxa"/>
            <w:tcBorders>
              <w:top w:val="nil"/>
              <w:left w:val="single" w:sz="4" w:space="0" w:color="auto"/>
              <w:bottom w:val="nil"/>
              <w:right w:val="nil"/>
            </w:tcBorders>
          </w:tcPr>
          <w:p w14:paraId="70A524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1420C417" w14:textId="77777777" w:rsidTr="00012EDA">
        <w:tc>
          <w:tcPr>
            <w:tcW w:w="4326" w:type="dxa"/>
            <w:vMerge/>
            <w:tcBorders>
              <w:top w:val="nil"/>
              <w:bottom w:val="nil"/>
              <w:right w:val="nil"/>
            </w:tcBorders>
          </w:tcPr>
          <w:p w14:paraId="42071F4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646CE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8</w:t>
            </w:r>
          </w:p>
        </w:tc>
        <w:tc>
          <w:tcPr>
            <w:tcW w:w="729" w:type="dxa"/>
            <w:tcBorders>
              <w:top w:val="nil"/>
              <w:left w:val="nil"/>
              <w:bottom w:val="nil"/>
              <w:right w:val="nil"/>
            </w:tcBorders>
          </w:tcPr>
          <w:p w14:paraId="055D1B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5FE775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32</w:t>
            </w:r>
          </w:p>
        </w:tc>
        <w:tc>
          <w:tcPr>
            <w:tcW w:w="630" w:type="dxa"/>
            <w:tcBorders>
              <w:top w:val="single" w:sz="7" w:space="0" w:color="000000"/>
              <w:left w:val="single" w:sz="7" w:space="0" w:color="000000"/>
              <w:bottom w:val="single" w:sz="7" w:space="0" w:color="000000"/>
              <w:right w:val="single" w:sz="4" w:space="0" w:color="auto"/>
            </w:tcBorders>
          </w:tcPr>
          <w:p w14:paraId="4DA66E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4E683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A5042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8</w:t>
            </w:r>
          </w:p>
        </w:tc>
      </w:tr>
      <w:tr w:rsidR="00012EDA" w:rsidRPr="007D2A2D" w14:paraId="2A089F94" w14:textId="77777777" w:rsidTr="00012EDA">
        <w:tc>
          <w:tcPr>
            <w:tcW w:w="4326" w:type="dxa"/>
            <w:vMerge/>
            <w:tcBorders>
              <w:top w:val="nil"/>
              <w:bottom w:val="nil"/>
              <w:right w:val="nil"/>
            </w:tcBorders>
          </w:tcPr>
          <w:p w14:paraId="480F709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35FEA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1BD14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2DD6A2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33</w:t>
            </w:r>
          </w:p>
        </w:tc>
        <w:tc>
          <w:tcPr>
            <w:tcW w:w="630" w:type="dxa"/>
            <w:tcBorders>
              <w:top w:val="single" w:sz="7" w:space="0" w:color="000000"/>
              <w:left w:val="single" w:sz="7" w:space="0" w:color="000000"/>
              <w:bottom w:val="single" w:sz="7" w:space="0" w:color="000000"/>
              <w:right w:val="single" w:sz="4" w:space="0" w:color="auto"/>
            </w:tcBorders>
          </w:tcPr>
          <w:p w14:paraId="1E2118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6BFFE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E9D0D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CC41F45" w14:textId="77777777" w:rsidTr="00012EDA">
        <w:tc>
          <w:tcPr>
            <w:tcW w:w="4326" w:type="dxa"/>
            <w:vMerge/>
            <w:tcBorders>
              <w:top w:val="nil"/>
              <w:bottom w:val="nil"/>
              <w:right w:val="nil"/>
            </w:tcBorders>
          </w:tcPr>
          <w:p w14:paraId="27DEBD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723E4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6F254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3997B5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34</w:t>
            </w:r>
          </w:p>
        </w:tc>
        <w:tc>
          <w:tcPr>
            <w:tcW w:w="630" w:type="dxa"/>
            <w:tcBorders>
              <w:top w:val="single" w:sz="7" w:space="0" w:color="000000"/>
              <w:left w:val="single" w:sz="7" w:space="0" w:color="000000"/>
              <w:bottom w:val="single" w:sz="7" w:space="0" w:color="000000"/>
              <w:right w:val="single" w:sz="4" w:space="0" w:color="auto"/>
            </w:tcBorders>
          </w:tcPr>
          <w:p w14:paraId="0C2C382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772A9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4DD66F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8D7288C" w14:textId="77777777" w:rsidTr="00012EDA">
        <w:tc>
          <w:tcPr>
            <w:tcW w:w="4326" w:type="dxa"/>
            <w:vMerge/>
            <w:tcBorders>
              <w:top w:val="nil"/>
              <w:bottom w:val="nil"/>
              <w:right w:val="nil"/>
            </w:tcBorders>
          </w:tcPr>
          <w:p w14:paraId="6AF078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64AB5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B1111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78D6BB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35</w:t>
            </w:r>
          </w:p>
        </w:tc>
        <w:tc>
          <w:tcPr>
            <w:tcW w:w="630" w:type="dxa"/>
            <w:tcBorders>
              <w:top w:val="single" w:sz="7" w:space="0" w:color="000000"/>
              <w:left w:val="single" w:sz="7" w:space="0" w:color="000000"/>
              <w:bottom w:val="single" w:sz="7" w:space="0" w:color="000000"/>
              <w:right w:val="single" w:sz="4" w:space="0" w:color="auto"/>
            </w:tcBorders>
          </w:tcPr>
          <w:p w14:paraId="60DF02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66FE4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D985A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ABFDAF9" w14:textId="77777777" w:rsidTr="00012EDA">
        <w:tc>
          <w:tcPr>
            <w:tcW w:w="4326" w:type="dxa"/>
            <w:vMerge/>
            <w:tcBorders>
              <w:top w:val="nil"/>
              <w:bottom w:val="nil"/>
              <w:right w:val="nil"/>
            </w:tcBorders>
          </w:tcPr>
          <w:p w14:paraId="413B3B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1863CA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474DD4F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0FEFC9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36</w:t>
            </w:r>
          </w:p>
        </w:tc>
        <w:tc>
          <w:tcPr>
            <w:tcW w:w="630" w:type="dxa"/>
            <w:tcBorders>
              <w:top w:val="single" w:sz="7" w:space="0" w:color="000000"/>
              <w:left w:val="single" w:sz="7" w:space="0" w:color="000000"/>
              <w:bottom w:val="single" w:sz="7" w:space="0" w:color="000000"/>
              <w:right w:val="single" w:sz="4" w:space="0" w:color="auto"/>
            </w:tcBorders>
          </w:tcPr>
          <w:p w14:paraId="7D0179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CB230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1AF241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12D2E92" w14:textId="77777777" w:rsidTr="00012EDA">
        <w:tc>
          <w:tcPr>
            <w:tcW w:w="4326" w:type="dxa"/>
            <w:vMerge/>
            <w:tcBorders>
              <w:top w:val="nil"/>
              <w:bottom w:val="nil"/>
              <w:right w:val="nil"/>
            </w:tcBorders>
          </w:tcPr>
          <w:p w14:paraId="0D405E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7977DD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067589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661FCF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6D5E59A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57A378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3550A0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2919391" w14:textId="77777777" w:rsidTr="00012EDA">
        <w:tc>
          <w:tcPr>
            <w:tcW w:w="4326" w:type="dxa"/>
            <w:vMerge/>
            <w:tcBorders>
              <w:top w:val="nil"/>
              <w:bottom w:val="nil"/>
              <w:right w:val="nil"/>
            </w:tcBorders>
          </w:tcPr>
          <w:p w14:paraId="6D608A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2BBF8C7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6E7D1C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50B888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37</w:t>
            </w:r>
          </w:p>
        </w:tc>
        <w:tc>
          <w:tcPr>
            <w:tcW w:w="630" w:type="dxa"/>
            <w:tcBorders>
              <w:top w:val="single" w:sz="7" w:space="0" w:color="000000"/>
              <w:left w:val="single" w:sz="7" w:space="0" w:color="000000"/>
              <w:bottom w:val="single" w:sz="7" w:space="0" w:color="000000"/>
              <w:right w:val="single" w:sz="4" w:space="0" w:color="auto"/>
            </w:tcBorders>
          </w:tcPr>
          <w:p w14:paraId="52527C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16D8C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22A302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4F7D2A1" w14:textId="77777777" w:rsidTr="00012EDA">
        <w:tc>
          <w:tcPr>
            <w:tcW w:w="4326" w:type="dxa"/>
            <w:vMerge/>
            <w:tcBorders>
              <w:top w:val="nil"/>
              <w:bottom w:val="nil"/>
              <w:right w:val="nil"/>
            </w:tcBorders>
          </w:tcPr>
          <w:p w14:paraId="05D717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7A918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D1E5A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308FD09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38</w:t>
            </w:r>
          </w:p>
        </w:tc>
        <w:tc>
          <w:tcPr>
            <w:tcW w:w="630" w:type="dxa"/>
            <w:tcBorders>
              <w:top w:val="single" w:sz="7" w:space="0" w:color="000000"/>
              <w:left w:val="single" w:sz="7" w:space="0" w:color="000000"/>
              <w:bottom w:val="single" w:sz="7" w:space="0" w:color="000000"/>
              <w:right w:val="single" w:sz="4" w:space="0" w:color="auto"/>
            </w:tcBorders>
          </w:tcPr>
          <w:p w14:paraId="1842B6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268F7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FE811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619C59B" w14:textId="77777777" w:rsidTr="00012EDA">
        <w:tc>
          <w:tcPr>
            <w:tcW w:w="4326" w:type="dxa"/>
            <w:vMerge/>
            <w:tcBorders>
              <w:top w:val="nil"/>
              <w:bottom w:val="nil"/>
              <w:right w:val="nil"/>
            </w:tcBorders>
          </w:tcPr>
          <w:p w14:paraId="52583F3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E7EA4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B8C16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483EE3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39</w:t>
            </w:r>
          </w:p>
        </w:tc>
        <w:tc>
          <w:tcPr>
            <w:tcW w:w="630" w:type="dxa"/>
            <w:tcBorders>
              <w:top w:val="single" w:sz="7" w:space="0" w:color="000000"/>
              <w:left w:val="single" w:sz="7" w:space="0" w:color="000000"/>
              <w:bottom w:val="single" w:sz="7" w:space="0" w:color="000000"/>
              <w:right w:val="single" w:sz="4" w:space="0" w:color="auto"/>
            </w:tcBorders>
          </w:tcPr>
          <w:p w14:paraId="2FA8AE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52F21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C16E9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2743446" w14:textId="77777777" w:rsidTr="00012EDA">
        <w:tc>
          <w:tcPr>
            <w:tcW w:w="4326" w:type="dxa"/>
            <w:vMerge/>
            <w:tcBorders>
              <w:top w:val="nil"/>
              <w:bottom w:val="nil"/>
              <w:right w:val="nil"/>
            </w:tcBorders>
          </w:tcPr>
          <w:p w14:paraId="25BE72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649AB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33BB9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4537ED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40</w:t>
            </w:r>
          </w:p>
        </w:tc>
        <w:tc>
          <w:tcPr>
            <w:tcW w:w="630" w:type="dxa"/>
            <w:tcBorders>
              <w:top w:val="single" w:sz="7" w:space="0" w:color="000000"/>
              <w:left w:val="single" w:sz="7" w:space="0" w:color="000000"/>
              <w:bottom w:val="single" w:sz="7" w:space="0" w:color="000000"/>
              <w:right w:val="single" w:sz="4" w:space="0" w:color="auto"/>
            </w:tcBorders>
          </w:tcPr>
          <w:p w14:paraId="0D96EC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1ED62F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AFA61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AE8F95E" w14:textId="77777777" w:rsidTr="00012EDA">
        <w:tc>
          <w:tcPr>
            <w:tcW w:w="4326" w:type="dxa"/>
            <w:vMerge/>
            <w:tcBorders>
              <w:top w:val="nil"/>
              <w:bottom w:val="nil"/>
              <w:right w:val="nil"/>
            </w:tcBorders>
          </w:tcPr>
          <w:p w14:paraId="2F061E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8D5690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4E2A6EB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4CE5EE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41</w:t>
            </w:r>
          </w:p>
        </w:tc>
        <w:tc>
          <w:tcPr>
            <w:tcW w:w="630" w:type="dxa"/>
            <w:tcBorders>
              <w:top w:val="single" w:sz="7" w:space="0" w:color="000000"/>
              <w:left w:val="single" w:sz="7" w:space="0" w:color="000000"/>
              <w:bottom w:val="single" w:sz="7" w:space="0" w:color="000000"/>
              <w:right w:val="single" w:sz="4" w:space="0" w:color="auto"/>
            </w:tcBorders>
          </w:tcPr>
          <w:p w14:paraId="2C02ED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75BEC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C8DE7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4E75EEF6" w14:textId="77777777" w:rsidTr="00012EDA">
        <w:tc>
          <w:tcPr>
            <w:tcW w:w="4326" w:type="dxa"/>
            <w:vMerge/>
            <w:tcBorders>
              <w:top w:val="nil"/>
              <w:bottom w:val="nil"/>
              <w:right w:val="nil"/>
            </w:tcBorders>
          </w:tcPr>
          <w:p w14:paraId="76B341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5F4CC1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2B470B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5F9DFD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42</w:t>
            </w:r>
          </w:p>
        </w:tc>
        <w:tc>
          <w:tcPr>
            <w:tcW w:w="630" w:type="dxa"/>
            <w:tcBorders>
              <w:top w:val="single" w:sz="7" w:space="0" w:color="000000"/>
              <w:left w:val="single" w:sz="7" w:space="0" w:color="000000"/>
              <w:bottom w:val="single" w:sz="7" w:space="0" w:color="000000"/>
              <w:right w:val="single" w:sz="4" w:space="0" w:color="auto"/>
            </w:tcBorders>
          </w:tcPr>
          <w:p w14:paraId="4B0EA7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M</w:t>
            </w:r>
          </w:p>
        </w:tc>
        <w:tc>
          <w:tcPr>
            <w:tcW w:w="630" w:type="dxa"/>
            <w:tcBorders>
              <w:top w:val="single" w:sz="4" w:space="0" w:color="auto"/>
              <w:left w:val="single" w:sz="4" w:space="0" w:color="auto"/>
              <w:bottom w:val="single" w:sz="4" w:space="0" w:color="auto"/>
              <w:right w:val="single" w:sz="4" w:space="0" w:color="auto"/>
            </w:tcBorders>
          </w:tcPr>
          <w:p w14:paraId="0C368F6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428DB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378572AD" w14:textId="77777777" w:rsidTr="00012EDA">
        <w:tc>
          <w:tcPr>
            <w:tcW w:w="4326" w:type="dxa"/>
            <w:vMerge/>
            <w:tcBorders>
              <w:top w:val="nil"/>
              <w:bottom w:val="nil"/>
              <w:right w:val="nil"/>
            </w:tcBorders>
          </w:tcPr>
          <w:p w14:paraId="1D5D26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99967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2D26F2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4A2B53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43</w:t>
            </w:r>
          </w:p>
        </w:tc>
        <w:tc>
          <w:tcPr>
            <w:tcW w:w="630" w:type="dxa"/>
            <w:tcBorders>
              <w:top w:val="single" w:sz="7" w:space="0" w:color="000000"/>
              <w:left w:val="single" w:sz="7" w:space="0" w:color="000000"/>
              <w:bottom w:val="single" w:sz="7" w:space="0" w:color="000000"/>
              <w:right w:val="single" w:sz="4" w:space="0" w:color="auto"/>
            </w:tcBorders>
          </w:tcPr>
          <w:p w14:paraId="7B2AD2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64" behindDoc="0" locked="0" layoutInCell="1" allowOverlap="1" wp14:anchorId="1E3223C0" wp14:editId="04923061">
                      <wp:simplePos x="0" y="0"/>
                      <wp:positionH relativeFrom="column">
                        <wp:posOffset>88900</wp:posOffset>
                      </wp:positionH>
                      <wp:positionV relativeFrom="paragraph">
                        <wp:posOffset>84455</wp:posOffset>
                      </wp:positionV>
                      <wp:extent cx="161925" cy="419100"/>
                      <wp:effectExtent l="12700" t="8255" r="15875" b="10795"/>
                      <wp:wrapNone/>
                      <wp:docPr id="72"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419100"/>
                              </a:xfrm>
                              <a:custGeom>
                                <a:avLst/>
                                <a:gdLst>
                                  <a:gd name="T0" fmla="*/ 165 w 255"/>
                                  <a:gd name="T1" fmla="*/ 0 h 660"/>
                                  <a:gd name="T2" fmla="*/ 255 w 255"/>
                                  <a:gd name="T3" fmla="*/ 120 h 660"/>
                                  <a:gd name="T4" fmla="*/ 240 w 255"/>
                                  <a:gd name="T5" fmla="*/ 210 h 660"/>
                                  <a:gd name="T6" fmla="*/ 150 w 255"/>
                                  <a:gd name="T7" fmla="*/ 270 h 660"/>
                                  <a:gd name="T8" fmla="*/ 60 w 255"/>
                                  <a:gd name="T9" fmla="*/ 345 h 660"/>
                                  <a:gd name="T10" fmla="*/ 30 w 255"/>
                                  <a:gd name="T11" fmla="*/ 390 h 660"/>
                                  <a:gd name="T12" fmla="*/ 0 w 255"/>
                                  <a:gd name="T13" fmla="*/ 480 h 660"/>
                                  <a:gd name="T14" fmla="*/ 30 w 255"/>
                                  <a:gd name="T15" fmla="*/ 525 h 660"/>
                                  <a:gd name="T16" fmla="*/ 75 w 255"/>
                                  <a:gd name="T17" fmla="*/ 555 h 660"/>
                                  <a:gd name="T18" fmla="*/ 90 w 255"/>
                                  <a:gd name="T19" fmla="*/ 600 h 660"/>
                                  <a:gd name="T20" fmla="*/ 135 w 255"/>
                                  <a:gd name="T21" fmla="*/ 66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5" h="660">
                                    <a:moveTo>
                                      <a:pt x="165" y="0"/>
                                    </a:moveTo>
                                    <a:cubicBezTo>
                                      <a:pt x="230" y="43"/>
                                      <a:pt x="213" y="57"/>
                                      <a:pt x="255" y="120"/>
                                    </a:cubicBezTo>
                                    <a:cubicBezTo>
                                      <a:pt x="250" y="150"/>
                                      <a:pt x="252" y="182"/>
                                      <a:pt x="240" y="210"/>
                                    </a:cubicBezTo>
                                    <a:cubicBezTo>
                                      <a:pt x="216" y="265"/>
                                      <a:pt x="191" y="249"/>
                                      <a:pt x="150" y="270"/>
                                    </a:cubicBezTo>
                                    <a:cubicBezTo>
                                      <a:pt x="116" y="287"/>
                                      <a:pt x="84" y="317"/>
                                      <a:pt x="60" y="345"/>
                                    </a:cubicBezTo>
                                    <a:cubicBezTo>
                                      <a:pt x="48" y="359"/>
                                      <a:pt x="37" y="374"/>
                                      <a:pt x="30" y="390"/>
                                    </a:cubicBezTo>
                                    <a:cubicBezTo>
                                      <a:pt x="17" y="419"/>
                                      <a:pt x="0" y="480"/>
                                      <a:pt x="0" y="480"/>
                                    </a:cubicBezTo>
                                    <a:cubicBezTo>
                                      <a:pt x="10" y="495"/>
                                      <a:pt x="17" y="512"/>
                                      <a:pt x="30" y="525"/>
                                    </a:cubicBezTo>
                                    <a:cubicBezTo>
                                      <a:pt x="43" y="538"/>
                                      <a:pt x="64" y="541"/>
                                      <a:pt x="75" y="555"/>
                                    </a:cubicBezTo>
                                    <a:cubicBezTo>
                                      <a:pt x="85" y="567"/>
                                      <a:pt x="83" y="586"/>
                                      <a:pt x="90" y="600"/>
                                    </a:cubicBezTo>
                                    <a:cubicBezTo>
                                      <a:pt x="107" y="634"/>
                                      <a:pt x="114" y="639"/>
                                      <a:pt x="135" y="66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4D6FD188">
                    <v:shape id="Freeform 327" style="position:absolute;margin-left:7pt;margin-top:6.65pt;width:12.75pt;height:33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660" o:spid="_x0000_s1026" filled="f" strokecolor="blue" path="m165,v65,43,48,57,90,120c250,150,252,182,240,210v-24,55,-49,39,-90,60c116,287,84,317,60,345,48,359,37,374,30,390,17,419,,480,,480v10,15,17,32,30,45c43,538,64,541,75,555v10,12,8,31,15,45c107,634,114,639,135,66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" w14:anchorId="45EFF118">
                      <v:path arrowok="t" o:connecttype="custom" o:connectlocs="104775,0;161925,76200;152400,133350;95250,171450;38100,219075;19050,247650;0,304800;19050,333375;47625,352425;57150,381000;85725,419100" o:connectangles="0,0,0,0,0,0,0,0,0,0,0"/>
                    </v:shape>
                  </w:pict>
                </mc:Fallback>
              </mc:AlternateContent>
            </w: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34E4357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1E4F4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25AFA1FE" w14:textId="77777777" w:rsidTr="00012EDA">
        <w:tc>
          <w:tcPr>
            <w:tcW w:w="4326" w:type="dxa"/>
            <w:vMerge/>
            <w:tcBorders>
              <w:top w:val="nil"/>
              <w:bottom w:val="nil"/>
              <w:right w:val="nil"/>
            </w:tcBorders>
          </w:tcPr>
          <w:p w14:paraId="158D20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235FC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7</w:t>
            </w:r>
          </w:p>
        </w:tc>
        <w:tc>
          <w:tcPr>
            <w:tcW w:w="729" w:type="dxa"/>
            <w:tcBorders>
              <w:top w:val="nil"/>
              <w:left w:val="nil"/>
              <w:bottom w:val="nil"/>
              <w:right w:val="nil"/>
            </w:tcBorders>
          </w:tcPr>
          <w:p w14:paraId="4C2EDA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3C6EE4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44</w:t>
            </w:r>
          </w:p>
        </w:tc>
        <w:tc>
          <w:tcPr>
            <w:tcW w:w="630" w:type="dxa"/>
            <w:tcBorders>
              <w:top w:val="single" w:sz="7" w:space="0" w:color="000000"/>
              <w:left w:val="single" w:sz="7" w:space="0" w:color="000000"/>
              <w:bottom w:val="single" w:sz="7" w:space="0" w:color="000000"/>
              <w:right w:val="single" w:sz="4" w:space="0" w:color="auto"/>
            </w:tcBorders>
          </w:tcPr>
          <w:p w14:paraId="053F32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49065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29629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7</w:t>
            </w:r>
          </w:p>
        </w:tc>
      </w:tr>
      <w:tr w:rsidR="00012EDA" w:rsidRPr="007D2A2D" w14:paraId="28A0997A" w14:textId="77777777" w:rsidTr="00012EDA">
        <w:tc>
          <w:tcPr>
            <w:tcW w:w="4326" w:type="dxa"/>
            <w:vMerge/>
            <w:tcBorders>
              <w:top w:val="nil"/>
              <w:bottom w:val="nil"/>
              <w:right w:val="nil"/>
            </w:tcBorders>
          </w:tcPr>
          <w:p w14:paraId="5DE661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A39DE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9244F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1113B8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45</w:t>
            </w:r>
          </w:p>
        </w:tc>
        <w:tc>
          <w:tcPr>
            <w:tcW w:w="630" w:type="dxa"/>
            <w:tcBorders>
              <w:top w:val="single" w:sz="7" w:space="0" w:color="000000"/>
              <w:left w:val="single" w:sz="7" w:space="0" w:color="000000"/>
              <w:bottom w:val="single" w:sz="7" w:space="0" w:color="000000"/>
              <w:right w:val="single" w:sz="4" w:space="0" w:color="auto"/>
            </w:tcBorders>
          </w:tcPr>
          <w:p w14:paraId="3C8CE7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4895FC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52C1E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1BFE6AF" w14:textId="77777777" w:rsidTr="00012EDA">
        <w:tc>
          <w:tcPr>
            <w:tcW w:w="4326" w:type="dxa"/>
            <w:vMerge/>
            <w:tcBorders>
              <w:top w:val="nil"/>
              <w:bottom w:val="nil"/>
              <w:right w:val="nil"/>
            </w:tcBorders>
          </w:tcPr>
          <w:p w14:paraId="342CA8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04DCA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36462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2D1B10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46</w:t>
            </w:r>
          </w:p>
        </w:tc>
        <w:tc>
          <w:tcPr>
            <w:tcW w:w="630" w:type="dxa"/>
            <w:tcBorders>
              <w:top w:val="single" w:sz="7" w:space="0" w:color="000000"/>
              <w:left w:val="single" w:sz="7" w:space="0" w:color="000000"/>
              <w:bottom w:val="single" w:sz="7" w:space="0" w:color="000000"/>
              <w:right w:val="single" w:sz="4" w:space="0" w:color="auto"/>
            </w:tcBorders>
          </w:tcPr>
          <w:p w14:paraId="024420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AA2EE1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7959D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352F9C8" w14:textId="77777777" w:rsidTr="00012EDA">
        <w:tc>
          <w:tcPr>
            <w:tcW w:w="4326" w:type="dxa"/>
            <w:vMerge/>
            <w:tcBorders>
              <w:top w:val="nil"/>
              <w:bottom w:val="nil"/>
              <w:right w:val="nil"/>
            </w:tcBorders>
          </w:tcPr>
          <w:p w14:paraId="2A0184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74EB2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12853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43285D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47</w:t>
            </w:r>
          </w:p>
        </w:tc>
        <w:tc>
          <w:tcPr>
            <w:tcW w:w="630" w:type="dxa"/>
            <w:tcBorders>
              <w:top w:val="single" w:sz="7" w:space="0" w:color="000000"/>
              <w:left w:val="single" w:sz="7" w:space="0" w:color="000000"/>
              <w:bottom w:val="single" w:sz="7" w:space="0" w:color="000000"/>
              <w:right w:val="single" w:sz="4" w:space="0" w:color="auto"/>
            </w:tcBorders>
          </w:tcPr>
          <w:p w14:paraId="7E88F1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6A7D4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F8F9B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052C297" w14:textId="77777777" w:rsidTr="00012EDA">
        <w:tc>
          <w:tcPr>
            <w:tcW w:w="4326" w:type="dxa"/>
            <w:vMerge/>
            <w:tcBorders>
              <w:top w:val="nil"/>
              <w:bottom w:val="nil"/>
              <w:right w:val="nil"/>
            </w:tcBorders>
          </w:tcPr>
          <w:p w14:paraId="31455C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4CFF40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775417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702032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48</w:t>
            </w:r>
          </w:p>
        </w:tc>
        <w:tc>
          <w:tcPr>
            <w:tcW w:w="630" w:type="dxa"/>
            <w:tcBorders>
              <w:top w:val="single" w:sz="7" w:space="0" w:color="000000"/>
              <w:left w:val="single" w:sz="7" w:space="0" w:color="000000"/>
              <w:bottom w:val="single" w:sz="7" w:space="0" w:color="000000"/>
              <w:right w:val="single" w:sz="4" w:space="0" w:color="auto"/>
            </w:tcBorders>
          </w:tcPr>
          <w:p w14:paraId="1E3504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72FDDD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101492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3B7CBA0" w14:textId="77777777" w:rsidTr="00012EDA">
        <w:tc>
          <w:tcPr>
            <w:tcW w:w="4326" w:type="dxa"/>
            <w:vMerge/>
            <w:tcBorders>
              <w:top w:val="nil"/>
              <w:bottom w:val="nil"/>
              <w:right w:val="nil"/>
            </w:tcBorders>
          </w:tcPr>
          <w:p w14:paraId="01FFC4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4C3414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050BA8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2B51F6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0259DD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4C92F3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3C870A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437A79A" w14:textId="77777777" w:rsidTr="00012EDA">
        <w:tc>
          <w:tcPr>
            <w:tcW w:w="4326" w:type="dxa"/>
            <w:vMerge/>
            <w:tcBorders>
              <w:top w:val="nil"/>
              <w:bottom w:val="nil"/>
              <w:right w:val="nil"/>
            </w:tcBorders>
          </w:tcPr>
          <w:p w14:paraId="5D0B73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1B6335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4801CF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087E6D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49</w:t>
            </w:r>
          </w:p>
        </w:tc>
        <w:tc>
          <w:tcPr>
            <w:tcW w:w="630" w:type="dxa"/>
            <w:tcBorders>
              <w:top w:val="single" w:sz="7" w:space="0" w:color="000000"/>
              <w:left w:val="single" w:sz="7" w:space="0" w:color="000000"/>
              <w:bottom w:val="single" w:sz="7" w:space="0" w:color="000000"/>
              <w:right w:val="single" w:sz="4" w:space="0" w:color="auto"/>
            </w:tcBorders>
          </w:tcPr>
          <w:p w14:paraId="7549DA7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F</w:t>
            </w:r>
          </w:p>
        </w:tc>
        <w:tc>
          <w:tcPr>
            <w:tcW w:w="630" w:type="dxa"/>
            <w:tcBorders>
              <w:top w:val="single" w:sz="4" w:space="0" w:color="auto"/>
              <w:left w:val="single" w:sz="4" w:space="0" w:color="auto"/>
              <w:bottom w:val="single" w:sz="4" w:space="0" w:color="auto"/>
              <w:right w:val="single" w:sz="4" w:space="0" w:color="auto"/>
            </w:tcBorders>
          </w:tcPr>
          <w:p w14:paraId="2D4F6B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5AE312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E7C354F" w14:textId="77777777" w:rsidTr="00012EDA">
        <w:tc>
          <w:tcPr>
            <w:tcW w:w="4326" w:type="dxa"/>
            <w:vMerge/>
            <w:tcBorders>
              <w:top w:val="nil"/>
              <w:bottom w:val="nil"/>
              <w:right w:val="nil"/>
            </w:tcBorders>
          </w:tcPr>
          <w:p w14:paraId="7625B1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F28FD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287E31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322043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50</w:t>
            </w:r>
          </w:p>
        </w:tc>
        <w:tc>
          <w:tcPr>
            <w:tcW w:w="630" w:type="dxa"/>
            <w:tcBorders>
              <w:top w:val="single" w:sz="7" w:space="0" w:color="000000"/>
              <w:left w:val="single" w:sz="7" w:space="0" w:color="000000"/>
              <w:bottom w:val="single" w:sz="7" w:space="0" w:color="000000"/>
              <w:right w:val="single" w:sz="4" w:space="0" w:color="auto"/>
            </w:tcBorders>
          </w:tcPr>
          <w:p w14:paraId="1AC669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48CC8B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9FF9E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EB81E52" w14:textId="77777777" w:rsidTr="00012EDA">
        <w:tc>
          <w:tcPr>
            <w:tcW w:w="4326" w:type="dxa"/>
            <w:vMerge/>
            <w:tcBorders>
              <w:top w:val="nil"/>
              <w:bottom w:val="nil"/>
              <w:right w:val="nil"/>
            </w:tcBorders>
          </w:tcPr>
          <w:p w14:paraId="4E15BD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31246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F2E9A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19DF066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51</w:t>
            </w:r>
          </w:p>
        </w:tc>
        <w:tc>
          <w:tcPr>
            <w:tcW w:w="630" w:type="dxa"/>
            <w:tcBorders>
              <w:top w:val="single" w:sz="7" w:space="0" w:color="000000"/>
              <w:left w:val="single" w:sz="7" w:space="0" w:color="000000"/>
              <w:bottom w:val="single" w:sz="7" w:space="0" w:color="000000"/>
              <w:right w:val="single" w:sz="4" w:space="0" w:color="auto"/>
            </w:tcBorders>
          </w:tcPr>
          <w:p w14:paraId="1C0454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6D3A45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F9413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0D2F7C2" w14:textId="77777777" w:rsidTr="00012EDA">
        <w:tc>
          <w:tcPr>
            <w:tcW w:w="4326" w:type="dxa"/>
            <w:vMerge/>
            <w:tcBorders>
              <w:top w:val="nil"/>
              <w:bottom w:val="nil"/>
              <w:right w:val="nil"/>
            </w:tcBorders>
          </w:tcPr>
          <w:p w14:paraId="186FFE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B84CA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051C1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6B77D5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52</w:t>
            </w:r>
          </w:p>
        </w:tc>
        <w:tc>
          <w:tcPr>
            <w:tcW w:w="630" w:type="dxa"/>
            <w:tcBorders>
              <w:top w:val="single" w:sz="7" w:space="0" w:color="000000"/>
              <w:left w:val="single" w:sz="7" w:space="0" w:color="000000"/>
              <w:bottom w:val="single" w:sz="7" w:space="0" w:color="000000"/>
              <w:right w:val="single" w:sz="4" w:space="0" w:color="auto"/>
            </w:tcBorders>
            <w:shd w:val="clear" w:color="auto" w:fill="auto"/>
          </w:tcPr>
          <w:p w14:paraId="6F4F6F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55766C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B3F920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F2294AB" w14:textId="77777777" w:rsidTr="00012EDA">
        <w:tc>
          <w:tcPr>
            <w:tcW w:w="4326" w:type="dxa"/>
            <w:vMerge/>
            <w:tcBorders>
              <w:top w:val="nil"/>
              <w:bottom w:val="nil"/>
              <w:right w:val="nil"/>
            </w:tcBorders>
          </w:tcPr>
          <w:p w14:paraId="08778A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D1091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2FAAB6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431E1AC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53</w:t>
            </w:r>
          </w:p>
        </w:tc>
        <w:tc>
          <w:tcPr>
            <w:tcW w:w="630" w:type="dxa"/>
            <w:tcBorders>
              <w:top w:val="single" w:sz="7" w:space="0" w:color="000000"/>
              <w:left w:val="single" w:sz="7" w:space="0" w:color="000000"/>
              <w:bottom w:val="single" w:sz="7" w:space="0" w:color="000000"/>
              <w:right w:val="single" w:sz="4" w:space="0" w:color="auto"/>
            </w:tcBorders>
          </w:tcPr>
          <w:p w14:paraId="74F6FF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42BDEA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ADEC4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2EEB8F1D" w14:textId="77777777" w:rsidTr="00012EDA">
        <w:tc>
          <w:tcPr>
            <w:tcW w:w="4326" w:type="dxa"/>
            <w:vMerge/>
            <w:tcBorders>
              <w:top w:val="nil"/>
              <w:bottom w:val="nil"/>
              <w:right w:val="nil"/>
            </w:tcBorders>
          </w:tcPr>
          <w:p w14:paraId="0CAE1C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E8411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7BB282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0A3246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54</w:t>
            </w:r>
          </w:p>
        </w:tc>
        <w:tc>
          <w:tcPr>
            <w:tcW w:w="630" w:type="dxa"/>
            <w:tcBorders>
              <w:top w:val="single" w:sz="7" w:space="0" w:color="000000"/>
              <w:left w:val="single" w:sz="7" w:space="0" w:color="000000"/>
              <w:bottom w:val="single" w:sz="7" w:space="0" w:color="000000"/>
              <w:right w:val="single" w:sz="4" w:space="0" w:color="auto"/>
            </w:tcBorders>
          </w:tcPr>
          <w:p w14:paraId="45C9F9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66" behindDoc="0" locked="0" layoutInCell="1" allowOverlap="1" wp14:anchorId="7756B27B" wp14:editId="540A1031">
                      <wp:simplePos x="0" y="0"/>
                      <wp:positionH relativeFrom="column">
                        <wp:posOffset>85725</wp:posOffset>
                      </wp:positionH>
                      <wp:positionV relativeFrom="paragraph">
                        <wp:posOffset>4445</wp:posOffset>
                      </wp:positionV>
                      <wp:extent cx="159385" cy="1952625"/>
                      <wp:effectExtent l="19050" t="13970" r="12065" b="5080"/>
                      <wp:wrapNone/>
                      <wp:docPr id="73"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385" cy="1952625"/>
                              </a:xfrm>
                              <a:custGeom>
                                <a:avLst/>
                                <a:gdLst>
                                  <a:gd name="T0" fmla="*/ 180 w 300"/>
                                  <a:gd name="T1" fmla="*/ 0 h 3150"/>
                                  <a:gd name="T2" fmla="*/ 300 w 300"/>
                                  <a:gd name="T3" fmla="*/ 390 h 3150"/>
                                  <a:gd name="T4" fmla="*/ 285 w 300"/>
                                  <a:gd name="T5" fmla="*/ 555 h 3150"/>
                                  <a:gd name="T6" fmla="*/ 210 w 300"/>
                                  <a:gd name="T7" fmla="*/ 690 h 3150"/>
                                  <a:gd name="T8" fmla="*/ 195 w 300"/>
                                  <a:gd name="T9" fmla="*/ 735 h 3150"/>
                                  <a:gd name="T10" fmla="*/ 105 w 300"/>
                                  <a:gd name="T11" fmla="*/ 870 h 3150"/>
                                  <a:gd name="T12" fmla="*/ 15 w 300"/>
                                  <a:gd name="T13" fmla="*/ 1050 h 3150"/>
                                  <a:gd name="T14" fmla="*/ 0 w 300"/>
                                  <a:gd name="T15" fmla="*/ 1095 h 3150"/>
                                  <a:gd name="T16" fmla="*/ 15 w 300"/>
                                  <a:gd name="T17" fmla="*/ 1305 h 3150"/>
                                  <a:gd name="T18" fmla="*/ 75 w 300"/>
                                  <a:gd name="T19" fmla="*/ 1500 h 3150"/>
                                  <a:gd name="T20" fmla="*/ 105 w 300"/>
                                  <a:gd name="T21" fmla="*/ 1590 h 3150"/>
                                  <a:gd name="T22" fmla="*/ 135 w 300"/>
                                  <a:gd name="T23" fmla="*/ 1635 h 3150"/>
                                  <a:gd name="T24" fmla="*/ 210 w 300"/>
                                  <a:gd name="T25" fmla="*/ 1815 h 3150"/>
                                  <a:gd name="T26" fmla="*/ 255 w 300"/>
                                  <a:gd name="T27" fmla="*/ 2055 h 3150"/>
                                  <a:gd name="T28" fmla="*/ 195 w 300"/>
                                  <a:gd name="T29" fmla="*/ 2460 h 3150"/>
                                  <a:gd name="T30" fmla="*/ 105 w 300"/>
                                  <a:gd name="T31" fmla="*/ 2640 h 3150"/>
                                  <a:gd name="T32" fmla="*/ 75 w 300"/>
                                  <a:gd name="T33" fmla="*/ 2700 h 3150"/>
                                  <a:gd name="T34" fmla="*/ 30 w 300"/>
                                  <a:gd name="T35" fmla="*/ 2880 h 3150"/>
                                  <a:gd name="T36" fmla="*/ 150 w 300"/>
                                  <a:gd name="T37" fmla="*/ 3105 h 3150"/>
                                  <a:gd name="T38" fmla="*/ 180 w 300"/>
                                  <a:gd name="T39" fmla="*/ 3150 h 3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3150">
                                    <a:moveTo>
                                      <a:pt x="180" y="0"/>
                                    </a:moveTo>
                                    <a:cubicBezTo>
                                      <a:pt x="223" y="129"/>
                                      <a:pt x="257" y="261"/>
                                      <a:pt x="300" y="390"/>
                                    </a:cubicBezTo>
                                    <a:cubicBezTo>
                                      <a:pt x="295" y="445"/>
                                      <a:pt x="293" y="500"/>
                                      <a:pt x="285" y="555"/>
                                    </a:cubicBezTo>
                                    <a:cubicBezTo>
                                      <a:pt x="278" y="605"/>
                                      <a:pt x="235" y="653"/>
                                      <a:pt x="210" y="690"/>
                                    </a:cubicBezTo>
                                    <a:cubicBezTo>
                                      <a:pt x="201" y="703"/>
                                      <a:pt x="203" y="721"/>
                                      <a:pt x="195" y="735"/>
                                    </a:cubicBezTo>
                                    <a:cubicBezTo>
                                      <a:pt x="195" y="735"/>
                                      <a:pt x="120" y="847"/>
                                      <a:pt x="105" y="870"/>
                                    </a:cubicBezTo>
                                    <a:cubicBezTo>
                                      <a:pt x="60" y="938"/>
                                      <a:pt x="41" y="971"/>
                                      <a:pt x="15" y="1050"/>
                                    </a:cubicBezTo>
                                    <a:cubicBezTo>
                                      <a:pt x="10" y="1065"/>
                                      <a:pt x="0" y="1095"/>
                                      <a:pt x="0" y="1095"/>
                                    </a:cubicBezTo>
                                    <a:cubicBezTo>
                                      <a:pt x="5" y="1165"/>
                                      <a:pt x="7" y="1235"/>
                                      <a:pt x="15" y="1305"/>
                                    </a:cubicBezTo>
                                    <a:cubicBezTo>
                                      <a:pt x="22" y="1366"/>
                                      <a:pt x="56" y="1443"/>
                                      <a:pt x="75" y="1500"/>
                                    </a:cubicBezTo>
                                    <a:cubicBezTo>
                                      <a:pt x="85" y="1530"/>
                                      <a:pt x="87" y="1564"/>
                                      <a:pt x="105" y="1590"/>
                                    </a:cubicBezTo>
                                    <a:cubicBezTo>
                                      <a:pt x="115" y="1605"/>
                                      <a:pt x="128" y="1619"/>
                                      <a:pt x="135" y="1635"/>
                                    </a:cubicBezTo>
                                    <a:cubicBezTo>
                                      <a:pt x="165" y="1704"/>
                                      <a:pt x="170" y="1755"/>
                                      <a:pt x="210" y="1815"/>
                                    </a:cubicBezTo>
                                    <a:cubicBezTo>
                                      <a:pt x="226" y="1896"/>
                                      <a:pt x="243" y="1973"/>
                                      <a:pt x="255" y="2055"/>
                                    </a:cubicBezTo>
                                    <a:cubicBezTo>
                                      <a:pt x="242" y="2326"/>
                                      <a:pt x="278" y="2307"/>
                                      <a:pt x="195" y="2460"/>
                                    </a:cubicBezTo>
                                    <a:cubicBezTo>
                                      <a:pt x="163" y="2519"/>
                                      <a:pt x="135" y="2580"/>
                                      <a:pt x="105" y="2640"/>
                                    </a:cubicBezTo>
                                    <a:cubicBezTo>
                                      <a:pt x="95" y="2660"/>
                                      <a:pt x="75" y="2700"/>
                                      <a:pt x="75" y="2700"/>
                                    </a:cubicBezTo>
                                    <a:cubicBezTo>
                                      <a:pt x="63" y="2762"/>
                                      <a:pt x="45" y="2819"/>
                                      <a:pt x="30" y="2880"/>
                                    </a:cubicBezTo>
                                    <a:cubicBezTo>
                                      <a:pt x="56" y="2983"/>
                                      <a:pt x="60" y="3045"/>
                                      <a:pt x="150" y="3105"/>
                                    </a:cubicBezTo>
                                    <a:cubicBezTo>
                                      <a:pt x="160" y="3120"/>
                                      <a:pt x="180" y="3150"/>
                                      <a:pt x="180" y="315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0BCB3B6E">
                    <v:shape id="Freeform 329" style="position:absolute;margin-left:6.75pt;margin-top:.35pt;width:12.55pt;height:153.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0,3150" o:spid="_x0000_s1026" filled="f" strokecolor="blue" path="m180,v43,129,77,261,120,390c295,445,293,500,285,555v-7,50,-50,98,-75,135c201,703,203,721,195,735v,,-75,112,-90,135c60,938,41,971,15,1050,10,1065,,1095,,1095v5,70,7,140,15,210c22,1366,56,1443,75,1500v10,30,12,64,30,90c115,1605,128,1619,135,1635v30,69,35,120,75,180c226,1896,243,1973,255,2055v-13,271,23,252,-60,405c163,2519,135,2580,105,2640v-10,20,-30,60,-30,60c63,2762,45,2819,30,2880v26,103,30,165,120,225c160,3120,180,3150,180,31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" w14:anchorId="39CF0901">
                      <v:path arrowok="t" o:connecttype="custom" o:connectlocs="95631,0;159385,241754;151416,344034;111570,427718;103600,455613;55785,539296;7969,650875;0,678770;7969,808945;39846,929821;55785,985611;71723,1013505;111570,1125084;135477,1273855;103600,1524907;55785,1636486;39846,1673679;15939,1785257;79693,1924730;95631,1952625" o:connectangles="0,0,0,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706AE3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FACB0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153EA536" w14:textId="77777777" w:rsidTr="00012EDA">
        <w:tc>
          <w:tcPr>
            <w:tcW w:w="4326" w:type="dxa"/>
            <w:vMerge/>
            <w:tcBorders>
              <w:top w:val="nil"/>
              <w:bottom w:val="nil"/>
              <w:right w:val="nil"/>
            </w:tcBorders>
          </w:tcPr>
          <w:p w14:paraId="1DDE06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9AF3A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026BC4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7B52332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55</w:t>
            </w:r>
          </w:p>
        </w:tc>
        <w:tc>
          <w:tcPr>
            <w:tcW w:w="630" w:type="dxa"/>
            <w:tcBorders>
              <w:top w:val="single" w:sz="7" w:space="0" w:color="000000"/>
              <w:left w:val="single" w:sz="7" w:space="0" w:color="000000"/>
              <w:bottom w:val="single" w:sz="7" w:space="0" w:color="000000"/>
              <w:right w:val="single" w:sz="4" w:space="0" w:color="auto"/>
            </w:tcBorders>
          </w:tcPr>
          <w:p w14:paraId="1B80AD6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289BB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8E787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48DDF6AA" w14:textId="77777777" w:rsidTr="00012EDA">
        <w:tc>
          <w:tcPr>
            <w:tcW w:w="4326" w:type="dxa"/>
            <w:vMerge/>
            <w:tcBorders>
              <w:top w:val="nil"/>
              <w:bottom w:val="nil"/>
              <w:right w:val="nil"/>
            </w:tcBorders>
          </w:tcPr>
          <w:p w14:paraId="1F54D5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4896A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6</w:t>
            </w:r>
          </w:p>
        </w:tc>
        <w:tc>
          <w:tcPr>
            <w:tcW w:w="729" w:type="dxa"/>
            <w:tcBorders>
              <w:top w:val="nil"/>
              <w:left w:val="nil"/>
              <w:bottom w:val="nil"/>
              <w:right w:val="nil"/>
            </w:tcBorders>
          </w:tcPr>
          <w:p w14:paraId="76D358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25053C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56</w:t>
            </w:r>
          </w:p>
        </w:tc>
        <w:tc>
          <w:tcPr>
            <w:tcW w:w="630" w:type="dxa"/>
            <w:tcBorders>
              <w:top w:val="single" w:sz="7" w:space="0" w:color="000000"/>
              <w:left w:val="single" w:sz="7" w:space="0" w:color="000000"/>
              <w:bottom w:val="single" w:sz="7" w:space="0" w:color="000000"/>
              <w:right w:val="single" w:sz="4" w:space="0" w:color="auto"/>
            </w:tcBorders>
          </w:tcPr>
          <w:p w14:paraId="54EB09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7E0AA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0FC44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6</w:t>
            </w:r>
          </w:p>
        </w:tc>
      </w:tr>
      <w:tr w:rsidR="00012EDA" w:rsidRPr="007D2A2D" w14:paraId="3D4F4108" w14:textId="77777777" w:rsidTr="00012EDA">
        <w:tc>
          <w:tcPr>
            <w:tcW w:w="4326" w:type="dxa"/>
            <w:vMerge/>
            <w:tcBorders>
              <w:top w:val="nil"/>
              <w:bottom w:val="nil"/>
              <w:right w:val="nil"/>
            </w:tcBorders>
          </w:tcPr>
          <w:p w14:paraId="064CA8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5F2DB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0DC23E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685A43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57</w:t>
            </w:r>
          </w:p>
        </w:tc>
        <w:tc>
          <w:tcPr>
            <w:tcW w:w="630" w:type="dxa"/>
            <w:tcBorders>
              <w:top w:val="single" w:sz="7" w:space="0" w:color="000000"/>
              <w:left w:val="single" w:sz="7" w:space="0" w:color="000000"/>
              <w:bottom w:val="single" w:sz="7" w:space="0" w:color="000000"/>
              <w:right w:val="single" w:sz="4" w:space="0" w:color="auto"/>
            </w:tcBorders>
          </w:tcPr>
          <w:p w14:paraId="69E296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4A3E4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E891D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958C7FB" w14:textId="77777777" w:rsidTr="00012EDA">
        <w:tc>
          <w:tcPr>
            <w:tcW w:w="4326" w:type="dxa"/>
            <w:vMerge/>
            <w:tcBorders>
              <w:top w:val="nil"/>
              <w:bottom w:val="nil"/>
              <w:right w:val="nil"/>
            </w:tcBorders>
          </w:tcPr>
          <w:p w14:paraId="247EA1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906A4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ED956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72E64E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58</w:t>
            </w:r>
          </w:p>
        </w:tc>
        <w:tc>
          <w:tcPr>
            <w:tcW w:w="630" w:type="dxa"/>
            <w:tcBorders>
              <w:top w:val="single" w:sz="7" w:space="0" w:color="000000"/>
              <w:left w:val="single" w:sz="7" w:space="0" w:color="000000"/>
              <w:bottom w:val="single" w:sz="7" w:space="0" w:color="000000"/>
              <w:right w:val="single" w:sz="4" w:space="0" w:color="auto"/>
            </w:tcBorders>
          </w:tcPr>
          <w:p w14:paraId="084C32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E2E5E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3FCEE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9F6E7DF" w14:textId="77777777" w:rsidTr="00012EDA">
        <w:tc>
          <w:tcPr>
            <w:tcW w:w="4326" w:type="dxa"/>
            <w:vMerge/>
            <w:tcBorders>
              <w:top w:val="nil"/>
              <w:bottom w:val="nil"/>
              <w:right w:val="nil"/>
            </w:tcBorders>
          </w:tcPr>
          <w:p w14:paraId="7DFCAE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1BDF3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F375C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19D8D0A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59</w:t>
            </w:r>
          </w:p>
        </w:tc>
        <w:tc>
          <w:tcPr>
            <w:tcW w:w="630" w:type="dxa"/>
            <w:tcBorders>
              <w:top w:val="single" w:sz="7" w:space="0" w:color="000000"/>
              <w:left w:val="single" w:sz="7" w:space="0" w:color="000000"/>
              <w:bottom w:val="single" w:sz="7" w:space="0" w:color="000000"/>
              <w:right w:val="single" w:sz="4" w:space="0" w:color="auto"/>
            </w:tcBorders>
          </w:tcPr>
          <w:p w14:paraId="2DC9F62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7F616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6BDC9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6A0B40A" w14:textId="77777777" w:rsidTr="00012EDA">
        <w:tc>
          <w:tcPr>
            <w:tcW w:w="4326" w:type="dxa"/>
            <w:vMerge/>
            <w:tcBorders>
              <w:top w:val="nil"/>
              <w:bottom w:val="nil"/>
              <w:right w:val="nil"/>
            </w:tcBorders>
          </w:tcPr>
          <w:p w14:paraId="402A51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3276D6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140DB8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6D6B94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60</w:t>
            </w:r>
          </w:p>
        </w:tc>
        <w:tc>
          <w:tcPr>
            <w:tcW w:w="630" w:type="dxa"/>
            <w:tcBorders>
              <w:top w:val="single" w:sz="7" w:space="0" w:color="000000"/>
              <w:left w:val="single" w:sz="7" w:space="0" w:color="000000"/>
              <w:bottom w:val="single" w:sz="7" w:space="0" w:color="000000"/>
              <w:right w:val="single" w:sz="4" w:space="0" w:color="auto"/>
            </w:tcBorders>
          </w:tcPr>
          <w:p w14:paraId="533B9D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116645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4314F8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80B377A" w14:textId="77777777" w:rsidTr="00012EDA">
        <w:tc>
          <w:tcPr>
            <w:tcW w:w="4326" w:type="dxa"/>
            <w:vMerge/>
            <w:tcBorders>
              <w:top w:val="nil"/>
              <w:bottom w:val="nil"/>
              <w:right w:val="nil"/>
            </w:tcBorders>
          </w:tcPr>
          <w:p w14:paraId="2E27AA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42D69C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3E417A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711414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2A71E1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6DDEAC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127E72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B140F9C" w14:textId="77777777" w:rsidTr="00012EDA">
        <w:tc>
          <w:tcPr>
            <w:tcW w:w="4326" w:type="dxa"/>
            <w:vMerge/>
            <w:tcBorders>
              <w:top w:val="nil"/>
              <w:bottom w:val="nil"/>
              <w:right w:val="nil"/>
            </w:tcBorders>
          </w:tcPr>
          <w:p w14:paraId="015C0D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43733B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36AF9C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0A0E25A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61</w:t>
            </w:r>
          </w:p>
        </w:tc>
        <w:tc>
          <w:tcPr>
            <w:tcW w:w="630" w:type="dxa"/>
            <w:tcBorders>
              <w:top w:val="single" w:sz="7" w:space="0" w:color="000000"/>
              <w:left w:val="single" w:sz="7" w:space="0" w:color="000000"/>
              <w:bottom w:val="single" w:sz="7" w:space="0" w:color="000000"/>
              <w:right w:val="single" w:sz="4" w:space="0" w:color="auto"/>
            </w:tcBorders>
          </w:tcPr>
          <w:p w14:paraId="5BC836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AEAAE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08283F6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A0F1FFC" w14:textId="77777777" w:rsidTr="00012EDA">
        <w:tc>
          <w:tcPr>
            <w:tcW w:w="4326" w:type="dxa"/>
            <w:vMerge/>
            <w:tcBorders>
              <w:top w:val="nil"/>
              <w:bottom w:val="nil"/>
              <w:right w:val="nil"/>
            </w:tcBorders>
          </w:tcPr>
          <w:p w14:paraId="1BA77CF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371A0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91676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2DCFF3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62</w:t>
            </w:r>
          </w:p>
        </w:tc>
        <w:tc>
          <w:tcPr>
            <w:tcW w:w="630" w:type="dxa"/>
            <w:tcBorders>
              <w:top w:val="single" w:sz="7" w:space="0" w:color="000000"/>
              <w:left w:val="single" w:sz="7" w:space="0" w:color="000000"/>
              <w:bottom w:val="single" w:sz="7" w:space="0" w:color="000000"/>
              <w:right w:val="single" w:sz="4" w:space="0" w:color="auto"/>
            </w:tcBorders>
          </w:tcPr>
          <w:p w14:paraId="1DC784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A346F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8B605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16484FA" w14:textId="77777777" w:rsidTr="00012EDA">
        <w:tc>
          <w:tcPr>
            <w:tcW w:w="4326" w:type="dxa"/>
            <w:vMerge/>
            <w:tcBorders>
              <w:top w:val="nil"/>
              <w:bottom w:val="nil"/>
              <w:right w:val="nil"/>
            </w:tcBorders>
          </w:tcPr>
          <w:p w14:paraId="514ABED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B8741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EEB82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3BFD9A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63</w:t>
            </w:r>
          </w:p>
        </w:tc>
        <w:tc>
          <w:tcPr>
            <w:tcW w:w="630" w:type="dxa"/>
            <w:tcBorders>
              <w:top w:val="single" w:sz="7" w:space="0" w:color="000000"/>
              <w:left w:val="single" w:sz="7" w:space="0" w:color="000000"/>
              <w:bottom w:val="single" w:sz="7" w:space="0" w:color="000000"/>
              <w:right w:val="single" w:sz="4" w:space="0" w:color="auto"/>
            </w:tcBorders>
          </w:tcPr>
          <w:p w14:paraId="0B246F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FCB4E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5921C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D8F1D65" w14:textId="77777777" w:rsidTr="00012EDA">
        <w:tc>
          <w:tcPr>
            <w:tcW w:w="4326" w:type="dxa"/>
            <w:vMerge/>
            <w:tcBorders>
              <w:top w:val="nil"/>
              <w:bottom w:val="nil"/>
              <w:right w:val="nil"/>
            </w:tcBorders>
          </w:tcPr>
          <w:p w14:paraId="184E45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DC3D8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D4389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13061C8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64</w:t>
            </w:r>
          </w:p>
        </w:tc>
        <w:tc>
          <w:tcPr>
            <w:tcW w:w="630" w:type="dxa"/>
            <w:tcBorders>
              <w:top w:val="single" w:sz="7" w:space="0" w:color="000000"/>
              <w:left w:val="single" w:sz="7" w:space="0" w:color="000000"/>
              <w:bottom w:val="single" w:sz="7" w:space="0" w:color="000000"/>
              <w:right w:val="single" w:sz="4" w:space="0" w:color="auto"/>
            </w:tcBorders>
          </w:tcPr>
          <w:p w14:paraId="6C8116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F4DB8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3B40E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F853631" w14:textId="77777777" w:rsidTr="00012EDA">
        <w:tc>
          <w:tcPr>
            <w:tcW w:w="4326" w:type="dxa"/>
            <w:vMerge/>
            <w:tcBorders>
              <w:top w:val="nil"/>
              <w:bottom w:val="nil"/>
              <w:right w:val="nil"/>
            </w:tcBorders>
          </w:tcPr>
          <w:p w14:paraId="36678C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D9437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7A1E55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78D3CB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65</w:t>
            </w:r>
          </w:p>
        </w:tc>
        <w:tc>
          <w:tcPr>
            <w:tcW w:w="630" w:type="dxa"/>
            <w:tcBorders>
              <w:top w:val="single" w:sz="7" w:space="0" w:color="000000"/>
              <w:left w:val="single" w:sz="7" w:space="0" w:color="000000"/>
              <w:bottom w:val="single" w:sz="7" w:space="0" w:color="000000"/>
              <w:right w:val="single" w:sz="4" w:space="0" w:color="auto"/>
            </w:tcBorders>
          </w:tcPr>
          <w:p w14:paraId="70247D0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2DDD0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296D5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053BB289" w14:textId="77777777" w:rsidTr="00012EDA">
        <w:tc>
          <w:tcPr>
            <w:tcW w:w="4326" w:type="dxa"/>
            <w:vMerge/>
            <w:tcBorders>
              <w:top w:val="nil"/>
              <w:bottom w:val="nil"/>
              <w:right w:val="nil"/>
            </w:tcBorders>
          </w:tcPr>
          <w:p w14:paraId="347CDF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5A93C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3874B4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70441F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66</w:t>
            </w:r>
          </w:p>
        </w:tc>
        <w:tc>
          <w:tcPr>
            <w:tcW w:w="630" w:type="dxa"/>
            <w:tcBorders>
              <w:top w:val="single" w:sz="7" w:space="0" w:color="000000"/>
              <w:left w:val="single" w:sz="7" w:space="0" w:color="000000"/>
              <w:bottom w:val="single" w:sz="7" w:space="0" w:color="000000"/>
              <w:right w:val="single" w:sz="4" w:space="0" w:color="auto"/>
            </w:tcBorders>
          </w:tcPr>
          <w:p w14:paraId="008886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09270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D0433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593D7E6D" w14:textId="77777777" w:rsidTr="00012EDA">
        <w:tc>
          <w:tcPr>
            <w:tcW w:w="4326" w:type="dxa"/>
            <w:vMerge/>
            <w:tcBorders>
              <w:top w:val="nil"/>
              <w:bottom w:val="nil"/>
              <w:right w:val="nil"/>
            </w:tcBorders>
          </w:tcPr>
          <w:p w14:paraId="5E3CF4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369BA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6A148AC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311DA5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67</w:t>
            </w:r>
          </w:p>
        </w:tc>
        <w:tc>
          <w:tcPr>
            <w:tcW w:w="630" w:type="dxa"/>
            <w:tcBorders>
              <w:top w:val="single" w:sz="7" w:space="0" w:color="000000"/>
              <w:left w:val="single" w:sz="7" w:space="0" w:color="000000"/>
              <w:bottom w:val="single" w:sz="7" w:space="0" w:color="000000"/>
              <w:right w:val="single" w:sz="4" w:space="0" w:color="auto"/>
            </w:tcBorders>
          </w:tcPr>
          <w:p w14:paraId="596D8B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A99F0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EBB79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36E2AED9" w14:textId="77777777" w:rsidTr="00012EDA">
        <w:tc>
          <w:tcPr>
            <w:tcW w:w="4326" w:type="dxa"/>
            <w:vMerge/>
            <w:tcBorders>
              <w:top w:val="nil"/>
              <w:bottom w:val="nil"/>
              <w:right w:val="nil"/>
            </w:tcBorders>
          </w:tcPr>
          <w:p w14:paraId="2727EF3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21106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5</w:t>
            </w:r>
          </w:p>
        </w:tc>
        <w:tc>
          <w:tcPr>
            <w:tcW w:w="729" w:type="dxa"/>
            <w:tcBorders>
              <w:top w:val="nil"/>
              <w:left w:val="nil"/>
              <w:bottom w:val="nil"/>
              <w:right w:val="nil"/>
            </w:tcBorders>
          </w:tcPr>
          <w:p w14:paraId="22239C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4B4685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68</w:t>
            </w:r>
          </w:p>
        </w:tc>
        <w:tc>
          <w:tcPr>
            <w:tcW w:w="630" w:type="dxa"/>
            <w:tcBorders>
              <w:top w:val="single" w:sz="7" w:space="0" w:color="000000"/>
              <w:left w:val="single" w:sz="7" w:space="0" w:color="000000"/>
              <w:bottom w:val="single" w:sz="7" w:space="0" w:color="000000"/>
              <w:right w:val="single" w:sz="4" w:space="0" w:color="auto"/>
            </w:tcBorders>
          </w:tcPr>
          <w:p w14:paraId="6B8DEB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E90BC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19AB3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5</w:t>
            </w:r>
          </w:p>
        </w:tc>
      </w:tr>
      <w:tr w:rsidR="00012EDA" w:rsidRPr="007D2A2D" w14:paraId="46412D8B" w14:textId="77777777" w:rsidTr="00012EDA">
        <w:tc>
          <w:tcPr>
            <w:tcW w:w="4326" w:type="dxa"/>
            <w:vMerge/>
            <w:tcBorders>
              <w:top w:val="nil"/>
              <w:bottom w:val="nil"/>
              <w:right w:val="nil"/>
            </w:tcBorders>
          </w:tcPr>
          <w:p w14:paraId="315A88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934B11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57B41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1491C2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69</w:t>
            </w:r>
          </w:p>
        </w:tc>
        <w:tc>
          <w:tcPr>
            <w:tcW w:w="630" w:type="dxa"/>
            <w:tcBorders>
              <w:top w:val="single" w:sz="7" w:space="0" w:color="000000"/>
              <w:left w:val="single" w:sz="7" w:space="0" w:color="000000"/>
              <w:bottom w:val="single" w:sz="7" w:space="0" w:color="000000"/>
              <w:right w:val="single" w:sz="4" w:space="0" w:color="auto"/>
            </w:tcBorders>
          </w:tcPr>
          <w:p w14:paraId="36D379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9E0DB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2446E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18018D9" w14:textId="77777777" w:rsidTr="00012EDA">
        <w:tc>
          <w:tcPr>
            <w:tcW w:w="4326" w:type="dxa"/>
            <w:vMerge/>
            <w:tcBorders>
              <w:top w:val="nil"/>
              <w:bottom w:val="nil"/>
              <w:right w:val="nil"/>
            </w:tcBorders>
          </w:tcPr>
          <w:p w14:paraId="4D7D13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266AA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7AFA3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381EF1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70</w:t>
            </w:r>
          </w:p>
        </w:tc>
        <w:tc>
          <w:tcPr>
            <w:tcW w:w="630" w:type="dxa"/>
            <w:tcBorders>
              <w:top w:val="single" w:sz="7" w:space="0" w:color="000000"/>
              <w:left w:val="single" w:sz="7" w:space="0" w:color="000000"/>
              <w:bottom w:val="single" w:sz="7" w:space="0" w:color="000000"/>
              <w:right w:val="single" w:sz="4" w:space="0" w:color="auto"/>
            </w:tcBorders>
          </w:tcPr>
          <w:p w14:paraId="1624DE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F75C4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3F7B8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722875E" w14:textId="77777777" w:rsidTr="00012EDA">
        <w:tc>
          <w:tcPr>
            <w:tcW w:w="4326" w:type="dxa"/>
            <w:vMerge/>
            <w:tcBorders>
              <w:top w:val="nil"/>
              <w:bottom w:val="nil"/>
              <w:right w:val="nil"/>
            </w:tcBorders>
          </w:tcPr>
          <w:p w14:paraId="3A4628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086F7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4D6F41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055FFCD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71</w:t>
            </w:r>
          </w:p>
        </w:tc>
        <w:tc>
          <w:tcPr>
            <w:tcW w:w="630" w:type="dxa"/>
            <w:tcBorders>
              <w:top w:val="single" w:sz="7" w:space="0" w:color="000000"/>
              <w:left w:val="single" w:sz="7" w:space="0" w:color="000000"/>
              <w:bottom w:val="single" w:sz="7" w:space="0" w:color="000000"/>
              <w:right w:val="single" w:sz="4" w:space="0" w:color="auto"/>
            </w:tcBorders>
          </w:tcPr>
          <w:p w14:paraId="4E7290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C12F0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D9423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388B6E8" w14:textId="77777777" w:rsidTr="00012EDA">
        <w:tc>
          <w:tcPr>
            <w:tcW w:w="4326" w:type="dxa"/>
            <w:tcBorders>
              <w:top w:val="nil"/>
              <w:bottom w:val="nil"/>
              <w:right w:val="nil"/>
            </w:tcBorders>
          </w:tcPr>
          <w:p w14:paraId="62AFFE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4D206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85DE8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 xml:space="preserve">01 JAN </w:t>
            </w:r>
          </w:p>
        </w:tc>
        <w:tc>
          <w:tcPr>
            <w:tcW w:w="351" w:type="dxa"/>
            <w:tcBorders>
              <w:top w:val="nil"/>
              <w:left w:val="nil"/>
              <w:bottom w:val="nil"/>
              <w:right w:val="single" w:sz="7" w:space="0" w:color="000000"/>
            </w:tcBorders>
          </w:tcPr>
          <w:p w14:paraId="25BA15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72</w:t>
            </w:r>
          </w:p>
        </w:tc>
        <w:tc>
          <w:tcPr>
            <w:tcW w:w="630" w:type="dxa"/>
            <w:tcBorders>
              <w:top w:val="single" w:sz="7" w:space="0" w:color="000000"/>
              <w:left w:val="single" w:sz="7" w:space="0" w:color="000000"/>
              <w:bottom w:val="single" w:sz="7" w:space="0" w:color="000000"/>
              <w:right w:val="single" w:sz="4" w:space="0" w:color="auto"/>
            </w:tcBorders>
          </w:tcPr>
          <w:p w14:paraId="6EC7C1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0054B4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C9823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bl>
    <w:p w14:paraId="2EDDA532" w14:textId="77777777" w:rsidR="00012EDA" w:rsidRPr="007D2A2D" w:rsidRDefault="00012EDA" w:rsidP="00012EDA">
      <w:pPr>
        <w:pStyle w:val="BodyText1"/>
        <w:rPr>
          <w:lang w:val="fr-FR"/>
        </w:rPr>
      </w:pPr>
      <w:r w:rsidRPr="007D2A2D">
        <w:rPr>
          <w:lang w:val="fr-FR"/>
        </w:rPr>
        <w:t xml:space="preserve"> </w:t>
      </w:r>
    </w:p>
    <w:p w14:paraId="08172A83" w14:textId="77777777" w:rsidR="00012EDA" w:rsidRPr="00DE2D4B" w:rsidRDefault="00012EDA" w:rsidP="00012EDA">
      <w:pPr>
        <w:pStyle w:val="BodyText1"/>
        <w:rPr>
          <w:lang w:val="fr-FR"/>
        </w:rPr>
      </w:pPr>
      <w:r w:rsidRPr="007D2A2D">
        <w:rPr>
          <w:lang w:val="fr-FR"/>
        </w:rPr>
        <w:br w:type="page"/>
      </w:r>
      <w:r w:rsidRPr="00DE2D4B">
        <w:rPr>
          <w:b/>
          <w:u w:val="single"/>
          <w:lang w:val="fr-FR"/>
        </w:rPr>
        <w:lastRenderedPageBreak/>
        <w:t>CAS#4</w:t>
      </w:r>
    </w:p>
    <w:p w14:paraId="7BC691AB" w14:textId="77777777" w:rsidR="00012EDA" w:rsidRPr="00DE2D4B" w:rsidRDefault="00012EDA" w:rsidP="00012EDA">
      <w:pPr>
        <w:pStyle w:val="BodyText1"/>
        <w:rPr>
          <w:lang w:val="fr-FR"/>
        </w:rPr>
      </w:pPr>
    </w:p>
    <w:p w14:paraId="0BCF422A" w14:textId="77777777" w:rsidR="00012EDA" w:rsidRPr="00DE2D4B" w:rsidRDefault="00012EDA" w:rsidP="00012EDA">
      <w:pPr>
        <w:pStyle w:val="BodyText1"/>
        <w:rPr>
          <w:lang w:val="fr-FR"/>
        </w:rPr>
      </w:pPr>
      <w:r w:rsidRPr="00DE2D4B">
        <w:rPr>
          <w:b/>
          <w:i/>
          <w:lang w:val="fr-FR"/>
        </w:rPr>
        <w:t>Scenario </w:t>
      </w:r>
      <w:r w:rsidRPr="00DE2D4B">
        <w:rPr>
          <w:b/>
          <w:iCs/>
          <w:lang w:val="fr-FR"/>
        </w:rPr>
        <w:t>:</w:t>
      </w:r>
      <w:r w:rsidRPr="00DE2D4B">
        <w:rPr>
          <w:lang w:val="fr-FR"/>
        </w:rPr>
        <w:t xml:space="preserve"> L’enquêtée a été interviewée en octobre [2020]. Elle a déclaré deux naissances dans la période de référence, Christine en juillet [2018] et Armand en novembre [2015]. La grossesse de Christine a duré neuf mois (neuf mois complets) et la grossesse d’Armand a duré huit mois (huit mois complets). </w:t>
      </w:r>
    </w:p>
    <w:p w14:paraId="2929EE3F" w14:textId="77777777" w:rsidR="00012EDA" w:rsidRPr="00DE2D4B" w:rsidRDefault="00012EDA" w:rsidP="00012EDA">
      <w:pPr>
        <w:pStyle w:val="BodyText1"/>
        <w:rPr>
          <w:lang w:val="fr-FR"/>
        </w:rPr>
      </w:pPr>
    </w:p>
    <w:p w14:paraId="48A5A813" w14:textId="77777777" w:rsidR="00012EDA" w:rsidRPr="00DE2D4B" w:rsidRDefault="00012EDA" w:rsidP="00012EDA">
      <w:pPr>
        <w:rPr>
          <w:sz w:val="22"/>
          <w:szCs w:val="22"/>
          <w:lang w:val="fr-FR"/>
        </w:rPr>
      </w:pPr>
      <w:r w:rsidRPr="00DE2D4B">
        <w:rPr>
          <w:sz w:val="22"/>
          <w:szCs w:val="22"/>
          <w:lang w:val="fr-FR"/>
        </w:rPr>
        <w:t xml:space="preserve">Au moment de la naissance de Christine en Juillet [2018], l’enquêtée a subi une opération pour être stérilisée dans un hôpital géré par le gouvernement. </w:t>
      </w:r>
    </w:p>
    <w:p w14:paraId="162DBBCB" w14:textId="77777777" w:rsidR="00012EDA" w:rsidRPr="00DE2D4B" w:rsidRDefault="00012EDA" w:rsidP="00012EDA">
      <w:pPr>
        <w:pStyle w:val="BodyText1"/>
        <w:rPr>
          <w:lang w:val="fr-FR"/>
        </w:rPr>
      </w:pPr>
    </w:p>
    <w:p w14:paraId="738A1AE2" w14:textId="77777777" w:rsidR="00012EDA" w:rsidRPr="00DE2D4B" w:rsidRDefault="00012EDA" w:rsidP="00012EDA">
      <w:pPr>
        <w:pStyle w:val="BodyText1"/>
        <w:rPr>
          <w:lang w:val="fr-FR"/>
        </w:rPr>
      </w:pPr>
      <w:r w:rsidRPr="00DE2D4B">
        <w:rPr>
          <w:lang w:val="fr-FR"/>
        </w:rPr>
        <w:t>Entre le moment où est né Armand en novembre [2015] et le moment où elle est tombée enceinte de Christine en novembre [2017], l’enquêtée a utilisé la pilule. Elle a commencé à utiliser la pilule trois mois après la naissance d’Armand en novembre [2015] et l’a utilisée pendant 16 mois. Elle a arrêté d’utiliser la pilule parce qu’elle voulait tomber enceinte.</w:t>
      </w:r>
    </w:p>
    <w:p w14:paraId="14363C87" w14:textId="77777777" w:rsidR="00012EDA" w:rsidRPr="00DE2D4B" w:rsidRDefault="00012EDA" w:rsidP="00012EDA">
      <w:pPr>
        <w:pStyle w:val="BodyText1"/>
        <w:rPr>
          <w:lang w:val="fr-FR"/>
        </w:rPr>
      </w:pPr>
    </w:p>
    <w:p w14:paraId="7FBCB439" w14:textId="77777777" w:rsidR="00012EDA" w:rsidRPr="00DE2D4B" w:rsidRDefault="00012EDA" w:rsidP="00012EDA">
      <w:pPr>
        <w:pStyle w:val="BodyText1"/>
        <w:rPr>
          <w:lang w:val="fr-FR"/>
        </w:rPr>
      </w:pPr>
      <w:r w:rsidRPr="00DE2D4B">
        <w:rPr>
          <w:lang w:val="fr-FR"/>
        </w:rPr>
        <w:t>Entre le moment où elle utilisait d’arrêter la pilule en juin [2017] et le début de la grossesse de Christine en novembre [2017], elle n’a pas utilisé de méthode.</w:t>
      </w:r>
    </w:p>
    <w:p w14:paraId="055ADCDB" w14:textId="77777777" w:rsidR="00012EDA" w:rsidRPr="00DE2D4B" w:rsidRDefault="00012EDA" w:rsidP="00012EDA">
      <w:pPr>
        <w:pStyle w:val="BodyText1"/>
        <w:rPr>
          <w:lang w:val="fr-FR"/>
        </w:rPr>
      </w:pPr>
    </w:p>
    <w:p w14:paraId="09D771A3" w14:textId="77777777" w:rsidR="00012EDA" w:rsidRPr="00DE2D4B" w:rsidRDefault="00012EDA" w:rsidP="00012EDA">
      <w:pPr>
        <w:pStyle w:val="BodyText1"/>
        <w:rPr>
          <w:lang w:val="fr-FR"/>
        </w:rPr>
      </w:pPr>
      <w:r w:rsidRPr="00DE2D4B">
        <w:rPr>
          <w:lang w:val="fr-FR"/>
        </w:rPr>
        <w:t>Entre le début de la période du calendrier en janvier [2015] et le moment où elle est tombée enceinte d’Armand en avril [2015], elle n’a pas utilisé de méthode contraceptive.</w:t>
      </w:r>
    </w:p>
    <w:p w14:paraId="292F36E9" w14:textId="77777777" w:rsidR="00012EDA" w:rsidRPr="007D2A2D" w:rsidRDefault="00012EDA" w:rsidP="00012EDA">
      <w:pPr>
        <w:pStyle w:val="BodyText1"/>
        <w:rPr>
          <w:lang w:val="fr-FR"/>
        </w:rPr>
      </w:pPr>
    </w:p>
    <w:p w14:paraId="135A4112" w14:textId="77777777" w:rsidR="00012EDA" w:rsidRPr="007D2A2D" w:rsidRDefault="00012EDA" w:rsidP="00012EDA">
      <w:pPr>
        <w:pStyle w:val="BodyText1"/>
        <w:rPr>
          <w:b/>
          <w:u w:val="single"/>
          <w:lang w:val="fr-FR"/>
        </w:rPr>
      </w:pPr>
      <w:r w:rsidRPr="007D2A2D">
        <w:rPr>
          <w:lang w:val="fr-FR"/>
        </w:rPr>
        <w:br w:type="page"/>
      </w:r>
      <w:r w:rsidRPr="007D2A2D">
        <w:rPr>
          <w:b/>
          <w:bCs/>
          <w:u w:val="single"/>
          <w:lang w:val="fr-FR"/>
        </w:rPr>
        <w:lastRenderedPageBreak/>
        <w:t>Calendrier Entrées pour le CAS#</w:t>
      </w:r>
      <w:r w:rsidRPr="007D2A2D">
        <w:rPr>
          <w:b/>
          <w:u w:val="single"/>
          <w:lang w:val="fr-FR"/>
        </w:rPr>
        <w:t>4</w:t>
      </w:r>
    </w:p>
    <w:p w14:paraId="087EFA67" w14:textId="77777777" w:rsidR="00012EDA" w:rsidRPr="007D2A2D" w:rsidRDefault="00012EDA" w:rsidP="00012EDA">
      <w:pPr>
        <w:pStyle w:val="BodyText1"/>
        <w:rPr>
          <w:b/>
          <w:u w:val="single"/>
          <w:lang w:val="fr-FR"/>
        </w:rPr>
      </w:pPr>
    </w:p>
    <w:tbl>
      <w:tblPr>
        <w:tblpPr w:leftFromText="180" w:rightFromText="180" w:vertAnchor="text" w:tblpY="1"/>
        <w:tblOverlap w:val="never"/>
        <w:tblW w:w="729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360"/>
      </w:tblGrid>
      <w:tr w:rsidR="00012EDA" w:rsidRPr="007D2A2D" w14:paraId="248AE3F3" w14:textId="77777777" w:rsidTr="00012EDA">
        <w:tc>
          <w:tcPr>
            <w:tcW w:w="4326" w:type="dxa"/>
            <w:vMerge w:val="restart"/>
            <w:tcBorders>
              <w:top w:val="nil"/>
              <w:left w:val="nil"/>
              <w:bottom w:val="nil"/>
              <w:right w:val="nil"/>
            </w:tcBorders>
          </w:tcPr>
          <w:p w14:paraId="0A58F100" w14:textId="77777777" w:rsidR="00012EDA" w:rsidRPr="007D2A2D" w:rsidRDefault="00012EDA" w:rsidP="00012EDA">
            <w:pPr>
              <w:tabs>
                <w:tab w:val="left" w:pos="-1152"/>
                <w:tab w:val="left" w:pos="-216"/>
                <w:tab w:val="left" w:pos="690"/>
                <w:tab w:val="left" w:pos="960"/>
                <w:tab w:val="left" w:pos="2880"/>
              </w:tabs>
              <w:rPr>
                <w:rFonts w:ascii="Arial" w:hAnsi="Arial" w:cs="Arial"/>
                <w:sz w:val="13"/>
                <w:szCs w:val="13"/>
                <w:lang w:val="fr-FR"/>
              </w:rPr>
            </w:pPr>
            <w:r w:rsidRPr="007D2A2D">
              <w:rPr>
                <w:rFonts w:ascii="Arial" w:hAnsi="Arial" w:cs="Arial"/>
                <w:b/>
                <w:sz w:val="13"/>
                <w:szCs w:val="13"/>
                <w:lang w:val="fr-FR"/>
              </w:rPr>
              <w:br w:type="page"/>
            </w:r>
            <w:r w:rsidRPr="007D2A2D">
              <w:rPr>
                <w:rFonts w:ascii="Arial" w:hAnsi="Arial" w:cs="Arial"/>
                <w:b/>
                <w:bCs/>
                <w:sz w:val="13"/>
                <w:szCs w:val="13"/>
                <w:u w:val="single"/>
                <w:lang w:val="fr-FR"/>
              </w:rPr>
              <w:t xml:space="preserve"> </w:t>
            </w:r>
          </w:p>
          <w:p w14:paraId="11224D97"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INSTRUCTIONS:</w:t>
            </w:r>
          </w:p>
          <w:p w14:paraId="6C07635C"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UN SEUL CODE DOIT FIGURER DANS CHAQUE CASE.</w:t>
            </w:r>
          </w:p>
          <w:p w14:paraId="727BA187"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COLONNE 1 DOIT AVOIR UN CODE À CHAQUE MOIS.</w:t>
            </w:r>
          </w:p>
          <w:p w14:paraId="0BF0A178"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296F41F3"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CODES POUR CHAQUE COLONNE:</w:t>
            </w:r>
          </w:p>
          <w:p w14:paraId="2C41DA73"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75663914"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1: </w:t>
            </w:r>
            <w:r w:rsidRPr="007D2A2D">
              <w:rPr>
                <w:rFonts w:ascii="Arial" w:hAnsi="Arial" w:cs="Arial"/>
                <w:sz w:val="13"/>
                <w:szCs w:val="13"/>
                <w:u w:val="single"/>
                <w:lang w:val="fr-FR"/>
              </w:rPr>
              <w:t>NAISSANCES,</w:t>
            </w:r>
            <w:r>
              <w:rPr>
                <w:rFonts w:ascii="Arial" w:hAnsi="Arial" w:cs="Arial"/>
                <w:sz w:val="13"/>
                <w:szCs w:val="13"/>
                <w:u w:val="single"/>
                <w:lang w:val="fr-FR"/>
              </w:rPr>
              <w:t xml:space="preserve"> </w:t>
            </w:r>
            <w:r w:rsidRPr="007D2A2D">
              <w:rPr>
                <w:rFonts w:ascii="Arial" w:hAnsi="Arial" w:cs="Arial"/>
                <w:sz w:val="13"/>
                <w:szCs w:val="13"/>
                <w:u w:val="single"/>
                <w:lang w:val="fr-FR"/>
              </w:rPr>
              <w:t>GROSSESSE, CONTRACEPTION</w:t>
            </w:r>
          </w:p>
          <w:p w14:paraId="6DA8A32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N</w:t>
            </w:r>
            <w:r w:rsidRPr="007D2A2D">
              <w:rPr>
                <w:rFonts w:ascii="Arial" w:hAnsi="Arial" w:cs="Arial"/>
                <w:sz w:val="13"/>
                <w:szCs w:val="13"/>
                <w:lang w:val="fr-FR"/>
              </w:rPr>
              <w:tab/>
              <w:t>NAISSANCES</w:t>
            </w:r>
          </w:p>
          <w:p w14:paraId="79882F2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G</w:t>
            </w:r>
            <w:r w:rsidRPr="007D2A2D">
              <w:rPr>
                <w:rFonts w:ascii="Arial" w:hAnsi="Arial" w:cs="Arial"/>
                <w:sz w:val="13"/>
                <w:szCs w:val="13"/>
                <w:lang w:val="fr-FR"/>
              </w:rPr>
              <w:tab/>
              <w:t>GROSSESSES</w:t>
            </w:r>
          </w:p>
          <w:p w14:paraId="78854A6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FIN DE GROSSESSE</w:t>
            </w:r>
          </w:p>
          <w:p w14:paraId="2C85030D"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05D2E04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PAS DE MÉTHODE</w:t>
            </w:r>
          </w:p>
          <w:p w14:paraId="05F262AE"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3EC055B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STÉRILISATION FÉMININE</w:t>
            </w:r>
          </w:p>
          <w:p w14:paraId="73A6647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 xml:space="preserve">STÉRILISATION MASCULINE </w:t>
            </w:r>
          </w:p>
          <w:p w14:paraId="516A0306"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DIU</w:t>
            </w:r>
          </w:p>
          <w:p w14:paraId="6B02E18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INJECTABLES</w:t>
            </w:r>
            <w:r w:rsidRPr="007D2A2D" w:rsidDel="00F22C8D">
              <w:rPr>
                <w:rFonts w:ascii="Arial" w:hAnsi="Arial" w:cs="Arial"/>
                <w:sz w:val="13"/>
                <w:szCs w:val="13"/>
                <w:lang w:val="fr-FR"/>
              </w:rPr>
              <w:t xml:space="preserve"> </w:t>
            </w:r>
          </w:p>
          <w:p w14:paraId="68921A6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IMPLANTS</w:t>
            </w:r>
            <w:r w:rsidRPr="007D2A2D" w:rsidDel="00F22C8D">
              <w:rPr>
                <w:rFonts w:ascii="Arial" w:hAnsi="Arial" w:cs="Arial"/>
                <w:sz w:val="13"/>
                <w:szCs w:val="13"/>
                <w:lang w:val="fr-FR"/>
              </w:rPr>
              <w:t xml:space="preserve"> </w:t>
            </w:r>
          </w:p>
          <w:p w14:paraId="480AF9A4"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PILULE</w:t>
            </w:r>
            <w:r w:rsidRPr="007D2A2D" w:rsidDel="00F22C8D">
              <w:rPr>
                <w:rFonts w:ascii="Arial" w:hAnsi="Arial" w:cs="Arial"/>
                <w:sz w:val="13"/>
                <w:szCs w:val="13"/>
                <w:lang w:val="fr-FR"/>
              </w:rPr>
              <w:t xml:space="preserve"> </w:t>
            </w:r>
          </w:p>
          <w:p w14:paraId="6817F2D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CONDOM</w:t>
            </w:r>
          </w:p>
          <w:p w14:paraId="79CB783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CONDOM FÉMININ</w:t>
            </w:r>
          </w:p>
          <w:p w14:paraId="0DCFE7F2"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9</w:t>
            </w:r>
            <w:r w:rsidRPr="007D2A2D">
              <w:rPr>
                <w:rFonts w:ascii="Arial" w:hAnsi="Arial" w:cs="Arial"/>
                <w:sz w:val="13"/>
                <w:szCs w:val="13"/>
                <w:lang w:val="fr-FR"/>
              </w:rPr>
              <w:tab/>
              <w:t>CONTRACEPTION D’URGENCE</w:t>
            </w:r>
          </w:p>
          <w:p w14:paraId="7C01DC18"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J</w:t>
            </w:r>
            <w:r w:rsidRPr="007D2A2D">
              <w:rPr>
                <w:rFonts w:ascii="Arial" w:hAnsi="Arial" w:cs="Arial"/>
                <w:sz w:val="13"/>
                <w:szCs w:val="13"/>
                <w:lang w:val="fr-FR"/>
              </w:rPr>
              <w:tab/>
              <w:t>MÉTHODE DES JOURS FIXES</w:t>
            </w:r>
          </w:p>
          <w:p w14:paraId="6E6572D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K</w:t>
            </w:r>
            <w:r w:rsidRPr="007D2A2D">
              <w:rPr>
                <w:rFonts w:ascii="Arial" w:hAnsi="Arial" w:cs="Arial"/>
                <w:sz w:val="13"/>
                <w:szCs w:val="13"/>
                <w:lang w:val="fr-FR"/>
              </w:rPr>
              <w:tab/>
              <w:t>MAMA</w:t>
            </w:r>
          </w:p>
          <w:p w14:paraId="44F462B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L</w:t>
            </w:r>
            <w:r w:rsidRPr="007D2A2D">
              <w:rPr>
                <w:rFonts w:ascii="Arial" w:hAnsi="Arial" w:cs="Arial"/>
                <w:sz w:val="13"/>
                <w:szCs w:val="13"/>
                <w:lang w:val="fr-FR"/>
              </w:rPr>
              <w:tab/>
              <w:t>MÉTHODE DU RYTHME</w:t>
            </w:r>
          </w:p>
          <w:p w14:paraId="6E7C3656"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M</w:t>
            </w:r>
            <w:r w:rsidRPr="007D2A2D">
              <w:rPr>
                <w:rFonts w:ascii="Arial" w:hAnsi="Arial" w:cs="Arial"/>
                <w:sz w:val="13"/>
                <w:szCs w:val="13"/>
                <w:lang w:val="fr-FR"/>
              </w:rPr>
              <w:tab/>
              <w:t>RETRAIT</w:t>
            </w:r>
          </w:p>
          <w:p w14:paraId="2E3D66F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MÉTHODE MODERNE</w:t>
            </w:r>
          </w:p>
          <w:p w14:paraId="04A511E4"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8"/>
                <w:szCs w:val="18"/>
                <w:lang w:val="fr-FR"/>
              </w:rPr>
            </w:pPr>
            <w:r w:rsidRPr="007D2A2D">
              <w:rPr>
                <w:rFonts w:ascii="Arial" w:hAnsi="Arial" w:cs="Arial"/>
                <w:sz w:val="13"/>
                <w:szCs w:val="13"/>
                <w:lang w:val="fr-FR"/>
              </w:rPr>
              <w:t>Y</w:t>
            </w:r>
            <w:r w:rsidRPr="007D2A2D">
              <w:rPr>
                <w:rFonts w:ascii="Arial" w:hAnsi="Arial" w:cs="Arial"/>
                <w:sz w:val="13"/>
                <w:szCs w:val="13"/>
                <w:lang w:val="fr-FR"/>
              </w:rPr>
              <w:tab/>
              <w:t>AUTRE MÉTHODE TRADITIONNELLE</w:t>
            </w:r>
          </w:p>
          <w:p w14:paraId="4BAC15B8" w14:textId="77777777" w:rsidR="00012EDA" w:rsidRPr="007D2A2D" w:rsidRDefault="00012EDA" w:rsidP="00012EDA">
            <w:pPr>
              <w:ind w:left="1858"/>
              <w:jc w:val="right"/>
              <w:rPr>
                <w:rFonts w:ascii="Arial" w:hAnsi="Arial" w:cs="Arial"/>
                <w:sz w:val="18"/>
                <w:szCs w:val="18"/>
                <w:lang w:val="fr-FR"/>
              </w:rPr>
            </w:pPr>
          </w:p>
          <w:p w14:paraId="23CA0F09" w14:textId="77777777" w:rsidR="00012EDA" w:rsidRPr="007D2A2D" w:rsidRDefault="00012EDA" w:rsidP="00012EDA">
            <w:pPr>
              <w:ind w:left="1858"/>
              <w:jc w:val="right"/>
              <w:rPr>
                <w:rFonts w:ascii="Arial" w:hAnsi="Arial" w:cs="Arial"/>
                <w:sz w:val="18"/>
                <w:szCs w:val="18"/>
                <w:lang w:val="fr-FR"/>
              </w:rPr>
            </w:pPr>
          </w:p>
          <w:p w14:paraId="19AF81EC"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2: </w:t>
            </w:r>
            <w:r w:rsidRPr="007D2A2D">
              <w:rPr>
                <w:rFonts w:ascii="Arial" w:hAnsi="Arial" w:cs="Arial"/>
                <w:sz w:val="13"/>
                <w:szCs w:val="13"/>
                <w:u w:val="single"/>
                <w:lang w:val="fr-FR"/>
              </w:rPr>
              <w:t>DISCONTINUATION DE L’UTILISATION CONTRACEPTIVE</w:t>
            </w:r>
          </w:p>
          <w:p w14:paraId="7D17F04E"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1A6ADBA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b/>
                <w:noProof/>
                <w:sz w:val="13"/>
                <w:szCs w:val="13"/>
              </w:rPr>
              <mc:AlternateContent>
                <mc:Choice Requires="wps">
                  <w:drawing>
                    <wp:anchor distT="0" distB="0" distL="114300" distR="114300" simplePos="0" relativeHeight="251658258" behindDoc="0" locked="0" layoutInCell="1" allowOverlap="1" wp14:anchorId="211C1D37" wp14:editId="4E9992A8">
                      <wp:simplePos x="0" y="0"/>
                      <wp:positionH relativeFrom="column">
                        <wp:posOffset>2123440</wp:posOffset>
                      </wp:positionH>
                      <wp:positionV relativeFrom="paragraph">
                        <wp:posOffset>79375</wp:posOffset>
                      </wp:positionV>
                      <wp:extent cx="685800" cy="228600"/>
                      <wp:effectExtent l="0" t="0" r="635" b="1270"/>
                      <wp:wrapNone/>
                      <wp:docPr id="74"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5230C" w14:textId="77777777" w:rsidR="00486E23" w:rsidRPr="0003005E" w:rsidRDefault="00486E23" w:rsidP="00012EDA">
                                  <w:pPr>
                                    <w:rPr>
                                      <w:rFonts w:ascii="Comic Sans MS" w:hAnsi="Comic Sans MS"/>
                                      <w:color w:val="0000FF"/>
                                      <w:sz w:val="18"/>
                                      <w:szCs w:val="18"/>
                                    </w:rPr>
                                  </w:pPr>
                                  <w:r>
                                    <w:rPr>
                                      <w:rFonts w:ascii="Comic Sans MS" w:hAnsi="Comic Sans MS"/>
                                      <w:color w:val="0000FF"/>
                                      <w:sz w:val="18"/>
                                      <w:szCs w:val="18"/>
                                    </w:rPr>
                                    <w:t>Christina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C1D37" id="Text Box 297" o:spid="_x0000_s1027" type="#_x0000_t202" style="position:absolute;left:0;text-align:left;margin-left:167.2pt;margin-top:6.25pt;width:54pt;height:18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" filled="f" stroked="f">
                      <v:textbox>
                        <w:txbxContent>
                          <w:p w14:paraId="2E25230C" w14:textId="77777777" w:rsidR="00486E23" w:rsidRPr="0003005E" w:rsidRDefault="00486E23" w:rsidP="00012EDA">
                            <w:pPr>
                              <w:rPr>
                                <w:rFonts w:ascii="Comic Sans MS" w:hAnsi="Comic Sans MS"/>
                                <w:color w:val="0000FF"/>
                                <w:sz w:val="18"/>
                                <w:szCs w:val="18"/>
                              </w:rPr>
                            </w:pPr>
                            <w:r>
                              <w:rPr>
                                <w:rFonts w:ascii="Comic Sans MS" w:hAnsi="Comic Sans MS"/>
                                <w:color w:val="0000FF"/>
                                <w:sz w:val="18"/>
                                <w:szCs w:val="18"/>
                              </w:rPr>
                              <w:t>Christina</w:t>
                            </w:r>
                          </w:p>
                        </w:txbxContent>
                      </v:textbox>
                    </v:shape>
                  </w:pict>
                </mc:Fallback>
              </mc:AlternateContent>
            </w:r>
            <w:r w:rsidRPr="007D2A2D">
              <w:rPr>
                <w:rFonts w:ascii="Arial" w:hAnsi="Arial" w:cs="Arial"/>
                <w:sz w:val="13"/>
                <w:szCs w:val="13"/>
                <w:lang w:val="fr-FR"/>
              </w:rPr>
              <w:t>0</w:t>
            </w:r>
            <w:r w:rsidRPr="007D2A2D">
              <w:rPr>
                <w:rFonts w:ascii="Arial" w:hAnsi="Arial" w:cs="Arial"/>
                <w:sz w:val="13"/>
                <w:szCs w:val="13"/>
                <w:lang w:val="fr-FR"/>
              </w:rPr>
              <w:tab/>
              <w:t>RAPPORTS SEX. PEU FRÉQUENTS/MARI ABSENT</w:t>
            </w:r>
          </w:p>
          <w:p w14:paraId="107A085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TOMBÉE ENCEINTE EN UTILISANT</w:t>
            </w:r>
          </w:p>
          <w:p w14:paraId="349F981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VOULAIT TOMBER ENCEINTE</w:t>
            </w:r>
          </w:p>
          <w:p w14:paraId="6999E4E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 xml:space="preserve">MARI/PARTENAIRE DESAPPROUVE </w:t>
            </w:r>
          </w:p>
          <w:p w14:paraId="4FEF16C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VOULAIT MÉTHODE PLUS EFFICACE</w:t>
            </w:r>
          </w:p>
          <w:p w14:paraId="2249DE95"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r>
            <w:r w:rsidRPr="006C71A0">
              <w:rPr>
                <w:rFonts w:ascii="Arial" w:hAnsi="Arial" w:cs="Arial"/>
                <w:sz w:val="13"/>
                <w:szCs w:val="13"/>
                <w:lang w:val="fr-FR"/>
              </w:rPr>
              <w:t>C</w:t>
            </w:r>
            <w:r>
              <w:rPr>
                <w:rFonts w:ascii="Arial" w:hAnsi="Arial" w:cs="Arial"/>
                <w:sz w:val="13"/>
                <w:szCs w:val="13"/>
                <w:lang w:val="fr-FR"/>
              </w:rPr>
              <w:t xml:space="preserve">HANGEMENTS DANS LES SAIGNEMENTS </w:t>
            </w:r>
            <w:r w:rsidRPr="006C71A0">
              <w:rPr>
                <w:rFonts w:ascii="Arial" w:hAnsi="Arial" w:cs="Arial"/>
                <w:sz w:val="13"/>
                <w:szCs w:val="13"/>
                <w:lang w:val="fr-FR"/>
              </w:rPr>
              <w:t>MENSTRUELS</w:t>
            </w:r>
          </w:p>
          <w:p w14:paraId="06ECD18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6</w:t>
            </w:r>
            <w:r>
              <w:rPr>
                <w:rFonts w:ascii="Arial" w:hAnsi="Arial" w:cs="Arial"/>
                <w:sz w:val="13"/>
                <w:szCs w:val="13"/>
                <w:lang w:val="fr-FR"/>
              </w:rPr>
              <w:tab/>
              <w:t xml:space="preserve">AUTRES </w:t>
            </w:r>
            <w:r w:rsidRPr="007D2A2D">
              <w:rPr>
                <w:rFonts w:ascii="Arial" w:hAnsi="Arial" w:cs="Arial"/>
                <w:sz w:val="13"/>
                <w:szCs w:val="13"/>
                <w:lang w:val="fr-FR"/>
              </w:rPr>
              <w:t>EFFETS SUR SANTÉ/ CRAINTE POUR SANTÉ</w:t>
            </w:r>
          </w:p>
          <w:p w14:paraId="462DC70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7</w:t>
            </w:r>
            <w:r w:rsidRPr="007D2A2D">
              <w:rPr>
                <w:rFonts w:ascii="Arial" w:hAnsi="Arial" w:cs="Arial"/>
                <w:sz w:val="13"/>
                <w:szCs w:val="13"/>
                <w:lang w:val="fr-FR"/>
              </w:rPr>
              <w:tab/>
              <w:t>PEU ACCESSIBLE/TROP ÉLOIGNÉE</w:t>
            </w:r>
          </w:p>
          <w:p w14:paraId="65396C3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8</w:t>
            </w:r>
            <w:r w:rsidRPr="007D2A2D">
              <w:rPr>
                <w:rFonts w:ascii="Arial" w:hAnsi="Arial" w:cs="Arial"/>
                <w:sz w:val="13"/>
                <w:szCs w:val="13"/>
                <w:lang w:val="fr-FR"/>
              </w:rPr>
              <w:tab/>
              <w:t>TROP CHÈRE</w:t>
            </w:r>
            <w:r w:rsidRPr="007D2A2D" w:rsidDel="00F22C8D">
              <w:rPr>
                <w:rFonts w:ascii="Arial" w:hAnsi="Arial" w:cs="Arial"/>
                <w:sz w:val="13"/>
                <w:szCs w:val="13"/>
                <w:lang w:val="fr-FR"/>
              </w:rPr>
              <w:t xml:space="preserve"> </w:t>
            </w:r>
          </w:p>
          <w:p w14:paraId="66F8C8C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N</w:t>
            </w:r>
            <w:r w:rsidRPr="007D2A2D">
              <w:rPr>
                <w:rFonts w:ascii="Arial" w:hAnsi="Arial" w:cs="Arial"/>
                <w:sz w:val="13"/>
                <w:szCs w:val="13"/>
                <w:lang w:val="fr-FR"/>
              </w:rPr>
              <w:tab/>
              <w:t>PEU PRATIQUE À UTILISER</w:t>
            </w:r>
          </w:p>
          <w:p w14:paraId="713A60F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ÇA DÉPEND DE DIEU/FATALISTE</w:t>
            </w:r>
            <w:r w:rsidRPr="007D2A2D" w:rsidDel="00F22C8D">
              <w:rPr>
                <w:rFonts w:ascii="Arial" w:hAnsi="Arial" w:cs="Arial"/>
                <w:sz w:val="13"/>
                <w:szCs w:val="13"/>
                <w:lang w:val="fr-FR"/>
              </w:rPr>
              <w:t xml:space="preserve"> </w:t>
            </w:r>
          </w:p>
          <w:p w14:paraId="67A7B1A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A</w:t>
            </w:r>
            <w:r w:rsidRPr="007D2A2D">
              <w:rPr>
                <w:rFonts w:ascii="Arial" w:hAnsi="Arial" w:cs="Arial"/>
                <w:sz w:val="13"/>
                <w:szCs w:val="13"/>
                <w:lang w:val="fr-FR"/>
              </w:rPr>
              <w:tab/>
              <w:t>DIFFICULTÉ TOMBER ENCEINTE /MÉNOPAUSE</w:t>
            </w:r>
          </w:p>
          <w:p w14:paraId="2758767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D</w:t>
            </w:r>
            <w:r w:rsidRPr="007D2A2D">
              <w:rPr>
                <w:rFonts w:ascii="Arial" w:hAnsi="Arial" w:cs="Arial"/>
                <w:sz w:val="13"/>
                <w:szCs w:val="13"/>
                <w:lang w:val="fr-FR"/>
              </w:rPr>
              <w:tab/>
              <w:t xml:space="preserve">DISSOLUTION DU MARIAGE/SÉPARATION </w:t>
            </w:r>
          </w:p>
          <w:p w14:paraId="07C4AE2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____________________</w:t>
            </w:r>
          </w:p>
          <w:p w14:paraId="1F5A1DF5" w14:textId="77777777" w:rsidR="00012EDA" w:rsidRPr="007D2A2D" w:rsidRDefault="00012EDA" w:rsidP="00012EDA">
            <w:pPr>
              <w:ind w:left="1910"/>
              <w:rPr>
                <w:rFonts w:ascii="Comic Sans MS" w:hAnsi="Comic Sans MS" w:cs="Arial"/>
                <w:color w:val="0000FF"/>
                <w:sz w:val="16"/>
                <w:szCs w:val="16"/>
                <w:lang w:val="fr-FR"/>
              </w:rPr>
            </w:pPr>
            <w:r w:rsidRPr="007D2A2D">
              <w:rPr>
                <w:rFonts w:ascii="Arial" w:hAnsi="Arial" w:cs="Arial"/>
                <w:sz w:val="13"/>
                <w:szCs w:val="13"/>
                <w:lang w:val="fr-FR"/>
              </w:rPr>
              <w:t>(PRÉCISEZ)</w:t>
            </w:r>
          </w:p>
          <w:p w14:paraId="5F3C094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lang w:val="fr-FR"/>
              </w:rPr>
            </w:pPr>
            <w:r w:rsidRPr="007D2A2D">
              <w:rPr>
                <w:rFonts w:ascii="Arial" w:hAnsi="Arial" w:cs="Arial"/>
                <w:sz w:val="13"/>
                <w:szCs w:val="13"/>
                <w:lang w:val="fr-FR"/>
              </w:rPr>
              <w:t>Z    NE SAIT PAS</w:t>
            </w:r>
          </w:p>
          <w:p w14:paraId="1D3D01B9"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noProof/>
                <w:sz w:val="13"/>
                <w:szCs w:val="13"/>
              </w:rPr>
              <mc:AlternateContent>
                <mc:Choice Requires="wps">
                  <w:drawing>
                    <wp:anchor distT="0" distB="0" distL="114300" distR="114300" simplePos="0" relativeHeight="251658257" behindDoc="0" locked="0" layoutInCell="1" allowOverlap="1" wp14:anchorId="749C2267" wp14:editId="24E0AE6C">
                      <wp:simplePos x="0" y="0"/>
                      <wp:positionH relativeFrom="column">
                        <wp:posOffset>2071370</wp:posOffset>
                      </wp:positionH>
                      <wp:positionV relativeFrom="paragraph">
                        <wp:posOffset>2087880</wp:posOffset>
                      </wp:positionV>
                      <wp:extent cx="685800" cy="228600"/>
                      <wp:effectExtent l="4445" t="1905" r="0" b="0"/>
                      <wp:wrapNone/>
                      <wp:docPr id="7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B5910" w14:textId="77777777" w:rsidR="00486E23" w:rsidRPr="0003005E" w:rsidRDefault="00486E23" w:rsidP="00012EDA">
                                  <w:pPr>
                                    <w:rPr>
                                      <w:rFonts w:ascii="Comic Sans MS" w:hAnsi="Comic Sans MS"/>
                                      <w:color w:val="0000FF"/>
                                      <w:sz w:val="18"/>
                                      <w:szCs w:val="18"/>
                                    </w:rPr>
                                  </w:pPr>
                                  <w:r w:rsidRPr="0003005E">
                                    <w:rPr>
                                      <w:rFonts w:ascii="Comic Sans MS" w:hAnsi="Comic Sans MS"/>
                                      <w:color w:val="0000FF"/>
                                      <w:sz w:val="18"/>
                                      <w:szCs w:val="18"/>
                                    </w:rPr>
                                    <w:t>Armando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C2267" id="Text Box 296" o:spid="_x0000_s1028" type="#_x0000_t202" style="position:absolute;margin-left:163.1pt;margin-top:164.4pt;width:54pt;height:18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" stroked="f">
                      <v:textbox>
                        <w:txbxContent>
                          <w:p w14:paraId="5CCB5910" w14:textId="77777777" w:rsidR="00486E23" w:rsidRPr="0003005E" w:rsidRDefault="00486E23" w:rsidP="00012EDA">
                            <w:pPr>
                              <w:rPr>
                                <w:rFonts w:ascii="Comic Sans MS" w:hAnsi="Comic Sans MS"/>
                                <w:color w:val="0000FF"/>
                                <w:sz w:val="18"/>
                                <w:szCs w:val="18"/>
                              </w:rPr>
                            </w:pPr>
                            <w:r w:rsidRPr="0003005E">
                              <w:rPr>
                                <w:rFonts w:ascii="Comic Sans MS" w:hAnsi="Comic Sans MS"/>
                                <w:color w:val="0000FF"/>
                                <w:sz w:val="18"/>
                                <w:szCs w:val="18"/>
                              </w:rPr>
                              <w:t>Armando</w:t>
                            </w:r>
                          </w:p>
                        </w:txbxContent>
                      </v:textbox>
                    </v:shape>
                  </w:pict>
                </mc:Fallback>
              </mc:AlternateContent>
            </w:r>
          </w:p>
        </w:tc>
        <w:tc>
          <w:tcPr>
            <w:tcW w:w="264" w:type="dxa"/>
            <w:tcBorders>
              <w:top w:val="nil"/>
              <w:left w:val="nil"/>
              <w:bottom w:val="single" w:sz="7" w:space="0" w:color="000000"/>
              <w:right w:val="nil"/>
            </w:tcBorders>
          </w:tcPr>
          <w:p w14:paraId="4877E5A1"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nil"/>
              <w:left w:val="nil"/>
              <w:bottom w:val="single" w:sz="7" w:space="0" w:color="000000"/>
              <w:right w:val="nil"/>
            </w:tcBorders>
          </w:tcPr>
          <w:p w14:paraId="3AB14002" w14:textId="77777777" w:rsidR="00012EDA" w:rsidRPr="007D2A2D" w:rsidRDefault="00012EDA" w:rsidP="00012EDA">
            <w:pPr>
              <w:tabs>
                <w:tab w:val="left" w:pos="-1440"/>
              </w:tabs>
              <w:rPr>
                <w:rFonts w:ascii="Arial" w:hAnsi="Arial" w:cs="Arial"/>
                <w:sz w:val="13"/>
                <w:szCs w:val="13"/>
                <w:lang w:val="fr-FR"/>
              </w:rPr>
            </w:pPr>
          </w:p>
        </w:tc>
        <w:tc>
          <w:tcPr>
            <w:tcW w:w="351" w:type="dxa"/>
            <w:tcBorders>
              <w:top w:val="nil"/>
              <w:left w:val="nil"/>
              <w:bottom w:val="single" w:sz="7" w:space="0" w:color="000000"/>
              <w:right w:val="nil"/>
            </w:tcBorders>
            <w:tcMar>
              <w:left w:w="29" w:type="dxa"/>
              <w:right w:w="14" w:type="dxa"/>
            </w:tcMar>
          </w:tcPr>
          <w:p w14:paraId="3CF1637E" w14:textId="77777777" w:rsidR="00012EDA" w:rsidRPr="007D2A2D" w:rsidRDefault="00012EDA" w:rsidP="00012EDA">
            <w:pPr>
              <w:tabs>
                <w:tab w:val="left" w:pos="-1440"/>
              </w:tabs>
              <w:jc w:val="center"/>
              <w:rPr>
                <w:rFonts w:ascii="Arial" w:hAnsi="Arial" w:cs="Arial"/>
                <w:sz w:val="13"/>
                <w:szCs w:val="13"/>
                <w:lang w:val="fr-FR"/>
              </w:rPr>
            </w:pPr>
          </w:p>
        </w:tc>
        <w:tc>
          <w:tcPr>
            <w:tcW w:w="630" w:type="dxa"/>
            <w:tcBorders>
              <w:top w:val="nil"/>
              <w:left w:val="nil"/>
              <w:bottom w:val="single" w:sz="7" w:space="0" w:color="000000"/>
              <w:right w:val="nil"/>
            </w:tcBorders>
          </w:tcPr>
          <w:p w14:paraId="1382BFA7"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1</w:t>
            </w:r>
          </w:p>
        </w:tc>
        <w:tc>
          <w:tcPr>
            <w:tcW w:w="630" w:type="dxa"/>
            <w:tcBorders>
              <w:top w:val="nil"/>
              <w:left w:val="nil"/>
              <w:bottom w:val="single" w:sz="4" w:space="0" w:color="auto"/>
              <w:right w:val="nil"/>
            </w:tcBorders>
          </w:tcPr>
          <w:p w14:paraId="19FF2C35"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2</w:t>
            </w:r>
          </w:p>
        </w:tc>
        <w:tc>
          <w:tcPr>
            <w:tcW w:w="360" w:type="dxa"/>
            <w:tcBorders>
              <w:top w:val="nil"/>
              <w:left w:val="nil"/>
              <w:bottom w:val="single" w:sz="7" w:space="0" w:color="000000"/>
              <w:right w:val="nil"/>
            </w:tcBorders>
          </w:tcPr>
          <w:p w14:paraId="6D4FAC1E" w14:textId="77777777" w:rsidR="00012EDA" w:rsidRPr="007D2A2D" w:rsidRDefault="00012EDA" w:rsidP="00012EDA">
            <w:pPr>
              <w:tabs>
                <w:tab w:val="left" w:pos="-1440"/>
              </w:tabs>
              <w:jc w:val="center"/>
              <w:rPr>
                <w:rFonts w:ascii="Arial" w:hAnsi="Arial" w:cs="Arial"/>
                <w:sz w:val="13"/>
                <w:szCs w:val="13"/>
                <w:lang w:val="fr-FR"/>
              </w:rPr>
            </w:pPr>
          </w:p>
        </w:tc>
      </w:tr>
      <w:tr w:rsidR="00012EDA" w:rsidRPr="007D2A2D" w14:paraId="5E251FE8" w14:textId="77777777" w:rsidTr="00012EDA">
        <w:tc>
          <w:tcPr>
            <w:tcW w:w="4326" w:type="dxa"/>
            <w:vMerge/>
            <w:tcBorders>
              <w:top w:val="nil"/>
              <w:bottom w:val="nil"/>
              <w:right w:val="nil"/>
            </w:tcBorders>
          </w:tcPr>
          <w:p w14:paraId="7F57AE3A" w14:textId="77777777" w:rsidR="00012EDA" w:rsidRPr="007D2A2D" w:rsidRDefault="00012EDA" w:rsidP="00012EDA">
            <w:pPr>
              <w:tabs>
                <w:tab w:val="left" w:pos="-1440"/>
              </w:tabs>
              <w:rPr>
                <w:rFonts w:ascii="Arial" w:hAnsi="Arial" w:cs="Arial"/>
                <w:sz w:val="13"/>
                <w:szCs w:val="13"/>
                <w:lang w:val="fr-FR"/>
              </w:rPr>
            </w:pPr>
          </w:p>
        </w:tc>
        <w:tc>
          <w:tcPr>
            <w:tcW w:w="264" w:type="dxa"/>
            <w:tcBorders>
              <w:top w:val="single" w:sz="7" w:space="0" w:color="000000"/>
              <w:left w:val="nil"/>
              <w:bottom w:val="nil"/>
              <w:right w:val="nil"/>
            </w:tcBorders>
          </w:tcPr>
          <w:p w14:paraId="61C3D5D0"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single" w:sz="7" w:space="0" w:color="000000"/>
              <w:left w:val="nil"/>
              <w:bottom w:val="nil"/>
              <w:right w:val="nil"/>
            </w:tcBorders>
          </w:tcPr>
          <w:p w14:paraId="30EE7863"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478D300D"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01</w:t>
            </w:r>
          </w:p>
        </w:tc>
        <w:tc>
          <w:tcPr>
            <w:tcW w:w="630" w:type="dxa"/>
            <w:tcBorders>
              <w:top w:val="single" w:sz="7" w:space="0" w:color="000000"/>
              <w:left w:val="single" w:sz="7" w:space="0" w:color="000000"/>
              <w:bottom w:val="single" w:sz="7" w:space="0" w:color="000000"/>
              <w:right w:val="single" w:sz="4" w:space="0" w:color="auto"/>
            </w:tcBorders>
          </w:tcPr>
          <w:p w14:paraId="0E794482"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D45E446"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5D534258"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6BD096B9" w14:textId="77777777" w:rsidTr="00012EDA">
        <w:tc>
          <w:tcPr>
            <w:tcW w:w="4326" w:type="dxa"/>
            <w:vMerge/>
            <w:tcBorders>
              <w:top w:val="nil"/>
              <w:bottom w:val="nil"/>
              <w:right w:val="nil"/>
            </w:tcBorders>
          </w:tcPr>
          <w:p w14:paraId="5145DD60"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004A7A67"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444682AE"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60102F11"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02</w:t>
            </w:r>
          </w:p>
        </w:tc>
        <w:tc>
          <w:tcPr>
            <w:tcW w:w="630" w:type="dxa"/>
            <w:tcBorders>
              <w:top w:val="single" w:sz="7" w:space="0" w:color="000000"/>
              <w:left w:val="single" w:sz="7" w:space="0" w:color="000000"/>
              <w:bottom w:val="single" w:sz="7" w:space="0" w:color="000000"/>
              <w:right w:val="single" w:sz="4" w:space="0" w:color="auto"/>
            </w:tcBorders>
          </w:tcPr>
          <w:p w14:paraId="67EA8FF1"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CA0F88E"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66C178F"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2D24EB6A" w14:textId="77777777" w:rsidTr="00012EDA">
        <w:tc>
          <w:tcPr>
            <w:tcW w:w="4326" w:type="dxa"/>
            <w:vMerge/>
            <w:tcBorders>
              <w:top w:val="nil"/>
              <w:bottom w:val="nil"/>
              <w:right w:val="nil"/>
            </w:tcBorders>
          </w:tcPr>
          <w:p w14:paraId="3C3325E0"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1140E728"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01F0A8C6"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08877319"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03</w:t>
            </w:r>
          </w:p>
        </w:tc>
        <w:tc>
          <w:tcPr>
            <w:tcW w:w="630" w:type="dxa"/>
            <w:tcBorders>
              <w:top w:val="single" w:sz="7" w:space="0" w:color="000000"/>
              <w:left w:val="single" w:sz="7" w:space="0" w:color="000000"/>
              <w:bottom w:val="single" w:sz="7" w:space="0" w:color="000000"/>
              <w:right w:val="single" w:sz="4" w:space="0" w:color="auto"/>
            </w:tcBorders>
          </w:tcPr>
          <w:p w14:paraId="4F573E48" w14:textId="77777777" w:rsidR="00012EDA" w:rsidRPr="007D2A2D" w:rsidRDefault="00012EDA" w:rsidP="00012EDA">
            <w:pPr>
              <w:tabs>
                <w:tab w:val="left" w:pos="-144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56" behindDoc="0" locked="0" layoutInCell="1" allowOverlap="1" wp14:anchorId="5A903961" wp14:editId="69F61767">
                      <wp:simplePos x="0" y="0"/>
                      <wp:positionH relativeFrom="column">
                        <wp:posOffset>61191</wp:posOffset>
                      </wp:positionH>
                      <wp:positionV relativeFrom="paragraph">
                        <wp:posOffset>88554</wp:posOffset>
                      </wp:positionV>
                      <wp:extent cx="226060" cy="2881745"/>
                      <wp:effectExtent l="0" t="0" r="21590" b="13970"/>
                      <wp:wrapNone/>
                      <wp:docPr id="76"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060" cy="2881745"/>
                              </a:xfrm>
                              <a:custGeom>
                                <a:avLst/>
                                <a:gdLst>
                                  <a:gd name="T0" fmla="*/ 221 w 356"/>
                                  <a:gd name="T1" fmla="*/ 0 h 4500"/>
                                  <a:gd name="T2" fmla="*/ 326 w 356"/>
                                  <a:gd name="T3" fmla="*/ 675 h 4500"/>
                                  <a:gd name="T4" fmla="*/ 296 w 356"/>
                                  <a:gd name="T5" fmla="*/ 930 h 4500"/>
                                  <a:gd name="T6" fmla="*/ 251 w 356"/>
                                  <a:gd name="T7" fmla="*/ 1020 h 4500"/>
                                  <a:gd name="T8" fmla="*/ 176 w 356"/>
                                  <a:gd name="T9" fmla="*/ 1215 h 4500"/>
                                  <a:gd name="T10" fmla="*/ 146 w 356"/>
                                  <a:gd name="T11" fmla="*/ 1260 h 4500"/>
                                  <a:gd name="T12" fmla="*/ 101 w 356"/>
                                  <a:gd name="T13" fmla="*/ 1395 h 4500"/>
                                  <a:gd name="T14" fmla="*/ 41 w 356"/>
                                  <a:gd name="T15" fmla="*/ 1530 h 4500"/>
                                  <a:gd name="T16" fmla="*/ 26 w 356"/>
                                  <a:gd name="T17" fmla="*/ 1575 h 4500"/>
                                  <a:gd name="T18" fmla="*/ 11 w 356"/>
                                  <a:gd name="T19" fmla="*/ 1620 h 4500"/>
                                  <a:gd name="T20" fmla="*/ 71 w 356"/>
                                  <a:gd name="T21" fmla="*/ 1935 h 4500"/>
                                  <a:gd name="T22" fmla="*/ 116 w 356"/>
                                  <a:gd name="T23" fmla="*/ 2040 h 4500"/>
                                  <a:gd name="T24" fmla="*/ 176 w 356"/>
                                  <a:gd name="T25" fmla="*/ 2190 h 4500"/>
                                  <a:gd name="T26" fmla="*/ 206 w 356"/>
                                  <a:gd name="T27" fmla="*/ 2235 h 4500"/>
                                  <a:gd name="T28" fmla="*/ 221 w 356"/>
                                  <a:gd name="T29" fmla="*/ 2280 h 4500"/>
                                  <a:gd name="T30" fmla="*/ 281 w 356"/>
                                  <a:gd name="T31" fmla="*/ 2370 h 4500"/>
                                  <a:gd name="T32" fmla="*/ 356 w 356"/>
                                  <a:gd name="T33" fmla="*/ 2625 h 4500"/>
                                  <a:gd name="T34" fmla="*/ 341 w 356"/>
                                  <a:gd name="T35" fmla="*/ 2865 h 4500"/>
                                  <a:gd name="T36" fmla="*/ 251 w 356"/>
                                  <a:gd name="T37" fmla="*/ 3105 h 4500"/>
                                  <a:gd name="T38" fmla="*/ 161 w 356"/>
                                  <a:gd name="T39" fmla="*/ 3330 h 4500"/>
                                  <a:gd name="T40" fmla="*/ 101 w 356"/>
                                  <a:gd name="T41" fmla="*/ 3525 h 4500"/>
                                  <a:gd name="T42" fmla="*/ 56 w 356"/>
                                  <a:gd name="T43" fmla="*/ 3720 h 4500"/>
                                  <a:gd name="T44" fmla="*/ 71 w 356"/>
                                  <a:gd name="T45" fmla="*/ 3885 h 4500"/>
                                  <a:gd name="T46" fmla="*/ 131 w 356"/>
                                  <a:gd name="T47" fmla="*/ 4065 h 4500"/>
                                  <a:gd name="T48" fmla="*/ 161 w 356"/>
                                  <a:gd name="T49" fmla="*/ 4155 h 4500"/>
                                  <a:gd name="T50" fmla="*/ 251 w 356"/>
                                  <a:gd name="T51" fmla="*/ 4290 h 4500"/>
                                  <a:gd name="T52" fmla="*/ 281 w 356"/>
                                  <a:gd name="T53" fmla="*/ 4380 h 4500"/>
                                  <a:gd name="T54" fmla="*/ 251 w 356"/>
                                  <a:gd name="T55" fmla="*/ 4500 h 4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56" h="4500">
                                    <a:moveTo>
                                      <a:pt x="221" y="0"/>
                                    </a:moveTo>
                                    <a:cubicBezTo>
                                      <a:pt x="173" y="238"/>
                                      <a:pt x="270" y="450"/>
                                      <a:pt x="326" y="675"/>
                                    </a:cubicBezTo>
                                    <a:cubicBezTo>
                                      <a:pt x="317" y="785"/>
                                      <a:pt x="319" y="836"/>
                                      <a:pt x="296" y="930"/>
                                    </a:cubicBezTo>
                                    <a:cubicBezTo>
                                      <a:pt x="273" y="1024"/>
                                      <a:pt x="293" y="926"/>
                                      <a:pt x="251" y="1020"/>
                                    </a:cubicBezTo>
                                    <a:cubicBezTo>
                                      <a:pt x="223" y="1083"/>
                                      <a:pt x="207" y="1153"/>
                                      <a:pt x="176" y="1215"/>
                                    </a:cubicBezTo>
                                    <a:cubicBezTo>
                                      <a:pt x="168" y="1231"/>
                                      <a:pt x="153" y="1244"/>
                                      <a:pt x="146" y="1260"/>
                                    </a:cubicBezTo>
                                    <a:cubicBezTo>
                                      <a:pt x="127" y="1303"/>
                                      <a:pt x="127" y="1356"/>
                                      <a:pt x="101" y="1395"/>
                                    </a:cubicBezTo>
                                    <a:cubicBezTo>
                                      <a:pt x="53" y="1466"/>
                                      <a:pt x="77" y="1423"/>
                                      <a:pt x="41" y="1530"/>
                                    </a:cubicBezTo>
                                    <a:cubicBezTo>
                                      <a:pt x="36" y="1545"/>
                                      <a:pt x="31" y="1560"/>
                                      <a:pt x="26" y="1575"/>
                                    </a:cubicBezTo>
                                    <a:cubicBezTo>
                                      <a:pt x="21" y="1590"/>
                                      <a:pt x="11" y="1620"/>
                                      <a:pt x="11" y="1620"/>
                                    </a:cubicBezTo>
                                    <a:cubicBezTo>
                                      <a:pt x="21" y="1775"/>
                                      <a:pt x="0" y="1828"/>
                                      <a:pt x="71" y="1935"/>
                                    </a:cubicBezTo>
                                    <a:cubicBezTo>
                                      <a:pt x="102" y="2060"/>
                                      <a:pt x="64" y="1936"/>
                                      <a:pt x="116" y="2040"/>
                                    </a:cubicBezTo>
                                    <a:cubicBezTo>
                                      <a:pt x="140" y="2087"/>
                                      <a:pt x="152" y="2143"/>
                                      <a:pt x="176" y="2190"/>
                                    </a:cubicBezTo>
                                    <a:cubicBezTo>
                                      <a:pt x="184" y="2206"/>
                                      <a:pt x="198" y="2219"/>
                                      <a:pt x="206" y="2235"/>
                                    </a:cubicBezTo>
                                    <a:cubicBezTo>
                                      <a:pt x="213" y="2249"/>
                                      <a:pt x="213" y="2266"/>
                                      <a:pt x="221" y="2280"/>
                                    </a:cubicBezTo>
                                    <a:cubicBezTo>
                                      <a:pt x="239" y="2312"/>
                                      <a:pt x="281" y="2370"/>
                                      <a:pt x="281" y="2370"/>
                                    </a:cubicBezTo>
                                    <a:cubicBezTo>
                                      <a:pt x="303" y="2456"/>
                                      <a:pt x="334" y="2539"/>
                                      <a:pt x="356" y="2625"/>
                                    </a:cubicBezTo>
                                    <a:cubicBezTo>
                                      <a:pt x="351" y="2705"/>
                                      <a:pt x="349" y="2785"/>
                                      <a:pt x="341" y="2865"/>
                                    </a:cubicBezTo>
                                    <a:cubicBezTo>
                                      <a:pt x="334" y="2939"/>
                                      <a:pt x="279" y="3035"/>
                                      <a:pt x="251" y="3105"/>
                                    </a:cubicBezTo>
                                    <a:cubicBezTo>
                                      <a:pt x="220" y="3184"/>
                                      <a:pt x="208" y="3260"/>
                                      <a:pt x="161" y="3330"/>
                                    </a:cubicBezTo>
                                    <a:cubicBezTo>
                                      <a:pt x="145" y="3395"/>
                                      <a:pt x="112" y="3459"/>
                                      <a:pt x="101" y="3525"/>
                                    </a:cubicBezTo>
                                    <a:cubicBezTo>
                                      <a:pt x="90" y="3593"/>
                                      <a:pt x="78" y="3655"/>
                                      <a:pt x="56" y="3720"/>
                                    </a:cubicBezTo>
                                    <a:cubicBezTo>
                                      <a:pt x="61" y="3775"/>
                                      <a:pt x="61" y="3831"/>
                                      <a:pt x="71" y="3885"/>
                                    </a:cubicBezTo>
                                    <a:cubicBezTo>
                                      <a:pt x="81" y="3942"/>
                                      <a:pt x="112" y="4008"/>
                                      <a:pt x="131" y="4065"/>
                                    </a:cubicBezTo>
                                    <a:cubicBezTo>
                                      <a:pt x="141" y="4095"/>
                                      <a:pt x="143" y="4129"/>
                                      <a:pt x="161" y="4155"/>
                                    </a:cubicBezTo>
                                    <a:cubicBezTo>
                                      <a:pt x="191" y="4200"/>
                                      <a:pt x="221" y="4245"/>
                                      <a:pt x="251" y="4290"/>
                                    </a:cubicBezTo>
                                    <a:cubicBezTo>
                                      <a:pt x="269" y="4316"/>
                                      <a:pt x="281" y="4380"/>
                                      <a:pt x="281" y="4380"/>
                                    </a:cubicBezTo>
                                    <a:cubicBezTo>
                                      <a:pt x="265" y="4492"/>
                                      <a:pt x="291" y="4460"/>
                                      <a:pt x="251" y="450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1D6656D0">
                    <v:shape id="Freeform 295" style="position:absolute;margin-left:4.8pt;margin-top:6.95pt;width:17.8pt;height:226.9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6,4500" o:spid="_x0000_s1026" filled="f" strokecolor="blue" path="m221,v-48,238,49,450,105,675c317,785,319,836,296,930v-23,94,-3,-4,-45,90c223,1083,207,1153,176,1215v-8,16,-23,29,-30,45c127,1303,127,1356,101,1395v-48,71,-24,28,-60,135c36,1545,31,1560,26,1575v-5,15,-15,45,-15,45c21,1775,,1828,71,1935v31,125,-7,1,45,105c140,2087,152,2143,176,2190v8,16,22,29,30,45c213,2249,213,2266,221,2280v18,32,60,90,60,90c303,2456,334,2539,356,2625v-5,80,-7,160,-15,240c334,2939,279,3035,251,3105v-31,79,-43,155,-90,225c145,3395,112,3459,101,3525v-11,68,-23,130,-45,195c61,3775,61,3831,71,3885v10,57,41,123,60,180c141,4095,143,4129,161,4155v30,45,60,90,90,135c269,4316,281,4380,281,4380v-16,112,10,80,-30,12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" w14:anchorId="69E8D844">
                      <v:path arrowok="t" o:connecttype="custom" o:connectlocs="140335,0;207010,432262;187960,595561;159385,653196;111760,778071;92710,806889;64135,893341;26035,979793;16510,1008611;6985,1037428;45085,1239150;73660,1306391;111760,1402449;130810,1431267;140335,1460084;178435,1517719;226060,1681018;216535,1834711;159385,1988404;102235,2132491;64135,2257367;35560,2382243;45085,2487907;83185,2603176;102235,2660811;159385,2747264;178435,2804898;159385,2881745" o:connectangles="0,0,0,0,0,0,0,0,0,0,0,0,0,0,0,0,0,0,0,0,0,0,0,0,0,0,0,0"/>
                    </v:shape>
                  </w:pict>
                </mc:Fallback>
              </mc:AlternateContent>
            </w:r>
            <w:r w:rsidRPr="007D2A2D">
              <w:rPr>
                <w:rFonts w:ascii="Arial" w:hAnsi="Arial" w:cs="Arial"/>
                <w:color w:val="0000FF"/>
                <w:sz w:val="13"/>
                <w:szCs w:val="13"/>
                <w:lang w:val="fr-FR"/>
              </w:rPr>
              <w:t>1</w:t>
            </w:r>
          </w:p>
        </w:tc>
        <w:tc>
          <w:tcPr>
            <w:tcW w:w="630" w:type="dxa"/>
            <w:tcBorders>
              <w:top w:val="single" w:sz="4" w:space="0" w:color="auto"/>
              <w:left w:val="single" w:sz="4" w:space="0" w:color="auto"/>
              <w:bottom w:val="single" w:sz="4" w:space="0" w:color="auto"/>
              <w:right w:val="single" w:sz="4" w:space="0" w:color="auto"/>
            </w:tcBorders>
          </w:tcPr>
          <w:p w14:paraId="60FD2377"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A467C8C"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5D8B1A7E" w14:textId="77777777" w:rsidTr="00012EDA">
        <w:tc>
          <w:tcPr>
            <w:tcW w:w="4326" w:type="dxa"/>
            <w:vMerge/>
            <w:tcBorders>
              <w:top w:val="nil"/>
              <w:bottom w:val="nil"/>
              <w:right w:val="nil"/>
            </w:tcBorders>
          </w:tcPr>
          <w:p w14:paraId="7C681234"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3F8F46C8"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769B4417"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3D90139A"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04</w:t>
            </w:r>
          </w:p>
        </w:tc>
        <w:tc>
          <w:tcPr>
            <w:tcW w:w="630" w:type="dxa"/>
            <w:tcBorders>
              <w:top w:val="single" w:sz="7" w:space="0" w:color="000000"/>
              <w:left w:val="single" w:sz="7" w:space="0" w:color="000000"/>
              <w:bottom w:val="single" w:sz="7" w:space="0" w:color="000000"/>
              <w:right w:val="single" w:sz="4" w:space="0" w:color="auto"/>
            </w:tcBorders>
          </w:tcPr>
          <w:p w14:paraId="5B4CCE7D"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C9A7F8E"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E1C44E0"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2ADCECD6" w14:textId="77777777" w:rsidTr="00012EDA">
        <w:tc>
          <w:tcPr>
            <w:tcW w:w="4326" w:type="dxa"/>
            <w:vMerge/>
            <w:tcBorders>
              <w:top w:val="nil"/>
              <w:bottom w:val="nil"/>
              <w:right w:val="nil"/>
            </w:tcBorders>
          </w:tcPr>
          <w:p w14:paraId="3C843ACD"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37D09AF2"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58D512E6"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0142EB5C"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05</w:t>
            </w:r>
          </w:p>
        </w:tc>
        <w:tc>
          <w:tcPr>
            <w:tcW w:w="630" w:type="dxa"/>
            <w:tcBorders>
              <w:top w:val="single" w:sz="7" w:space="0" w:color="000000"/>
              <w:left w:val="single" w:sz="7" w:space="0" w:color="000000"/>
              <w:bottom w:val="single" w:sz="7" w:space="0" w:color="000000"/>
              <w:right w:val="single" w:sz="4" w:space="0" w:color="auto"/>
            </w:tcBorders>
          </w:tcPr>
          <w:p w14:paraId="7F4BC7D0"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93D7AE4"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6A0334D"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1063D8EF" w14:textId="77777777" w:rsidTr="00012EDA">
        <w:tc>
          <w:tcPr>
            <w:tcW w:w="4326" w:type="dxa"/>
            <w:vMerge/>
            <w:tcBorders>
              <w:top w:val="nil"/>
              <w:bottom w:val="nil"/>
              <w:right w:val="nil"/>
            </w:tcBorders>
          </w:tcPr>
          <w:p w14:paraId="78769BBD"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7941A53B"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666CC723"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14:paraId="7620698C"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06</w:t>
            </w:r>
          </w:p>
        </w:tc>
        <w:tc>
          <w:tcPr>
            <w:tcW w:w="630" w:type="dxa"/>
            <w:tcBorders>
              <w:top w:val="single" w:sz="7" w:space="0" w:color="000000"/>
              <w:left w:val="single" w:sz="7" w:space="0" w:color="000000"/>
              <w:bottom w:val="single" w:sz="7" w:space="0" w:color="000000"/>
              <w:right w:val="single" w:sz="4" w:space="0" w:color="auto"/>
            </w:tcBorders>
          </w:tcPr>
          <w:p w14:paraId="547E05E9"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1B5A4C6"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07EED56"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19FA72B7" w14:textId="77777777" w:rsidTr="00012EDA">
        <w:tc>
          <w:tcPr>
            <w:tcW w:w="4326" w:type="dxa"/>
            <w:vMerge/>
            <w:tcBorders>
              <w:top w:val="nil"/>
              <w:bottom w:val="nil"/>
              <w:right w:val="nil"/>
            </w:tcBorders>
          </w:tcPr>
          <w:p w14:paraId="61860763"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6DD65480" w14:textId="77777777" w:rsidR="00012EDA" w:rsidRPr="007D2A2D" w:rsidRDefault="00012EDA" w:rsidP="00012EDA">
            <w:pPr>
              <w:tabs>
                <w:tab w:val="left" w:pos="-1440"/>
              </w:tabs>
              <w:ind w:firstLine="90"/>
              <w:rPr>
                <w:rFonts w:ascii="Arial" w:hAnsi="Arial" w:cs="Arial"/>
                <w:sz w:val="13"/>
                <w:szCs w:val="13"/>
                <w:lang w:val="fr-FR"/>
              </w:rPr>
            </w:pPr>
            <w:r>
              <w:rPr>
                <w:rFonts w:ascii="Arial" w:hAnsi="Arial" w:cs="Arial"/>
                <w:sz w:val="13"/>
                <w:szCs w:val="13"/>
                <w:lang w:val="fr-FR"/>
              </w:rPr>
              <w:t>2</w:t>
            </w:r>
          </w:p>
        </w:tc>
        <w:tc>
          <w:tcPr>
            <w:tcW w:w="729" w:type="dxa"/>
            <w:tcBorders>
              <w:top w:val="nil"/>
              <w:left w:val="nil"/>
              <w:bottom w:val="nil"/>
              <w:right w:val="nil"/>
            </w:tcBorders>
          </w:tcPr>
          <w:p w14:paraId="5274B626"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14:paraId="627CAF30"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07</w:t>
            </w:r>
          </w:p>
        </w:tc>
        <w:tc>
          <w:tcPr>
            <w:tcW w:w="630" w:type="dxa"/>
            <w:tcBorders>
              <w:top w:val="single" w:sz="7" w:space="0" w:color="000000"/>
              <w:left w:val="single" w:sz="7" w:space="0" w:color="000000"/>
              <w:bottom w:val="single" w:sz="7" w:space="0" w:color="000000"/>
              <w:right w:val="single" w:sz="4" w:space="0" w:color="auto"/>
            </w:tcBorders>
          </w:tcPr>
          <w:p w14:paraId="6459A70B"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E6A2C55"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A33A2D4"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55EAF2BB" w14:textId="77777777" w:rsidTr="00012EDA">
        <w:tc>
          <w:tcPr>
            <w:tcW w:w="4326" w:type="dxa"/>
            <w:vMerge/>
            <w:tcBorders>
              <w:top w:val="nil"/>
              <w:bottom w:val="nil"/>
              <w:right w:val="nil"/>
            </w:tcBorders>
          </w:tcPr>
          <w:p w14:paraId="380F85D6"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468E34C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0</w:t>
            </w:r>
          </w:p>
        </w:tc>
        <w:tc>
          <w:tcPr>
            <w:tcW w:w="729" w:type="dxa"/>
            <w:tcBorders>
              <w:top w:val="nil"/>
              <w:left w:val="nil"/>
              <w:bottom w:val="nil"/>
              <w:right w:val="nil"/>
            </w:tcBorders>
          </w:tcPr>
          <w:p w14:paraId="588BFF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14:paraId="0DCC1A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08</w:t>
            </w:r>
          </w:p>
        </w:tc>
        <w:tc>
          <w:tcPr>
            <w:tcW w:w="630" w:type="dxa"/>
            <w:tcBorders>
              <w:top w:val="single" w:sz="7" w:space="0" w:color="000000"/>
              <w:left w:val="single" w:sz="7" w:space="0" w:color="000000"/>
              <w:bottom w:val="single" w:sz="7" w:space="0" w:color="000000"/>
              <w:right w:val="single" w:sz="4" w:space="0" w:color="auto"/>
            </w:tcBorders>
          </w:tcPr>
          <w:p w14:paraId="6A173D6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89C38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C4248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5</w:t>
            </w:r>
          </w:p>
        </w:tc>
      </w:tr>
      <w:tr w:rsidR="00012EDA" w:rsidRPr="007D2A2D" w14:paraId="1EF7DA32" w14:textId="77777777" w:rsidTr="00012EDA">
        <w:tc>
          <w:tcPr>
            <w:tcW w:w="4326" w:type="dxa"/>
            <w:vMerge/>
            <w:tcBorders>
              <w:top w:val="nil"/>
              <w:bottom w:val="nil"/>
              <w:right w:val="nil"/>
            </w:tcBorders>
          </w:tcPr>
          <w:p w14:paraId="316EE0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5AC3B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B664FF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14:paraId="5F176A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09</w:t>
            </w:r>
          </w:p>
        </w:tc>
        <w:tc>
          <w:tcPr>
            <w:tcW w:w="630" w:type="dxa"/>
            <w:tcBorders>
              <w:top w:val="single" w:sz="7" w:space="0" w:color="000000"/>
              <w:left w:val="single" w:sz="7" w:space="0" w:color="000000"/>
              <w:bottom w:val="single" w:sz="7" w:space="0" w:color="000000"/>
              <w:right w:val="single" w:sz="4" w:space="0" w:color="auto"/>
            </w:tcBorders>
          </w:tcPr>
          <w:p w14:paraId="20564A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983DF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32C8B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3C53B8F" w14:textId="77777777" w:rsidTr="00012EDA">
        <w:tc>
          <w:tcPr>
            <w:tcW w:w="4326" w:type="dxa"/>
            <w:vMerge/>
            <w:tcBorders>
              <w:top w:val="nil"/>
              <w:bottom w:val="nil"/>
              <w:right w:val="nil"/>
            </w:tcBorders>
          </w:tcPr>
          <w:p w14:paraId="257A82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7E507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85809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14:paraId="448170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10</w:t>
            </w:r>
          </w:p>
        </w:tc>
        <w:tc>
          <w:tcPr>
            <w:tcW w:w="630" w:type="dxa"/>
            <w:tcBorders>
              <w:top w:val="single" w:sz="7" w:space="0" w:color="000000"/>
              <w:left w:val="single" w:sz="7" w:space="0" w:color="000000"/>
              <w:bottom w:val="single" w:sz="7" w:space="0" w:color="000000"/>
              <w:right w:val="single" w:sz="4" w:space="0" w:color="auto"/>
            </w:tcBorders>
          </w:tcPr>
          <w:p w14:paraId="34CEB9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9AF88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E1702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AD1F63A" w14:textId="77777777" w:rsidTr="00012EDA">
        <w:tc>
          <w:tcPr>
            <w:tcW w:w="4326" w:type="dxa"/>
            <w:vMerge/>
            <w:tcBorders>
              <w:top w:val="nil"/>
              <w:bottom w:val="nil"/>
              <w:right w:val="nil"/>
            </w:tcBorders>
          </w:tcPr>
          <w:p w14:paraId="308AB1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3CCDD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56CA90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14:paraId="649CFF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11</w:t>
            </w:r>
          </w:p>
        </w:tc>
        <w:tc>
          <w:tcPr>
            <w:tcW w:w="630" w:type="dxa"/>
            <w:tcBorders>
              <w:top w:val="single" w:sz="7" w:space="0" w:color="000000"/>
              <w:left w:val="single" w:sz="7" w:space="0" w:color="000000"/>
              <w:bottom w:val="single" w:sz="7" w:space="0" w:color="000000"/>
              <w:right w:val="single" w:sz="4" w:space="0" w:color="auto"/>
            </w:tcBorders>
          </w:tcPr>
          <w:p w14:paraId="7604C3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FC25D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E83A1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82101FC" w14:textId="77777777" w:rsidTr="00012EDA">
        <w:tc>
          <w:tcPr>
            <w:tcW w:w="4326" w:type="dxa"/>
            <w:vMerge/>
            <w:tcBorders>
              <w:top w:val="nil"/>
              <w:bottom w:val="nil"/>
              <w:right w:val="nil"/>
            </w:tcBorders>
          </w:tcPr>
          <w:p w14:paraId="53DFE4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4F504BD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567973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14:paraId="0C43A4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12</w:t>
            </w:r>
          </w:p>
        </w:tc>
        <w:tc>
          <w:tcPr>
            <w:tcW w:w="630" w:type="dxa"/>
            <w:tcBorders>
              <w:top w:val="single" w:sz="7" w:space="0" w:color="000000"/>
              <w:left w:val="single" w:sz="7" w:space="0" w:color="000000"/>
              <w:bottom w:val="single" w:sz="7" w:space="0" w:color="000000"/>
              <w:right w:val="single" w:sz="4" w:space="0" w:color="auto"/>
            </w:tcBorders>
          </w:tcPr>
          <w:p w14:paraId="1A0668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2E488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14478E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24E8EFA" w14:textId="77777777" w:rsidTr="00012EDA">
        <w:tc>
          <w:tcPr>
            <w:tcW w:w="4326" w:type="dxa"/>
            <w:vMerge/>
            <w:tcBorders>
              <w:top w:val="nil"/>
              <w:bottom w:val="nil"/>
              <w:right w:val="nil"/>
            </w:tcBorders>
          </w:tcPr>
          <w:p w14:paraId="4555DD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0A268B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03B5CF7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70E579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2E8158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33215D7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220C70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BF0A35A" w14:textId="77777777" w:rsidTr="00012EDA">
        <w:tc>
          <w:tcPr>
            <w:tcW w:w="4326" w:type="dxa"/>
            <w:vMerge/>
            <w:tcBorders>
              <w:top w:val="nil"/>
              <w:bottom w:val="nil"/>
              <w:right w:val="nil"/>
            </w:tcBorders>
          </w:tcPr>
          <w:p w14:paraId="2ACFF8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076E74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3388CD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2230C4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13</w:t>
            </w:r>
          </w:p>
        </w:tc>
        <w:tc>
          <w:tcPr>
            <w:tcW w:w="630" w:type="dxa"/>
            <w:tcBorders>
              <w:top w:val="single" w:sz="7" w:space="0" w:color="000000"/>
              <w:left w:val="single" w:sz="7" w:space="0" w:color="000000"/>
              <w:bottom w:val="single" w:sz="7" w:space="0" w:color="000000"/>
              <w:right w:val="single" w:sz="4" w:space="0" w:color="auto"/>
            </w:tcBorders>
          </w:tcPr>
          <w:p w14:paraId="43E1A2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22980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4D39C2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021C76B" w14:textId="77777777" w:rsidTr="00012EDA">
        <w:tc>
          <w:tcPr>
            <w:tcW w:w="4326" w:type="dxa"/>
            <w:vMerge/>
            <w:tcBorders>
              <w:top w:val="nil"/>
              <w:bottom w:val="nil"/>
              <w:right w:val="nil"/>
            </w:tcBorders>
          </w:tcPr>
          <w:p w14:paraId="19B793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2A667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4EF53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5C6667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14</w:t>
            </w:r>
          </w:p>
        </w:tc>
        <w:tc>
          <w:tcPr>
            <w:tcW w:w="630" w:type="dxa"/>
            <w:tcBorders>
              <w:top w:val="single" w:sz="7" w:space="0" w:color="000000"/>
              <w:left w:val="single" w:sz="7" w:space="0" w:color="000000"/>
              <w:bottom w:val="single" w:sz="7" w:space="0" w:color="000000"/>
              <w:right w:val="single" w:sz="4" w:space="0" w:color="auto"/>
            </w:tcBorders>
          </w:tcPr>
          <w:p w14:paraId="5FA51F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CB3C4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77CF7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30D82CF" w14:textId="77777777" w:rsidTr="00012EDA">
        <w:tc>
          <w:tcPr>
            <w:tcW w:w="4326" w:type="dxa"/>
            <w:vMerge/>
            <w:tcBorders>
              <w:top w:val="nil"/>
              <w:bottom w:val="nil"/>
              <w:right w:val="nil"/>
            </w:tcBorders>
          </w:tcPr>
          <w:p w14:paraId="7AEC15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DF95A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222F6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42542E0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15</w:t>
            </w:r>
          </w:p>
        </w:tc>
        <w:tc>
          <w:tcPr>
            <w:tcW w:w="630" w:type="dxa"/>
            <w:tcBorders>
              <w:top w:val="single" w:sz="7" w:space="0" w:color="000000"/>
              <w:left w:val="single" w:sz="7" w:space="0" w:color="000000"/>
              <w:bottom w:val="single" w:sz="7" w:space="0" w:color="000000"/>
              <w:right w:val="single" w:sz="4" w:space="0" w:color="auto"/>
            </w:tcBorders>
          </w:tcPr>
          <w:p w14:paraId="327798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1147A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9B580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3786359" w14:textId="77777777" w:rsidTr="00012EDA">
        <w:tc>
          <w:tcPr>
            <w:tcW w:w="4326" w:type="dxa"/>
            <w:vMerge/>
            <w:tcBorders>
              <w:top w:val="nil"/>
              <w:bottom w:val="nil"/>
              <w:right w:val="nil"/>
            </w:tcBorders>
          </w:tcPr>
          <w:p w14:paraId="7860208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ACCD96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FBBF4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28B09CD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16</w:t>
            </w:r>
          </w:p>
        </w:tc>
        <w:tc>
          <w:tcPr>
            <w:tcW w:w="630" w:type="dxa"/>
            <w:tcBorders>
              <w:top w:val="single" w:sz="7" w:space="0" w:color="000000"/>
              <w:left w:val="single" w:sz="7" w:space="0" w:color="000000"/>
              <w:bottom w:val="single" w:sz="7" w:space="0" w:color="000000"/>
              <w:right w:val="single" w:sz="4" w:space="0" w:color="auto"/>
            </w:tcBorders>
          </w:tcPr>
          <w:p w14:paraId="1A7CBA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E0D3E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D1C58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3A8F73D" w14:textId="77777777" w:rsidTr="00012EDA">
        <w:tc>
          <w:tcPr>
            <w:tcW w:w="4326" w:type="dxa"/>
            <w:vMerge/>
            <w:tcBorders>
              <w:top w:val="nil"/>
              <w:bottom w:val="nil"/>
              <w:right w:val="nil"/>
            </w:tcBorders>
          </w:tcPr>
          <w:p w14:paraId="1C8837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0D1B7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788A9E2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78E1EC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17</w:t>
            </w:r>
          </w:p>
        </w:tc>
        <w:tc>
          <w:tcPr>
            <w:tcW w:w="630" w:type="dxa"/>
            <w:tcBorders>
              <w:top w:val="single" w:sz="7" w:space="0" w:color="000000"/>
              <w:left w:val="single" w:sz="7" w:space="0" w:color="000000"/>
              <w:bottom w:val="single" w:sz="7" w:space="0" w:color="000000"/>
              <w:right w:val="single" w:sz="4" w:space="0" w:color="auto"/>
            </w:tcBorders>
          </w:tcPr>
          <w:p w14:paraId="0E39C1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8C84D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75CF1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6585BD76" w14:textId="77777777" w:rsidTr="00012EDA">
        <w:tc>
          <w:tcPr>
            <w:tcW w:w="4326" w:type="dxa"/>
            <w:vMerge/>
            <w:tcBorders>
              <w:top w:val="nil"/>
              <w:bottom w:val="nil"/>
              <w:right w:val="nil"/>
            </w:tcBorders>
          </w:tcPr>
          <w:p w14:paraId="6421CD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FC843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40E112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14:paraId="158E1F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18</w:t>
            </w:r>
          </w:p>
        </w:tc>
        <w:tc>
          <w:tcPr>
            <w:tcW w:w="630" w:type="dxa"/>
            <w:tcBorders>
              <w:top w:val="single" w:sz="7" w:space="0" w:color="000000"/>
              <w:left w:val="single" w:sz="7" w:space="0" w:color="000000"/>
              <w:bottom w:val="single" w:sz="7" w:space="0" w:color="000000"/>
              <w:right w:val="single" w:sz="4" w:space="0" w:color="auto"/>
            </w:tcBorders>
          </w:tcPr>
          <w:p w14:paraId="085365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2715B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1D4A3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59754D78" w14:textId="77777777" w:rsidTr="00012EDA">
        <w:tc>
          <w:tcPr>
            <w:tcW w:w="4326" w:type="dxa"/>
            <w:vMerge/>
            <w:tcBorders>
              <w:top w:val="nil"/>
              <w:bottom w:val="nil"/>
              <w:right w:val="nil"/>
            </w:tcBorders>
          </w:tcPr>
          <w:p w14:paraId="56C231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2FF7E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4E9808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14:paraId="39953C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19</w:t>
            </w:r>
          </w:p>
        </w:tc>
        <w:tc>
          <w:tcPr>
            <w:tcW w:w="630" w:type="dxa"/>
            <w:tcBorders>
              <w:top w:val="single" w:sz="7" w:space="0" w:color="000000"/>
              <w:left w:val="single" w:sz="7" w:space="0" w:color="000000"/>
              <w:bottom w:val="single" w:sz="7" w:space="0" w:color="000000"/>
              <w:right w:val="single" w:sz="4" w:space="0" w:color="auto"/>
            </w:tcBorders>
          </w:tcPr>
          <w:p w14:paraId="2D4345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8BDD5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5ABC3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3E14F620" w14:textId="77777777" w:rsidTr="00012EDA">
        <w:tc>
          <w:tcPr>
            <w:tcW w:w="4326" w:type="dxa"/>
            <w:vMerge/>
            <w:tcBorders>
              <w:top w:val="nil"/>
              <w:bottom w:val="nil"/>
              <w:right w:val="nil"/>
            </w:tcBorders>
          </w:tcPr>
          <w:p w14:paraId="0429CD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2CA4B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9</w:t>
            </w:r>
          </w:p>
        </w:tc>
        <w:tc>
          <w:tcPr>
            <w:tcW w:w="729" w:type="dxa"/>
            <w:tcBorders>
              <w:top w:val="nil"/>
              <w:left w:val="nil"/>
              <w:bottom w:val="nil"/>
              <w:right w:val="nil"/>
            </w:tcBorders>
          </w:tcPr>
          <w:p w14:paraId="35AD45E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14:paraId="535F7A2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20</w:t>
            </w:r>
          </w:p>
        </w:tc>
        <w:tc>
          <w:tcPr>
            <w:tcW w:w="630" w:type="dxa"/>
            <w:tcBorders>
              <w:top w:val="single" w:sz="7" w:space="0" w:color="000000"/>
              <w:left w:val="single" w:sz="7" w:space="0" w:color="000000"/>
              <w:bottom w:val="single" w:sz="7" w:space="0" w:color="000000"/>
              <w:right w:val="single" w:sz="4" w:space="0" w:color="auto"/>
            </w:tcBorders>
          </w:tcPr>
          <w:p w14:paraId="10DDC5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6E97E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6A75FD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9</w:t>
            </w:r>
          </w:p>
        </w:tc>
      </w:tr>
      <w:tr w:rsidR="00012EDA" w:rsidRPr="007D2A2D" w14:paraId="49BC2A2A" w14:textId="77777777" w:rsidTr="00012EDA">
        <w:tc>
          <w:tcPr>
            <w:tcW w:w="4326" w:type="dxa"/>
            <w:vMerge/>
            <w:tcBorders>
              <w:top w:val="nil"/>
              <w:bottom w:val="nil"/>
              <w:right w:val="nil"/>
            </w:tcBorders>
          </w:tcPr>
          <w:p w14:paraId="453311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340A5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2098B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14:paraId="73326B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21</w:t>
            </w:r>
          </w:p>
        </w:tc>
        <w:tc>
          <w:tcPr>
            <w:tcW w:w="630" w:type="dxa"/>
            <w:tcBorders>
              <w:top w:val="single" w:sz="7" w:space="0" w:color="000000"/>
              <w:left w:val="single" w:sz="7" w:space="0" w:color="000000"/>
              <w:bottom w:val="single" w:sz="7" w:space="0" w:color="000000"/>
              <w:right w:val="single" w:sz="4" w:space="0" w:color="auto"/>
            </w:tcBorders>
          </w:tcPr>
          <w:p w14:paraId="70608A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2B5BC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1050C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92F9050" w14:textId="77777777" w:rsidTr="00012EDA">
        <w:tc>
          <w:tcPr>
            <w:tcW w:w="4326" w:type="dxa"/>
            <w:vMerge/>
            <w:tcBorders>
              <w:top w:val="nil"/>
              <w:bottom w:val="nil"/>
              <w:right w:val="nil"/>
            </w:tcBorders>
          </w:tcPr>
          <w:p w14:paraId="52AA6D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F3930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00B871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14:paraId="554AB8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22</w:t>
            </w:r>
          </w:p>
        </w:tc>
        <w:tc>
          <w:tcPr>
            <w:tcW w:w="630" w:type="dxa"/>
            <w:tcBorders>
              <w:top w:val="single" w:sz="7" w:space="0" w:color="000000"/>
              <w:left w:val="single" w:sz="7" w:space="0" w:color="000000"/>
              <w:bottom w:val="single" w:sz="7" w:space="0" w:color="000000"/>
              <w:right w:val="single" w:sz="4" w:space="0" w:color="auto"/>
            </w:tcBorders>
          </w:tcPr>
          <w:p w14:paraId="2E98C2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572B4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C886FA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0A7C583" w14:textId="77777777" w:rsidTr="00012EDA">
        <w:tc>
          <w:tcPr>
            <w:tcW w:w="4326" w:type="dxa"/>
            <w:vMerge/>
            <w:tcBorders>
              <w:top w:val="nil"/>
              <w:bottom w:val="nil"/>
              <w:right w:val="nil"/>
            </w:tcBorders>
          </w:tcPr>
          <w:p w14:paraId="60C02D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7A112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93F73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14:paraId="623F58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23</w:t>
            </w:r>
          </w:p>
        </w:tc>
        <w:tc>
          <w:tcPr>
            <w:tcW w:w="630" w:type="dxa"/>
            <w:tcBorders>
              <w:top w:val="single" w:sz="7" w:space="0" w:color="000000"/>
              <w:left w:val="single" w:sz="7" w:space="0" w:color="000000"/>
              <w:bottom w:val="single" w:sz="7" w:space="0" w:color="000000"/>
              <w:right w:val="single" w:sz="4" w:space="0" w:color="auto"/>
            </w:tcBorders>
          </w:tcPr>
          <w:p w14:paraId="3325E2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F60DF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26C52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A90A1C7" w14:textId="77777777" w:rsidTr="00012EDA">
        <w:tc>
          <w:tcPr>
            <w:tcW w:w="4326" w:type="dxa"/>
            <w:vMerge/>
            <w:tcBorders>
              <w:top w:val="nil"/>
              <w:bottom w:val="nil"/>
              <w:right w:val="nil"/>
            </w:tcBorders>
          </w:tcPr>
          <w:p w14:paraId="5F5107B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42A191C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4B6276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14:paraId="1B5AAC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24</w:t>
            </w:r>
          </w:p>
        </w:tc>
        <w:tc>
          <w:tcPr>
            <w:tcW w:w="630" w:type="dxa"/>
            <w:tcBorders>
              <w:top w:val="single" w:sz="7" w:space="0" w:color="000000"/>
              <w:left w:val="single" w:sz="7" w:space="0" w:color="000000"/>
              <w:bottom w:val="single" w:sz="7" w:space="0" w:color="000000"/>
              <w:right w:val="single" w:sz="4" w:space="0" w:color="auto"/>
            </w:tcBorders>
          </w:tcPr>
          <w:p w14:paraId="00AAB6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01EC7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27E155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5BE9347" w14:textId="77777777" w:rsidTr="00012EDA">
        <w:tc>
          <w:tcPr>
            <w:tcW w:w="4326" w:type="dxa"/>
            <w:vMerge/>
            <w:tcBorders>
              <w:top w:val="nil"/>
              <w:bottom w:val="nil"/>
              <w:right w:val="nil"/>
            </w:tcBorders>
          </w:tcPr>
          <w:p w14:paraId="699B14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7D6DE2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7B9CFDB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50BEB9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3FDEC0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5F7ADC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076A57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1D79B74" w14:textId="77777777" w:rsidTr="00012EDA">
        <w:tc>
          <w:tcPr>
            <w:tcW w:w="4326" w:type="dxa"/>
            <w:vMerge/>
            <w:tcBorders>
              <w:top w:val="nil"/>
              <w:bottom w:val="nil"/>
              <w:right w:val="nil"/>
            </w:tcBorders>
          </w:tcPr>
          <w:p w14:paraId="4B24C2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5C50A6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1D22B37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574CA7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25</w:t>
            </w:r>
          </w:p>
        </w:tc>
        <w:tc>
          <w:tcPr>
            <w:tcW w:w="630" w:type="dxa"/>
            <w:tcBorders>
              <w:top w:val="single" w:sz="7" w:space="0" w:color="000000"/>
              <w:left w:val="single" w:sz="7" w:space="0" w:color="000000"/>
              <w:bottom w:val="single" w:sz="7" w:space="0" w:color="000000"/>
              <w:right w:val="single" w:sz="4" w:space="0" w:color="auto"/>
            </w:tcBorders>
          </w:tcPr>
          <w:p w14:paraId="32B3E2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9F875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0BB7B64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3364688" w14:textId="77777777" w:rsidTr="00012EDA">
        <w:tc>
          <w:tcPr>
            <w:tcW w:w="4326" w:type="dxa"/>
            <w:vMerge/>
            <w:tcBorders>
              <w:top w:val="nil"/>
              <w:bottom w:val="nil"/>
              <w:right w:val="nil"/>
            </w:tcBorders>
          </w:tcPr>
          <w:p w14:paraId="677381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54320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B51B0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57ED315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26</w:t>
            </w:r>
          </w:p>
        </w:tc>
        <w:tc>
          <w:tcPr>
            <w:tcW w:w="630" w:type="dxa"/>
            <w:tcBorders>
              <w:top w:val="single" w:sz="7" w:space="0" w:color="000000"/>
              <w:left w:val="single" w:sz="7" w:space="0" w:color="000000"/>
              <w:bottom w:val="single" w:sz="7" w:space="0" w:color="000000"/>
              <w:right w:val="single" w:sz="4" w:space="0" w:color="auto"/>
            </w:tcBorders>
          </w:tcPr>
          <w:p w14:paraId="418B70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D758A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16177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0BBCA77" w14:textId="77777777" w:rsidTr="00012EDA">
        <w:tc>
          <w:tcPr>
            <w:tcW w:w="4326" w:type="dxa"/>
            <w:vMerge/>
            <w:tcBorders>
              <w:top w:val="nil"/>
              <w:bottom w:val="nil"/>
              <w:right w:val="nil"/>
            </w:tcBorders>
          </w:tcPr>
          <w:p w14:paraId="643CA5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5A02E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D1C70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770277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27</w:t>
            </w:r>
          </w:p>
        </w:tc>
        <w:tc>
          <w:tcPr>
            <w:tcW w:w="630" w:type="dxa"/>
            <w:tcBorders>
              <w:top w:val="single" w:sz="7" w:space="0" w:color="000000"/>
              <w:left w:val="single" w:sz="7" w:space="0" w:color="000000"/>
              <w:bottom w:val="single" w:sz="7" w:space="0" w:color="000000"/>
              <w:right w:val="single" w:sz="4" w:space="0" w:color="auto"/>
            </w:tcBorders>
          </w:tcPr>
          <w:p w14:paraId="34A714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8DB51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0C997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DE018A6" w14:textId="77777777" w:rsidTr="00012EDA">
        <w:tc>
          <w:tcPr>
            <w:tcW w:w="4326" w:type="dxa"/>
            <w:vMerge/>
            <w:tcBorders>
              <w:top w:val="nil"/>
              <w:bottom w:val="nil"/>
              <w:right w:val="nil"/>
            </w:tcBorders>
          </w:tcPr>
          <w:p w14:paraId="2F52FFC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E2AAF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68BB1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181C421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28</w:t>
            </w:r>
          </w:p>
        </w:tc>
        <w:tc>
          <w:tcPr>
            <w:tcW w:w="630" w:type="dxa"/>
            <w:tcBorders>
              <w:top w:val="single" w:sz="7" w:space="0" w:color="000000"/>
              <w:left w:val="single" w:sz="7" w:space="0" w:color="000000"/>
              <w:bottom w:val="single" w:sz="7" w:space="0" w:color="000000"/>
              <w:right w:val="single" w:sz="4" w:space="0" w:color="auto"/>
            </w:tcBorders>
          </w:tcPr>
          <w:p w14:paraId="0F2126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5C19B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F6EEF5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CC4ECE4" w14:textId="77777777" w:rsidTr="00012EDA">
        <w:tc>
          <w:tcPr>
            <w:tcW w:w="4326" w:type="dxa"/>
            <w:vMerge/>
            <w:tcBorders>
              <w:top w:val="nil"/>
              <w:bottom w:val="nil"/>
              <w:right w:val="nil"/>
            </w:tcBorders>
          </w:tcPr>
          <w:p w14:paraId="691E55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BC3B8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2E8A7A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1191B0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29</w:t>
            </w:r>
          </w:p>
        </w:tc>
        <w:tc>
          <w:tcPr>
            <w:tcW w:w="630" w:type="dxa"/>
            <w:tcBorders>
              <w:top w:val="single" w:sz="7" w:space="0" w:color="000000"/>
              <w:left w:val="single" w:sz="7" w:space="0" w:color="000000"/>
              <w:bottom w:val="single" w:sz="7" w:space="0" w:color="000000"/>
              <w:right w:val="single" w:sz="4" w:space="0" w:color="auto"/>
            </w:tcBorders>
          </w:tcPr>
          <w:p w14:paraId="1D3B02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1</w:t>
            </w:r>
          </w:p>
        </w:tc>
        <w:tc>
          <w:tcPr>
            <w:tcW w:w="630" w:type="dxa"/>
            <w:tcBorders>
              <w:top w:val="single" w:sz="4" w:space="0" w:color="auto"/>
              <w:left w:val="single" w:sz="4" w:space="0" w:color="auto"/>
              <w:bottom w:val="single" w:sz="4" w:space="0" w:color="auto"/>
              <w:right w:val="single" w:sz="4" w:space="0" w:color="auto"/>
            </w:tcBorders>
          </w:tcPr>
          <w:p w14:paraId="7BECF6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CCC82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062FBD3B" w14:textId="77777777" w:rsidTr="00012EDA">
        <w:tc>
          <w:tcPr>
            <w:tcW w:w="4326" w:type="dxa"/>
            <w:vMerge/>
            <w:tcBorders>
              <w:top w:val="nil"/>
              <w:bottom w:val="nil"/>
              <w:right w:val="nil"/>
            </w:tcBorders>
          </w:tcPr>
          <w:p w14:paraId="09C0BEC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26455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1E1EBA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1BF3C1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30</w:t>
            </w:r>
          </w:p>
        </w:tc>
        <w:tc>
          <w:tcPr>
            <w:tcW w:w="630" w:type="dxa"/>
            <w:tcBorders>
              <w:top w:val="single" w:sz="7" w:space="0" w:color="000000"/>
              <w:left w:val="single" w:sz="7" w:space="0" w:color="000000"/>
              <w:bottom w:val="single" w:sz="7" w:space="0" w:color="000000"/>
              <w:right w:val="single" w:sz="4" w:space="0" w:color="auto"/>
            </w:tcBorders>
          </w:tcPr>
          <w:p w14:paraId="71615F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N</w:t>
            </w:r>
          </w:p>
        </w:tc>
        <w:tc>
          <w:tcPr>
            <w:tcW w:w="630" w:type="dxa"/>
            <w:tcBorders>
              <w:top w:val="single" w:sz="4" w:space="0" w:color="auto"/>
              <w:left w:val="single" w:sz="4" w:space="0" w:color="auto"/>
              <w:bottom w:val="single" w:sz="4" w:space="0" w:color="auto"/>
              <w:right w:val="single" w:sz="4" w:space="0" w:color="auto"/>
            </w:tcBorders>
          </w:tcPr>
          <w:p w14:paraId="3F895EA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40105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2330414D" w14:textId="77777777" w:rsidTr="00012EDA">
        <w:tc>
          <w:tcPr>
            <w:tcW w:w="4326" w:type="dxa"/>
            <w:vMerge/>
            <w:tcBorders>
              <w:top w:val="nil"/>
              <w:bottom w:val="nil"/>
              <w:right w:val="nil"/>
            </w:tcBorders>
          </w:tcPr>
          <w:p w14:paraId="707B30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11048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28B9C8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7A477E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31</w:t>
            </w:r>
          </w:p>
        </w:tc>
        <w:tc>
          <w:tcPr>
            <w:tcW w:w="630" w:type="dxa"/>
            <w:tcBorders>
              <w:top w:val="single" w:sz="7" w:space="0" w:color="000000"/>
              <w:left w:val="single" w:sz="7" w:space="0" w:color="000000"/>
              <w:bottom w:val="single" w:sz="7" w:space="0" w:color="000000"/>
              <w:right w:val="single" w:sz="4" w:space="0" w:color="auto"/>
            </w:tcBorders>
          </w:tcPr>
          <w:p w14:paraId="23D79B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21864B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81BF2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2DC1B041" w14:textId="77777777" w:rsidTr="00012EDA">
        <w:tc>
          <w:tcPr>
            <w:tcW w:w="4326" w:type="dxa"/>
            <w:vMerge/>
            <w:tcBorders>
              <w:top w:val="nil"/>
              <w:bottom w:val="nil"/>
              <w:right w:val="nil"/>
            </w:tcBorders>
          </w:tcPr>
          <w:p w14:paraId="0D45EA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E4443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8</w:t>
            </w:r>
          </w:p>
        </w:tc>
        <w:tc>
          <w:tcPr>
            <w:tcW w:w="729" w:type="dxa"/>
            <w:tcBorders>
              <w:top w:val="nil"/>
              <w:left w:val="nil"/>
              <w:bottom w:val="nil"/>
              <w:right w:val="nil"/>
            </w:tcBorders>
          </w:tcPr>
          <w:p w14:paraId="2BE3E6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6114B3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32</w:t>
            </w:r>
          </w:p>
        </w:tc>
        <w:tc>
          <w:tcPr>
            <w:tcW w:w="630" w:type="dxa"/>
            <w:tcBorders>
              <w:top w:val="single" w:sz="7" w:space="0" w:color="000000"/>
              <w:left w:val="single" w:sz="7" w:space="0" w:color="000000"/>
              <w:bottom w:val="single" w:sz="7" w:space="0" w:color="000000"/>
              <w:right w:val="single" w:sz="4" w:space="0" w:color="auto"/>
            </w:tcBorders>
          </w:tcPr>
          <w:p w14:paraId="7234CB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6E7FD6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94F2EC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8</w:t>
            </w:r>
          </w:p>
        </w:tc>
      </w:tr>
      <w:tr w:rsidR="00012EDA" w:rsidRPr="007D2A2D" w14:paraId="556D0B13" w14:textId="77777777" w:rsidTr="00012EDA">
        <w:tc>
          <w:tcPr>
            <w:tcW w:w="4326" w:type="dxa"/>
            <w:vMerge/>
            <w:tcBorders>
              <w:top w:val="nil"/>
              <w:bottom w:val="nil"/>
              <w:right w:val="nil"/>
            </w:tcBorders>
          </w:tcPr>
          <w:p w14:paraId="7A93770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64ABB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BF9F4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3F37C4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33</w:t>
            </w:r>
          </w:p>
        </w:tc>
        <w:tc>
          <w:tcPr>
            <w:tcW w:w="630" w:type="dxa"/>
            <w:tcBorders>
              <w:top w:val="single" w:sz="7" w:space="0" w:color="000000"/>
              <w:left w:val="single" w:sz="7" w:space="0" w:color="000000"/>
              <w:bottom w:val="single" w:sz="7" w:space="0" w:color="000000"/>
              <w:right w:val="single" w:sz="4" w:space="0" w:color="auto"/>
            </w:tcBorders>
          </w:tcPr>
          <w:p w14:paraId="5973BC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48185E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9FACB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9D0905F" w14:textId="77777777" w:rsidTr="00012EDA">
        <w:tc>
          <w:tcPr>
            <w:tcW w:w="4326" w:type="dxa"/>
            <w:vMerge/>
            <w:tcBorders>
              <w:top w:val="nil"/>
              <w:bottom w:val="nil"/>
              <w:right w:val="nil"/>
            </w:tcBorders>
          </w:tcPr>
          <w:p w14:paraId="534EAD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C649E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B32372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207B98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34</w:t>
            </w:r>
          </w:p>
        </w:tc>
        <w:tc>
          <w:tcPr>
            <w:tcW w:w="630" w:type="dxa"/>
            <w:tcBorders>
              <w:top w:val="single" w:sz="7" w:space="0" w:color="000000"/>
              <w:left w:val="single" w:sz="7" w:space="0" w:color="000000"/>
              <w:bottom w:val="single" w:sz="7" w:space="0" w:color="000000"/>
              <w:right w:val="single" w:sz="4" w:space="0" w:color="auto"/>
            </w:tcBorders>
          </w:tcPr>
          <w:p w14:paraId="40A7C0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7E8367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218BB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30AF215" w14:textId="77777777" w:rsidTr="00012EDA">
        <w:tc>
          <w:tcPr>
            <w:tcW w:w="4326" w:type="dxa"/>
            <w:vMerge/>
            <w:tcBorders>
              <w:top w:val="nil"/>
              <w:bottom w:val="nil"/>
              <w:right w:val="nil"/>
            </w:tcBorders>
          </w:tcPr>
          <w:p w14:paraId="313F78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AEF9D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58263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7634CB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35</w:t>
            </w:r>
          </w:p>
        </w:tc>
        <w:tc>
          <w:tcPr>
            <w:tcW w:w="630" w:type="dxa"/>
            <w:tcBorders>
              <w:top w:val="single" w:sz="7" w:space="0" w:color="000000"/>
              <w:left w:val="single" w:sz="7" w:space="0" w:color="000000"/>
              <w:bottom w:val="single" w:sz="7" w:space="0" w:color="000000"/>
              <w:right w:val="single" w:sz="4" w:space="0" w:color="auto"/>
            </w:tcBorders>
          </w:tcPr>
          <w:p w14:paraId="627236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529C931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BC36B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FEECB65" w14:textId="77777777" w:rsidTr="00012EDA">
        <w:tc>
          <w:tcPr>
            <w:tcW w:w="4326" w:type="dxa"/>
            <w:vMerge/>
            <w:tcBorders>
              <w:top w:val="nil"/>
              <w:bottom w:val="nil"/>
              <w:right w:val="nil"/>
            </w:tcBorders>
          </w:tcPr>
          <w:p w14:paraId="05F5F7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481E3A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4AB0F9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026E80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36</w:t>
            </w:r>
          </w:p>
        </w:tc>
        <w:tc>
          <w:tcPr>
            <w:tcW w:w="630" w:type="dxa"/>
            <w:tcBorders>
              <w:top w:val="single" w:sz="7" w:space="0" w:color="000000"/>
              <w:left w:val="single" w:sz="7" w:space="0" w:color="000000"/>
              <w:bottom w:val="single" w:sz="7" w:space="0" w:color="000000"/>
              <w:right w:val="single" w:sz="4" w:space="0" w:color="auto"/>
            </w:tcBorders>
          </w:tcPr>
          <w:p w14:paraId="6442D4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72EF92C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6BDF48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7277F1B" w14:textId="77777777" w:rsidTr="00012EDA">
        <w:tc>
          <w:tcPr>
            <w:tcW w:w="4326" w:type="dxa"/>
            <w:vMerge/>
            <w:tcBorders>
              <w:top w:val="nil"/>
              <w:bottom w:val="nil"/>
              <w:right w:val="nil"/>
            </w:tcBorders>
          </w:tcPr>
          <w:p w14:paraId="36FDC5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409CD0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5AF027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4A25CB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26EE89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282B5A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2236B0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3BCFEDE" w14:textId="77777777" w:rsidTr="00012EDA">
        <w:tc>
          <w:tcPr>
            <w:tcW w:w="4326" w:type="dxa"/>
            <w:vMerge/>
            <w:tcBorders>
              <w:top w:val="nil"/>
              <w:bottom w:val="nil"/>
              <w:right w:val="nil"/>
            </w:tcBorders>
          </w:tcPr>
          <w:p w14:paraId="314401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190CC5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1A0114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368D34C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37</w:t>
            </w:r>
          </w:p>
        </w:tc>
        <w:tc>
          <w:tcPr>
            <w:tcW w:w="630" w:type="dxa"/>
            <w:tcBorders>
              <w:top w:val="single" w:sz="7" w:space="0" w:color="000000"/>
              <w:left w:val="single" w:sz="7" w:space="0" w:color="000000"/>
              <w:bottom w:val="single" w:sz="7" w:space="0" w:color="000000"/>
              <w:right w:val="single" w:sz="4" w:space="0" w:color="auto"/>
            </w:tcBorders>
          </w:tcPr>
          <w:p w14:paraId="622F486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4AF89C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3E85F2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2D3FFB4" w14:textId="77777777" w:rsidTr="00012EDA">
        <w:tc>
          <w:tcPr>
            <w:tcW w:w="4326" w:type="dxa"/>
            <w:vMerge/>
            <w:tcBorders>
              <w:top w:val="nil"/>
              <w:bottom w:val="nil"/>
              <w:right w:val="nil"/>
            </w:tcBorders>
          </w:tcPr>
          <w:p w14:paraId="748A60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BB107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17677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48D1600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38</w:t>
            </w:r>
          </w:p>
        </w:tc>
        <w:tc>
          <w:tcPr>
            <w:tcW w:w="630" w:type="dxa"/>
            <w:tcBorders>
              <w:top w:val="single" w:sz="7" w:space="0" w:color="000000"/>
              <w:left w:val="single" w:sz="7" w:space="0" w:color="000000"/>
              <w:bottom w:val="single" w:sz="7" w:space="0" w:color="000000"/>
              <w:right w:val="single" w:sz="4" w:space="0" w:color="auto"/>
            </w:tcBorders>
          </w:tcPr>
          <w:p w14:paraId="235EB4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033CB4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AE1C8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F022D9D" w14:textId="77777777" w:rsidTr="00012EDA">
        <w:tc>
          <w:tcPr>
            <w:tcW w:w="4326" w:type="dxa"/>
            <w:vMerge/>
            <w:tcBorders>
              <w:top w:val="nil"/>
              <w:bottom w:val="nil"/>
              <w:right w:val="nil"/>
            </w:tcBorders>
          </w:tcPr>
          <w:p w14:paraId="2A058D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1FF5F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D0AAEF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0DE6E0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39</w:t>
            </w:r>
          </w:p>
        </w:tc>
        <w:tc>
          <w:tcPr>
            <w:tcW w:w="630" w:type="dxa"/>
            <w:tcBorders>
              <w:top w:val="single" w:sz="7" w:space="0" w:color="000000"/>
              <w:left w:val="single" w:sz="7" w:space="0" w:color="000000"/>
              <w:bottom w:val="single" w:sz="7" w:space="0" w:color="000000"/>
              <w:right w:val="single" w:sz="4" w:space="0" w:color="auto"/>
            </w:tcBorders>
          </w:tcPr>
          <w:p w14:paraId="6D3B520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17C731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FB6B3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3A6319C" w14:textId="77777777" w:rsidTr="00012EDA">
        <w:tc>
          <w:tcPr>
            <w:tcW w:w="4326" w:type="dxa"/>
            <w:vMerge/>
            <w:tcBorders>
              <w:top w:val="nil"/>
              <w:bottom w:val="nil"/>
              <w:right w:val="nil"/>
            </w:tcBorders>
          </w:tcPr>
          <w:p w14:paraId="019C9D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06088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25E2AA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3196BC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40</w:t>
            </w:r>
          </w:p>
        </w:tc>
        <w:tc>
          <w:tcPr>
            <w:tcW w:w="630" w:type="dxa"/>
            <w:tcBorders>
              <w:top w:val="single" w:sz="7" w:space="0" w:color="000000"/>
              <w:left w:val="single" w:sz="7" w:space="0" w:color="000000"/>
              <w:bottom w:val="single" w:sz="7" w:space="0" w:color="000000"/>
              <w:right w:val="single" w:sz="4" w:space="0" w:color="auto"/>
            </w:tcBorders>
          </w:tcPr>
          <w:p w14:paraId="7ED416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2970E7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B6B04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566E5CF" w14:textId="77777777" w:rsidTr="00012EDA">
        <w:tc>
          <w:tcPr>
            <w:tcW w:w="4326" w:type="dxa"/>
            <w:vMerge/>
            <w:tcBorders>
              <w:top w:val="nil"/>
              <w:bottom w:val="nil"/>
              <w:right w:val="nil"/>
            </w:tcBorders>
          </w:tcPr>
          <w:p w14:paraId="19C9DE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067C5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58027D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729B0A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41</w:t>
            </w:r>
          </w:p>
        </w:tc>
        <w:tc>
          <w:tcPr>
            <w:tcW w:w="630" w:type="dxa"/>
            <w:tcBorders>
              <w:top w:val="single" w:sz="7" w:space="0" w:color="000000"/>
              <w:left w:val="single" w:sz="7" w:space="0" w:color="000000"/>
              <w:bottom w:val="single" w:sz="7" w:space="0" w:color="000000"/>
              <w:right w:val="single" w:sz="4" w:space="0" w:color="auto"/>
            </w:tcBorders>
          </w:tcPr>
          <w:p w14:paraId="40DFFF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6C524E7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C982F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76B9B39D" w14:textId="77777777" w:rsidTr="00012EDA">
        <w:tc>
          <w:tcPr>
            <w:tcW w:w="4326" w:type="dxa"/>
            <w:vMerge/>
            <w:tcBorders>
              <w:top w:val="nil"/>
              <w:bottom w:val="nil"/>
              <w:right w:val="nil"/>
            </w:tcBorders>
          </w:tcPr>
          <w:p w14:paraId="378B1F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F3AA70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38277E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5E2DF4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42</w:t>
            </w:r>
          </w:p>
        </w:tc>
        <w:tc>
          <w:tcPr>
            <w:tcW w:w="630" w:type="dxa"/>
            <w:tcBorders>
              <w:top w:val="single" w:sz="7" w:space="0" w:color="000000"/>
              <w:left w:val="single" w:sz="7" w:space="0" w:color="000000"/>
              <w:bottom w:val="single" w:sz="7" w:space="0" w:color="000000"/>
              <w:right w:val="single" w:sz="4" w:space="0" w:color="auto"/>
            </w:tcBorders>
          </w:tcPr>
          <w:p w14:paraId="241B34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42C434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color w:val="FF0000"/>
                <w:sz w:val="13"/>
                <w:szCs w:val="13"/>
                <w:lang w:val="fr-FR"/>
              </w:rPr>
            </w:pPr>
          </w:p>
        </w:tc>
        <w:tc>
          <w:tcPr>
            <w:tcW w:w="360" w:type="dxa"/>
            <w:tcBorders>
              <w:top w:val="nil"/>
              <w:left w:val="single" w:sz="4" w:space="0" w:color="auto"/>
              <w:bottom w:val="nil"/>
              <w:right w:val="nil"/>
            </w:tcBorders>
          </w:tcPr>
          <w:p w14:paraId="7C1618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407EDA54" w14:textId="77777777" w:rsidTr="00012EDA">
        <w:tc>
          <w:tcPr>
            <w:tcW w:w="4326" w:type="dxa"/>
            <w:vMerge/>
            <w:tcBorders>
              <w:top w:val="nil"/>
              <w:bottom w:val="nil"/>
              <w:right w:val="nil"/>
            </w:tcBorders>
          </w:tcPr>
          <w:p w14:paraId="4D2C83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FC71E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54D73A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5FFD38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43</w:t>
            </w:r>
          </w:p>
        </w:tc>
        <w:tc>
          <w:tcPr>
            <w:tcW w:w="630" w:type="dxa"/>
            <w:tcBorders>
              <w:top w:val="single" w:sz="7" w:space="0" w:color="000000"/>
              <w:left w:val="single" w:sz="7" w:space="0" w:color="000000"/>
              <w:bottom w:val="single" w:sz="7" w:space="0" w:color="000000"/>
              <w:right w:val="single" w:sz="4" w:space="0" w:color="auto"/>
            </w:tcBorders>
          </w:tcPr>
          <w:p w14:paraId="1065820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6</w:t>
            </w:r>
          </w:p>
        </w:tc>
        <w:tc>
          <w:tcPr>
            <w:tcW w:w="630" w:type="dxa"/>
            <w:tcBorders>
              <w:top w:val="single" w:sz="4" w:space="0" w:color="auto"/>
              <w:left w:val="single" w:sz="4" w:space="0" w:color="auto"/>
              <w:bottom w:val="single" w:sz="4" w:space="0" w:color="auto"/>
              <w:right w:val="single" w:sz="4" w:space="0" w:color="auto"/>
            </w:tcBorders>
          </w:tcPr>
          <w:p w14:paraId="213AAF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360" w:type="dxa"/>
            <w:tcBorders>
              <w:top w:val="nil"/>
              <w:left w:val="single" w:sz="4" w:space="0" w:color="auto"/>
              <w:bottom w:val="nil"/>
              <w:right w:val="nil"/>
            </w:tcBorders>
          </w:tcPr>
          <w:p w14:paraId="637CA97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56B5C0CC" w14:textId="77777777" w:rsidTr="00012EDA">
        <w:tc>
          <w:tcPr>
            <w:tcW w:w="4326" w:type="dxa"/>
            <w:vMerge/>
            <w:tcBorders>
              <w:top w:val="nil"/>
              <w:bottom w:val="nil"/>
              <w:right w:val="nil"/>
            </w:tcBorders>
          </w:tcPr>
          <w:p w14:paraId="5D8AB2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CDC13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7</w:t>
            </w:r>
          </w:p>
        </w:tc>
        <w:tc>
          <w:tcPr>
            <w:tcW w:w="729" w:type="dxa"/>
            <w:tcBorders>
              <w:top w:val="nil"/>
              <w:left w:val="nil"/>
              <w:bottom w:val="nil"/>
              <w:right w:val="nil"/>
            </w:tcBorders>
          </w:tcPr>
          <w:p w14:paraId="11ECA87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3F07F9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44</w:t>
            </w:r>
          </w:p>
        </w:tc>
        <w:tc>
          <w:tcPr>
            <w:tcW w:w="630" w:type="dxa"/>
            <w:tcBorders>
              <w:top w:val="single" w:sz="7" w:space="0" w:color="000000"/>
              <w:left w:val="single" w:sz="7" w:space="0" w:color="000000"/>
              <w:bottom w:val="single" w:sz="7" w:space="0" w:color="000000"/>
              <w:right w:val="single" w:sz="4" w:space="0" w:color="auto"/>
            </w:tcBorders>
          </w:tcPr>
          <w:p w14:paraId="30054C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645B6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B7EB3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7</w:t>
            </w:r>
          </w:p>
        </w:tc>
      </w:tr>
      <w:tr w:rsidR="00012EDA" w:rsidRPr="007D2A2D" w14:paraId="5509E102" w14:textId="77777777" w:rsidTr="00012EDA">
        <w:tc>
          <w:tcPr>
            <w:tcW w:w="4326" w:type="dxa"/>
            <w:vMerge/>
            <w:tcBorders>
              <w:top w:val="nil"/>
              <w:bottom w:val="nil"/>
              <w:right w:val="nil"/>
            </w:tcBorders>
          </w:tcPr>
          <w:p w14:paraId="15B243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2D092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68FED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1A94FE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45</w:t>
            </w:r>
          </w:p>
        </w:tc>
        <w:tc>
          <w:tcPr>
            <w:tcW w:w="630" w:type="dxa"/>
            <w:tcBorders>
              <w:top w:val="single" w:sz="7" w:space="0" w:color="000000"/>
              <w:left w:val="single" w:sz="7" w:space="0" w:color="000000"/>
              <w:bottom w:val="single" w:sz="7" w:space="0" w:color="000000"/>
              <w:right w:val="single" w:sz="4" w:space="0" w:color="auto"/>
            </w:tcBorders>
          </w:tcPr>
          <w:p w14:paraId="6106075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F53BA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A2553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567EFC1" w14:textId="77777777" w:rsidTr="00012EDA">
        <w:tc>
          <w:tcPr>
            <w:tcW w:w="4326" w:type="dxa"/>
            <w:vMerge/>
            <w:tcBorders>
              <w:top w:val="nil"/>
              <w:bottom w:val="nil"/>
              <w:right w:val="nil"/>
            </w:tcBorders>
          </w:tcPr>
          <w:p w14:paraId="7709EC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2CD937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39E27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55585E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46</w:t>
            </w:r>
          </w:p>
        </w:tc>
        <w:tc>
          <w:tcPr>
            <w:tcW w:w="630" w:type="dxa"/>
            <w:tcBorders>
              <w:top w:val="single" w:sz="7" w:space="0" w:color="000000"/>
              <w:left w:val="single" w:sz="7" w:space="0" w:color="000000"/>
              <w:bottom w:val="single" w:sz="7" w:space="0" w:color="000000"/>
              <w:right w:val="single" w:sz="4" w:space="0" w:color="auto"/>
            </w:tcBorders>
          </w:tcPr>
          <w:p w14:paraId="3A2453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E9E93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49E3B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58C3C0D" w14:textId="77777777" w:rsidTr="00012EDA">
        <w:tc>
          <w:tcPr>
            <w:tcW w:w="4326" w:type="dxa"/>
            <w:vMerge/>
            <w:tcBorders>
              <w:top w:val="nil"/>
              <w:bottom w:val="nil"/>
              <w:right w:val="nil"/>
            </w:tcBorders>
          </w:tcPr>
          <w:p w14:paraId="7F6563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FB675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5D4EE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14BBC8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47</w:t>
            </w:r>
          </w:p>
        </w:tc>
        <w:tc>
          <w:tcPr>
            <w:tcW w:w="630" w:type="dxa"/>
            <w:tcBorders>
              <w:top w:val="single" w:sz="7" w:space="0" w:color="000000"/>
              <w:left w:val="single" w:sz="7" w:space="0" w:color="000000"/>
              <w:bottom w:val="single" w:sz="7" w:space="0" w:color="000000"/>
              <w:right w:val="single" w:sz="4" w:space="0" w:color="auto"/>
            </w:tcBorders>
          </w:tcPr>
          <w:p w14:paraId="030C6C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EA3BF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AF3C9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E9F6B0C" w14:textId="77777777" w:rsidTr="00012EDA">
        <w:tc>
          <w:tcPr>
            <w:tcW w:w="4326" w:type="dxa"/>
            <w:vMerge/>
            <w:tcBorders>
              <w:top w:val="nil"/>
              <w:bottom w:val="nil"/>
              <w:right w:val="nil"/>
            </w:tcBorders>
          </w:tcPr>
          <w:p w14:paraId="5FE8888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76CA79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50AA21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29CDAB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48</w:t>
            </w:r>
          </w:p>
        </w:tc>
        <w:tc>
          <w:tcPr>
            <w:tcW w:w="630" w:type="dxa"/>
            <w:tcBorders>
              <w:top w:val="single" w:sz="7" w:space="0" w:color="000000"/>
              <w:left w:val="single" w:sz="7" w:space="0" w:color="000000"/>
              <w:bottom w:val="single" w:sz="7" w:space="0" w:color="000000"/>
              <w:right w:val="single" w:sz="4" w:space="0" w:color="auto"/>
            </w:tcBorders>
          </w:tcPr>
          <w:p w14:paraId="5229A3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2656E3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28429D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CC17B88" w14:textId="77777777" w:rsidTr="00012EDA">
        <w:tc>
          <w:tcPr>
            <w:tcW w:w="4326" w:type="dxa"/>
            <w:vMerge/>
            <w:tcBorders>
              <w:top w:val="nil"/>
              <w:bottom w:val="nil"/>
              <w:right w:val="nil"/>
            </w:tcBorders>
          </w:tcPr>
          <w:p w14:paraId="64DA61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28CE25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077DD3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0127FC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75FDE9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290103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26E57B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FD131EC" w14:textId="77777777" w:rsidTr="00012EDA">
        <w:tc>
          <w:tcPr>
            <w:tcW w:w="4326" w:type="dxa"/>
            <w:vMerge/>
            <w:tcBorders>
              <w:top w:val="nil"/>
              <w:bottom w:val="nil"/>
              <w:right w:val="nil"/>
            </w:tcBorders>
          </w:tcPr>
          <w:p w14:paraId="35ACE9C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459205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0DE380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6BB2259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49</w:t>
            </w:r>
          </w:p>
        </w:tc>
        <w:tc>
          <w:tcPr>
            <w:tcW w:w="630" w:type="dxa"/>
            <w:tcBorders>
              <w:top w:val="single" w:sz="7" w:space="0" w:color="000000"/>
              <w:left w:val="single" w:sz="7" w:space="0" w:color="000000"/>
              <w:bottom w:val="single" w:sz="7" w:space="0" w:color="000000"/>
              <w:right w:val="single" w:sz="4" w:space="0" w:color="auto"/>
            </w:tcBorders>
          </w:tcPr>
          <w:p w14:paraId="2C59D8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DE383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6C4A77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F65E6EC" w14:textId="77777777" w:rsidTr="00012EDA">
        <w:tc>
          <w:tcPr>
            <w:tcW w:w="4326" w:type="dxa"/>
            <w:vMerge/>
            <w:tcBorders>
              <w:top w:val="nil"/>
              <w:bottom w:val="nil"/>
              <w:right w:val="nil"/>
            </w:tcBorders>
          </w:tcPr>
          <w:p w14:paraId="17752B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51409E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CCCA2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017B7D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50</w:t>
            </w:r>
          </w:p>
        </w:tc>
        <w:tc>
          <w:tcPr>
            <w:tcW w:w="630" w:type="dxa"/>
            <w:tcBorders>
              <w:top w:val="single" w:sz="7" w:space="0" w:color="000000"/>
              <w:left w:val="single" w:sz="7" w:space="0" w:color="000000"/>
              <w:bottom w:val="single" w:sz="7" w:space="0" w:color="000000"/>
              <w:right w:val="single" w:sz="4" w:space="0" w:color="auto"/>
            </w:tcBorders>
          </w:tcPr>
          <w:p w14:paraId="7995F7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952C3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729F34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4EF806B" w14:textId="77777777" w:rsidTr="00012EDA">
        <w:tc>
          <w:tcPr>
            <w:tcW w:w="4326" w:type="dxa"/>
            <w:vMerge/>
            <w:tcBorders>
              <w:top w:val="nil"/>
              <w:bottom w:val="nil"/>
              <w:right w:val="nil"/>
            </w:tcBorders>
          </w:tcPr>
          <w:p w14:paraId="7358AB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BAC97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7409A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248467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51</w:t>
            </w:r>
          </w:p>
        </w:tc>
        <w:tc>
          <w:tcPr>
            <w:tcW w:w="630" w:type="dxa"/>
            <w:tcBorders>
              <w:top w:val="single" w:sz="7" w:space="0" w:color="000000"/>
              <w:left w:val="single" w:sz="7" w:space="0" w:color="000000"/>
              <w:bottom w:val="single" w:sz="7" w:space="0" w:color="000000"/>
              <w:right w:val="single" w:sz="4" w:space="0" w:color="auto"/>
            </w:tcBorders>
          </w:tcPr>
          <w:p w14:paraId="0690729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E8973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A1E3BF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9044857" w14:textId="77777777" w:rsidTr="00012EDA">
        <w:tc>
          <w:tcPr>
            <w:tcW w:w="4326" w:type="dxa"/>
            <w:vMerge/>
            <w:tcBorders>
              <w:top w:val="nil"/>
              <w:bottom w:val="nil"/>
              <w:right w:val="nil"/>
            </w:tcBorders>
          </w:tcPr>
          <w:p w14:paraId="531E75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283B1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14A96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4586BB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52</w:t>
            </w:r>
          </w:p>
        </w:tc>
        <w:tc>
          <w:tcPr>
            <w:tcW w:w="630" w:type="dxa"/>
            <w:tcBorders>
              <w:top w:val="single" w:sz="7" w:space="0" w:color="000000"/>
              <w:left w:val="single" w:sz="7" w:space="0" w:color="000000"/>
              <w:bottom w:val="single" w:sz="7" w:space="0" w:color="000000"/>
              <w:right w:val="single" w:sz="4" w:space="0" w:color="auto"/>
            </w:tcBorders>
          </w:tcPr>
          <w:p w14:paraId="5CC9EB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9598D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B91F2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86DA925" w14:textId="77777777" w:rsidTr="00012EDA">
        <w:tc>
          <w:tcPr>
            <w:tcW w:w="4326" w:type="dxa"/>
            <w:vMerge/>
            <w:tcBorders>
              <w:top w:val="nil"/>
              <w:bottom w:val="nil"/>
              <w:right w:val="nil"/>
            </w:tcBorders>
          </w:tcPr>
          <w:p w14:paraId="345820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3F4E1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546D29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7AE742C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53</w:t>
            </w:r>
          </w:p>
        </w:tc>
        <w:tc>
          <w:tcPr>
            <w:tcW w:w="630" w:type="dxa"/>
            <w:tcBorders>
              <w:top w:val="single" w:sz="7" w:space="0" w:color="000000"/>
              <w:left w:val="single" w:sz="7" w:space="0" w:color="000000"/>
              <w:bottom w:val="single" w:sz="7" w:space="0" w:color="000000"/>
              <w:right w:val="single" w:sz="4" w:space="0" w:color="auto"/>
            </w:tcBorders>
          </w:tcPr>
          <w:p w14:paraId="14FA98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CA8F6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902B8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7D278F48" w14:textId="77777777" w:rsidTr="00012EDA">
        <w:tc>
          <w:tcPr>
            <w:tcW w:w="4326" w:type="dxa"/>
            <w:vMerge/>
            <w:tcBorders>
              <w:top w:val="nil"/>
              <w:bottom w:val="nil"/>
              <w:right w:val="nil"/>
            </w:tcBorders>
          </w:tcPr>
          <w:p w14:paraId="51FEE0A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9FE77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722E34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71A91B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54</w:t>
            </w:r>
          </w:p>
        </w:tc>
        <w:tc>
          <w:tcPr>
            <w:tcW w:w="630" w:type="dxa"/>
            <w:tcBorders>
              <w:top w:val="single" w:sz="7" w:space="0" w:color="000000"/>
              <w:left w:val="single" w:sz="7" w:space="0" w:color="000000"/>
              <w:bottom w:val="single" w:sz="7" w:space="0" w:color="000000"/>
              <w:right w:val="single" w:sz="4" w:space="0" w:color="auto"/>
            </w:tcBorders>
          </w:tcPr>
          <w:p w14:paraId="7F95F6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72D1E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8FD01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42A831EF" w14:textId="77777777" w:rsidTr="00012EDA">
        <w:tc>
          <w:tcPr>
            <w:tcW w:w="4326" w:type="dxa"/>
            <w:vMerge/>
            <w:tcBorders>
              <w:top w:val="nil"/>
              <w:bottom w:val="nil"/>
              <w:right w:val="nil"/>
            </w:tcBorders>
          </w:tcPr>
          <w:p w14:paraId="71B0B2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2C516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7DFE49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1F599B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55</w:t>
            </w:r>
          </w:p>
        </w:tc>
        <w:tc>
          <w:tcPr>
            <w:tcW w:w="630" w:type="dxa"/>
            <w:tcBorders>
              <w:top w:val="single" w:sz="7" w:space="0" w:color="000000"/>
              <w:left w:val="single" w:sz="7" w:space="0" w:color="000000"/>
              <w:bottom w:val="single" w:sz="7" w:space="0" w:color="000000"/>
              <w:right w:val="single" w:sz="4" w:space="0" w:color="auto"/>
            </w:tcBorders>
          </w:tcPr>
          <w:p w14:paraId="4BAA2E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AC6DE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A40CA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3954031E" w14:textId="77777777" w:rsidTr="00012EDA">
        <w:tc>
          <w:tcPr>
            <w:tcW w:w="4326" w:type="dxa"/>
            <w:vMerge/>
            <w:tcBorders>
              <w:top w:val="nil"/>
              <w:bottom w:val="nil"/>
              <w:right w:val="nil"/>
            </w:tcBorders>
          </w:tcPr>
          <w:p w14:paraId="499071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54E91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6</w:t>
            </w:r>
          </w:p>
        </w:tc>
        <w:tc>
          <w:tcPr>
            <w:tcW w:w="729" w:type="dxa"/>
            <w:tcBorders>
              <w:top w:val="nil"/>
              <w:left w:val="nil"/>
              <w:bottom w:val="nil"/>
              <w:right w:val="nil"/>
            </w:tcBorders>
          </w:tcPr>
          <w:p w14:paraId="723C9C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1A5ED0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56</w:t>
            </w:r>
          </w:p>
        </w:tc>
        <w:tc>
          <w:tcPr>
            <w:tcW w:w="630" w:type="dxa"/>
            <w:tcBorders>
              <w:top w:val="single" w:sz="7" w:space="0" w:color="000000"/>
              <w:left w:val="single" w:sz="7" w:space="0" w:color="000000"/>
              <w:bottom w:val="single" w:sz="7" w:space="0" w:color="000000"/>
              <w:right w:val="single" w:sz="4" w:space="0" w:color="auto"/>
            </w:tcBorders>
          </w:tcPr>
          <w:p w14:paraId="42615E0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b/>
                <w:noProof/>
                <w:sz w:val="13"/>
                <w:szCs w:val="13"/>
              </w:rPr>
              <mc:AlternateContent>
                <mc:Choice Requires="wps">
                  <w:drawing>
                    <wp:anchor distT="0" distB="0" distL="114300" distR="114300" simplePos="0" relativeHeight="251658255" behindDoc="0" locked="0" layoutInCell="1" allowOverlap="1" wp14:anchorId="20ECAA1B" wp14:editId="32467F90">
                      <wp:simplePos x="0" y="0"/>
                      <wp:positionH relativeFrom="column">
                        <wp:posOffset>123536</wp:posOffset>
                      </wp:positionH>
                      <wp:positionV relativeFrom="paragraph">
                        <wp:posOffset>-1452649</wp:posOffset>
                      </wp:positionV>
                      <wp:extent cx="152285" cy="1676400"/>
                      <wp:effectExtent l="0" t="0" r="19685" b="19050"/>
                      <wp:wrapNone/>
                      <wp:docPr id="77"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285" cy="1676400"/>
                              </a:xfrm>
                              <a:custGeom>
                                <a:avLst/>
                                <a:gdLst>
                                  <a:gd name="T0" fmla="*/ 105 w 240"/>
                                  <a:gd name="T1" fmla="*/ 2445 h 2445"/>
                                  <a:gd name="T2" fmla="*/ 90 w 240"/>
                                  <a:gd name="T3" fmla="*/ 2400 h 2445"/>
                                  <a:gd name="T4" fmla="*/ 60 w 240"/>
                                  <a:gd name="T5" fmla="*/ 2355 h 2445"/>
                                  <a:gd name="T6" fmla="*/ 0 w 240"/>
                                  <a:gd name="T7" fmla="*/ 2130 h 2445"/>
                                  <a:gd name="T8" fmla="*/ 15 w 240"/>
                                  <a:gd name="T9" fmla="*/ 1860 h 2445"/>
                                  <a:gd name="T10" fmla="*/ 120 w 240"/>
                                  <a:gd name="T11" fmla="*/ 1635 h 2445"/>
                                  <a:gd name="T12" fmla="*/ 240 w 240"/>
                                  <a:gd name="T13" fmla="*/ 1305 h 2445"/>
                                  <a:gd name="T14" fmla="*/ 225 w 240"/>
                                  <a:gd name="T15" fmla="*/ 1080 h 2445"/>
                                  <a:gd name="T16" fmla="*/ 210 w 240"/>
                                  <a:gd name="T17" fmla="*/ 1035 h 2445"/>
                                  <a:gd name="T18" fmla="*/ 105 w 240"/>
                                  <a:gd name="T19" fmla="*/ 675 h 2445"/>
                                  <a:gd name="T20" fmla="*/ 45 w 240"/>
                                  <a:gd name="T21" fmla="*/ 495 h 2445"/>
                                  <a:gd name="T22" fmla="*/ 30 w 240"/>
                                  <a:gd name="T23" fmla="*/ 450 h 2445"/>
                                  <a:gd name="T24" fmla="*/ 15 w 240"/>
                                  <a:gd name="T25" fmla="*/ 405 h 2445"/>
                                  <a:gd name="T26" fmla="*/ 90 w 240"/>
                                  <a:gd name="T27" fmla="*/ 120 h 2445"/>
                                  <a:gd name="T28" fmla="*/ 105 w 240"/>
                                  <a:gd name="T29" fmla="*/ 0 h 2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0" h="2445">
                                    <a:moveTo>
                                      <a:pt x="105" y="2445"/>
                                    </a:moveTo>
                                    <a:cubicBezTo>
                                      <a:pt x="100" y="2430"/>
                                      <a:pt x="97" y="2414"/>
                                      <a:pt x="90" y="2400"/>
                                    </a:cubicBezTo>
                                    <a:cubicBezTo>
                                      <a:pt x="82" y="2384"/>
                                      <a:pt x="66" y="2372"/>
                                      <a:pt x="60" y="2355"/>
                                    </a:cubicBezTo>
                                    <a:cubicBezTo>
                                      <a:pt x="37" y="2291"/>
                                      <a:pt x="17" y="2199"/>
                                      <a:pt x="0" y="2130"/>
                                    </a:cubicBezTo>
                                    <a:cubicBezTo>
                                      <a:pt x="5" y="2040"/>
                                      <a:pt x="4" y="1949"/>
                                      <a:pt x="15" y="1860"/>
                                    </a:cubicBezTo>
                                    <a:cubicBezTo>
                                      <a:pt x="25" y="1778"/>
                                      <a:pt x="85" y="1706"/>
                                      <a:pt x="120" y="1635"/>
                                    </a:cubicBezTo>
                                    <a:cubicBezTo>
                                      <a:pt x="172" y="1531"/>
                                      <a:pt x="211" y="1419"/>
                                      <a:pt x="240" y="1305"/>
                                    </a:cubicBezTo>
                                    <a:cubicBezTo>
                                      <a:pt x="235" y="1230"/>
                                      <a:pt x="233" y="1155"/>
                                      <a:pt x="225" y="1080"/>
                                    </a:cubicBezTo>
                                    <a:cubicBezTo>
                                      <a:pt x="223" y="1064"/>
                                      <a:pt x="214" y="1050"/>
                                      <a:pt x="210" y="1035"/>
                                    </a:cubicBezTo>
                                    <a:cubicBezTo>
                                      <a:pt x="180" y="914"/>
                                      <a:pt x="144" y="793"/>
                                      <a:pt x="105" y="675"/>
                                    </a:cubicBezTo>
                                    <a:cubicBezTo>
                                      <a:pt x="85" y="615"/>
                                      <a:pt x="65" y="555"/>
                                      <a:pt x="45" y="495"/>
                                    </a:cubicBezTo>
                                    <a:cubicBezTo>
                                      <a:pt x="40" y="480"/>
                                      <a:pt x="35" y="465"/>
                                      <a:pt x="30" y="450"/>
                                    </a:cubicBezTo>
                                    <a:cubicBezTo>
                                      <a:pt x="25" y="435"/>
                                      <a:pt x="15" y="405"/>
                                      <a:pt x="15" y="405"/>
                                    </a:cubicBezTo>
                                    <a:cubicBezTo>
                                      <a:pt x="26" y="294"/>
                                      <a:pt x="29" y="211"/>
                                      <a:pt x="90" y="120"/>
                                    </a:cubicBezTo>
                                    <a:cubicBezTo>
                                      <a:pt x="107" y="20"/>
                                      <a:pt x="105" y="60"/>
                                      <a:pt x="105" y="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7B5E7AB7">
                    <v:shape id="Freeform 294" style="position:absolute;margin-left:9.75pt;margin-top:-114.4pt;width:12pt;height:13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2445" o:spid="_x0000_s1026" filled="f" strokecolor="blue" path="m105,2445v-5,-15,-8,-31,-15,-45c82,2384,66,2372,60,2355,37,2291,17,2199,,2130v5,-90,4,-181,15,-270c25,1778,85,1706,120,1635v52,-104,91,-216,120,-330c235,1230,233,1155,225,1080v-2,-16,-11,-30,-15,-45c180,914,144,793,105,675,85,615,65,555,45,495,40,480,35,465,30,450,25,435,15,405,15,405,26,294,29,211,90,120,107,20,105,60,1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" w14:anchorId="5CA48A30">
                      <v:path arrowok="t" o:connecttype="custom" o:connectlocs="66625,1676400;57107,1645546;38071,1614692;0,1460422;9518,1275298;76143,1121028;152285,894766;142767,740496;133249,709642;66625,462810;28553,339394;19036,308540;9518,277686;57107,82277;66625,0" o:connectangles="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2C6095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058CA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6</w:t>
            </w:r>
          </w:p>
        </w:tc>
      </w:tr>
      <w:tr w:rsidR="00012EDA" w:rsidRPr="007D2A2D" w14:paraId="6278524C" w14:textId="77777777" w:rsidTr="00012EDA">
        <w:tc>
          <w:tcPr>
            <w:tcW w:w="4326" w:type="dxa"/>
            <w:vMerge/>
            <w:tcBorders>
              <w:top w:val="nil"/>
              <w:bottom w:val="nil"/>
              <w:right w:val="nil"/>
            </w:tcBorders>
          </w:tcPr>
          <w:p w14:paraId="670878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AF568D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3C425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56CD29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57</w:t>
            </w:r>
          </w:p>
        </w:tc>
        <w:tc>
          <w:tcPr>
            <w:tcW w:w="630" w:type="dxa"/>
            <w:tcBorders>
              <w:top w:val="single" w:sz="7" w:space="0" w:color="000000"/>
              <w:left w:val="single" w:sz="7" w:space="0" w:color="000000"/>
              <w:bottom w:val="single" w:sz="7" w:space="0" w:color="000000"/>
              <w:right w:val="single" w:sz="4" w:space="0" w:color="auto"/>
            </w:tcBorders>
          </w:tcPr>
          <w:p w14:paraId="17AACC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E6D78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8B493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2AD1A89" w14:textId="77777777" w:rsidTr="00012EDA">
        <w:tc>
          <w:tcPr>
            <w:tcW w:w="4326" w:type="dxa"/>
            <w:vMerge/>
            <w:tcBorders>
              <w:top w:val="nil"/>
              <w:bottom w:val="nil"/>
              <w:right w:val="nil"/>
            </w:tcBorders>
          </w:tcPr>
          <w:p w14:paraId="3CFA0B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F9D913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AD877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1D5BC4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58</w:t>
            </w:r>
          </w:p>
        </w:tc>
        <w:tc>
          <w:tcPr>
            <w:tcW w:w="630" w:type="dxa"/>
            <w:tcBorders>
              <w:top w:val="single" w:sz="7" w:space="0" w:color="000000"/>
              <w:left w:val="single" w:sz="7" w:space="0" w:color="000000"/>
              <w:bottom w:val="single" w:sz="7" w:space="0" w:color="000000"/>
              <w:right w:val="single" w:sz="4" w:space="0" w:color="auto"/>
            </w:tcBorders>
          </w:tcPr>
          <w:p w14:paraId="6482C5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6</w:t>
            </w:r>
          </w:p>
        </w:tc>
        <w:tc>
          <w:tcPr>
            <w:tcW w:w="630" w:type="dxa"/>
            <w:tcBorders>
              <w:top w:val="single" w:sz="4" w:space="0" w:color="auto"/>
              <w:left w:val="single" w:sz="4" w:space="0" w:color="auto"/>
              <w:bottom w:val="single" w:sz="4" w:space="0" w:color="auto"/>
              <w:right w:val="single" w:sz="4" w:space="0" w:color="auto"/>
            </w:tcBorders>
          </w:tcPr>
          <w:p w14:paraId="07D5F1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5943B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1ECC0E3" w14:textId="77777777" w:rsidTr="00012EDA">
        <w:tc>
          <w:tcPr>
            <w:tcW w:w="4326" w:type="dxa"/>
            <w:vMerge/>
            <w:tcBorders>
              <w:top w:val="nil"/>
              <w:bottom w:val="nil"/>
              <w:right w:val="nil"/>
            </w:tcBorders>
          </w:tcPr>
          <w:p w14:paraId="15DFC0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3E5FA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8C5FA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0E2209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59</w:t>
            </w:r>
          </w:p>
        </w:tc>
        <w:tc>
          <w:tcPr>
            <w:tcW w:w="630" w:type="dxa"/>
            <w:tcBorders>
              <w:top w:val="single" w:sz="7" w:space="0" w:color="000000"/>
              <w:left w:val="single" w:sz="7" w:space="0" w:color="000000"/>
              <w:bottom w:val="single" w:sz="7" w:space="0" w:color="000000"/>
              <w:right w:val="single" w:sz="4" w:space="0" w:color="auto"/>
            </w:tcBorders>
          </w:tcPr>
          <w:p w14:paraId="4ADC76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06BE846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5E94A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4DFA331" w14:textId="77777777" w:rsidTr="00012EDA">
        <w:tc>
          <w:tcPr>
            <w:tcW w:w="4326" w:type="dxa"/>
            <w:vMerge/>
            <w:tcBorders>
              <w:top w:val="nil"/>
              <w:bottom w:val="nil"/>
              <w:right w:val="nil"/>
            </w:tcBorders>
          </w:tcPr>
          <w:p w14:paraId="22B0AD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6EF4CE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409808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237C55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60</w:t>
            </w:r>
          </w:p>
        </w:tc>
        <w:tc>
          <w:tcPr>
            <w:tcW w:w="630" w:type="dxa"/>
            <w:tcBorders>
              <w:top w:val="single" w:sz="7" w:space="0" w:color="000000"/>
              <w:left w:val="single" w:sz="7" w:space="0" w:color="000000"/>
              <w:bottom w:val="single" w:sz="7" w:space="0" w:color="000000"/>
              <w:right w:val="single" w:sz="4" w:space="0" w:color="auto"/>
            </w:tcBorders>
          </w:tcPr>
          <w:p w14:paraId="73F1401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0935BB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6D6CE02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4C70010" w14:textId="77777777" w:rsidTr="00012EDA">
        <w:tc>
          <w:tcPr>
            <w:tcW w:w="4326" w:type="dxa"/>
            <w:vMerge/>
            <w:tcBorders>
              <w:top w:val="nil"/>
              <w:bottom w:val="nil"/>
              <w:right w:val="nil"/>
            </w:tcBorders>
          </w:tcPr>
          <w:p w14:paraId="128447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77BE66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5E61C9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68858D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66986E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00C4AF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149C8C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6753DC5" w14:textId="77777777" w:rsidTr="00012EDA">
        <w:tc>
          <w:tcPr>
            <w:tcW w:w="4326" w:type="dxa"/>
            <w:vMerge/>
            <w:tcBorders>
              <w:top w:val="nil"/>
              <w:bottom w:val="nil"/>
              <w:right w:val="nil"/>
            </w:tcBorders>
          </w:tcPr>
          <w:p w14:paraId="715A4A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2FF957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0BABA2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528FA3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61</w:t>
            </w:r>
          </w:p>
        </w:tc>
        <w:tc>
          <w:tcPr>
            <w:tcW w:w="630" w:type="dxa"/>
            <w:tcBorders>
              <w:top w:val="single" w:sz="7" w:space="0" w:color="000000"/>
              <w:left w:val="single" w:sz="7" w:space="0" w:color="000000"/>
              <w:bottom w:val="single" w:sz="7" w:space="0" w:color="000000"/>
              <w:right w:val="single" w:sz="4" w:space="0" w:color="auto"/>
            </w:tcBorders>
          </w:tcPr>
          <w:p w14:paraId="6B73BF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529010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7BDF741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DD9D6C7" w14:textId="77777777" w:rsidTr="00012EDA">
        <w:tc>
          <w:tcPr>
            <w:tcW w:w="4326" w:type="dxa"/>
            <w:vMerge/>
            <w:tcBorders>
              <w:top w:val="nil"/>
              <w:bottom w:val="nil"/>
              <w:right w:val="nil"/>
            </w:tcBorders>
          </w:tcPr>
          <w:p w14:paraId="1ACF77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415ED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84377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4F5B76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62</w:t>
            </w:r>
          </w:p>
        </w:tc>
        <w:tc>
          <w:tcPr>
            <w:tcW w:w="630" w:type="dxa"/>
            <w:tcBorders>
              <w:top w:val="single" w:sz="7" w:space="0" w:color="000000"/>
              <w:left w:val="single" w:sz="7" w:space="0" w:color="000000"/>
              <w:bottom w:val="single" w:sz="7" w:space="0" w:color="000000"/>
              <w:right w:val="single" w:sz="4" w:space="0" w:color="auto"/>
            </w:tcBorders>
          </w:tcPr>
          <w:p w14:paraId="02E156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N</w:t>
            </w:r>
          </w:p>
        </w:tc>
        <w:tc>
          <w:tcPr>
            <w:tcW w:w="630" w:type="dxa"/>
            <w:tcBorders>
              <w:top w:val="single" w:sz="4" w:space="0" w:color="auto"/>
              <w:left w:val="single" w:sz="4" w:space="0" w:color="auto"/>
              <w:bottom w:val="single" w:sz="4" w:space="0" w:color="auto"/>
              <w:right w:val="single" w:sz="4" w:space="0" w:color="auto"/>
            </w:tcBorders>
          </w:tcPr>
          <w:p w14:paraId="19ACFA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C25B6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443600C" w14:textId="77777777" w:rsidTr="00012EDA">
        <w:tc>
          <w:tcPr>
            <w:tcW w:w="4326" w:type="dxa"/>
            <w:vMerge/>
            <w:tcBorders>
              <w:top w:val="nil"/>
              <w:bottom w:val="nil"/>
              <w:right w:val="nil"/>
            </w:tcBorders>
          </w:tcPr>
          <w:p w14:paraId="591185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0295D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DFE3A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3D062A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63</w:t>
            </w:r>
          </w:p>
        </w:tc>
        <w:tc>
          <w:tcPr>
            <w:tcW w:w="630" w:type="dxa"/>
            <w:tcBorders>
              <w:top w:val="single" w:sz="7" w:space="0" w:color="000000"/>
              <w:left w:val="single" w:sz="7" w:space="0" w:color="000000"/>
              <w:bottom w:val="single" w:sz="7" w:space="0" w:color="000000"/>
              <w:right w:val="single" w:sz="4" w:space="0" w:color="auto"/>
            </w:tcBorders>
          </w:tcPr>
          <w:p w14:paraId="30A648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7631B0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B5202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66747AC" w14:textId="77777777" w:rsidTr="00012EDA">
        <w:tc>
          <w:tcPr>
            <w:tcW w:w="4326" w:type="dxa"/>
            <w:vMerge/>
            <w:tcBorders>
              <w:top w:val="nil"/>
              <w:bottom w:val="nil"/>
              <w:right w:val="nil"/>
            </w:tcBorders>
          </w:tcPr>
          <w:p w14:paraId="67C88E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41E95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44E8D3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048D0A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64</w:t>
            </w:r>
          </w:p>
        </w:tc>
        <w:tc>
          <w:tcPr>
            <w:tcW w:w="630" w:type="dxa"/>
            <w:tcBorders>
              <w:top w:val="single" w:sz="7" w:space="0" w:color="000000"/>
              <w:left w:val="single" w:sz="7" w:space="0" w:color="000000"/>
              <w:bottom w:val="single" w:sz="7" w:space="0" w:color="000000"/>
              <w:right w:val="single" w:sz="4" w:space="0" w:color="auto"/>
            </w:tcBorders>
          </w:tcPr>
          <w:p w14:paraId="31C9FA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2C8DF7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D57A5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4BD745E" w14:textId="77777777" w:rsidTr="00012EDA">
        <w:tc>
          <w:tcPr>
            <w:tcW w:w="4326" w:type="dxa"/>
            <w:vMerge/>
            <w:tcBorders>
              <w:top w:val="nil"/>
              <w:bottom w:val="nil"/>
              <w:right w:val="nil"/>
            </w:tcBorders>
          </w:tcPr>
          <w:p w14:paraId="4335530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FBFCA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2BD113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0EE4AA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65</w:t>
            </w:r>
          </w:p>
        </w:tc>
        <w:tc>
          <w:tcPr>
            <w:tcW w:w="630" w:type="dxa"/>
            <w:tcBorders>
              <w:top w:val="single" w:sz="7" w:space="0" w:color="000000"/>
              <w:left w:val="single" w:sz="7" w:space="0" w:color="000000"/>
              <w:bottom w:val="single" w:sz="7" w:space="0" w:color="000000"/>
              <w:right w:val="single" w:sz="4" w:space="0" w:color="auto"/>
            </w:tcBorders>
          </w:tcPr>
          <w:p w14:paraId="75719E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22E5010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66611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5C00CE23" w14:textId="77777777" w:rsidTr="00012EDA">
        <w:tc>
          <w:tcPr>
            <w:tcW w:w="4326" w:type="dxa"/>
            <w:vMerge/>
            <w:tcBorders>
              <w:top w:val="nil"/>
              <w:bottom w:val="nil"/>
              <w:right w:val="nil"/>
            </w:tcBorders>
          </w:tcPr>
          <w:p w14:paraId="032621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8F04A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6567F7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6082A4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66</w:t>
            </w:r>
          </w:p>
        </w:tc>
        <w:tc>
          <w:tcPr>
            <w:tcW w:w="630" w:type="dxa"/>
            <w:tcBorders>
              <w:top w:val="single" w:sz="7" w:space="0" w:color="000000"/>
              <w:left w:val="single" w:sz="7" w:space="0" w:color="000000"/>
              <w:bottom w:val="single" w:sz="7" w:space="0" w:color="000000"/>
              <w:right w:val="single" w:sz="4" w:space="0" w:color="auto"/>
            </w:tcBorders>
          </w:tcPr>
          <w:p w14:paraId="0EE45E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69FDDB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AD156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5790C2E8" w14:textId="77777777" w:rsidTr="00012EDA">
        <w:tc>
          <w:tcPr>
            <w:tcW w:w="4326" w:type="dxa"/>
            <w:vMerge/>
            <w:tcBorders>
              <w:top w:val="nil"/>
              <w:bottom w:val="nil"/>
              <w:right w:val="nil"/>
            </w:tcBorders>
          </w:tcPr>
          <w:p w14:paraId="25F101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9C84F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048DAF2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4A84D6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67</w:t>
            </w:r>
          </w:p>
        </w:tc>
        <w:tc>
          <w:tcPr>
            <w:tcW w:w="630" w:type="dxa"/>
            <w:tcBorders>
              <w:top w:val="single" w:sz="7" w:space="0" w:color="000000"/>
              <w:left w:val="single" w:sz="7" w:space="0" w:color="000000"/>
              <w:bottom w:val="single" w:sz="7" w:space="0" w:color="000000"/>
              <w:right w:val="single" w:sz="4" w:space="0" w:color="auto"/>
            </w:tcBorders>
          </w:tcPr>
          <w:p w14:paraId="6533AD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0A942A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1229A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3781A2BA" w14:textId="77777777" w:rsidTr="00012EDA">
        <w:tc>
          <w:tcPr>
            <w:tcW w:w="4326" w:type="dxa"/>
            <w:vMerge/>
            <w:tcBorders>
              <w:top w:val="nil"/>
              <w:bottom w:val="nil"/>
              <w:right w:val="nil"/>
            </w:tcBorders>
          </w:tcPr>
          <w:p w14:paraId="67921F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BCDE2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5</w:t>
            </w:r>
          </w:p>
        </w:tc>
        <w:tc>
          <w:tcPr>
            <w:tcW w:w="729" w:type="dxa"/>
            <w:tcBorders>
              <w:top w:val="nil"/>
              <w:left w:val="nil"/>
              <w:bottom w:val="nil"/>
              <w:right w:val="nil"/>
            </w:tcBorders>
          </w:tcPr>
          <w:p w14:paraId="546DE9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17A3A0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68</w:t>
            </w:r>
          </w:p>
        </w:tc>
        <w:tc>
          <w:tcPr>
            <w:tcW w:w="630" w:type="dxa"/>
            <w:tcBorders>
              <w:top w:val="single" w:sz="7" w:space="0" w:color="000000"/>
              <w:left w:val="single" w:sz="7" w:space="0" w:color="000000"/>
              <w:bottom w:val="single" w:sz="7" w:space="0" w:color="000000"/>
              <w:right w:val="single" w:sz="4" w:space="0" w:color="auto"/>
            </w:tcBorders>
          </w:tcPr>
          <w:p w14:paraId="7B43CB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72D1146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A0972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5</w:t>
            </w:r>
          </w:p>
        </w:tc>
      </w:tr>
      <w:tr w:rsidR="00012EDA" w:rsidRPr="007D2A2D" w14:paraId="5FBF61B0" w14:textId="77777777" w:rsidTr="00012EDA">
        <w:tc>
          <w:tcPr>
            <w:tcW w:w="4326" w:type="dxa"/>
            <w:vMerge/>
            <w:tcBorders>
              <w:top w:val="nil"/>
              <w:bottom w:val="nil"/>
              <w:right w:val="nil"/>
            </w:tcBorders>
          </w:tcPr>
          <w:p w14:paraId="034C9CC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D2744A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68183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41A465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69</w:t>
            </w:r>
          </w:p>
        </w:tc>
        <w:tc>
          <w:tcPr>
            <w:tcW w:w="630" w:type="dxa"/>
            <w:tcBorders>
              <w:top w:val="single" w:sz="7" w:space="0" w:color="000000"/>
              <w:left w:val="single" w:sz="7" w:space="0" w:color="000000"/>
              <w:bottom w:val="single" w:sz="7" w:space="0" w:color="000000"/>
              <w:right w:val="single" w:sz="4" w:space="0" w:color="auto"/>
            </w:tcBorders>
          </w:tcPr>
          <w:p w14:paraId="5AC387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1A3F30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545BF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943748E" w14:textId="77777777" w:rsidTr="00012EDA">
        <w:tc>
          <w:tcPr>
            <w:tcW w:w="4326" w:type="dxa"/>
            <w:vMerge/>
            <w:tcBorders>
              <w:top w:val="nil"/>
              <w:bottom w:val="nil"/>
              <w:right w:val="nil"/>
            </w:tcBorders>
          </w:tcPr>
          <w:p w14:paraId="4C1382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380ED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42F41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43DFE51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70</w:t>
            </w:r>
          </w:p>
        </w:tc>
        <w:tc>
          <w:tcPr>
            <w:tcW w:w="630" w:type="dxa"/>
            <w:tcBorders>
              <w:top w:val="single" w:sz="7" w:space="0" w:color="000000"/>
              <w:left w:val="single" w:sz="7" w:space="0" w:color="000000"/>
              <w:bottom w:val="single" w:sz="7" w:space="0" w:color="000000"/>
              <w:right w:val="single" w:sz="4" w:space="0" w:color="auto"/>
            </w:tcBorders>
          </w:tcPr>
          <w:p w14:paraId="7F6595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772DD4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44369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7C12421" w14:textId="77777777" w:rsidTr="00012EDA">
        <w:tc>
          <w:tcPr>
            <w:tcW w:w="4326" w:type="dxa"/>
            <w:vMerge/>
            <w:tcBorders>
              <w:top w:val="nil"/>
              <w:bottom w:val="nil"/>
              <w:right w:val="nil"/>
            </w:tcBorders>
          </w:tcPr>
          <w:p w14:paraId="4BDB1B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FC220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55E23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477F3DC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71</w:t>
            </w:r>
          </w:p>
        </w:tc>
        <w:tc>
          <w:tcPr>
            <w:tcW w:w="630" w:type="dxa"/>
            <w:tcBorders>
              <w:top w:val="single" w:sz="7" w:space="0" w:color="000000"/>
              <w:left w:val="single" w:sz="7" w:space="0" w:color="000000"/>
              <w:bottom w:val="single" w:sz="7" w:space="0" w:color="000000"/>
              <w:right w:val="single" w:sz="4" w:space="0" w:color="auto"/>
            </w:tcBorders>
          </w:tcPr>
          <w:p w14:paraId="77723F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74EDB4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E2049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08BAB91" w14:textId="77777777" w:rsidTr="00012EDA">
        <w:tc>
          <w:tcPr>
            <w:tcW w:w="4326" w:type="dxa"/>
            <w:tcBorders>
              <w:top w:val="nil"/>
              <w:bottom w:val="nil"/>
              <w:right w:val="nil"/>
            </w:tcBorders>
          </w:tcPr>
          <w:p w14:paraId="6793B2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82DC8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F65BA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 xml:space="preserve">01 JAN </w:t>
            </w:r>
          </w:p>
        </w:tc>
        <w:tc>
          <w:tcPr>
            <w:tcW w:w="351" w:type="dxa"/>
            <w:tcBorders>
              <w:top w:val="nil"/>
              <w:left w:val="nil"/>
              <w:bottom w:val="nil"/>
              <w:right w:val="single" w:sz="7" w:space="0" w:color="000000"/>
            </w:tcBorders>
          </w:tcPr>
          <w:p w14:paraId="7CB80F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72</w:t>
            </w:r>
          </w:p>
        </w:tc>
        <w:tc>
          <w:tcPr>
            <w:tcW w:w="630" w:type="dxa"/>
            <w:tcBorders>
              <w:top w:val="single" w:sz="7" w:space="0" w:color="000000"/>
              <w:left w:val="single" w:sz="7" w:space="0" w:color="000000"/>
              <w:bottom w:val="single" w:sz="7" w:space="0" w:color="000000"/>
              <w:right w:val="single" w:sz="4" w:space="0" w:color="auto"/>
            </w:tcBorders>
          </w:tcPr>
          <w:p w14:paraId="3C3DAD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254418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059CF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bl>
    <w:p w14:paraId="1941B10B" w14:textId="77777777" w:rsidR="00012EDA" w:rsidRPr="007D2A2D" w:rsidRDefault="00012EDA" w:rsidP="00012EDA">
      <w:pPr>
        <w:pStyle w:val="BodyText1"/>
        <w:rPr>
          <w:lang w:val="fr-FR"/>
        </w:rPr>
      </w:pPr>
    </w:p>
    <w:p w14:paraId="0831C4E5" w14:textId="77777777" w:rsidR="00012EDA" w:rsidRPr="00DE2D4B" w:rsidRDefault="00012EDA" w:rsidP="00012EDA">
      <w:pPr>
        <w:pStyle w:val="BodyText1"/>
        <w:rPr>
          <w:lang w:val="fr-FR"/>
        </w:rPr>
      </w:pPr>
      <w:r w:rsidRPr="007D2A2D">
        <w:rPr>
          <w:lang w:val="fr-FR"/>
        </w:rPr>
        <w:br w:type="page"/>
      </w:r>
      <w:r w:rsidRPr="00DE2D4B">
        <w:rPr>
          <w:b/>
          <w:u w:val="single"/>
          <w:lang w:val="fr-FR"/>
        </w:rPr>
        <w:lastRenderedPageBreak/>
        <w:t>CAS #5</w:t>
      </w:r>
    </w:p>
    <w:p w14:paraId="785B4D1F" w14:textId="77777777" w:rsidR="00012EDA" w:rsidRPr="00DE2D4B" w:rsidRDefault="00012EDA" w:rsidP="00012EDA">
      <w:pPr>
        <w:pStyle w:val="BodyText1"/>
        <w:rPr>
          <w:lang w:val="fr-FR"/>
        </w:rPr>
      </w:pPr>
    </w:p>
    <w:p w14:paraId="61AA867C" w14:textId="77777777" w:rsidR="00012EDA" w:rsidRPr="00DE2D4B" w:rsidRDefault="00012EDA" w:rsidP="00012EDA">
      <w:pPr>
        <w:pStyle w:val="BodyText1"/>
        <w:rPr>
          <w:lang w:val="fr-FR"/>
        </w:rPr>
      </w:pPr>
      <w:r w:rsidRPr="00DE2D4B">
        <w:rPr>
          <w:b/>
          <w:i/>
          <w:lang w:val="fr-FR"/>
        </w:rPr>
        <w:t>Scenario </w:t>
      </w:r>
      <w:r w:rsidRPr="00DE2D4B">
        <w:rPr>
          <w:b/>
          <w:iCs/>
          <w:lang w:val="fr-FR"/>
        </w:rPr>
        <w:t>:</w:t>
      </w:r>
      <w:r w:rsidRPr="00DE2D4B">
        <w:rPr>
          <w:lang w:val="fr-FR"/>
        </w:rPr>
        <w:t> L’enquêtée a été interviewée en octobre [2020]. Elle a eu deux naissances depuis janvier [2015]; elle a d’abord eu des jumeaux dont seulement un est né vivant (Jeanne), alors que l’autre était un enfant mort-né. Jeanne est née en juin [2015] après neuf mois de grossesse. Son plus jeune frère Jean, est né en février [2017] au milieu du neuvième mois de grossesse (huit mois complets).</w:t>
      </w:r>
    </w:p>
    <w:p w14:paraId="65F6365C" w14:textId="77777777" w:rsidR="00012EDA" w:rsidRPr="00DE2D4B" w:rsidRDefault="00012EDA" w:rsidP="00012EDA">
      <w:pPr>
        <w:pStyle w:val="BodyText1"/>
        <w:rPr>
          <w:lang w:val="fr-FR"/>
        </w:rPr>
      </w:pPr>
    </w:p>
    <w:p w14:paraId="3190562B" w14:textId="77777777" w:rsidR="00012EDA" w:rsidRPr="00DE2D4B" w:rsidRDefault="00012EDA" w:rsidP="00012EDA">
      <w:pPr>
        <w:pStyle w:val="BodyText1"/>
        <w:rPr>
          <w:lang w:val="fr-FR"/>
        </w:rPr>
      </w:pPr>
      <w:r w:rsidRPr="00DE2D4B">
        <w:rPr>
          <w:lang w:val="fr-FR"/>
        </w:rPr>
        <w:t>L’enquêtée n’utilise pas actuellement de méthode contraceptive.</w:t>
      </w:r>
    </w:p>
    <w:p w14:paraId="094674EF" w14:textId="77777777" w:rsidR="00012EDA" w:rsidRPr="00DE2D4B" w:rsidRDefault="00012EDA" w:rsidP="00012EDA">
      <w:pPr>
        <w:pStyle w:val="BodyText1"/>
        <w:rPr>
          <w:lang w:val="fr-FR"/>
        </w:rPr>
      </w:pPr>
    </w:p>
    <w:p w14:paraId="6F00A8F9" w14:textId="77777777" w:rsidR="00012EDA" w:rsidRPr="00DE2D4B" w:rsidRDefault="00012EDA" w:rsidP="00012EDA">
      <w:pPr>
        <w:pStyle w:val="BodyText1"/>
        <w:rPr>
          <w:lang w:val="fr-FR"/>
        </w:rPr>
      </w:pPr>
      <w:r w:rsidRPr="00DE2D4B">
        <w:rPr>
          <w:lang w:val="fr-FR"/>
        </w:rPr>
        <w:t xml:space="preserve">Dans l’intervalle entre la naissance de Jean en février [2017] et octobre [2020], l’enquêtée a utilisé le DIU. Elle a commencé à utiliser le DIU 16 mois après la naissance de Jean. Elle a utilisé le DIU jusqu’en septembre [2019]. Elle a arrêté de l’utiliser parce qu’elle s’est séparée de son mari. </w:t>
      </w:r>
    </w:p>
    <w:p w14:paraId="075F427C" w14:textId="77777777" w:rsidR="00012EDA" w:rsidRPr="00DE2D4B" w:rsidRDefault="00012EDA" w:rsidP="00012EDA">
      <w:pPr>
        <w:pStyle w:val="BodyText1"/>
        <w:rPr>
          <w:lang w:val="fr-FR"/>
        </w:rPr>
      </w:pPr>
    </w:p>
    <w:p w14:paraId="6C86436B" w14:textId="77777777" w:rsidR="00012EDA" w:rsidRPr="00DE2D4B" w:rsidRDefault="00012EDA" w:rsidP="00012EDA">
      <w:pPr>
        <w:pStyle w:val="BodyText1"/>
        <w:rPr>
          <w:lang w:val="fr-FR"/>
        </w:rPr>
      </w:pPr>
      <w:r w:rsidRPr="00DE2D4B">
        <w:rPr>
          <w:lang w:val="fr-FR"/>
        </w:rPr>
        <w:t>Entre le moment où elle a commencé a utiliser le DIU en mai [2018] et la naissance de John en février [2017], elle a utilisé la pilule pendant six mois, puis elle a changé pour le DIU le mois suivant car elle voulait une méthode plus efficace.</w:t>
      </w:r>
    </w:p>
    <w:p w14:paraId="75D55ECC" w14:textId="77777777" w:rsidR="00012EDA" w:rsidRPr="00DE2D4B" w:rsidRDefault="00012EDA" w:rsidP="00012EDA">
      <w:pPr>
        <w:pStyle w:val="BodyText1"/>
        <w:rPr>
          <w:lang w:val="fr-FR"/>
        </w:rPr>
      </w:pPr>
    </w:p>
    <w:p w14:paraId="15A2ACED" w14:textId="77777777" w:rsidR="00012EDA" w:rsidRPr="00DE2D4B" w:rsidRDefault="00012EDA" w:rsidP="00012EDA">
      <w:pPr>
        <w:pStyle w:val="BodyText1"/>
        <w:rPr>
          <w:lang w:val="fr-FR"/>
        </w:rPr>
      </w:pPr>
      <w:r w:rsidRPr="00DE2D4B">
        <w:rPr>
          <w:lang w:val="fr-FR"/>
        </w:rPr>
        <w:t>Entre la naissance de Jeanne en juin [2015] et le début de la grossesse de Jean en juillet [2017], elle n’a pas utilisé de méthode.</w:t>
      </w:r>
    </w:p>
    <w:p w14:paraId="1CD0BA78" w14:textId="77777777" w:rsidR="00012EDA" w:rsidRPr="007D2A2D" w:rsidRDefault="00012EDA" w:rsidP="00012EDA">
      <w:pPr>
        <w:pStyle w:val="BodyText1"/>
        <w:rPr>
          <w:b/>
          <w:u w:val="single"/>
          <w:lang w:val="fr-FR"/>
        </w:rPr>
      </w:pPr>
      <w:r w:rsidRPr="007D2A2D">
        <w:rPr>
          <w:lang w:val="fr-FR"/>
        </w:rPr>
        <w:br w:type="page"/>
      </w:r>
      <w:r w:rsidRPr="007D2A2D">
        <w:rPr>
          <w:b/>
          <w:bCs/>
          <w:u w:val="single"/>
          <w:lang w:val="fr-FR"/>
        </w:rPr>
        <w:lastRenderedPageBreak/>
        <w:t>Calendrier Entrées pour le CAS#</w:t>
      </w:r>
      <w:r w:rsidRPr="007D2A2D">
        <w:rPr>
          <w:b/>
          <w:u w:val="single"/>
          <w:lang w:val="fr-FR"/>
        </w:rPr>
        <w:t>5</w:t>
      </w:r>
    </w:p>
    <w:p w14:paraId="0E8E542E" w14:textId="77777777" w:rsidR="00012EDA" w:rsidRPr="007D2A2D" w:rsidRDefault="00012EDA" w:rsidP="00012EDA">
      <w:pPr>
        <w:pStyle w:val="BodyText1"/>
        <w:rPr>
          <w:lang w:val="fr-FR"/>
        </w:rPr>
      </w:pPr>
      <w:r w:rsidRPr="007D2A2D">
        <w:rPr>
          <w:lang w:val="fr-FR"/>
        </w:rPr>
        <w:t xml:space="preserve"> </w:t>
      </w:r>
    </w:p>
    <w:tbl>
      <w:tblPr>
        <w:tblW w:w="729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360"/>
      </w:tblGrid>
      <w:tr w:rsidR="00012EDA" w:rsidRPr="007D2A2D" w14:paraId="18CDD574" w14:textId="77777777" w:rsidTr="00012EDA">
        <w:tc>
          <w:tcPr>
            <w:tcW w:w="4326" w:type="dxa"/>
            <w:vMerge w:val="restart"/>
            <w:tcBorders>
              <w:top w:val="nil"/>
              <w:left w:val="nil"/>
              <w:bottom w:val="nil"/>
              <w:right w:val="nil"/>
            </w:tcBorders>
          </w:tcPr>
          <w:p w14:paraId="0540203D" w14:textId="77777777" w:rsidR="00012EDA" w:rsidRPr="007D2A2D" w:rsidRDefault="00012EDA" w:rsidP="00012EDA">
            <w:pPr>
              <w:tabs>
                <w:tab w:val="left" w:pos="-1152"/>
                <w:tab w:val="left" w:pos="-216"/>
                <w:tab w:val="left" w:pos="690"/>
                <w:tab w:val="left" w:pos="960"/>
                <w:tab w:val="left" w:pos="2880"/>
              </w:tabs>
              <w:rPr>
                <w:rFonts w:ascii="Arial" w:hAnsi="Arial" w:cs="Arial"/>
                <w:sz w:val="13"/>
                <w:szCs w:val="13"/>
                <w:lang w:val="fr-FR"/>
              </w:rPr>
            </w:pPr>
            <w:r w:rsidRPr="007D2A2D">
              <w:rPr>
                <w:rFonts w:ascii="Arial" w:hAnsi="Arial" w:cs="Arial"/>
                <w:b/>
                <w:sz w:val="13"/>
                <w:szCs w:val="13"/>
                <w:lang w:val="fr-FR"/>
              </w:rPr>
              <w:br w:type="page"/>
            </w:r>
            <w:r w:rsidRPr="007D2A2D">
              <w:rPr>
                <w:rFonts w:ascii="Arial" w:hAnsi="Arial" w:cs="Arial"/>
                <w:b/>
                <w:bCs/>
                <w:sz w:val="13"/>
                <w:szCs w:val="13"/>
                <w:u w:val="single"/>
                <w:lang w:val="fr-FR"/>
              </w:rPr>
              <w:t xml:space="preserve"> </w:t>
            </w:r>
          </w:p>
          <w:p w14:paraId="08216821"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INSTRUCTIONS:</w:t>
            </w:r>
          </w:p>
          <w:p w14:paraId="04A474A9"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UN SEUL CODE DOIT FIGURER DANS CHAQUE CASE.</w:t>
            </w:r>
          </w:p>
          <w:p w14:paraId="341C337D"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COLONNE 1 DOIT AVOIR UN CODE À CHAQUE MOIS.</w:t>
            </w:r>
          </w:p>
          <w:p w14:paraId="38F00FD0"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6C9B6A63"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CODES POUR CHAQUE COLONNE:</w:t>
            </w:r>
          </w:p>
          <w:p w14:paraId="214D5147"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2E33C744"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1: </w:t>
            </w:r>
            <w:r w:rsidRPr="007D2A2D">
              <w:rPr>
                <w:rFonts w:ascii="Arial" w:hAnsi="Arial" w:cs="Arial"/>
                <w:sz w:val="13"/>
                <w:szCs w:val="13"/>
                <w:u w:val="single"/>
                <w:lang w:val="fr-FR"/>
              </w:rPr>
              <w:t>NAISSANCES,</w:t>
            </w:r>
            <w:r>
              <w:rPr>
                <w:rFonts w:ascii="Arial" w:hAnsi="Arial" w:cs="Arial"/>
                <w:sz w:val="13"/>
                <w:szCs w:val="13"/>
                <w:u w:val="single"/>
                <w:lang w:val="fr-FR"/>
              </w:rPr>
              <w:t xml:space="preserve"> </w:t>
            </w:r>
            <w:r w:rsidRPr="007D2A2D">
              <w:rPr>
                <w:rFonts w:ascii="Arial" w:hAnsi="Arial" w:cs="Arial"/>
                <w:sz w:val="13"/>
                <w:szCs w:val="13"/>
                <w:u w:val="single"/>
                <w:lang w:val="fr-FR"/>
              </w:rPr>
              <w:t>GROSSESSE, CONTRACEPTION</w:t>
            </w:r>
          </w:p>
          <w:p w14:paraId="13705791"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57DC23A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N</w:t>
            </w:r>
            <w:r w:rsidRPr="007D2A2D">
              <w:rPr>
                <w:rFonts w:ascii="Arial" w:hAnsi="Arial" w:cs="Arial"/>
                <w:sz w:val="13"/>
                <w:szCs w:val="13"/>
                <w:lang w:val="fr-FR"/>
              </w:rPr>
              <w:tab/>
              <w:t>NAISSANCES</w:t>
            </w:r>
          </w:p>
          <w:p w14:paraId="3351810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G</w:t>
            </w:r>
            <w:r w:rsidRPr="007D2A2D">
              <w:rPr>
                <w:rFonts w:ascii="Arial" w:hAnsi="Arial" w:cs="Arial"/>
                <w:sz w:val="13"/>
                <w:szCs w:val="13"/>
                <w:lang w:val="fr-FR"/>
              </w:rPr>
              <w:tab/>
              <w:t>GROSSESSES</w:t>
            </w:r>
          </w:p>
          <w:p w14:paraId="58D0F4CA"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 xml:space="preserve">FIN DE GROSSESSE </w:t>
            </w:r>
          </w:p>
          <w:p w14:paraId="634BC924"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6D70492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PAS DE MÉTHODE</w:t>
            </w:r>
          </w:p>
          <w:p w14:paraId="07B396FE"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0FB453B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STÉRILISATION FÉMININE</w:t>
            </w:r>
          </w:p>
          <w:p w14:paraId="13FD156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 xml:space="preserve">STÉRILISATION MASCULINE </w:t>
            </w:r>
          </w:p>
          <w:p w14:paraId="6F2A326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DIU</w:t>
            </w:r>
          </w:p>
          <w:p w14:paraId="40DBB504"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INJECTABLES</w:t>
            </w:r>
            <w:r w:rsidRPr="007D2A2D" w:rsidDel="00F22C8D">
              <w:rPr>
                <w:rFonts w:ascii="Arial" w:hAnsi="Arial" w:cs="Arial"/>
                <w:sz w:val="13"/>
                <w:szCs w:val="13"/>
                <w:lang w:val="fr-FR"/>
              </w:rPr>
              <w:t xml:space="preserve"> </w:t>
            </w:r>
          </w:p>
          <w:p w14:paraId="47BC250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IMPLANTS</w:t>
            </w:r>
            <w:r w:rsidRPr="007D2A2D" w:rsidDel="00F22C8D">
              <w:rPr>
                <w:rFonts w:ascii="Arial" w:hAnsi="Arial" w:cs="Arial"/>
                <w:sz w:val="13"/>
                <w:szCs w:val="13"/>
                <w:lang w:val="fr-FR"/>
              </w:rPr>
              <w:t xml:space="preserve"> </w:t>
            </w:r>
          </w:p>
          <w:p w14:paraId="17E48D4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PILULE</w:t>
            </w:r>
            <w:r w:rsidRPr="007D2A2D" w:rsidDel="00F22C8D">
              <w:rPr>
                <w:rFonts w:ascii="Arial" w:hAnsi="Arial" w:cs="Arial"/>
                <w:sz w:val="13"/>
                <w:szCs w:val="13"/>
                <w:lang w:val="fr-FR"/>
              </w:rPr>
              <w:t xml:space="preserve"> </w:t>
            </w:r>
          </w:p>
          <w:p w14:paraId="360D991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CONDOM</w:t>
            </w:r>
          </w:p>
          <w:p w14:paraId="42B5EFB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CONDOM FÉMININ</w:t>
            </w:r>
          </w:p>
          <w:p w14:paraId="58B98DA7"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9</w:t>
            </w:r>
            <w:r w:rsidRPr="007D2A2D">
              <w:rPr>
                <w:rFonts w:ascii="Arial" w:hAnsi="Arial" w:cs="Arial"/>
                <w:sz w:val="13"/>
                <w:szCs w:val="13"/>
                <w:lang w:val="fr-FR"/>
              </w:rPr>
              <w:tab/>
              <w:t>CONTRACEPTION D’URGENCE</w:t>
            </w:r>
          </w:p>
          <w:p w14:paraId="617C2186"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J</w:t>
            </w:r>
            <w:r w:rsidRPr="007D2A2D">
              <w:rPr>
                <w:rFonts w:ascii="Arial" w:hAnsi="Arial" w:cs="Arial"/>
                <w:sz w:val="13"/>
                <w:szCs w:val="13"/>
                <w:lang w:val="fr-FR"/>
              </w:rPr>
              <w:tab/>
              <w:t>MÉTHODE DES JOURS FIXES</w:t>
            </w:r>
          </w:p>
          <w:p w14:paraId="721EF40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K</w:t>
            </w:r>
            <w:r w:rsidRPr="007D2A2D">
              <w:rPr>
                <w:rFonts w:ascii="Arial" w:hAnsi="Arial" w:cs="Arial"/>
                <w:sz w:val="13"/>
                <w:szCs w:val="13"/>
                <w:lang w:val="fr-FR"/>
              </w:rPr>
              <w:tab/>
              <w:t>MAMA</w:t>
            </w:r>
          </w:p>
          <w:p w14:paraId="2885D03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L</w:t>
            </w:r>
            <w:r w:rsidRPr="007D2A2D">
              <w:rPr>
                <w:rFonts w:ascii="Arial" w:hAnsi="Arial" w:cs="Arial"/>
                <w:sz w:val="13"/>
                <w:szCs w:val="13"/>
                <w:lang w:val="fr-FR"/>
              </w:rPr>
              <w:tab/>
              <w:t>MÉTHODE DU RYTHME</w:t>
            </w:r>
          </w:p>
          <w:p w14:paraId="3092D0D6"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0B62745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M</w:t>
            </w:r>
            <w:r w:rsidRPr="007D2A2D">
              <w:rPr>
                <w:rFonts w:ascii="Arial" w:hAnsi="Arial" w:cs="Arial"/>
                <w:sz w:val="13"/>
                <w:szCs w:val="13"/>
                <w:lang w:val="fr-FR"/>
              </w:rPr>
              <w:tab/>
              <w:t>RETRAIT</w:t>
            </w:r>
          </w:p>
          <w:p w14:paraId="5B15015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MÉTHODE MODERNE</w:t>
            </w:r>
          </w:p>
          <w:p w14:paraId="4FE1767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8"/>
                <w:szCs w:val="18"/>
                <w:lang w:val="fr-FR"/>
              </w:rPr>
            </w:pPr>
            <w:r w:rsidRPr="007D2A2D">
              <w:rPr>
                <w:rFonts w:ascii="Arial" w:hAnsi="Arial" w:cs="Arial"/>
                <w:sz w:val="13"/>
                <w:szCs w:val="13"/>
                <w:lang w:val="fr-FR"/>
              </w:rPr>
              <w:t>Y</w:t>
            </w:r>
            <w:r w:rsidRPr="007D2A2D">
              <w:rPr>
                <w:rFonts w:ascii="Arial" w:hAnsi="Arial" w:cs="Arial"/>
                <w:sz w:val="13"/>
                <w:szCs w:val="13"/>
                <w:lang w:val="fr-FR"/>
              </w:rPr>
              <w:tab/>
              <w:t>AUTRE MÉTHODE TRADITIONNELLE</w:t>
            </w:r>
            <w:r w:rsidRPr="007D2A2D" w:rsidDel="0045630E">
              <w:rPr>
                <w:rFonts w:ascii="Comic Sans MS" w:hAnsi="Comic Sans MS" w:cs="Arial"/>
                <w:color w:val="0000FF"/>
                <w:sz w:val="18"/>
                <w:szCs w:val="18"/>
                <w:lang w:val="fr-FR"/>
              </w:rPr>
              <w:t xml:space="preserve"> </w:t>
            </w:r>
          </w:p>
          <w:p w14:paraId="178AA9D8" w14:textId="77777777" w:rsidR="00012EDA" w:rsidRPr="007D2A2D" w:rsidRDefault="00012EDA" w:rsidP="00012EDA">
            <w:pPr>
              <w:ind w:left="1858"/>
              <w:jc w:val="right"/>
              <w:rPr>
                <w:rFonts w:ascii="Arial" w:hAnsi="Arial" w:cs="Arial"/>
                <w:sz w:val="18"/>
                <w:szCs w:val="18"/>
                <w:lang w:val="fr-FR"/>
              </w:rPr>
            </w:pPr>
          </w:p>
          <w:p w14:paraId="3DA28B8D" w14:textId="77777777" w:rsidR="00012EDA" w:rsidRPr="007D2A2D" w:rsidRDefault="00012EDA" w:rsidP="00012EDA">
            <w:pPr>
              <w:ind w:left="1858"/>
              <w:jc w:val="right"/>
              <w:rPr>
                <w:rFonts w:ascii="Arial" w:hAnsi="Arial" w:cs="Arial"/>
                <w:sz w:val="18"/>
                <w:szCs w:val="18"/>
                <w:lang w:val="fr-FR"/>
              </w:rPr>
            </w:pPr>
          </w:p>
          <w:p w14:paraId="1FD07006"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2: </w:t>
            </w:r>
            <w:r w:rsidRPr="007D2A2D">
              <w:rPr>
                <w:rFonts w:ascii="Arial" w:hAnsi="Arial" w:cs="Arial"/>
                <w:sz w:val="13"/>
                <w:szCs w:val="13"/>
                <w:u w:val="single"/>
                <w:lang w:val="fr-FR"/>
              </w:rPr>
              <w:t>DISCONTINUATION DE L’UTILISATION CONTRACEPTIVE</w:t>
            </w:r>
          </w:p>
          <w:p w14:paraId="1A665AD1"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63B6C616"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RAPPORTS SEX. PEU FRÉQUENTS/MARI ABSENT</w:t>
            </w:r>
          </w:p>
          <w:p w14:paraId="75DA22B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TOMBÉE ENCEINTE EN UTILISANT</w:t>
            </w:r>
          </w:p>
          <w:p w14:paraId="4C73AA5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b/>
                <w:noProof/>
                <w:sz w:val="13"/>
                <w:szCs w:val="13"/>
              </w:rPr>
              <mc:AlternateContent>
                <mc:Choice Requires="wps">
                  <w:drawing>
                    <wp:anchor distT="0" distB="0" distL="114300" distR="114300" simplePos="0" relativeHeight="251658280" behindDoc="0" locked="0" layoutInCell="1" allowOverlap="1" wp14:anchorId="5598822A" wp14:editId="56C670B4">
                      <wp:simplePos x="0" y="0"/>
                      <wp:positionH relativeFrom="column">
                        <wp:posOffset>2289175</wp:posOffset>
                      </wp:positionH>
                      <wp:positionV relativeFrom="paragraph">
                        <wp:posOffset>55880</wp:posOffset>
                      </wp:positionV>
                      <wp:extent cx="170815" cy="228600"/>
                      <wp:effectExtent l="3175" t="0" r="0" b="1270"/>
                      <wp:wrapNone/>
                      <wp:docPr id="78"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F3D0C" w14:textId="77777777" w:rsidR="00486E23" w:rsidRPr="0003005E" w:rsidRDefault="00486E23" w:rsidP="00012EDA">
                                  <w:pPr>
                                    <w:rPr>
                                      <w:rFonts w:ascii="Comic Sans MS" w:hAnsi="Comic Sans MS"/>
                                      <w:color w:val="0000FF"/>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8822A" id="Text Box 392" o:spid="_x0000_s1029" type="#_x0000_t202" style="position:absolute;left:0;text-align:left;margin-left:180.25pt;margin-top:4.4pt;width:13.45pt;height:18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" filled="f" stroked="f">
                      <v:textbox>
                        <w:txbxContent>
                          <w:p w14:paraId="191F3D0C" w14:textId="77777777" w:rsidR="00486E23" w:rsidRPr="0003005E" w:rsidRDefault="00486E23" w:rsidP="00012EDA">
                            <w:pPr>
                              <w:rPr>
                                <w:rFonts w:ascii="Comic Sans MS" w:hAnsi="Comic Sans MS"/>
                                <w:color w:val="0000FF"/>
                                <w:sz w:val="18"/>
                                <w:szCs w:val="18"/>
                              </w:rPr>
                            </w:pPr>
                          </w:p>
                        </w:txbxContent>
                      </v:textbox>
                    </v:shape>
                  </w:pict>
                </mc:Fallback>
              </mc:AlternateContent>
            </w:r>
            <w:r w:rsidRPr="007D2A2D">
              <w:rPr>
                <w:rFonts w:ascii="Arial" w:hAnsi="Arial" w:cs="Arial"/>
                <w:sz w:val="13"/>
                <w:szCs w:val="13"/>
                <w:lang w:val="fr-FR"/>
              </w:rPr>
              <w:t>2</w:t>
            </w:r>
            <w:r w:rsidRPr="007D2A2D">
              <w:rPr>
                <w:rFonts w:ascii="Arial" w:hAnsi="Arial" w:cs="Arial"/>
                <w:sz w:val="13"/>
                <w:szCs w:val="13"/>
                <w:lang w:val="fr-FR"/>
              </w:rPr>
              <w:tab/>
              <w:t>VOULAIT TOMBER ENCEINTE</w:t>
            </w:r>
          </w:p>
          <w:p w14:paraId="0C59B06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 xml:space="preserve">MARI/PARTENAIRE DESAPPROUVE </w:t>
            </w:r>
          </w:p>
          <w:p w14:paraId="67D23EF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VOULAIT MÉTHODE PLUS EFFICACE</w:t>
            </w:r>
          </w:p>
          <w:p w14:paraId="07C706EB"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r>
            <w:r w:rsidRPr="006C71A0">
              <w:rPr>
                <w:rFonts w:ascii="Arial" w:hAnsi="Arial" w:cs="Arial"/>
                <w:sz w:val="13"/>
                <w:szCs w:val="13"/>
                <w:lang w:val="fr-FR"/>
              </w:rPr>
              <w:t>C</w:t>
            </w:r>
            <w:r>
              <w:rPr>
                <w:rFonts w:ascii="Arial" w:hAnsi="Arial" w:cs="Arial"/>
                <w:sz w:val="13"/>
                <w:szCs w:val="13"/>
                <w:lang w:val="fr-FR"/>
              </w:rPr>
              <w:t xml:space="preserve">HANGEMENTS DANS LES SAIGNEMENTS </w:t>
            </w:r>
            <w:r w:rsidRPr="006C71A0">
              <w:rPr>
                <w:rFonts w:ascii="Arial" w:hAnsi="Arial" w:cs="Arial"/>
                <w:sz w:val="13"/>
                <w:szCs w:val="13"/>
                <w:lang w:val="fr-FR"/>
              </w:rPr>
              <w:t>MENSTRUELS</w:t>
            </w:r>
          </w:p>
          <w:p w14:paraId="79610FC7"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6</w:t>
            </w:r>
            <w:r>
              <w:rPr>
                <w:rFonts w:ascii="Arial" w:hAnsi="Arial" w:cs="Arial"/>
                <w:sz w:val="13"/>
                <w:szCs w:val="13"/>
                <w:lang w:val="fr-FR"/>
              </w:rPr>
              <w:tab/>
            </w:r>
            <w:r w:rsidRPr="007D2A2D">
              <w:rPr>
                <w:rFonts w:ascii="Arial" w:hAnsi="Arial" w:cs="Arial"/>
                <w:sz w:val="13"/>
                <w:szCs w:val="13"/>
                <w:lang w:val="fr-FR"/>
              </w:rPr>
              <w:t>EFFETS SUR SANTÉ/ CRAINTE POUR SANTÉ</w:t>
            </w:r>
          </w:p>
          <w:p w14:paraId="1BA73E2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7</w:t>
            </w:r>
            <w:r w:rsidRPr="007D2A2D">
              <w:rPr>
                <w:rFonts w:ascii="Arial" w:hAnsi="Arial" w:cs="Arial"/>
                <w:sz w:val="13"/>
                <w:szCs w:val="13"/>
                <w:lang w:val="fr-FR"/>
              </w:rPr>
              <w:tab/>
              <w:t>PEU ACCESSIBLE/TROP ÉLOIGNÉE</w:t>
            </w:r>
          </w:p>
          <w:p w14:paraId="7A08378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8</w:t>
            </w:r>
            <w:r w:rsidRPr="007D2A2D">
              <w:rPr>
                <w:rFonts w:ascii="Arial" w:hAnsi="Arial" w:cs="Arial"/>
                <w:sz w:val="13"/>
                <w:szCs w:val="13"/>
                <w:lang w:val="fr-FR"/>
              </w:rPr>
              <w:tab/>
              <w:t>TROP CHÈRE</w:t>
            </w:r>
            <w:r w:rsidRPr="007D2A2D" w:rsidDel="00F22C8D">
              <w:rPr>
                <w:rFonts w:ascii="Arial" w:hAnsi="Arial" w:cs="Arial"/>
                <w:sz w:val="13"/>
                <w:szCs w:val="13"/>
                <w:lang w:val="fr-FR"/>
              </w:rPr>
              <w:t xml:space="preserve"> </w:t>
            </w:r>
          </w:p>
          <w:p w14:paraId="2848372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N</w:t>
            </w:r>
            <w:r w:rsidRPr="007D2A2D">
              <w:rPr>
                <w:rFonts w:ascii="Arial" w:hAnsi="Arial" w:cs="Arial"/>
                <w:sz w:val="13"/>
                <w:szCs w:val="13"/>
                <w:lang w:val="fr-FR"/>
              </w:rPr>
              <w:tab/>
              <w:t>PEU PRATIQUE À UTILISER</w:t>
            </w:r>
          </w:p>
          <w:p w14:paraId="7579851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ÇA DÉPEND DE DIEU/FATALISTE</w:t>
            </w:r>
            <w:r w:rsidRPr="007D2A2D" w:rsidDel="00F22C8D">
              <w:rPr>
                <w:rFonts w:ascii="Arial" w:hAnsi="Arial" w:cs="Arial"/>
                <w:sz w:val="13"/>
                <w:szCs w:val="13"/>
                <w:lang w:val="fr-FR"/>
              </w:rPr>
              <w:t xml:space="preserve"> </w:t>
            </w:r>
          </w:p>
          <w:p w14:paraId="51F4026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A</w:t>
            </w:r>
            <w:r w:rsidRPr="007D2A2D">
              <w:rPr>
                <w:rFonts w:ascii="Arial" w:hAnsi="Arial" w:cs="Arial"/>
                <w:sz w:val="13"/>
                <w:szCs w:val="13"/>
                <w:lang w:val="fr-FR"/>
              </w:rPr>
              <w:tab/>
              <w:t>DIFFICULTÉ TOMBER ENCEINTE /MÉNOPAUSE</w:t>
            </w:r>
          </w:p>
          <w:p w14:paraId="190DCA4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D</w:t>
            </w:r>
            <w:r w:rsidRPr="007D2A2D">
              <w:rPr>
                <w:rFonts w:ascii="Arial" w:hAnsi="Arial" w:cs="Arial"/>
                <w:sz w:val="13"/>
                <w:szCs w:val="13"/>
                <w:lang w:val="fr-FR"/>
              </w:rPr>
              <w:tab/>
              <w:t xml:space="preserve">DISSOLUTION DU MARIAGE/SÉPARATION </w:t>
            </w:r>
          </w:p>
          <w:p w14:paraId="4115752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____________________</w:t>
            </w:r>
          </w:p>
          <w:p w14:paraId="6F3C734B" w14:textId="77777777" w:rsidR="00012EDA" w:rsidRPr="007D2A2D" w:rsidRDefault="00012EDA" w:rsidP="00012EDA">
            <w:pPr>
              <w:ind w:left="1910"/>
              <w:rPr>
                <w:rFonts w:ascii="Comic Sans MS" w:hAnsi="Comic Sans MS" w:cs="Arial"/>
                <w:color w:val="0000FF"/>
                <w:sz w:val="16"/>
                <w:szCs w:val="16"/>
                <w:lang w:val="fr-FR"/>
              </w:rPr>
            </w:pPr>
            <w:r w:rsidRPr="007D2A2D">
              <w:rPr>
                <w:rFonts w:ascii="Arial" w:hAnsi="Arial" w:cs="Arial"/>
                <w:sz w:val="13"/>
                <w:szCs w:val="13"/>
                <w:lang w:val="fr-FR"/>
              </w:rPr>
              <w:t>(PRÉCISEZ)</w:t>
            </w:r>
          </w:p>
          <w:p w14:paraId="7D1FF66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lang w:val="fr-FR"/>
              </w:rPr>
            </w:pPr>
            <w:r w:rsidRPr="007D2A2D">
              <w:rPr>
                <w:rFonts w:ascii="Arial" w:hAnsi="Arial" w:cs="Arial"/>
                <w:sz w:val="13"/>
                <w:szCs w:val="13"/>
                <w:lang w:val="fr-FR"/>
              </w:rPr>
              <w:t>Z    NE SAIT PAS</w:t>
            </w:r>
          </w:p>
          <w:p w14:paraId="4E3DF9A2"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3A9E98B0"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715473CC"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b/>
                <w:noProof/>
                <w:sz w:val="13"/>
                <w:szCs w:val="13"/>
              </w:rPr>
              <mc:AlternateContent>
                <mc:Choice Requires="wps">
                  <w:drawing>
                    <wp:anchor distT="0" distB="0" distL="114300" distR="114300" simplePos="0" relativeHeight="251658252" behindDoc="0" locked="0" layoutInCell="1" allowOverlap="1" wp14:anchorId="15DE955D" wp14:editId="1714E0D0">
                      <wp:simplePos x="0" y="0"/>
                      <wp:positionH relativeFrom="column">
                        <wp:posOffset>2120900</wp:posOffset>
                      </wp:positionH>
                      <wp:positionV relativeFrom="paragraph">
                        <wp:posOffset>13970</wp:posOffset>
                      </wp:positionV>
                      <wp:extent cx="609600" cy="238125"/>
                      <wp:effectExtent l="0" t="0" r="0" b="9525"/>
                      <wp:wrapNone/>
                      <wp:docPr id="7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F7A4C" w14:textId="77777777" w:rsidR="00486E23" w:rsidRPr="00110906" w:rsidRDefault="00486E23" w:rsidP="00012EDA">
                                  <w:pPr>
                                    <w:rPr>
                                      <w:rFonts w:ascii="Comic Sans MS" w:hAnsi="Comic Sans MS"/>
                                      <w:color w:val="0000FF"/>
                                      <w:sz w:val="18"/>
                                      <w:szCs w:val="18"/>
                                    </w:rPr>
                                  </w:pPr>
                                  <w:r>
                                    <w:rPr>
                                      <w:rFonts w:ascii="Comic Sans MS" w:hAnsi="Comic Sans MS"/>
                                      <w:color w:val="0000FF"/>
                                      <w:sz w:val="18"/>
                                      <w:szCs w:val="18"/>
                                    </w:rPr>
                                    <w:t>Jean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E955D" id="Text Box 237" o:spid="_x0000_s1030" type="#_x0000_t202" style="position:absolute;margin-left:167pt;margin-top:1.1pt;width:48pt;height:18.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" filled="f" stroked="f">
                      <v:textbox>
                        <w:txbxContent>
                          <w:p w14:paraId="62CF7A4C" w14:textId="77777777" w:rsidR="00486E23" w:rsidRPr="00110906" w:rsidRDefault="00486E23" w:rsidP="00012EDA">
                            <w:pPr>
                              <w:rPr>
                                <w:rFonts w:ascii="Comic Sans MS" w:hAnsi="Comic Sans MS"/>
                                <w:color w:val="0000FF"/>
                                <w:sz w:val="18"/>
                                <w:szCs w:val="18"/>
                              </w:rPr>
                            </w:pPr>
                            <w:r>
                              <w:rPr>
                                <w:rFonts w:ascii="Comic Sans MS" w:hAnsi="Comic Sans MS"/>
                                <w:color w:val="0000FF"/>
                                <w:sz w:val="18"/>
                                <w:szCs w:val="18"/>
                              </w:rPr>
                              <w:t>Jean</w:t>
                            </w:r>
                          </w:p>
                        </w:txbxContent>
                      </v:textbox>
                    </v:shape>
                  </w:pict>
                </mc:Fallback>
              </mc:AlternateContent>
            </w:r>
            <w:r w:rsidRPr="007D2A2D">
              <w:rPr>
                <w:rFonts w:ascii="Arial" w:hAnsi="Arial" w:cs="Arial"/>
                <w:b/>
                <w:noProof/>
                <w:sz w:val="13"/>
                <w:szCs w:val="13"/>
              </w:rPr>
              <mc:AlternateContent>
                <mc:Choice Requires="wps">
                  <w:drawing>
                    <wp:anchor distT="0" distB="0" distL="114300" distR="114300" simplePos="0" relativeHeight="251658254" behindDoc="0" locked="0" layoutInCell="1" allowOverlap="1" wp14:anchorId="17013EBE" wp14:editId="25D0B4D3">
                      <wp:simplePos x="0" y="0"/>
                      <wp:positionH relativeFrom="column">
                        <wp:posOffset>2095500</wp:posOffset>
                      </wp:positionH>
                      <wp:positionV relativeFrom="paragraph">
                        <wp:posOffset>2338070</wp:posOffset>
                      </wp:positionV>
                      <wp:extent cx="619125" cy="501015"/>
                      <wp:effectExtent l="0" t="0" r="0" b="0"/>
                      <wp:wrapNone/>
                      <wp:docPr id="8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FFF78" w14:textId="77777777" w:rsidR="00486E23" w:rsidRPr="00110906" w:rsidRDefault="00486E23" w:rsidP="00012EDA">
                                  <w:pPr>
                                    <w:rPr>
                                      <w:rFonts w:ascii="Comic Sans MS" w:hAnsi="Comic Sans MS"/>
                                      <w:color w:val="0000FF"/>
                                      <w:sz w:val="18"/>
                                      <w:szCs w:val="18"/>
                                    </w:rPr>
                                  </w:pPr>
                                  <w:r>
                                    <w:rPr>
                                      <w:rFonts w:ascii="Comic Sans MS" w:hAnsi="Comic Sans MS"/>
                                      <w:color w:val="0000FF"/>
                                      <w:sz w:val="18"/>
                                      <w:szCs w:val="18"/>
                                    </w:rPr>
                                    <w:t xml:space="preserve">Jeanne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13EBE" id="Text Box 286" o:spid="_x0000_s1031" type="#_x0000_t202" style="position:absolute;margin-left:165pt;margin-top:184.1pt;width:48.75pt;height:39.4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" filled="f" stroked="f">
                      <v:textbox>
                        <w:txbxContent>
                          <w:p w14:paraId="56CFFF78" w14:textId="77777777" w:rsidR="00486E23" w:rsidRPr="00110906" w:rsidRDefault="00486E23" w:rsidP="00012EDA">
                            <w:pPr>
                              <w:rPr>
                                <w:rFonts w:ascii="Comic Sans MS" w:hAnsi="Comic Sans MS"/>
                                <w:color w:val="0000FF"/>
                                <w:sz w:val="18"/>
                                <w:szCs w:val="18"/>
                              </w:rPr>
                            </w:pPr>
                            <w:r>
                              <w:rPr>
                                <w:rFonts w:ascii="Comic Sans MS" w:hAnsi="Comic Sans MS"/>
                                <w:color w:val="0000FF"/>
                                <w:sz w:val="18"/>
                                <w:szCs w:val="18"/>
                              </w:rPr>
                              <w:t xml:space="preserve">Jeanne </w:t>
                            </w:r>
                          </w:p>
                        </w:txbxContent>
                      </v:textbox>
                    </v:shape>
                  </w:pict>
                </mc:Fallback>
              </mc:AlternateContent>
            </w:r>
          </w:p>
        </w:tc>
        <w:tc>
          <w:tcPr>
            <w:tcW w:w="264" w:type="dxa"/>
            <w:tcBorders>
              <w:top w:val="nil"/>
              <w:left w:val="nil"/>
              <w:bottom w:val="single" w:sz="7" w:space="0" w:color="000000"/>
              <w:right w:val="nil"/>
            </w:tcBorders>
          </w:tcPr>
          <w:p w14:paraId="4FEB4D79"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nil"/>
              <w:left w:val="nil"/>
              <w:bottom w:val="single" w:sz="7" w:space="0" w:color="000000"/>
              <w:right w:val="nil"/>
            </w:tcBorders>
          </w:tcPr>
          <w:p w14:paraId="1107F83F" w14:textId="77777777" w:rsidR="00012EDA" w:rsidRPr="007D2A2D" w:rsidRDefault="00012EDA" w:rsidP="00012EDA">
            <w:pPr>
              <w:tabs>
                <w:tab w:val="left" w:pos="-1440"/>
              </w:tabs>
              <w:rPr>
                <w:rFonts w:ascii="Arial" w:hAnsi="Arial" w:cs="Arial"/>
                <w:sz w:val="13"/>
                <w:szCs w:val="13"/>
                <w:lang w:val="fr-FR"/>
              </w:rPr>
            </w:pPr>
          </w:p>
        </w:tc>
        <w:tc>
          <w:tcPr>
            <w:tcW w:w="351" w:type="dxa"/>
            <w:tcBorders>
              <w:top w:val="nil"/>
              <w:left w:val="nil"/>
              <w:bottom w:val="single" w:sz="7" w:space="0" w:color="000000"/>
              <w:right w:val="nil"/>
            </w:tcBorders>
            <w:tcMar>
              <w:left w:w="29" w:type="dxa"/>
              <w:right w:w="14" w:type="dxa"/>
            </w:tcMar>
          </w:tcPr>
          <w:p w14:paraId="79CB41D4" w14:textId="77777777" w:rsidR="00012EDA" w:rsidRPr="007D2A2D" w:rsidRDefault="00012EDA" w:rsidP="00012EDA">
            <w:pPr>
              <w:tabs>
                <w:tab w:val="left" w:pos="-1440"/>
              </w:tabs>
              <w:jc w:val="center"/>
              <w:rPr>
                <w:rFonts w:ascii="Arial" w:hAnsi="Arial" w:cs="Arial"/>
                <w:sz w:val="13"/>
                <w:szCs w:val="13"/>
                <w:lang w:val="fr-FR"/>
              </w:rPr>
            </w:pPr>
          </w:p>
        </w:tc>
        <w:tc>
          <w:tcPr>
            <w:tcW w:w="630" w:type="dxa"/>
            <w:tcBorders>
              <w:top w:val="nil"/>
              <w:left w:val="nil"/>
              <w:bottom w:val="single" w:sz="7" w:space="0" w:color="000000"/>
              <w:right w:val="nil"/>
            </w:tcBorders>
          </w:tcPr>
          <w:p w14:paraId="05A96405"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1</w:t>
            </w:r>
          </w:p>
        </w:tc>
        <w:tc>
          <w:tcPr>
            <w:tcW w:w="630" w:type="dxa"/>
            <w:tcBorders>
              <w:top w:val="nil"/>
              <w:left w:val="nil"/>
              <w:bottom w:val="single" w:sz="4" w:space="0" w:color="auto"/>
              <w:right w:val="nil"/>
            </w:tcBorders>
          </w:tcPr>
          <w:p w14:paraId="4E6ECCFC"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COL.2</w:t>
            </w:r>
          </w:p>
        </w:tc>
        <w:tc>
          <w:tcPr>
            <w:tcW w:w="360" w:type="dxa"/>
            <w:tcBorders>
              <w:top w:val="nil"/>
              <w:left w:val="nil"/>
              <w:bottom w:val="single" w:sz="7" w:space="0" w:color="000000"/>
              <w:right w:val="nil"/>
            </w:tcBorders>
          </w:tcPr>
          <w:p w14:paraId="0BBAD018" w14:textId="77777777" w:rsidR="00012EDA" w:rsidRPr="007D2A2D" w:rsidRDefault="00012EDA" w:rsidP="00012EDA">
            <w:pPr>
              <w:tabs>
                <w:tab w:val="left" w:pos="-1440"/>
              </w:tabs>
              <w:jc w:val="center"/>
              <w:rPr>
                <w:rFonts w:ascii="Arial" w:hAnsi="Arial" w:cs="Arial"/>
                <w:sz w:val="13"/>
                <w:szCs w:val="13"/>
                <w:lang w:val="fr-FR"/>
              </w:rPr>
            </w:pPr>
          </w:p>
        </w:tc>
      </w:tr>
      <w:tr w:rsidR="00012EDA" w:rsidRPr="007D2A2D" w14:paraId="4405A611" w14:textId="77777777" w:rsidTr="00012EDA">
        <w:tc>
          <w:tcPr>
            <w:tcW w:w="4326" w:type="dxa"/>
            <w:vMerge/>
            <w:tcBorders>
              <w:top w:val="nil"/>
              <w:bottom w:val="nil"/>
              <w:right w:val="nil"/>
            </w:tcBorders>
          </w:tcPr>
          <w:p w14:paraId="2B82877A" w14:textId="77777777" w:rsidR="00012EDA" w:rsidRPr="007D2A2D" w:rsidRDefault="00012EDA" w:rsidP="00012EDA">
            <w:pPr>
              <w:tabs>
                <w:tab w:val="left" w:pos="-1440"/>
              </w:tabs>
              <w:rPr>
                <w:rFonts w:ascii="Arial" w:hAnsi="Arial" w:cs="Arial"/>
                <w:sz w:val="13"/>
                <w:szCs w:val="13"/>
                <w:lang w:val="fr-FR"/>
              </w:rPr>
            </w:pPr>
          </w:p>
        </w:tc>
        <w:tc>
          <w:tcPr>
            <w:tcW w:w="264" w:type="dxa"/>
            <w:tcBorders>
              <w:top w:val="single" w:sz="7" w:space="0" w:color="000000"/>
              <w:left w:val="nil"/>
              <w:bottom w:val="nil"/>
              <w:right w:val="nil"/>
            </w:tcBorders>
          </w:tcPr>
          <w:p w14:paraId="49941FF9"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single" w:sz="7" w:space="0" w:color="000000"/>
              <w:left w:val="nil"/>
              <w:bottom w:val="nil"/>
              <w:right w:val="nil"/>
            </w:tcBorders>
          </w:tcPr>
          <w:p w14:paraId="529B6654"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2EB17A4F"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01</w:t>
            </w:r>
          </w:p>
        </w:tc>
        <w:tc>
          <w:tcPr>
            <w:tcW w:w="630" w:type="dxa"/>
            <w:tcBorders>
              <w:top w:val="single" w:sz="7" w:space="0" w:color="000000"/>
              <w:left w:val="single" w:sz="7" w:space="0" w:color="000000"/>
              <w:bottom w:val="single" w:sz="7" w:space="0" w:color="000000"/>
              <w:right w:val="single" w:sz="4" w:space="0" w:color="auto"/>
            </w:tcBorders>
          </w:tcPr>
          <w:p w14:paraId="69AE01B6" w14:textId="77777777" w:rsidR="00012EDA" w:rsidRPr="007D2A2D" w:rsidRDefault="00012EDA" w:rsidP="00012EDA">
            <w:pPr>
              <w:tabs>
                <w:tab w:val="left" w:pos="-144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51" behindDoc="0" locked="0" layoutInCell="1" allowOverlap="1" wp14:anchorId="52B5C629" wp14:editId="228005FD">
                      <wp:simplePos x="0" y="0"/>
                      <wp:positionH relativeFrom="column">
                        <wp:posOffset>51377</wp:posOffset>
                      </wp:positionH>
                      <wp:positionV relativeFrom="paragraph">
                        <wp:posOffset>307571</wp:posOffset>
                      </wp:positionV>
                      <wp:extent cx="200891" cy="1385454"/>
                      <wp:effectExtent l="0" t="0" r="27940" b="24765"/>
                      <wp:wrapNone/>
                      <wp:docPr id="81"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891" cy="1385454"/>
                              </a:xfrm>
                              <a:custGeom>
                                <a:avLst/>
                                <a:gdLst>
                                  <a:gd name="T0" fmla="*/ 210 w 330"/>
                                  <a:gd name="T1" fmla="*/ 0 h 2010"/>
                                  <a:gd name="T2" fmla="*/ 255 w 330"/>
                                  <a:gd name="T3" fmla="*/ 225 h 2010"/>
                                  <a:gd name="T4" fmla="*/ 285 w 330"/>
                                  <a:gd name="T5" fmla="*/ 270 h 2010"/>
                                  <a:gd name="T6" fmla="*/ 315 w 330"/>
                                  <a:gd name="T7" fmla="*/ 360 h 2010"/>
                                  <a:gd name="T8" fmla="*/ 330 w 330"/>
                                  <a:gd name="T9" fmla="*/ 405 h 2010"/>
                                  <a:gd name="T10" fmla="*/ 240 w 330"/>
                                  <a:gd name="T11" fmla="*/ 705 h 2010"/>
                                  <a:gd name="T12" fmla="*/ 105 w 330"/>
                                  <a:gd name="T13" fmla="*/ 930 h 2010"/>
                                  <a:gd name="T14" fmla="*/ 90 w 330"/>
                                  <a:gd name="T15" fmla="*/ 975 h 2010"/>
                                  <a:gd name="T16" fmla="*/ 30 w 330"/>
                                  <a:gd name="T17" fmla="*/ 1065 h 2010"/>
                                  <a:gd name="T18" fmla="*/ 0 w 330"/>
                                  <a:gd name="T19" fmla="*/ 1155 h 2010"/>
                                  <a:gd name="T20" fmla="*/ 165 w 330"/>
                                  <a:gd name="T21" fmla="*/ 1485 h 2010"/>
                                  <a:gd name="T22" fmla="*/ 225 w 330"/>
                                  <a:gd name="T23" fmla="*/ 1575 h 2010"/>
                                  <a:gd name="T24" fmla="*/ 240 w 330"/>
                                  <a:gd name="T25" fmla="*/ 1620 h 2010"/>
                                  <a:gd name="T26" fmla="*/ 285 w 330"/>
                                  <a:gd name="T27" fmla="*/ 1710 h 2010"/>
                                  <a:gd name="T28" fmla="*/ 255 w 330"/>
                                  <a:gd name="T29" fmla="*/ 1920 h 2010"/>
                                  <a:gd name="T30" fmla="*/ 225 w 330"/>
                                  <a:gd name="T31" fmla="*/ 1965 h 2010"/>
                                  <a:gd name="T32" fmla="*/ 210 w 330"/>
                                  <a:gd name="T33" fmla="*/ 2010 h 2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0" h="2010">
                                    <a:moveTo>
                                      <a:pt x="210" y="0"/>
                                    </a:moveTo>
                                    <a:cubicBezTo>
                                      <a:pt x="228" y="166"/>
                                      <a:pt x="211" y="92"/>
                                      <a:pt x="255" y="225"/>
                                    </a:cubicBezTo>
                                    <a:cubicBezTo>
                                      <a:pt x="261" y="242"/>
                                      <a:pt x="278" y="254"/>
                                      <a:pt x="285" y="270"/>
                                    </a:cubicBezTo>
                                    <a:cubicBezTo>
                                      <a:pt x="298" y="299"/>
                                      <a:pt x="305" y="330"/>
                                      <a:pt x="315" y="360"/>
                                    </a:cubicBezTo>
                                    <a:cubicBezTo>
                                      <a:pt x="320" y="375"/>
                                      <a:pt x="330" y="405"/>
                                      <a:pt x="330" y="405"/>
                                    </a:cubicBezTo>
                                    <a:cubicBezTo>
                                      <a:pt x="319" y="531"/>
                                      <a:pt x="327" y="618"/>
                                      <a:pt x="240" y="705"/>
                                    </a:cubicBezTo>
                                    <a:cubicBezTo>
                                      <a:pt x="212" y="788"/>
                                      <a:pt x="153" y="857"/>
                                      <a:pt x="105" y="930"/>
                                    </a:cubicBezTo>
                                    <a:cubicBezTo>
                                      <a:pt x="96" y="943"/>
                                      <a:pt x="98" y="961"/>
                                      <a:pt x="90" y="975"/>
                                    </a:cubicBezTo>
                                    <a:cubicBezTo>
                                      <a:pt x="72" y="1007"/>
                                      <a:pt x="41" y="1031"/>
                                      <a:pt x="30" y="1065"/>
                                    </a:cubicBezTo>
                                    <a:cubicBezTo>
                                      <a:pt x="20" y="1095"/>
                                      <a:pt x="0" y="1155"/>
                                      <a:pt x="0" y="1155"/>
                                    </a:cubicBezTo>
                                    <a:cubicBezTo>
                                      <a:pt x="21" y="1305"/>
                                      <a:pt x="59" y="1379"/>
                                      <a:pt x="165" y="1485"/>
                                    </a:cubicBezTo>
                                    <a:cubicBezTo>
                                      <a:pt x="201" y="1592"/>
                                      <a:pt x="150" y="1463"/>
                                      <a:pt x="225" y="1575"/>
                                    </a:cubicBezTo>
                                    <a:cubicBezTo>
                                      <a:pt x="234" y="1588"/>
                                      <a:pt x="233" y="1606"/>
                                      <a:pt x="240" y="1620"/>
                                    </a:cubicBezTo>
                                    <a:cubicBezTo>
                                      <a:pt x="298" y="1736"/>
                                      <a:pt x="247" y="1597"/>
                                      <a:pt x="285" y="1710"/>
                                    </a:cubicBezTo>
                                    <a:cubicBezTo>
                                      <a:pt x="281" y="1752"/>
                                      <a:pt x="284" y="1862"/>
                                      <a:pt x="255" y="1920"/>
                                    </a:cubicBezTo>
                                    <a:cubicBezTo>
                                      <a:pt x="247" y="1936"/>
                                      <a:pt x="233" y="1949"/>
                                      <a:pt x="225" y="1965"/>
                                    </a:cubicBezTo>
                                    <a:cubicBezTo>
                                      <a:pt x="218" y="1979"/>
                                      <a:pt x="210" y="2010"/>
                                      <a:pt x="210" y="201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015D4FD7">
                    <v:shape id="Freeform 231" style="position:absolute;margin-left:4.05pt;margin-top:24.2pt;width:15.8pt;height:109.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0,2010" o:spid="_x0000_s1026" filled="f" strokecolor="blue" path="m210,v18,166,1,92,45,225c261,242,278,254,285,270v13,29,20,60,30,90c320,375,330,405,330,405v-11,126,-3,213,-90,300c212,788,153,857,105,930v-9,13,-7,31,-15,45c72,1007,41,1031,30,1065,20,1095,,1155,,1155v21,150,59,224,165,330c201,1592,150,1463,225,1575v9,13,8,31,15,45c298,1736,247,1597,285,1710v-4,42,-1,152,-30,210c247,1936,233,1949,225,1965v-7,14,-15,45,-15,4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" w14:anchorId="622559ED">
                      <v:path arrowok="t" o:connecttype="custom" o:connectlocs="127840,0;155234,155088;173497,186106;191760,248141;200891,279159;146103,485943;63920,641031;54788,672049;18263,734084;0,796119;100446,1023582;136971,1085617;146103,1116635;173497,1178670;155234,1323419;136971,1354436;127840,1385454" o:connectangles="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53849B3A"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2143E06E"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121790CF" w14:textId="77777777" w:rsidTr="00012EDA">
        <w:tc>
          <w:tcPr>
            <w:tcW w:w="4326" w:type="dxa"/>
            <w:vMerge/>
            <w:tcBorders>
              <w:top w:val="nil"/>
              <w:bottom w:val="nil"/>
              <w:right w:val="nil"/>
            </w:tcBorders>
          </w:tcPr>
          <w:p w14:paraId="27C0A64E"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24B8C6CB"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5FAF2606"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5D528A92"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02</w:t>
            </w:r>
          </w:p>
        </w:tc>
        <w:tc>
          <w:tcPr>
            <w:tcW w:w="630" w:type="dxa"/>
            <w:tcBorders>
              <w:top w:val="single" w:sz="7" w:space="0" w:color="000000"/>
              <w:left w:val="single" w:sz="7" w:space="0" w:color="000000"/>
              <w:bottom w:val="single" w:sz="7" w:space="0" w:color="000000"/>
              <w:right w:val="single" w:sz="4" w:space="0" w:color="auto"/>
            </w:tcBorders>
          </w:tcPr>
          <w:p w14:paraId="429AED70"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C93B8D4"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A26805F"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4AB0043C" w14:textId="77777777" w:rsidTr="00012EDA">
        <w:tc>
          <w:tcPr>
            <w:tcW w:w="4326" w:type="dxa"/>
            <w:vMerge/>
            <w:tcBorders>
              <w:top w:val="nil"/>
              <w:bottom w:val="nil"/>
              <w:right w:val="nil"/>
            </w:tcBorders>
          </w:tcPr>
          <w:p w14:paraId="2D1B15F0"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03256FA2"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4E384C5A"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60D602DF"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03</w:t>
            </w:r>
          </w:p>
        </w:tc>
        <w:tc>
          <w:tcPr>
            <w:tcW w:w="630" w:type="dxa"/>
            <w:tcBorders>
              <w:top w:val="single" w:sz="7" w:space="0" w:color="000000"/>
              <w:left w:val="single" w:sz="7" w:space="0" w:color="000000"/>
              <w:bottom w:val="single" w:sz="7" w:space="0" w:color="000000"/>
              <w:right w:val="single" w:sz="4" w:space="0" w:color="auto"/>
            </w:tcBorders>
          </w:tcPr>
          <w:p w14:paraId="0D38FE41" w14:textId="77777777" w:rsidR="00012EDA" w:rsidRPr="007D2A2D" w:rsidRDefault="00012EDA" w:rsidP="00012EDA">
            <w:pPr>
              <w:tabs>
                <w:tab w:val="left" w:pos="-144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5E7EC3E6"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02E48EA"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3C5BAC65" w14:textId="77777777" w:rsidTr="00012EDA">
        <w:tc>
          <w:tcPr>
            <w:tcW w:w="4326" w:type="dxa"/>
            <w:vMerge/>
            <w:tcBorders>
              <w:top w:val="nil"/>
              <w:bottom w:val="nil"/>
              <w:right w:val="nil"/>
            </w:tcBorders>
          </w:tcPr>
          <w:p w14:paraId="5D9F59B9"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4541E593"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0C110A4D"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04C4F3E8"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04</w:t>
            </w:r>
          </w:p>
        </w:tc>
        <w:tc>
          <w:tcPr>
            <w:tcW w:w="630" w:type="dxa"/>
            <w:tcBorders>
              <w:top w:val="single" w:sz="7" w:space="0" w:color="000000"/>
              <w:left w:val="single" w:sz="7" w:space="0" w:color="000000"/>
              <w:bottom w:val="single" w:sz="7" w:space="0" w:color="000000"/>
              <w:right w:val="single" w:sz="4" w:space="0" w:color="auto"/>
            </w:tcBorders>
          </w:tcPr>
          <w:p w14:paraId="12CDCD25"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C43D151"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0C1F833"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4265BC5A" w14:textId="77777777" w:rsidTr="00012EDA">
        <w:tc>
          <w:tcPr>
            <w:tcW w:w="4326" w:type="dxa"/>
            <w:vMerge/>
            <w:tcBorders>
              <w:top w:val="nil"/>
              <w:bottom w:val="nil"/>
              <w:right w:val="nil"/>
            </w:tcBorders>
          </w:tcPr>
          <w:p w14:paraId="23F17FCD"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02C09E8A"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328EB70D"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281139EE"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05</w:t>
            </w:r>
          </w:p>
        </w:tc>
        <w:tc>
          <w:tcPr>
            <w:tcW w:w="630" w:type="dxa"/>
            <w:tcBorders>
              <w:top w:val="single" w:sz="7" w:space="0" w:color="000000"/>
              <w:left w:val="single" w:sz="7" w:space="0" w:color="000000"/>
              <w:bottom w:val="single" w:sz="7" w:space="0" w:color="000000"/>
              <w:right w:val="single" w:sz="4" w:space="0" w:color="auto"/>
            </w:tcBorders>
          </w:tcPr>
          <w:p w14:paraId="37E81F87"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F0E3D22"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04C18F1"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0885BD58" w14:textId="77777777" w:rsidTr="00012EDA">
        <w:tc>
          <w:tcPr>
            <w:tcW w:w="4326" w:type="dxa"/>
            <w:vMerge/>
            <w:tcBorders>
              <w:top w:val="nil"/>
              <w:bottom w:val="nil"/>
              <w:right w:val="nil"/>
            </w:tcBorders>
          </w:tcPr>
          <w:p w14:paraId="53F7AAA0"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5F59A579"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0D2DFBA3"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14:paraId="381B462D"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06</w:t>
            </w:r>
          </w:p>
        </w:tc>
        <w:tc>
          <w:tcPr>
            <w:tcW w:w="630" w:type="dxa"/>
            <w:tcBorders>
              <w:top w:val="single" w:sz="7" w:space="0" w:color="000000"/>
              <w:left w:val="single" w:sz="7" w:space="0" w:color="000000"/>
              <w:bottom w:val="single" w:sz="7" w:space="0" w:color="000000"/>
              <w:right w:val="single" w:sz="4" w:space="0" w:color="auto"/>
            </w:tcBorders>
          </w:tcPr>
          <w:p w14:paraId="095FFB67"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23C43BC"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CFF484F"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2B2C8A9A" w14:textId="77777777" w:rsidTr="00012EDA">
        <w:tc>
          <w:tcPr>
            <w:tcW w:w="4326" w:type="dxa"/>
            <w:vMerge/>
            <w:tcBorders>
              <w:top w:val="nil"/>
              <w:bottom w:val="nil"/>
              <w:right w:val="nil"/>
            </w:tcBorders>
          </w:tcPr>
          <w:p w14:paraId="0DBD86C1"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3AE74CEA" w14:textId="77777777" w:rsidR="00012EDA" w:rsidRPr="007D2A2D" w:rsidRDefault="00012EDA" w:rsidP="00012EDA">
            <w:pPr>
              <w:tabs>
                <w:tab w:val="left" w:pos="-1440"/>
              </w:tabs>
              <w:ind w:firstLine="90"/>
              <w:rPr>
                <w:rFonts w:ascii="Arial" w:hAnsi="Arial" w:cs="Arial"/>
                <w:sz w:val="13"/>
                <w:szCs w:val="13"/>
                <w:lang w:val="fr-FR"/>
              </w:rPr>
            </w:pPr>
            <w:r>
              <w:rPr>
                <w:rFonts w:ascii="Arial" w:hAnsi="Arial" w:cs="Arial"/>
                <w:sz w:val="13"/>
                <w:szCs w:val="13"/>
                <w:lang w:val="fr-FR"/>
              </w:rPr>
              <w:t>2</w:t>
            </w:r>
          </w:p>
        </w:tc>
        <w:tc>
          <w:tcPr>
            <w:tcW w:w="729" w:type="dxa"/>
            <w:tcBorders>
              <w:top w:val="nil"/>
              <w:left w:val="nil"/>
              <w:bottom w:val="nil"/>
              <w:right w:val="nil"/>
            </w:tcBorders>
          </w:tcPr>
          <w:p w14:paraId="567E8CB1"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14:paraId="4FE83A6A"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07</w:t>
            </w:r>
          </w:p>
        </w:tc>
        <w:tc>
          <w:tcPr>
            <w:tcW w:w="630" w:type="dxa"/>
            <w:tcBorders>
              <w:top w:val="single" w:sz="7" w:space="0" w:color="000000"/>
              <w:left w:val="single" w:sz="7" w:space="0" w:color="000000"/>
              <w:bottom w:val="single" w:sz="7" w:space="0" w:color="000000"/>
              <w:right w:val="single" w:sz="4" w:space="0" w:color="auto"/>
            </w:tcBorders>
          </w:tcPr>
          <w:p w14:paraId="1B15E5BA"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21AD5A8"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A8353A4" w14:textId="77777777" w:rsidR="00012EDA" w:rsidRPr="007D2A2D" w:rsidRDefault="00012EDA" w:rsidP="00012EDA">
            <w:pPr>
              <w:tabs>
                <w:tab w:val="left" w:pos="-1440"/>
              </w:tabs>
              <w:ind w:firstLine="90"/>
              <w:jc w:val="center"/>
              <w:rPr>
                <w:rFonts w:ascii="Arial" w:hAnsi="Arial" w:cs="Arial"/>
                <w:sz w:val="13"/>
                <w:szCs w:val="13"/>
                <w:lang w:val="fr-FR"/>
              </w:rPr>
            </w:pPr>
            <w:r>
              <w:rPr>
                <w:rFonts w:ascii="Arial" w:hAnsi="Arial" w:cs="Arial"/>
                <w:sz w:val="13"/>
                <w:szCs w:val="13"/>
                <w:lang w:val="fr-FR"/>
              </w:rPr>
              <w:t>2</w:t>
            </w:r>
          </w:p>
        </w:tc>
      </w:tr>
      <w:tr w:rsidR="00012EDA" w:rsidRPr="007D2A2D" w14:paraId="48F7CC47" w14:textId="77777777" w:rsidTr="00012EDA">
        <w:tc>
          <w:tcPr>
            <w:tcW w:w="4326" w:type="dxa"/>
            <w:vMerge/>
            <w:tcBorders>
              <w:top w:val="nil"/>
              <w:bottom w:val="nil"/>
              <w:right w:val="nil"/>
            </w:tcBorders>
          </w:tcPr>
          <w:p w14:paraId="66CE0F7C"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0A34E4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0</w:t>
            </w:r>
          </w:p>
        </w:tc>
        <w:tc>
          <w:tcPr>
            <w:tcW w:w="729" w:type="dxa"/>
            <w:tcBorders>
              <w:top w:val="nil"/>
              <w:left w:val="nil"/>
              <w:bottom w:val="nil"/>
              <w:right w:val="nil"/>
            </w:tcBorders>
          </w:tcPr>
          <w:p w14:paraId="2A23AF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14:paraId="360251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08</w:t>
            </w:r>
          </w:p>
        </w:tc>
        <w:tc>
          <w:tcPr>
            <w:tcW w:w="630" w:type="dxa"/>
            <w:tcBorders>
              <w:top w:val="single" w:sz="7" w:space="0" w:color="000000"/>
              <w:left w:val="single" w:sz="7" w:space="0" w:color="000000"/>
              <w:bottom w:val="single" w:sz="7" w:space="0" w:color="000000"/>
              <w:right w:val="single" w:sz="4" w:space="0" w:color="auto"/>
            </w:tcBorders>
          </w:tcPr>
          <w:p w14:paraId="1205B35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FBD22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5DFE2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0</w:t>
            </w:r>
          </w:p>
        </w:tc>
      </w:tr>
      <w:tr w:rsidR="00012EDA" w:rsidRPr="007D2A2D" w14:paraId="1EC89A01" w14:textId="77777777" w:rsidTr="00012EDA">
        <w:tc>
          <w:tcPr>
            <w:tcW w:w="4326" w:type="dxa"/>
            <w:vMerge/>
            <w:tcBorders>
              <w:top w:val="nil"/>
              <w:bottom w:val="nil"/>
              <w:right w:val="nil"/>
            </w:tcBorders>
          </w:tcPr>
          <w:p w14:paraId="656492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E5599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4FA7B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14:paraId="685F08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09</w:t>
            </w:r>
          </w:p>
        </w:tc>
        <w:tc>
          <w:tcPr>
            <w:tcW w:w="630" w:type="dxa"/>
            <w:tcBorders>
              <w:top w:val="single" w:sz="7" w:space="0" w:color="000000"/>
              <w:left w:val="single" w:sz="7" w:space="0" w:color="000000"/>
              <w:bottom w:val="single" w:sz="7" w:space="0" w:color="000000"/>
              <w:right w:val="single" w:sz="4" w:space="0" w:color="auto"/>
            </w:tcBorders>
          </w:tcPr>
          <w:p w14:paraId="20D5FDE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C7A53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BF05A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3E1819A" w14:textId="77777777" w:rsidTr="00012EDA">
        <w:tc>
          <w:tcPr>
            <w:tcW w:w="4326" w:type="dxa"/>
            <w:vMerge/>
            <w:tcBorders>
              <w:top w:val="nil"/>
              <w:bottom w:val="nil"/>
              <w:right w:val="nil"/>
            </w:tcBorders>
          </w:tcPr>
          <w:p w14:paraId="10C8CC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25AA7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ADD0C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14:paraId="3D3D00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10</w:t>
            </w:r>
          </w:p>
        </w:tc>
        <w:tc>
          <w:tcPr>
            <w:tcW w:w="630" w:type="dxa"/>
            <w:tcBorders>
              <w:top w:val="single" w:sz="7" w:space="0" w:color="000000"/>
              <w:left w:val="single" w:sz="7" w:space="0" w:color="000000"/>
              <w:bottom w:val="single" w:sz="7" w:space="0" w:color="000000"/>
              <w:right w:val="single" w:sz="4" w:space="0" w:color="auto"/>
            </w:tcBorders>
          </w:tcPr>
          <w:p w14:paraId="684DE3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F1F61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1EC5E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A40D6EF" w14:textId="77777777" w:rsidTr="00012EDA">
        <w:tc>
          <w:tcPr>
            <w:tcW w:w="4326" w:type="dxa"/>
            <w:vMerge/>
            <w:tcBorders>
              <w:top w:val="nil"/>
              <w:bottom w:val="nil"/>
              <w:right w:val="nil"/>
            </w:tcBorders>
          </w:tcPr>
          <w:p w14:paraId="1D35B91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10AF1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BD48B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14:paraId="73F849A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11</w:t>
            </w:r>
          </w:p>
        </w:tc>
        <w:tc>
          <w:tcPr>
            <w:tcW w:w="630" w:type="dxa"/>
            <w:tcBorders>
              <w:top w:val="single" w:sz="7" w:space="0" w:color="000000"/>
              <w:left w:val="single" w:sz="7" w:space="0" w:color="000000"/>
              <w:bottom w:val="single" w:sz="7" w:space="0" w:color="000000"/>
              <w:right w:val="single" w:sz="4" w:space="0" w:color="auto"/>
            </w:tcBorders>
          </w:tcPr>
          <w:p w14:paraId="172F30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86C9F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A25E1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732D2BA" w14:textId="77777777" w:rsidTr="00012EDA">
        <w:tc>
          <w:tcPr>
            <w:tcW w:w="4326" w:type="dxa"/>
            <w:vMerge/>
            <w:tcBorders>
              <w:top w:val="nil"/>
              <w:bottom w:val="nil"/>
              <w:right w:val="nil"/>
            </w:tcBorders>
          </w:tcPr>
          <w:p w14:paraId="14825C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682D07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229877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14:paraId="4E3646A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12</w:t>
            </w:r>
          </w:p>
        </w:tc>
        <w:tc>
          <w:tcPr>
            <w:tcW w:w="630" w:type="dxa"/>
            <w:tcBorders>
              <w:top w:val="single" w:sz="7" w:space="0" w:color="000000"/>
              <w:left w:val="single" w:sz="7" w:space="0" w:color="000000"/>
              <w:bottom w:val="single" w:sz="7" w:space="0" w:color="000000"/>
              <w:right w:val="single" w:sz="4" w:space="0" w:color="auto"/>
            </w:tcBorders>
          </w:tcPr>
          <w:p w14:paraId="134263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4FC24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080808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E2D38E5" w14:textId="77777777" w:rsidTr="00012EDA">
        <w:tc>
          <w:tcPr>
            <w:tcW w:w="4326" w:type="dxa"/>
            <w:vMerge/>
            <w:tcBorders>
              <w:top w:val="nil"/>
              <w:bottom w:val="nil"/>
              <w:right w:val="nil"/>
            </w:tcBorders>
          </w:tcPr>
          <w:p w14:paraId="33CB0D3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0FC733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681DEEF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5F665F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tcBorders>
            <w:shd w:val="clear" w:color="auto" w:fill="999999"/>
          </w:tcPr>
          <w:p w14:paraId="755F8B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bottom w:val="single" w:sz="4" w:space="0" w:color="auto"/>
            </w:tcBorders>
            <w:shd w:val="clear" w:color="auto" w:fill="999999"/>
          </w:tcPr>
          <w:p w14:paraId="6D8175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1A9701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CAE9368" w14:textId="77777777" w:rsidTr="00012EDA">
        <w:tc>
          <w:tcPr>
            <w:tcW w:w="4326" w:type="dxa"/>
            <w:vMerge/>
            <w:tcBorders>
              <w:top w:val="nil"/>
              <w:bottom w:val="nil"/>
              <w:right w:val="nil"/>
            </w:tcBorders>
          </w:tcPr>
          <w:p w14:paraId="17EC62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6294B3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7DB00F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664703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13</w:t>
            </w:r>
          </w:p>
        </w:tc>
        <w:tc>
          <w:tcPr>
            <w:tcW w:w="630" w:type="dxa"/>
            <w:tcBorders>
              <w:top w:val="single" w:sz="7" w:space="0" w:color="000000"/>
              <w:left w:val="single" w:sz="7" w:space="0" w:color="000000"/>
              <w:bottom w:val="single" w:sz="7" w:space="0" w:color="000000"/>
              <w:right w:val="single" w:sz="4" w:space="0" w:color="auto"/>
            </w:tcBorders>
          </w:tcPr>
          <w:p w14:paraId="4D58E8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6D35E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55E13B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5C37ABB" w14:textId="77777777" w:rsidTr="00012EDA">
        <w:tc>
          <w:tcPr>
            <w:tcW w:w="4326" w:type="dxa"/>
            <w:vMerge/>
            <w:tcBorders>
              <w:top w:val="nil"/>
              <w:bottom w:val="nil"/>
              <w:right w:val="nil"/>
            </w:tcBorders>
          </w:tcPr>
          <w:p w14:paraId="1059E0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31811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D6787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77CAE0A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14</w:t>
            </w:r>
          </w:p>
        </w:tc>
        <w:tc>
          <w:tcPr>
            <w:tcW w:w="630" w:type="dxa"/>
            <w:tcBorders>
              <w:top w:val="single" w:sz="7" w:space="0" w:color="000000"/>
              <w:left w:val="single" w:sz="7" w:space="0" w:color="000000"/>
              <w:bottom w:val="single" w:sz="7" w:space="0" w:color="000000"/>
              <w:right w:val="single" w:sz="4" w:space="0" w:color="auto"/>
            </w:tcBorders>
          </w:tcPr>
          <w:p w14:paraId="3D1A98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0567B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0C7A2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A206346" w14:textId="77777777" w:rsidTr="00012EDA">
        <w:tc>
          <w:tcPr>
            <w:tcW w:w="4326" w:type="dxa"/>
            <w:vMerge/>
            <w:tcBorders>
              <w:top w:val="nil"/>
              <w:bottom w:val="nil"/>
              <w:right w:val="nil"/>
            </w:tcBorders>
          </w:tcPr>
          <w:p w14:paraId="074816B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39C99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9B17C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090DCB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15</w:t>
            </w:r>
          </w:p>
        </w:tc>
        <w:tc>
          <w:tcPr>
            <w:tcW w:w="630" w:type="dxa"/>
            <w:tcBorders>
              <w:top w:val="single" w:sz="7" w:space="0" w:color="000000"/>
              <w:left w:val="single" w:sz="7" w:space="0" w:color="000000"/>
              <w:bottom w:val="single" w:sz="7" w:space="0" w:color="000000"/>
              <w:right w:val="single" w:sz="4" w:space="0" w:color="auto"/>
            </w:tcBorders>
          </w:tcPr>
          <w:p w14:paraId="713BE72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221F18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FF0000"/>
                <w:sz w:val="13"/>
                <w:szCs w:val="13"/>
                <w:lang w:val="fr-FR"/>
              </w:rPr>
            </w:pPr>
          </w:p>
        </w:tc>
        <w:tc>
          <w:tcPr>
            <w:tcW w:w="360" w:type="dxa"/>
            <w:tcBorders>
              <w:top w:val="nil"/>
              <w:left w:val="single" w:sz="4" w:space="0" w:color="auto"/>
              <w:bottom w:val="nil"/>
              <w:right w:val="nil"/>
            </w:tcBorders>
          </w:tcPr>
          <w:p w14:paraId="1DEBCC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DF15A63" w14:textId="77777777" w:rsidTr="00012EDA">
        <w:tc>
          <w:tcPr>
            <w:tcW w:w="4326" w:type="dxa"/>
            <w:vMerge/>
            <w:tcBorders>
              <w:top w:val="nil"/>
              <w:bottom w:val="nil"/>
              <w:right w:val="nil"/>
            </w:tcBorders>
          </w:tcPr>
          <w:p w14:paraId="478D7E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A472B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749DB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276618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16</w:t>
            </w:r>
          </w:p>
        </w:tc>
        <w:tc>
          <w:tcPr>
            <w:tcW w:w="630" w:type="dxa"/>
            <w:tcBorders>
              <w:top w:val="single" w:sz="7" w:space="0" w:color="000000"/>
              <w:left w:val="single" w:sz="7" w:space="0" w:color="000000"/>
              <w:bottom w:val="single" w:sz="7" w:space="0" w:color="000000"/>
              <w:right w:val="single" w:sz="4" w:space="0" w:color="auto"/>
            </w:tcBorders>
          </w:tcPr>
          <w:p w14:paraId="12BC6F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70" behindDoc="0" locked="0" layoutInCell="1" allowOverlap="1" wp14:anchorId="24726E63" wp14:editId="55019DA3">
                      <wp:simplePos x="0" y="0"/>
                      <wp:positionH relativeFrom="column">
                        <wp:posOffset>65231</wp:posOffset>
                      </wp:positionH>
                      <wp:positionV relativeFrom="paragraph">
                        <wp:posOffset>74756</wp:posOffset>
                      </wp:positionV>
                      <wp:extent cx="176645" cy="1648691"/>
                      <wp:effectExtent l="0" t="0" r="13970" b="27940"/>
                      <wp:wrapNone/>
                      <wp:docPr id="82"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645" cy="1648691"/>
                              </a:xfrm>
                              <a:custGeom>
                                <a:avLst/>
                                <a:gdLst>
                                  <a:gd name="T0" fmla="*/ 199 w 274"/>
                                  <a:gd name="T1" fmla="*/ 0 h 2520"/>
                                  <a:gd name="T2" fmla="*/ 259 w 274"/>
                                  <a:gd name="T3" fmla="*/ 255 h 2520"/>
                                  <a:gd name="T4" fmla="*/ 229 w 274"/>
                                  <a:gd name="T5" fmla="*/ 495 h 2520"/>
                                  <a:gd name="T6" fmla="*/ 169 w 274"/>
                                  <a:gd name="T7" fmla="*/ 585 h 2520"/>
                                  <a:gd name="T8" fmla="*/ 34 w 274"/>
                                  <a:gd name="T9" fmla="*/ 855 h 2520"/>
                                  <a:gd name="T10" fmla="*/ 49 w 274"/>
                                  <a:gd name="T11" fmla="*/ 1050 h 2520"/>
                                  <a:gd name="T12" fmla="*/ 184 w 274"/>
                                  <a:gd name="T13" fmla="*/ 1365 h 2520"/>
                                  <a:gd name="T14" fmla="*/ 244 w 274"/>
                                  <a:gd name="T15" fmla="*/ 1500 h 2520"/>
                                  <a:gd name="T16" fmla="*/ 259 w 274"/>
                                  <a:gd name="T17" fmla="*/ 1545 h 2520"/>
                                  <a:gd name="T18" fmla="*/ 274 w 274"/>
                                  <a:gd name="T19" fmla="*/ 1590 h 2520"/>
                                  <a:gd name="T20" fmla="*/ 229 w 274"/>
                                  <a:gd name="T21" fmla="*/ 1755 h 2520"/>
                                  <a:gd name="T22" fmla="*/ 199 w 274"/>
                                  <a:gd name="T23" fmla="*/ 1800 h 2520"/>
                                  <a:gd name="T24" fmla="*/ 169 w 274"/>
                                  <a:gd name="T25" fmla="*/ 1890 h 2520"/>
                                  <a:gd name="T26" fmla="*/ 34 w 274"/>
                                  <a:gd name="T27" fmla="*/ 2070 h 2520"/>
                                  <a:gd name="T28" fmla="*/ 4 w 274"/>
                                  <a:gd name="T29" fmla="*/ 2160 h 2520"/>
                                  <a:gd name="T30" fmla="*/ 49 w 274"/>
                                  <a:gd name="T31" fmla="*/ 2355 h 2520"/>
                                  <a:gd name="T32" fmla="*/ 79 w 274"/>
                                  <a:gd name="T33" fmla="*/ 2400 h 2520"/>
                                  <a:gd name="T34" fmla="*/ 124 w 274"/>
                                  <a:gd name="T35" fmla="*/ 2490 h 2520"/>
                                  <a:gd name="T36" fmla="*/ 169 w 274"/>
                                  <a:gd name="T37" fmla="*/ 2520 h 2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74" h="2520">
                                    <a:moveTo>
                                      <a:pt x="199" y="0"/>
                                    </a:moveTo>
                                    <a:cubicBezTo>
                                      <a:pt x="213" y="87"/>
                                      <a:pt x="231" y="172"/>
                                      <a:pt x="259" y="255"/>
                                    </a:cubicBezTo>
                                    <a:cubicBezTo>
                                      <a:pt x="252" y="335"/>
                                      <a:pt x="265" y="423"/>
                                      <a:pt x="229" y="495"/>
                                    </a:cubicBezTo>
                                    <a:cubicBezTo>
                                      <a:pt x="213" y="527"/>
                                      <a:pt x="180" y="551"/>
                                      <a:pt x="169" y="585"/>
                                    </a:cubicBezTo>
                                    <a:cubicBezTo>
                                      <a:pt x="137" y="681"/>
                                      <a:pt x="66" y="758"/>
                                      <a:pt x="34" y="855"/>
                                    </a:cubicBezTo>
                                    <a:cubicBezTo>
                                      <a:pt x="39" y="920"/>
                                      <a:pt x="39" y="986"/>
                                      <a:pt x="49" y="1050"/>
                                    </a:cubicBezTo>
                                    <a:cubicBezTo>
                                      <a:pt x="67" y="1165"/>
                                      <a:pt x="134" y="1265"/>
                                      <a:pt x="184" y="1365"/>
                                    </a:cubicBezTo>
                                    <a:cubicBezTo>
                                      <a:pt x="255" y="1508"/>
                                      <a:pt x="167" y="1268"/>
                                      <a:pt x="244" y="1500"/>
                                    </a:cubicBezTo>
                                    <a:cubicBezTo>
                                      <a:pt x="249" y="1515"/>
                                      <a:pt x="254" y="1530"/>
                                      <a:pt x="259" y="1545"/>
                                    </a:cubicBezTo>
                                    <a:cubicBezTo>
                                      <a:pt x="264" y="1560"/>
                                      <a:pt x="274" y="1590"/>
                                      <a:pt x="274" y="1590"/>
                                    </a:cubicBezTo>
                                    <a:cubicBezTo>
                                      <a:pt x="260" y="1645"/>
                                      <a:pt x="254" y="1704"/>
                                      <a:pt x="229" y="1755"/>
                                    </a:cubicBezTo>
                                    <a:cubicBezTo>
                                      <a:pt x="221" y="1771"/>
                                      <a:pt x="206" y="1784"/>
                                      <a:pt x="199" y="1800"/>
                                    </a:cubicBezTo>
                                    <a:cubicBezTo>
                                      <a:pt x="186" y="1829"/>
                                      <a:pt x="187" y="1864"/>
                                      <a:pt x="169" y="1890"/>
                                    </a:cubicBezTo>
                                    <a:cubicBezTo>
                                      <a:pt x="124" y="1958"/>
                                      <a:pt x="90" y="2014"/>
                                      <a:pt x="34" y="2070"/>
                                    </a:cubicBezTo>
                                    <a:cubicBezTo>
                                      <a:pt x="24" y="2100"/>
                                      <a:pt x="0" y="2129"/>
                                      <a:pt x="4" y="2160"/>
                                    </a:cubicBezTo>
                                    <a:cubicBezTo>
                                      <a:pt x="11" y="2208"/>
                                      <a:pt x="19" y="2310"/>
                                      <a:pt x="49" y="2355"/>
                                    </a:cubicBezTo>
                                    <a:cubicBezTo>
                                      <a:pt x="59" y="2370"/>
                                      <a:pt x="71" y="2384"/>
                                      <a:pt x="79" y="2400"/>
                                    </a:cubicBezTo>
                                    <a:cubicBezTo>
                                      <a:pt x="103" y="2449"/>
                                      <a:pt x="81" y="2447"/>
                                      <a:pt x="124" y="2490"/>
                                    </a:cubicBezTo>
                                    <a:cubicBezTo>
                                      <a:pt x="137" y="2503"/>
                                      <a:pt x="169" y="2520"/>
                                      <a:pt x="169" y="252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75BA2961">
                    <v:shape id="Freeform 333" style="position:absolute;margin-left:5.15pt;margin-top:5.9pt;width:13.9pt;height:129.8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4,2520" o:spid="_x0000_s1026" filled="f" strokecolor="blue" path="m199,v14,87,32,172,60,255c252,335,265,423,229,495v-16,32,-49,56,-60,90c137,681,66,758,34,855v5,65,5,131,15,195c67,1165,134,1265,184,1365v71,143,-17,-97,60,135c249,1515,254,1530,259,1545v5,15,15,45,15,45c260,1645,254,1704,229,1755v-8,16,-23,29,-30,45c186,1829,187,1864,169,1890v-45,68,-79,124,-135,180c24,2100,,2129,4,2160v7,48,15,150,45,195c59,2370,71,2384,79,2400v24,49,2,47,45,90c137,2503,169,2520,169,252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" w14:anchorId="1DAD2D69">
                      <v:path arrowok="t" o:connecttype="custom" o:connectlocs="128293,0;166975,166832;147634,323850;108953,382732;21919,559377;31590,686955;118623,893041;157304,981364;166975,1010805;176645,1040246;147634,1148196;128293,1177636;108953,1236518;21919,1354282;2579,1413164;31590,1540741;50930,1570182;79942,1629064;108953,1648691" o:connectangles="0,0,0,0,0,0,0,0,0,0,0,0,0,0,0,0,0,0,0"/>
                    </v:shape>
                  </w:pict>
                </mc:Fallback>
              </mc:AlternateContent>
            </w:r>
            <w:r w:rsidRPr="007D2A2D">
              <w:rPr>
                <w:rFonts w:ascii="Arial" w:hAnsi="Arial" w:cs="Arial"/>
                <w:color w:val="0000FF"/>
                <w:sz w:val="13"/>
                <w:szCs w:val="13"/>
                <w:lang w:val="fr-FR"/>
              </w:rPr>
              <w:t>3</w:t>
            </w:r>
          </w:p>
        </w:tc>
        <w:tc>
          <w:tcPr>
            <w:tcW w:w="630" w:type="dxa"/>
            <w:tcBorders>
              <w:top w:val="single" w:sz="4" w:space="0" w:color="auto"/>
              <w:left w:val="single" w:sz="4" w:space="0" w:color="auto"/>
              <w:bottom w:val="single" w:sz="4" w:space="0" w:color="auto"/>
              <w:right w:val="single" w:sz="4" w:space="0" w:color="auto"/>
            </w:tcBorders>
          </w:tcPr>
          <w:p w14:paraId="620849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D</w:t>
            </w:r>
          </w:p>
        </w:tc>
        <w:tc>
          <w:tcPr>
            <w:tcW w:w="360" w:type="dxa"/>
            <w:tcBorders>
              <w:top w:val="nil"/>
              <w:left w:val="single" w:sz="4" w:space="0" w:color="auto"/>
              <w:bottom w:val="nil"/>
              <w:right w:val="nil"/>
            </w:tcBorders>
          </w:tcPr>
          <w:p w14:paraId="72FD63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C29AB74" w14:textId="77777777" w:rsidTr="00012EDA">
        <w:tc>
          <w:tcPr>
            <w:tcW w:w="4326" w:type="dxa"/>
            <w:vMerge/>
            <w:tcBorders>
              <w:top w:val="nil"/>
              <w:bottom w:val="nil"/>
              <w:right w:val="nil"/>
            </w:tcBorders>
          </w:tcPr>
          <w:p w14:paraId="2F258F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F0ADE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6EFA46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1269DB0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17</w:t>
            </w:r>
          </w:p>
        </w:tc>
        <w:tc>
          <w:tcPr>
            <w:tcW w:w="630" w:type="dxa"/>
            <w:tcBorders>
              <w:top w:val="single" w:sz="7" w:space="0" w:color="000000"/>
              <w:left w:val="single" w:sz="7" w:space="0" w:color="000000"/>
              <w:bottom w:val="single" w:sz="7" w:space="0" w:color="000000"/>
              <w:right w:val="single" w:sz="4" w:space="0" w:color="auto"/>
            </w:tcBorders>
          </w:tcPr>
          <w:p w14:paraId="0203E6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AB6F8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86881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65AF8C26" w14:textId="77777777" w:rsidTr="00012EDA">
        <w:tc>
          <w:tcPr>
            <w:tcW w:w="4326" w:type="dxa"/>
            <w:vMerge/>
            <w:tcBorders>
              <w:top w:val="nil"/>
              <w:bottom w:val="nil"/>
              <w:right w:val="nil"/>
            </w:tcBorders>
          </w:tcPr>
          <w:p w14:paraId="55A33B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22BF7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1BBB26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14:paraId="75D3352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18</w:t>
            </w:r>
          </w:p>
        </w:tc>
        <w:tc>
          <w:tcPr>
            <w:tcW w:w="630" w:type="dxa"/>
            <w:tcBorders>
              <w:top w:val="single" w:sz="7" w:space="0" w:color="000000"/>
              <w:left w:val="single" w:sz="7" w:space="0" w:color="000000"/>
              <w:bottom w:val="single" w:sz="7" w:space="0" w:color="000000"/>
              <w:right w:val="single" w:sz="4" w:space="0" w:color="auto"/>
            </w:tcBorders>
          </w:tcPr>
          <w:p w14:paraId="42AA64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DD57B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1FF99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b/>
                <w:bCs/>
                <w:sz w:val="13"/>
                <w:szCs w:val="13"/>
                <w:lang w:val="fr-FR"/>
              </w:rPr>
            </w:pPr>
            <w:r w:rsidRPr="007D2A2D">
              <w:rPr>
                <w:rFonts w:ascii="Arial" w:hAnsi="Arial" w:cs="Arial"/>
                <w:sz w:val="13"/>
                <w:szCs w:val="13"/>
                <w:lang w:val="fr-FR"/>
              </w:rPr>
              <w:t>0</w:t>
            </w:r>
          </w:p>
        </w:tc>
      </w:tr>
      <w:tr w:rsidR="00012EDA" w:rsidRPr="007D2A2D" w14:paraId="280D4D42" w14:textId="77777777" w:rsidTr="00012EDA">
        <w:tc>
          <w:tcPr>
            <w:tcW w:w="4326" w:type="dxa"/>
            <w:vMerge/>
            <w:tcBorders>
              <w:top w:val="nil"/>
              <w:bottom w:val="nil"/>
              <w:right w:val="nil"/>
            </w:tcBorders>
          </w:tcPr>
          <w:p w14:paraId="1AA07BC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9BA33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1763030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14:paraId="4C7770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19</w:t>
            </w:r>
          </w:p>
        </w:tc>
        <w:tc>
          <w:tcPr>
            <w:tcW w:w="630" w:type="dxa"/>
            <w:tcBorders>
              <w:top w:val="single" w:sz="7" w:space="0" w:color="000000"/>
              <w:left w:val="single" w:sz="7" w:space="0" w:color="000000"/>
              <w:bottom w:val="single" w:sz="7" w:space="0" w:color="000000"/>
              <w:right w:val="single" w:sz="4" w:space="0" w:color="auto"/>
            </w:tcBorders>
          </w:tcPr>
          <w:p w14:paraId="1D1E9DA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A9362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33A20E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5DDD513B" w14:textId="77777777" w:rsidTr="00012EDA">
        <w:tc>
          <w:tcPr>
            <w:tcW w:w="4326" w:type="dxa"/>
            <w:vMerge/>
            <w:tcBorders>
              <w:top w:val="nil"/>
              <w:bottom w:val="nil"/>
              <w:right w:val="nil"/>
            </w:tcBorders>
          </w:tcPr>
          <w:p w14:paraId="2159A2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6C7C4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9</w:t>
            </w:r>
          </w:p>
        </w:tc>
        <w:tc>
          <w:tcPr>
            <w:tcW w:w="729" w:type="dxa"/>
            <w:tcBorders>
              <w:top w:val="nil"/>
              <w:left w:val="nil"/>
              <w:bottom w:val="nil"/>
              <w:right w:val="nil"/>
            </w:tcBorders>
          </w:tcPr>
          <w:p w14:paraId="38BBF3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14:paraId="1D6C6F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20</w:t>
            </w:r>
          </w:p>
        </w:tc>
        <w:tc>
          <w:tcPr>
            <w:tcW w:w="630" w:type="dxa"/>
            <w:tcBorders>
              <w:top w:val="single" w:sz="7" w:space="0" w:color="000000"/>
              <w:left w:val="single" w:sz="7" w:space="0" w:color="000000"/>
              <w:bottom w:val="single" w:sz="7" w:space="0" w:color="000000"/>
              <w:right w:val="single" w:sz="4" w:space="0" w:color="auto"/>
            </w:tcBorders>
          </w:tcPr>
          <w:p w14:paraId="640006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011E8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A1049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9</w:t>
            </w:r>
          </w:p>
        </w:tc>
      </w:tr>
      <w:tr w:rsidR="00012EDA" w:rsidRPr="007D2A2D" w14:paraId="0A89595B" w14:textId="77777777" w:rsidTr="00012EDA">
        <w:tc>
          <w:tcPr>
            <w:tcW w:w="4326" w:type="dxa"/>
            <w:vMerge/>
            <w:tcBorders>
              <w:top w:val="nil"/>
              <w:bottom w:val="nil"/>
              <w:right w:val="nil"/>
            </w:tcBorders>
          </w:tcPr>
          <w:p w14:paraId="0E8229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28521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860DF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14:paraId="776021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21</w:t>
            </w:r>
          </w:p>
        </w:tc>
        <w:tc>
          <w:tcPr>
            <w:tcW w:w="630" w:type="dxa"/>
            <w:tcBorders>
              <w:top w:val="single" w:sz="7" w:space="0" w:color="000000"/>
              <w:left w:val="single" w:sz="7" w:space="0" w:color="000000"/>
              <w:bottom w:val="single" w:sz="7" w:space="0" w:color="000000"/>
              <w:right w:val="single" w:sz="4" w:space="0" w:color="auto"/>
            </w:tcBorders>
          </w:tcPr>
          <w:p w14:paraId="3DFD0F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0591D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5D3D4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88A824C" w14:textId="77777777" w:rsidTr="00012EDA">
        <w:tc>
          <w:tcPr>
            <w:tcW w:w="4326" w:type="dxa"/>
            <w:vMerge/>
            <w:tcBorders>
              <w:top w:val="nil"/>
              <w:bottom w:val="nil"/>
              <w:right w:val="nil"/>
            </w:tcBorders>
          </w:tcPr>
          <w:p w14:paraId="52359F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E44EC7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53143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14:paraId="2DF30E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22</w:t>
            </w:r>
          </w:p>
        </w:tc>
        <w:tc>
          <w:tcPr>
            <w:tcW w:w="630" w:type="dxa"/>
            <w:tcBorders>
              <w:top w:val="single" w:sz="7" w:space="0" w:color="000000"/>
              <w:left w:val="single" w:sz="7" w:space="0" w:color="000000"/>
              <w:bottom w:val="single" w:sz="7" w:space="0" w:color="000000"/>
              <w:right w:val="single" w:sz="4" w:space="0" w:color="auto"/>
            </w:tcBorders>
          </w:tcPr>
          <w:p w14:paraId="606CD2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9C4B0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9A561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51D420D" w14:textId="77777777" w:rsidTr="00012EDA">
        <w:tc>
          <w:tcPr>
            <w:tcW w:w="4326" w:type="dxa"/>
            <w:vMerge/>
            <w:tcBorders>
              <w:top w:val="nil"/>
              <w:bottom w:val="nil"/>
              <w:right w:val="nil"/>
            </w:tcBorders>
          </w:tcPr>
          <w:p w14:paraId="74B5A0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6E421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8DFE6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14:paraId="30A3BC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23</w:t>
            </w:r>
          </w:p>
        </w:tc>
        <w:tc>
          <w:tcPr>
            <w:tcW w:w="630" w:type="dxa"/>
            <w:tcBorders>
              <w:top w:val="single" w:sz="7" w:space="0" w:color="000000"/>
              <w:left w:val="single" w:sz="7" w:space="0" w:color="000000"/>
              <w:bottom w:val="single" w:sz="7" w:space="0" w:color="000000"/>
              <w:right w:val="single" w:sz="4" w:space="0" w:color="auto"/>
            </w:tcBorders>
          </w:tcPr>
          <w:p w14:paraId="147B8F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32C68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9BB64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0D19CC5" w14:textId="77777777" w:rsidTr="00012EDA">
        <w:tc>
          <w:tcPr>
            <w:tcW w:w="4326" w:type="dxa"/>
            <w:vMerge/>
            <w:tcBorders>
              <w:top w:val="nil"/>
              <w:bottom w:val="nil"/>
              <w:right w:val="nil"/>
            </w:tcBorders>
          </w:tcPr>
          <w:p w14:paraId="2E7BE3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61CA42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276430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14:paraId="49949A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24</w:t>
            </w:r>
          </w:p>
        </w:tc>
        <w:tc>
          <w:tcPr>
            <w:tcW w:w="630" w:type="dxa"/>
            <w:tcBorders>
              <w:top w:val="single" w:sz="7" w:space="0" w:color="000000"/>
              <w:left w:val="single" w:sz="7" w:space="0" w:color="000000"/>
              <w:bottom w:val="single" w:sz="7" w:space="0" w:color="000000"/>
              <w:right w:val="single" w:sz="4" w:space="0" w:color="auto"/>
            </w:tcBorders>
          </w:tcPr>
          <w:p w14:paraId="64E790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2A2A17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5419E7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D3605EF" w14:textId="77777777" w:rsidTr="00012EDA">
        <w:tc>
          <w:tcPr>
            <w:tcW w:w="4326" w:type="dxa"/>
            <w:vMerge/>
            <w:tcBorders>
              <w:top w:val="nil"/>
              <w:bottom w:val="nil"/>
              <w:right w:val="nil"/>
            </w:tcBorders>
          </w:tcPr>
          <w:p w14:paraId="0477F1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087AB3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6634A0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0C07AC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1D7E7D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18B12A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5FAF25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FFFE1AF" w14:textId="77777777" w:rsidTr="00012EDA">
        <w:tc>
          <w:tcPr>
            <w:tcW w:w="4326" w:type="dxa"/>
            <w:vMerge/>
            <w:tcBorders>
              <w:top w:val="nil"/>
              <w:bottom w:val="nil"/>
              <w:right w:val="nil"/>
            </w:tcBorders>
          </w:tcPr>
          <w:p w14:paraId="7C8E86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02C328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13E4E3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4F04F2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25</w:t>
            </w:r>
          </w:p>
        </w:tc>
        <w:tc>
          <w:tcPr>
            <w:tcW w:w="630" w:type="dxa"/>
            <w:tcBorders>
              <w:top w:val="single" w:sz="7" w:space="0" w:color="000000"/>
              <w:left w:val="single" w:sz="7" w:space="0" w:color="000000"/>
              <w:bottom w:val="single" w:sz="7" w:space="0" w:color="000000"/>
              <w:right w:val="single" w:sz="4" w:space="0" w:color="auto"/>
            </w:tcBorders>
          </w:tcPr>
          <w:p w14:paraId="0BE037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3CCDE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557CCE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32D6A73" w14:textId="77777777" w:rsidTr="00012EDA">
        <w:tc>
          <w:tcPr>
            <w:tcW w:w="4326" w:type="dxa"/>
            <w:vMerge/>
            <w:tcBorders>
              <w:top w:val="nil"/>
              <w:bottom w:val="nil"/>
              <w:right w:val="nil"/>
            </w:tcBorders>
          </w:tcPr>
          <w:p w14:paraId="0681B7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9794E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DC42F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6A6CAB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26</w:t>
            </w:r>
          </w:p>
        </w:tc>
        <w:tc>
          <w:tcPr>
            <w:tcW w:w="630" w:type="dxa"/>
            <w:tcBorders>
              <w:top w:val="single" w:sz="7" w:space="0" w:color="000000"/>
              <w:left w:val="single" w:sz="7" w:space="0" w:color="000000"/>
              <w:bottom w:val="single" w:sz="7" w:space="0" w:color="000000"/>
              <w:right w:val="single" w:sz="4" w:space="0" w:color="auto"/>
            </w:tcBorders>
          </w:tcPr>
          <w:p w14:paraId="65F701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00728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DAD79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937EA85" w14:textId="77777777" w:rsidTr="00012EDA">
        <w:tc>
          <w:tcPr>
            <w:tcW w:w="4326" w:type="dxa"/>
            <w:vMerge/>
            <w:tcBorders>
              <w:top w:val="nil"/>
              <w:bottom w:val="nil"/>
              <w:right w:val="nil"/>
            </w:tcBorders>
          </w:tcPr>
          <w:p w14:paraId="405996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7F21B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E2473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476E3ED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27</w:t>
            </w:r>
          </w:p>
        </w:tc>
        <w:tc>
          <w:tcPr>
            <w:tcW w:w="630" w:type="dxa"/>
            <w:tcBorders>
              <w:top w:val="single" w:sz="7" w:space="0" w:color="000000"/>
              <w:left w:val="single" w:sz="7" w:space="0" w:color="000000"/>
              <w:bottom w:val="single" w:sz="7" w:space="0" w:color="000000"/>
              <w:right w:val="single" w:sz="4" w:space="0" w:color="auto"/>
            </w:tcBorders>
          </w:tcPr>
          <w:p w14:paraId="6B6DE1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171B1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1B6B4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D1885C3" w14:textId="77777777" w:rsidTr="00012EDA">
        <w:tc>
          <w:tcPr>
            <w:tcW w:w="4326" w:type="dxa"/>
            <w:vMerge/>
            <w:tcBorders>
              <w:top w:val="nil"/>
              <w:bottom w:val="nil"/>
              <w:right w:val="nil"/>
            </w:tcBorders>
          </w:tcPr>
          <w:p w14:paraId="012CBD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C6E68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29AE6C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2B9387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28</w:t>
            </w:r>
          </w:p>
        </w:tc>
        <w:tc>
          <w:tcPr>
            <w:tcW w:w="630" w:type="dxa"/>
            <w:tcBorders>
              <w:top w:val="single" w:sz="7" w:space="0" w:color="000000"/>
              <w:left w:val="single" w:sz="7" w:space="0" w:color="000000"/>
              <w:bottom w:val="single" w:sz="7" w:space="0" w:color="000000"/>
              <w:right w:val="single" w:sz="4" w:space="0" w:color="auto"/>
            </w:tcBorders>
          </w:tcPr>
          <w:p w14:paraId="55C680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B2ECF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DCA83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C37FD49" w14:textId="77777777" w:rsidTr="00012EDA">
        <w:tc>
          <w:tcPr>
            <w:tcW w:w="4326" w:type="dxa"/>
            <w:vMerge/>
            <w:tcBorders>
              <w:top w:val="nil"/>
              <w:bottom w:val="nil"/>
              <w:right w:val="nil"/>
            </w:tcBorders>
          </w:tcPr>
          <w:p w14:paraId="20D046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13A2DA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5FF706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22C47F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29</w:t>
            </w:r>
          </w:p>
        </w:tc>
        <w:tc>
          <w:tcPr>
            <w:tcW w:w="630" w:type="dxa"/>
            <w:tcBorders>
              <w:top w:val="single" w:sz="7" w:space="0" w:color="000000"/>
              <w:left w:val="single" w:sz="7" w:space="0" w:color="000000"/>
              <w:bottom w:val="single" w:sz="7" w:space="0" w:color="000000"/>
              <w:right w:val="single" w:sz="4" w:space="0" w:color="auto"/>
            </w:tcBorders>
          </w:tcPr>
          <w:p w14:paraId="676CCC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3F566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85B28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05F76CB5" w14:textId="77777777" w:rsidTr="00012EDA">
        <w:tc>
          <w:tcPr>
            <w:tcW w:w="4326" w:type="dxa"/>
            <w:vMerge/>
            <w:tcBorders>
              <w:top w:val="nil"/>
              <w:bottom w:val="nil"/>
              <w:right w:val="nil"/>
            </w:tcBorders>
          </w:tcPr>
          <w:p w14:paraId="7AFCAC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A79CD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3DD17B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288B9A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30</w:t>
            </w:r>
          </w:p>
        </w:tc>
        <w:tc>
          <w:tcPr>
            <w:tcW w:w="630" w:type="dxa"/>
            <w:tcBorders>
              <w:top w:val="single" w:sz="7" w:space="0" w:color="000000"/>
              <w:left w:val="single" w:sz="7" w:space="0" w:color="000000"/>
              <w:bottom w:val="single" w:sz="7" w:space="0" w:color="000000"/>
              <w:right w:val="single" w:sz="4" w:space="0" w:color="auto"/>
            </w:tcBorders>
          </w:tcPr>
          <w:p w14:paraId="0EA84A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94C9E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B7155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19C5F324" w14:textId="77777777" w:rsidTr="00012EDA">
        <w:tc>
          <w:tcPr>
            <w:tcW w:w="4326" w:type="dxa"/>
            <w:vMerge/>
            <w:tcBorders>
              <w:top w:val="nil"/>
              <w:bottom w:val="nil"/>
              <w:right w:val="nil"/>
            </w:tcBorders>
          </w:tcPr>
          <w:p w14:paraId="00120D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F9A1F3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66AC23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74E728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31</w:t>
            </w:r>
          </w:p>
        </w:tc>
        <w:tc>
          <w:tcPr>
            <w:tcW w:w="630" w:type="dxa"/>
            <w:tcBorders>
              <w:top w:val="single" w:sz="7" w:space="0" w:color="000000"/>
              <w:left w:val="single" w:sz="7" w:space="0" w:color="000000"/>
              <w:bottom w:val="single" w:sz="7" w:space="0" w:color="000000"/>
              <w:right w:val="single" w:sz="4" w:space="0" w:color="auto"/>
            </w:tcBorders>
          </w:tcPr>
          <w:p w14:paraId="630A72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3</w:t>
            </w:r>
          </w:p>
        </w:tc>
        <w:tc>
          <w:tcPr>
            <w:tcW w:w="630" w:type="dxa"/>
            <w:tcBorders>
              <w:top w:val="single" w:sz="4" w:space="0" w:color="auto"/>
              <w:left w:val="single" w:sz="4" w:space="0" w:color="auto"/>
              <w:bottom w:val="single" w:sz="4" w:space="0" w:color="auto"/>
              <w:right w:val="single" w:sz="4" w:space="0" w:color="auto"/>
            </w:tcBorders>
          </w:tcPr>
          <w:p w14:paraId="22D6650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5EF56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66524C73" w14:textId="77777777" w:rsidTr="00012EDA">
        <w:tc>
          <w:tcPr>
            <w:tcW w:w="4326" w:type="dxa"/>
            <w:vMerge/>
            <w:tcBorders>
              <w:top w:val="nil"/>
              <w:bottom w:val="nil"/>
              <w:right w:val="nil"/>
            </w:tcBorders>
          </w:tcPr>
          <w:p w14:paraId="5A0D76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18A14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8</w:t>
            </w:r>
          </w:p>
        </w:tc>
        <w:tc>
          <w:tcPr>
            <w:tcW w:w="729" w:type="dxa"/>
            <w:tcBorders>
              <w:top w:val="nil"/>
              <w:left w:val="nil"/>
              <w:bottom w:val="nil"/>
              <w:right w:val="nil"/>
            </w:tcBorders>
          </w:tcPr>
          <w:p w14:paraId="394365C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69A537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32</w:t>
            </w:r>
          </w:p>
        </w:tc>
        <w:tc>
          <w:tcPr>
            <w:tcW w:w="630" w:type="dxa"/>
            <w:tcBorders>
              <w:top w:val="single" w:sz="7" w:space="0" w:color="000000"/>
              <w:left w:val="single" w:sz="7" w:space="0" w:color="000000"/>
              <w:bottom w:val="single" w:sz="7" w:space="0" w:color="000000"/>
              <w:right w:val="single" w:sz="4" w:space="0" w:color="auto"/>
            </w:tcBorders>
          </w:tcPr>
          <w:p w14:paraId="0253B9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69" behindDoc="0" locked="0" layoutInCell="1" allowOverlap="1" wp14:anchorId="3A094F9B" wp14:editId="123FBB89">
                      <wp:simplePos x="0" y="0"/>
                      <wp:positionH relativeFrom="column">
                        <wp:posOffset>125730</wp:posOffset>
                      </wp:positionH>
                      <wp:positionV relativeFrom="paragraph">
                        <wp:posOffset>76200</wp:posOffset>
                      </wp:positionV>
                      <wp:extent cx="106045" cy="534035"/>
                      <wp:effectExtent l="11430" t="9525" r="15875" b="8890"/>
                      <wp:wrapNone/>
                      <wp:docPr id="83"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 cy="534035"/>
                              </a:xfrm>
                              <a:custGeom>
                                <a:avLst/>
                                <a:gdLst>
                                  <a:gd name="T0" fmla="*/ 92 w 167"/>
                                  <a:gd name="T1" fmla="*/ 0 h 841"/>
                                  <a:gd name="T2" fmla="*/ 107 w 167"/>
                                  <a:gd name="T3" fmla="*/ 45 h 841"/>
                                  <a:gd name="T4" fmla="*/ 137 w 167"/>
                                  <a:gd name="T5" fmla="*/ 90 h 841"/>
                                  <a:gd name="T6" fmla="*/ 167 w 167"/>
                                  <a:gd name="T7" fmla="*/ 180 h 841"/>
                                  <a:gd name="T8" fmla="*/ 107 w 167"/>
                                  <a:gd name="T9" fmla="*/ 405 h 841"/>
                                  <a:gd name="T10" fmla="*/ 92 w 167"/>
                                  <a:gd name="T11" fmla="*/ 450 h 841"/>
                                  <a:gd name="T12" fmla="*/ 32 w 167"/>
                                  <a:gd name="T13" fmla="*/ 540 h 841"/>
                                  <a:gd name="T14" fmla="*/ 2 w 167"/>
                                  <a:gd name="T15" fmla="*/ 630 h 841"/>
                                  <a:gd name="T16" fmla="*/ 32 w 167"/>
                                  <a:gd name="T17" fmla="*/ 780 h 841"/>
                                  <a:gd name="T18" fmla="*/ 77 w 167"/>
                                  <a:gd name="T19" fmla="*/ 825 h 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7" h="841">
                                    <a:moveTo>
                                      <a:pt x="92" y="0"/>
                                    </a:moveTo>
                                    <a:cubicBezTo>
                                      <a:pt x="97" y="15"/>
                                      <a:pt x="100" y="31"/>
                                      <a:pt x="107" y="45"/>
                                    </a:cubicBezTo>
                                    <a:cubicBezTo>
                                      <a:pt x="115" y="61"/>
                                      <a:pt x="130" y="74"/>
                                      <a:pt x="137" y="90"/>
                                    </a:cubicBezTo>
                                    <a:cubicBezTo>
                                      <a:pt x="150" y="119"/>
                                      <a:pt x="167" y="180"/>
                                      <a:pt x="167" y="180"/>
                                    </a:cubicBezTo>
                                    <a:cubicBezTo>
                                      <a:pt x="150" y="329"/>
                                      <a:pt x="160" y="299"/>
                                      <a:pt x="107" y="405"/>
                                    </a:cubicBezTo>
                                    <a:cubicBezTo>
                                      <a:pt x="100" y="419"/>
                                      <a:pt x="100" y="436"/>
                                      <a:pt x="92" y="450"/>
                                    </a:cubicBezTo>
                                    <a:cubicBezTo>
                                      <a:pt x="74" y="482"/>
                                      <a:pt x="52" y="510"/>
                                      <a:pt x="32" y="540"/>
                                    </a:cubicBezTo>
                                    <a:cubicBezTo>
                                      <a:pt x="14" y="566"/>
                                      <a:pt x="2" y="630"/>
                                      <a:pt x="2" y="630"/>
                                    </a:cubicBezTo>
                                    <a:cubicBezTo>
                                      <a:pt x="9" y="680"/>
                                      <a:pt x="0" y="740"/>
                                      <a:pt x="32" y="780"/>
                                    </a:cubicBezTo>
                                    <a:cubicBezTo>
                                      <a:pt x="81" y="841"/>
                                      <a:pt x="77" y="784"/>
                                      <a:pt x="77" y="825"/>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1CD32EB5">
                    <v:shape id="Freeform 332" style="position:absolute;margin-left:9.9pt;margin-top:6pt;width:8.35pt;height:42.0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841" o:spid="_x0000_s1026" filled="f" strokecolor="blue" path="m92,v5,15,8,31,15,45c115,61,130,74,137,90v13,29,30,90,30,90c150,329,160,299,107,405v-7,14,-7,31,-15,45c74,482,52,510,32,540,14,566,2,630,2,630,9,680,,740,32,780v49,61,45,4,45,4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" w14:anchorId="61F42572">
                      <v:path arrowok="t" o:connecttype="custom" o:connectlocs="58420,0;67945,28575;86995,57150;106045,114300;67945,257175;58420,285750;20320,342900;1270,400050;20320,495300;48895,523875" o:connectangles="0,0,0,0,0,0,0,0,0,0"/>
                    </v:shape>
                  </w:pict>
                </mc:Fallback>
              </mc:AlternateContent>
            </w:r>
            <w:r w:rsidRPr="007D2A2D">
              <w:rPr>
                <w:rFonts w:ascii="Arial" w:hAnsi="Arial" w:cs="Arial"/>
                <w:color w:val="0000FF"/>
                <w:sz w:val="13"/>
                <w:szCs w:val="13"/>
                <w:lang w:val="fr-FR"/>
              </w:rPr>
              <w:t>6</w:t>
            </w:r>
          </w:p>
        </w:tc>
        <w:tc>
          <w:tcPr>
            <w:tcW w:w="630" w:type="dxa"/>
            <w:tcBorders>
              <w:top w:val="single" w:sz="4" w:space="0" w:color="auto"/>
              <w:left w:val="single" w:sz="4" w:space="0" w:color="auto"/>
              <w:bottom w:val="single" w:sz="4" w:space="0" w:color="auto"/>
              <w:right w:val="single" w:sz="4" w:space="0" w:color="auto"/>
            </w:tcBorders>
          </w:tcPr>
          <w:p w14:paraId="610FEF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4</w:t>
            </w:r>
          </w:p>
        </w:tc>
        <w:tc>
          <w:tcPr>
            <w:tcW w:w="360" w:type="dxa"/>
            <w:tcBorders>
              <w:top w:val="nil"/>
              <w:left w:val="single" w:sz="4" w:space="0" w:color="auto"/>
              <w:bottom w:val="nil"/>
              <w:right w:val="nil"/>
            </w:tcBorders>
          </w:tcPr>
          <w:p w14:paraId="3B6D2C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8</w:t>
            </w:r>
          </w:p>
        </w:tc>
      </w:tr>
      <w:tr w:rsidR="00012EDA" w:rsidRPr="007D2A2D" w14:paraId="6CAEF017" w14:textId="77777777" w:rsidTr="00012EDA">
        <w:tc>
          <w:tcPr>
            <w:tcW w:w="4326" w:type="dxa"/>
            <w:vMerge/>
            <w:tcBorders>
              <w:top w:val="nil"/>
              <w:bottom w:val="nil"/>
              <w:right w:val="nil"/>
            </w:tcBorders>
          </w:tcPr>
          <w:p w14:paraId="7E4BB8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A037F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33B31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00DBD7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33</w:t>
            </w:r>
          </w:p>
        </w:tc>
        <w:tc>
          <w:tcPr>
            <w:tcW w:w="630" w:type="dxa"/>
            <w:tcBorders>
              <w:top w:val="single" w:sz="7" w:space="0" w:color="000000"/>
              <w:left w:val="single" w:sz="7" w:space="0" w:color="000000"/>
              <w:bottom w:val="single" w:sz="7" w:space="0" w:color="000000"/>
              <w:right w:val="single" w:sz="4" w:space="0" w:color="auto"/>
            </w:tcBorders>
          </w:tcPr>
          <w:p w14:paraId="0CE954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E6909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E8F5B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7D6D784" w14:textId="77777777" w:rsidTr="00012EDA">
        <w:tc>
          <w:tcPr>
            <w:tcW w:w="4326" w:type="dxa"/>
            <w:vMerge/>
            <w:tcBorders>
              <w:top w:val="nil"/>
              <w:bottom w:val="nil"/>
              <w:right w:val="nil"/>
            </w:tcBorders>
          </w:tcPr>
          <w:p w14:paraId="0E3D8F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AA3DB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B298C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73FD2F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34</w:t>
            </w:r>
          </w:p>
        </w:tc>
        <w:tc>
          <w:tcPr>
            <w:tcW w:w="630" w:type="dxa"/>
            <w:tcBorders>
              <w:top w:val="single" w:sz="7" w:space="0" w:color="000000"/>
              <w:left w:val="single" w:sz="7" w:space="0" w:color="000000"/>
              <w:bottom w:val="single" w:sz="7" w:space="0" w:color="000000"/>
              <w:right w:val="single" w:sz="4" w:space="0" w:color="auto"/>
            </w:tcBorders>
          </w:tcPr>
          <w:p w14:paraId="530A9B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8FDEF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0DBB5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4D71EE2" w14:textId="77777777" w:rsidTr="00012EDA">
        <w:tc>
          <w:tcPr>
            <w:tcW w:w="4326" w:type="dxa"/>
            <w:vMerge/>
            <w:tcBorders>
              <w:top w:val="nil"/>
              <w:bottom w:val="nil"/>
              <w:right w:val="nil"/>
            </w:tcBorders>
          </w:tcPr>
          <w:p w14:paraId="7816B8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AC2F00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37E8E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693D69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35</w:t>
            </w:r>
          </w:p>
        </w:tc>
        <w:tc>
          <w:tcPr>
            <w:tcW w:w="630" w:type="dxa"/>
            <w:tcBorders>
              <w:top w:val="single" w:sz="7" w:space="0" w:color="000000"/>
              <w:left w:val="single" w:sz="7" w:space="0" w:color="000000"/>
              <w:bottom w:val="single" w:sz="7" w:space="0" w:color="000000"/>
              <w:right w:val="single" w:sz="4" w:space="0" w:color="auto"/>
            </w:tcBorders>
          </w:tcPr>
          <w:p w14:paraId="73F59F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0F4CC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A65F7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56796B6" w14:textId="77777777" w:rsidTr="00012EDA">
        <w:tc>
          <w:tcPr>
            <w:tcW w:w="4326" w:type="dxa"/>
            <w:vMerge/>
            <w:tcBorders>
              <w:top w:val="nil"/>
              <w:bottom w:val="nil"/>
              <w:right w:val="nil"/>
            </w:tcBorders>
          </w:tcPr>
          <w:p w14:paraId="7BC8C0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5F8FFC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31D875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5821A0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36</w:t>
            </w:r>
          </w:p>
        </w:tc>
        <w:tc>
          <w:tcPr>
            <w:tcW w:w="630" w:type="dxa"/>
            <w:tcBorders>
              <w:top w:val="single" w:sz="7" w:space="0" w:color="000000"/>
              <w:left w:val="single" w:sz="7" w:space="0" w:color="000000"/>
              <w:bottom w:val="single" w:sz="7" w:space="0" w:color="000000"/>
              <w:right w:val="single" w:sz="4" w:space="0" w:color="auto"/>
            </w:tcBorders>
          </w:tcPr>
          <w:p w14:paraId="1D209E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75B0F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4B6D26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2FB64ED" w14:textId="77777777" w:rsidTr="00012EDA">
        <w:tc>
          <w:tcPr>
            <w:tcW w:w="4326" w:type="dxa"/>
            <w:vMerge/>
            <w:tcBorders>
              <w:top w:val="nil"/>
              <w:bottom w:val="nil"/>
              <w:right w:val="nil"/>
            </w:tcBorders>
          </w:tcPr>
          <w:p w14:paraId="620D94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3E0D21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18D328C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77D0E0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233784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23F4B4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7DBD51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CE79C43" w14:textId="77777777" w:rsidTr="00012EDA">
        <w:tc>
          <w:tcPr>
            <w:tcW w:w="4326" w:type="dxa"/>
            <w:vMerge/>
            <w:tcBorders>
              <w:top w:val="nil"/>
              <w:bottom w:val="nil"/>
              <w:right w:val="nil"/>
            </w:tcBorders>
          </w:tcPr>
          <w:p w14:paraId="615BD4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1B0199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276E33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49B533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37</w:t>
            </w:r>
          </w:p>
        </w:tc>
        <w:tc>
          <w:tcPr>
            <w:tcW w:w="630" w:type="dxa"/>
            <w:tcBorders>
              <w:top w:val="single" w:sz="7" w:space="0" w:color="000000"/>
              <w:left w:val="single" w:sz="7" w:space="0" w:color="000000"/>
              <w:bottom w:val="single" w:sz="7" w:space="0" w:color="000000"/>
              <w:right w:val="single" w:sz="4" w:space="0" w:color="auto"/>
            </w:tcBorders>
          </w:tcPr>
          <w:p w14:paraId="47902D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6</w:t>
            </w:r>
          </w:p>
        </w:tc>
        <w:tc>
          <w:tcPr>
            <w:tcW w:w="630" w:type="dxa"/>
            <w:tcBorders>
              <w:top w:val="single" w:sz="4" w:space="0" w:color="auto"/>
              <w:left w:val="single" w:sz="4" w:space="0" w:color="auto"/>
              <w:bottom w:val="single" w:sz="4" w:space="0" w:color="auto"/>
              <w:right w:val="single" w:sz="4" w:space="0" w:color="auto"/>
            </w:tcBorders>
          </w:tcPr>
          <w:p w14:paraId="0131BA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6BD030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7955942" w14:textId="77777777" w:rsidTr="00012EDA">
        <w:tc>
          <w:tcPr>
            <w:tcW w:w="4326" w:type="dxa"/>
            <w:vMerge/>
            <w:tcBorders>
              <w:top w:val="nil"/>
              <w:bottom w:val="nil"/>
              <w:right w:val="nil"/>
            </w:tcBorders>
          </w:tcPr>
          <w:p w14:paraId="4C6285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AAF987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D79CE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04EC20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38</w:t>
            </w:r>
          </w:p>
        </w:tc>
        <w:tc>
          <w:tcPr>
            <w:tcW w:w="630" w:type="dxa"/>
            <w:tcBorders>
              <w:top w:val="single" w:sz="7" w:space="0" w:color="000000"/>
              <w:left w:val="single" w:sz="7" w:space="0" w:color="000000"/>
              <w:bottom w:val="single" w:sz="7" w:space="0" w:color="000000"/>
              <w:right w:val="single" w:sz="4" w:space="0" w:color="auto"/>
            </w:tcBorders>
          </w:tcPr>
          <w:p w14:paraId="719B9E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67" behindDoc="0" locked="0" layoutInCell="1" allowOverlap="1" wp14:anchorId="320A4286" wp14:editId="4EA6DAA8">
                      <wp:simplePos x="0" y="0"/>
                      <wp:positionH relativeFrom="column">
                        <wp:posOffset>127577</wp:posOffset>
                      </wp:positionH>
                      <wp:positionV relativeFrom="paragraph">
                        <wp:posOffset>83705</wp:posOffset>
                      </wp:positionV>
                      <wp:extent cx="124460" cy="810490"/>
                      <wp:effectExtent l="0" t="0" r="27940" b="27940"/>
                      <wp:wrapNone/>
                      <wp:docPr id="94"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10490"/>
                              </a:xfrm>
                              <a:custGeom>
                                <a:avLst/>
                                <a:gdLst>
                                  <a:gd name="T0" fmla="*/ 90 w 180"/>
                                  <a:gd name="T1" fmla="*/ 0 h 1170"/>
                                  <a:gd name="T2" fmla="*/ 165 w 180"/>
                                  <a:gd name="T3" fmla="*/ 105 h 1170"/>
                                  <a:gd name="T4" fmla="*/ 180 w 180"/>
                                  <a:gd name="T5" fmla="*/ 150 h 1170"/>
                                  <a:gd name="T6" fmla="*/ 150 w 180"/>
                                  <a:gd name="T7" fmla="*/ 360 h 1170"/>
                                  <a:gd name="T8" fmla="*/ 0 w 180"/>
                                  <a:gd name="T9" fmla="*/ 600 h 1170"/>
                                  <a:gd name="T10" fmla="*/ 15 w 180"/>
                                  <a:gd name="T11" fmla="*/ 705 h 1170"/>
                                  <a:gd name="T12" fmla="*/ 135 w 180"/>
                                  <a:gd name="T13" fmla="*/ 825 h 1170"/>
                                  <a:gd name="T14" fmla="*/ 120 w 180"/>
                                  <a:gd name="T15" fmla="*/ 1035 h 1170"/>
                                  <a:gd name="T16" fmla="*/ 90 w 180"/>
                                  <a:gd name="T17" fmla="*/ 1080 h 1170"/>
                                  <a:gd name="T18" fmla="*/ 90 w 180"/>
                                  <a:gd name="T19" fmla="*/ 117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0" h="1170">
                                    <a:moveTo>
                                      <a:pt x="90" y="0"/>
                                    </a:moveTo>
                                    <a:cubicBezTo>
                                      <a:pt x="165" y="25"/>
                                      <a:pt x="130" y="0"/>
                                      <a:pt x="165" y="105"/>
                                    </a:cubicBezTo>
                                    <a:cubicBezTo>
                                      <a:pt x="170" y="120"/>
                                      <a:pt x="180" y="150"/>
                                      <a:pt x="180" y="150"/>
                                    </a:cubicBezTo>
                                    <a:cubicBezTo>
                                      <a:pt x="175" y="200"/>
                                      <a:pt x="172" y="301"/>
                                      <a:pt x="150" y="360"/>
                                    </a:cubicBezTo>
                                    <a:cubicBezTo>
                                      <a:pt x="116" y="450"/>
                                      <a:pt x="32" y="505"/>
                                      <a:pt x="0" y="600"/>
                                    </a:cubicBezTo>
                                    <a:cubicBezTo>
                                      <a:pt x="5" y="635"/>
                                      <a:pt x="2" y="672"/>
                                      <a:pt x="15" y="705"/>
                                    </a:cubicBezTo>
                                    <a:cubicBezTo>
                                      <a:pt x="26" y="732"/>
                                      <a:pt x="109" y="808"/>
                                      <a:pt x="135" y="825"/>
                                    </a:cubicBezTo>
                                    <a:cubicBezTo>
                                      <a:pt x="158" y="893"/>
                                      <a:pt x="153" y="969"/>
                                      <a:pt x="120" y="1035"/>
                                    </a:cubicBezTo>
                                    <a:cubicBezTo>
                                      <a:pt x="112" y="1051"/>
                                      <a:pt x="94" y="1062"/>
                                      <a:pt x="90" y="1080"/>
                                    </a:cubicBezTo>
                                    <a:cubicBezTo>
                                      <a:pt x="83" y="1109"/>
                                      <a:pt x="90" y="1140"/>
                                      <a:pt x="90" y="117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15BD80B1">
                    <v:shape id="Freeform 330" style="position:absolute;margin-left:10.05pt;margin-top:6.6pt;width:9.8pt;height:63.8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170" o:spid="_x0000_s1026" filled="f" strokecolor="blue" path="m90,v75,25,40,,75,105c170,120,180,150,180,150v-5,50,-8,151,-30,210c116,450,32,505,,600v5,35,2,72,15,105c26,732,109,808,135,825v23,68,18,144,-15,210c112,1051,94,1062,90,1080v-7,29,,60,,9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" w14:anchorId="07AE7860">
                      <v:path arrowok="t" o:connecttype="custom" o:connectlocs="62230,0;114088,72736;124460,103909;103717,249382;0,415636;10372,488372;93345,571499;82973,716972;62230,748145;62230,810490" o:connectangles="0,0,0,0,0,0,0,0,0,0"/>
                    </v:shape>
                  </w:pict>
                </mc:Fallback>
              </mc:AlternateContent>
            </w: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7A1B0A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A71B7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9B777B7" w14:textId="77777777" w:rsidTr="00012EDA">
        <w:tc>
          <w:tcPr>
            <w:tcW w:w="4326" w:type="dxa"/>
            <w:vMerge/>
            <w:tcBorders>
              <w:top w:val="nil"/>
              <w:bottom w:val="nil"/>
              <w:right w:val="nil"/>
            </w:tcBorders>
          </w:tcPr>
          <w:p w14:paraId="378E22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2CA92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06D891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553175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39</w:t>
            </w:r>
          </w:p>
        </w:tc>
        <w:tc>
          <w:tcPr>
            <w:tcW w:w="630" w:type="dxa"/>
            <w:tcBorders>
              <w:top w:val="single" w:sz="7" w:space="0" w:color="000000"/>
              <w:left w:val="single" w:sz="7" w:space="0" w:color="000000"/>
              <w:bottom w:val="single" w:sz="7" w:space="0" w:color="000000"/>
              <w:right w:val="single" w:sz="4" w:space="0" w:color="auto"/>
            </w:tcBorders>
          </w:tcPr>
          <w:p w14:paraId="657F0F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67A10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3D411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F4C2DE3" w14:textId="77777777" w:rsidTr="00012EDA">
        <w:tc>
          <w:tcPr>
            <w:tcW w:w="4326" w:type="dxa"/>
            <w:vMerge/>
            <w:tcBorders>
              <w:top w:val="nil"/>
              <w:bottom w:val="nil"/>
              <w:right w:val="nil"/>
            </w:tcBorders>
          </w:tcPr>
          <w:p w14:paraId="2E7854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957A5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27183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27C769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40</w:t>
            </w:r>
          </w:p>
        </w:tc>
        <w:tc>
          <w:tcPr>
            <w:tcW w:w="630" w:type="dxa"/>
            <w:tcBorders>
              <w:top w:val="single" w:sz="7" w:space="0" w:color="000000"/>
              <w:left w:val="single" w:sz="7" w:space="0" w:color="000000"/>
              <w:bottom w:val="single" w:sz="7" w:space="0" w:color="000000"/>
              <w:right w:val="single" w:sz="4" w:space="0" w:color="auto"/>
            </w:tcBorders>
          </w:tcPr>
          <w:p w14:paraId="282950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3F264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509AD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AB861F9" w14:textId="77777777" w:rsidTr="00012EDA">
        <w:tc>
          <w:tcPr>
            <w:tcW w:w="4326" w:type="dxa"/>
            <w:vMerge/>
            <w:tcBorders>
              <w:top w:val="nil"/>
              <w:bottom w:val="nil"/>
              <w:right w:val="nil"/>
            </w:tcBorders>
          </w:tcPr>
          <w:p w14:paraId="18892F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1E7EA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19294CD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6074BA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41</w:t>
            </w:r>
          </w:p>
        </w:tc>
        <w:tc>
          <w:tcPr>
            <w:tcW w:w="630" w:type="dxa"/>
            <w:tcBorders>
              <w:top w:val="single" w:sz="7" w:space="0" w:color="000000"/>
              <w:left w:val="single" w:sz="7" w:space="0" w:color="000000"/>
              <w:bottom w:val="single" w:sz="7" w:space="0" w:color="000000"/>
              <w:right w:val="single" w:sz="4" w:space="0" w:color="auto"/>
            </w:tcBorders>
          </w:tcPr>
          <w:p w14:paraId="7920D2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B4779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0027E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359CFAAB" w14:textId="77777777" w:rsidTr="00012EDA">
        <w:tc>
          <w:tcPr>
            <w:tcW w:w="4326" w:type="dxa"/>
            <w:vMerge/>
            <w:tcBorders>
              <w:top w:val="nil"/>
              <w:bottom w:val="nil"/>
              <w:right w:val="nil"/>
            </w:tcBorders>
          </w:tcPr>
          <w:p w14:paraId="0E9399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F82F6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6E479F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4CC6089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42</w:t>
            </w:r>
          </w:p>
        </w:tc>
        <w:tc>
          <w:tcPr>
            <w:tcW w:w="630" w:type="dxa"/>
            <w:tcBorders>
              <w:top w:val="single" w:sz="7" w:space="0" w:color="000000"/>
              <w:left w:val="single" w:sz="7" w:space="0" w:color="000000"/>
              <w:bottom w:val="single" w:sz="7" w:space="0" w:color="000000"/>
              <w:right w:val="single" w:sz="4" w:space="0" w:color="auto"/>
            </w:tcBorders>
          </w:tcPr>
          <w:p w14:paraId="64455B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3D82A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6EB8D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6978E51E" w14:textId="77777777" w:rsidTr="00012EDA">
        <w:tc>
          <w:tcPr>
            <w:tcW w:w="4326" w:type="dxa"/>
            <w:vMerge/>
            <w:tcBorders>
              <w:top w:val="nil"/>
              <w:bottom w:val="nil"/>
              <w:right w:val="nil"/>
            </w:tcBorders>
          </w:tcPr>
          <w:p w14:paraId="62493F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F2242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5070CC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126B26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43</w:t>
            </w:r>
          </w:p>
        </w:tc>
        <w:tc>
          <w:tcPr>
            <w:tcW w:w="630" w:type="dxa"/>
            <w:tcBorders>
              <w:top w:val="single" w:sz="7" w:space="0" w:color="000000"/>
              <w:left w:val="single" w:sz="7" w:space="0" w:color="000000"/>
              <w:bottom w:val="single" w:sz="7" w:space="0" w:color="000000"/>
              <w:right w:val="single" w:sz="4" w:space="0" w:color="auto"/>
            </w:tcBorders>
          </w:tcPr>
          <w:p w14:paraId="33B302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57D98E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E5FBA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7A49930C" w14:textId="77777777" w:rsidTr="00012EDA">
        <w:tc>
          <w:tcPr>
            <w:tcW w:w="4326" w:type="dxa"/>
            <w:vMerge/>
            <w:tcBorders>
              <w:top w:val="nil"/>
              <w:bottom w:val="nil"/>
              <w:right w:val="nil"/>
            </w:tcBorders>
          </w:tcPr>
          <w:p w14:paraId="5DFA8E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04660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7</w:t>
            </w:r>
          </w:p>
        </w:tc>
        <w:tc>
          <w:tcPr>
            <w:tcW w:w="729" w:type="dxa"/>
            <w:tcBorders>
              <w:top w:val="nil"/>
              <w:left w:val="nil"/>
              <w:bottom w:val="nil"/>
              <w:right w:val="nil"/>
            </w:tcBorders>
          </w:tcPr>
          <w:p w14:paraId="56F25B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2AB9E2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44</w:t>
            </w:r>
          </w:p>
        </w:tc>
        <w:tc>
          <w:tcPr>
            <w:tcW w:w="630" w:type="dxa"/>
            <w:tcBorders>
              <w:top w:val="single" w:sz="7" w:space="0" w:color="000000"/>
              <w:left w:val="single" w:sz="7" w:space="0" w:color="000000"/>
              <w:bottom w:val="single" w:sz="7" w:space="0" w:color="000000"/>
              <w:right w:val="single" w:sz="4" w:space="0" w:color="auto"/>
            </w:tcBorders>
          </w:tcPr>
          <w:p w14:paraId="3825E1F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05A74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93466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7</w:t>
            </w:r>
          </w:p>
        </w:tc>
      </w:tr>
      <w:tr w:rsidR="00012EDA" w:rsidRPr="007D2A2D" w14:paraId="45B6EA81" w14:textId="77777777" w:rsidTr="00012EDA">
        <w:tc>
          <w:tcPr>
            <w:tcW w:w="4326" w:type="dxa"/>
            <w:vMerge/>
            <w:tcBorders>
              <w:top w:val="nil"/>
              <w:bottom w:val="nil"/>
              <w:right w:val="nil"/>
            </w:tcBorders>
          </w:tcPr>
          <w:p w14:paraId="739B29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291DE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10F81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5AF251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45</w:t>
            </w:r>
          </w:p>
        </w:tc>
        <w:tc>
          <w:tcPr>
            <w:tcW w:w="630" w:type="dxa"/>
            <w:tcBorders>
              <w:top w:val="single" w:sz="7" w:space="0" w:color="000000"/>
              <w:left w:val="single" w:sz="7" w:space="0" w:color="000000"/>
              <w:bottom w:val="single" w:sz="7" w:space="0" w:color="000000"/>
              <w:right w:val="single" w:sz="4" w:space="0" w:color="auto"/>
            </w:tcBorders>
          </w:tcPr>
          <w:p w14:paraId="1D3D2E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F2779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85F93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30C00D6" w14:textId="77777777" w:rsidTr="00012EDA">
        <w:tc>
          <w:tcPr>
            <w:tcW w:w="4326" w:type="dxa"/>
            <w:vMerge/>
            <w:tcBorders>
              <w:top w:val="nil"/>
              <w:bottom w:val="nil"/>
              <w:right w:val="nil"/>
            </w:tcBorders>
          </w:tcPr>
          <w:p w14:paraId="154F43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CDADA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30616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6BA821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46</w:t>
            </w:r>
          </w:p>
        </w:tc>
        <w:tc>
          <w:tcPr>
            <w:tcW w:w="630" w:type="dxa"/>
            <w:tcBorders>
              <w:top w:val="single" w:sz="7" w:space="0" w:color="000000"/>
              <w:left w:val="single" w:sz="7" w:space="0" w:color="000000"/>
              <w:bottom w:val="single" w:sz="7" w:space="0" w:color="000000"/>
              <w:right w:val="single" w:sz="4" w:space="0" w:color="auto"/>
            </w:tcBorders>
          </w:tcPr>
          <w:p w14:paraId="2C25CFE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41A592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7EB90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9EEF2EB" w14:textId="77777777" w:rsidTr="00012EDA">
        <w:tc>
          <w:tcPr>
            <w:tcW w:w="4326" w:type="dxa"/>
            <w:vMerge/>
            <w:tcBorders>
              <w:top w:val="nil"/>
              <w:bottom w:val="nil"/>
              <w:right w:val="nil"/>
            </w:tcBorders>
          </w:tcPr>
          <w:p w14:paraId="2E88FF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8B682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CCA0E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1EA876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47</w:t>
            </w:r>
          </w:p>
        </w:tc>
        <w:tc>
          <w:tcPr>
            <w:tcW w:w="630" w:type="dxa"/>
            <w:tcBorders>
              <w:top w:val="single" w:sz="7" w:space="0" w:color="000000"/>
              <w:left w:val="single" w:sz="7" w:space="0" w:color="000000"/>
              <w:bottom w:val="single" w:sz="7" w:space="0" w:color="000000"/>
              <w:right w:val="single" w:sz="4" w:space="0" w:color="auto"/>
            </w:tcBorders>
          </w:tcPr>
          <w:p w14:paraId="3FDB78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N</w:t>
            </w:r>
          </w:p>
        </w:tc>
        <w:tc>
          <w:tcPr>
            <w:tcW w:w="630" w:type="dxa"/>
            <w:tcBorders>
              <w:top w:val="single" w:sz="4" w:space="0" w:color="auto"/>
              <w:left w:val="single" w:sz="4" w:space="0" w:color="auto"/>
              <w:bottom w:val="single" w:sz="4" w:space="0" w:color="auto"/>
              <w:right w:val="single" w:sz="4" w:space="0" w:color="auto"/>
            </w:tcBorders>
          </w:tcPr>
          <w:p w14:paraId="61B8C4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86872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1E588E0" w14:textId="77777777" w:rsidTr="00012EDA">
        <w:tc>
          <w:tcPr>
            <w:tcW w:w="4326" w:type="dxa"/>
            <w:vMerge/>
            <w:tcBorders>
              <w:top w:val="nil"/>
              <w:bottom w:val="nil"/>
              <w:right w:val="nil"/>
            </w:tcBorders>
          </w:tcPr>
          <w:p w14:paraId="4EE9EB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7EEFF3F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566F23A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00B848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48</w:t>
            </w:r>
          </w:p>
        </w:tc>
        <w:tc>
          <w:tcPr>
            <w:tcW w:w="630" w:type="dxa"/>
            <w:tcBorders>
              <w:top w:val="single" w:sz="7" w:space="0" w:color="000000"/>
              <w:left w:val="single" w:sz="7" w:space="0" w:color="000000"/>
              <w:bottom w:val="single" w:sz="7" w:space="0" w:color="000000"/>
              <w:right w:val="single" w:sz="4" w:space="0" w:color="auto"/>
            </w:tcBorders>
          </w:tcPr>
          <w:p w14:paraId="38BBF6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1DF3A9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27CA2B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AADC8AF" w14:textId="77777777" w:rsidTr="00012EDA">
        <w:tc>
          <w:tcPr>
            <w:tcW w:w="4326" w:type="dxa"/>
            <w:vMerge/>
            <w:tcBorders>
              <w:top w:val="nil"/>
              <w:bottom w:val="nil"/>
              <w:right w:val="nil"/>
            </w:tcBorders>
          </w:tcPr>
          <w:p w14:paraId="2DC0C4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574BCF7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1263930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110D2C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417A58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0DABB4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0F473A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9442811" w14:textId="77777777" w:rsidTr="00012EDA">
        <w:tc>
          <w:tcPr>
            <w:tcW w:w="4326" w:type="dxa"/>
            <w:vMerge/>
            <w:tcBorders>
              <w:top w:val="nil"/>
              <w:bottom w:val="nil"/>
              <w:right w:val="nil"/>
            </w:tcBorders>
          </w:tcPr>
          <w:p w14:paraId="37F8A8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5971C3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7C5C60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7EE4026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49</w:t>
            </w:r>
          </w:p>
        </w:tc>
        <w:tc>
          <w:tcPr>
            <w:tcW w:w="630" w:type="dxa"/>
            <w:tcBorders>
              <w:top w:val="single" w:sz="7" w:space="0" w:color="000000"/>
              <w:left w:val="single" w:sz="7" w:space="0" w:color="000000"/>
              <w:bottom w:val="single" w:sz="7" w:space="0" w:color="000000"/>
              <w:right w:val="single" w:sz="4" w:space="0" w:color="auto"/>
            </w:tcBorders>
          </w:tcPr>
          <w:p w14:paraId="0C3C52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013E7D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555E2F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7AE64A5" w14:textId="77777777" w:rsidTr="00012EDA">
        <w:tc>
          <w:tcPr>
            <w:tcW w:w="4326" w:type="dxa"/>
            <w:vMerge/>
            <w:tcBorders>
              <w:top w:val="nil"/>
              <w:bottom w:val="nil"/>
              <w:right w:val="nil"/>
            </w:tcBorders>
          </w:tcPr>
          <w:p w14:paraId="66C1CF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45155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F3B19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0960102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50</w:t>
            </w:r>
          </w:p>
        </w:tc>
        <w:tc>
          <w:tcPr>
            <w:tcW w:w="630" w:type="dxa"/>
            <w:tcBorders>
              <w:top w:val="single" w:sz="7" w:space="0" w:color="000000"/>
              <w:left w:val="single" w:sz="7" w:space="0" w:color="000000"/>
              <w:bottom w:val="single" w:sz="7" w:space="0" w:color="000000"/>
              <w:right w:val="single" w:sz="4" w:space="0" w:color="auto"/>
            </w:tcBorders>
          </w:tcPr>
          <w:p w14:paraId="455909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03D32E5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7A4C8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6BD13E5" w14:textId="77777777" w:rsidTr="00012EDA">
        <w:tc>
          <w:tcPr>
            <w:tcW w:w="4326" w:type="dxa"/>
            <w:vMerge/>
            <w:tcBorders>
              <w:top w:val="nil"/>
              <w:bottom w:val="nil"/>
              <w:right w:val="nil"/>
            </w:tcBorders>
          </w:tcPr>
          <w:p w14:paraId="2857FA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226D5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6D9F2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622614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51</w:t>
            </w:r>
          </w:p>
        </w:tc>
        <w:tc>
          <w:tcPr>
            <w:tcW w:w="630" w:type="dxa"/>
            <w:tcBorders>
              <w:top w:val="single" w:sz="7" w:space="0" w:color="000000"/>
              <w:left w:val="single" w:sz="7" w:space="0" w:color="000000"/>
              <w:bottom w:val="single" w:sz="7" w:space="0" w:color="000000"/>
              <w:right w:val="single" w:sz="4" w:space="0" w:color="auto"/>
            </w:tcBorders>
          </w:tcPr>
          <w:p w14:paraId="69E8F5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2928B4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993D0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F04A643" w14:textId="77777777" w:rsidTr="00012EDA">
        <w:tc>
          <w:tcPr>
            <w:tcW w:w="4326" w:type="dxa"/>
            <w:vMerge/>
            <w:tcBorders>
              <w:top w:val="nil"/>
              <w:bottom w:val="nil"/>
              <w:right w:val="nil"/>
            </w:tcBorders>
          </w:tcPr>
          <w:p w14:paraId="2EB11B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B77BE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BCBBB6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71E04F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52</w:t>
            </w:r>
          </w:p>
        </w:tc>
        <w:tc>
          <w:tcPr>
            <w:tcW w:w="630" w:type="dxa"/>
            <w:tcBorders>
              <w:top w:val="single" w:sz="7" w:space="0" w:color="000000"/>
              <w:left w:val="single" w:sz="7" w:space="0" w:color="000000"/>
              <w:bottom w:val="single" w:sz="7" w:space="0" w:color="000000"/>
              <w:right w:val="single" w:sz="4" w:space="0" w:color="auto"/>
            </w:tcBorders>
          </w:tcPr>
          <w:p w14:paraId="454F3F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0C4C74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C25BE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41B87A1" w14:textId="77777777" w:rsidTr="00012EDA">
        <w:tc>
          <w:tcPr>
            <w:tcW w:w="4326" w:type="dxa"/>
            <w:vMerge/>
            <w:tcBorders>
              <w:top w:val="nil"/>
              <w:bottom w:val="nil"/>
              <w:right w:val="nil"/>
            </w:tcBorders>
          </w:tcPr>
          <w:p w14:paraId="706B46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E733DC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0616A3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2D9066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53</w:t>
            </w:r>
          </w:p>
        </w:tc>
        <w:tc>
          <w:tcPr>
            <w:tcW w:w="630" w:type="dxa"/>
            <w:tcBorders>
              <w:top w:val="single" w:sz="7" w:space="0" w:color="000000"/>
              <w:left w:val="single" w:sz="7" w:space="0" w:color="000000"/>
              <w:bottom w:val="single" w:sz="7" w:space="0" w:color="000000"/>
              <w:right w:val="single" w:sz="4" w:space="0" w:color="auto"/>
            </w:tcBorders>
          </w:tcPr>
          <w:p w14:paraId="17BCF9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47B264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1B692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722AE5A3" w14:textId="77777777" w:rsidTr="00012EDA">
        <w:tc>
          <w:tcPr>
            <w:tcW w:w="4326" w:type="dxa"/>
            <w:vMerge/>
            <w:tcBorders>
              <w:top w:val="nil"/>
              <w:bottom w:val="nil"/>
              <w:right w:val="nil"/>
            </w:tcBorders>
          </w:tcPr>
          <w:p w14:paraId="5F2F22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E41C7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2C8949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29D54E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54</w:t>
            </w:r>
          </w:p>
        </w:tc>
        <w:tc>
          <w:tcPr>
            <w:tcW w:w="630" w:type="dxa"/>
            <w:tcBorders>
              <w:top w:val="single" w:sz="7" w:space="0" w:color="000000"/>
              <w:left w:val="single" w:sz="7" w:space="0" w:color="000000"/>
              <w:bottom w:val="single" w:sz="7" w:space="0" w:color="000000"/>
              <w:right w:val="single" w:sz="4" w:space="0" w:color="auto"/>
            </w:tcBorders>
          </w:tcPr>
          <w:p w14:paraId="772D80E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27B74D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E12CC0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46A487EF" w14:textId="77777777" w:rsidTr="00012EDA">
        <w:tc>
          <w:tcPr>
            <w:tcW w:w="4326" w:type="dxa"/>
            <w:vMerge/>
            <w:tcBorders>
              <w:top w:val="nil"/>
              <w:bottom w:val="nil"/>
              <w:right w:val="nil"/>
            </w:tcBorders>
          </w:tcPr>
          <w:p w14:paraId="72B893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DED54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04C6EE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5EB696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55</w:t>
            </w:r>
          </w:p>
        </w:tc>
        <w:tc>
          <w:tcPr>
            <w:tcW w:w="630" w:type="dxa"/>
            <w:tcBorders>
              <w:top w:val="single" w:sz="7" w:space="0" w:color="000000"/>
              <w:left w:val="single" w:sz="7" w:space="0" w:color="000000"/>
              <w:bottom w:val="single" w:sz="7" w:space="0" w:color="000000"/>
              <w:right w:val="single" w:sz="4" w:space="0" w:color="auto"/>
            </w:tcBorders>
          </w:tcPr>
          <w:p w14:paraId="1DBD8B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68" behindDoc="0" locked="0" layoutInCell="1" allowOverlap="1" wp14:anchorId="721F3FE9" wp14:editId="33E3C887">
                      <wp:simplePos x="0" y="0"/>
                      <wp:positionH relativeFrom="column">
                        <wp:posOffset>79086</wp:posOffset>
                      </wp:positionH>
                      <wp:positionV relativeFrom="paragraph">
                        <wp:posOffset>73487</wp:posOffset>
                      </wp:positionV>
                      <wp:extent cx="162676" cy="1253836"/>
                      <wp:effectExtent l="0" t="0" r="27940" b="22860"/>
                      <wp:wrapNone/>
                      <wp:docPr id="95"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676" cy="1253836"/>
                              </a:xfrm>
                              <a:custGeom>
                                <a:avLst/>
                                <a:gdLst>
                                  <a:gd name="T0" fmla="*/ 165 w 255"/>
                                  <a:gd name="T1" fmla="*/ 0 h 1830"/>
                                  <a:gd name="T2" fmla="*/ 210 w 255"/>
                                  <a:gd name="T3" fmla="*/ 180 h 1830"/>
                                  <a:gd name="T4" fmla="*/ 225 w 255"/>
                                  <a:gd name="T5" fmla="*/ 225 h 1830"/>
                                  <a:gd name="T6" fmla="*/ 240 w 255"/>
                                  <a:gd name="T7" fmla="*/ 270 h 1830"/>
                                  <a:gd name="T8" fmla="*/ 195 w 255"/>
                                  <a:gd name="T9" fmla="*/ 495 h 1830"/>
                                  <a:gd name="T10" fmla="*/ 165 w 255"/>
                                  <a:gd name="T11" fmla="*/ 540 h 1830"/>
                                  <a:gd name="T12" fmla="*/ 90 w 255"/>
                                  <a:gd name="T13" fmla="*/ 705 h 1830"/>
                                  <a:gd name="T14" fmla="*/ 30 w 255"/>
                                  <a:gd name="T15" fmla="*/ 840 h 1830"/>
                                  <a:gd name="T16" fmla="*/ 15 w 255"/>
                                  <a:gd name="T17" fmla="*/ 885 h 1830"/>
                                  <a:gd name="T18" fmla="*/ 0 w 255"/>
                                  <a:gd name="T19" fmla="*/ 930 h 1830"/>
                                  <a:gd name="T20" fmla="*/ 135 w 255"/>
                                  <a:gd name="T21" fmla="*/ 1200 h 1830"/>
                                  <a:gd name="T22" fmla="*/ 195 w 255"/>
                                  <a:gd name="T23" fmla="*/ 1275 h 1830"/>
                                  <a:gd name="T24" fmla="*/ 225 w 255"/>
                                  <a:gd name="T25" fmla="*/ 1380 h 1830"/>
                                  <a:gd name="T26" fmla="*/ 210 w 255"/>
                                  <a:gd name="T27" fmla="*/ 1560 h 1830"/>
                                  <a:gd name="T28" fmla="*/ 150 w 255"/>
                                  <a:gd name="T29" fmla="*/ 1695 h 1830"/>
                                  <a:gd name="T30" fmla="*/ 150 w 255"/>
                                  <a:gd name="T31" fmla="*/ 1830 h 1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5" h="1830">
                                    <a:moveTo>
                                      <a:pt x="165" y="0"/>
                                    </a:moveTo>
                                    <a:cubicBezTo>
                                      <a:pt x="185" y="121"/>
                                      <a:pt x="170" y="61"/>
                                      <a:pt x="210" y="180"/>
                                    </a:cubicBezTo>
                                    <a:cubicBezTo>
                                      <a:pt x="215" y="195"/>
                                      <a:pt x="220" y="210"/>
                                      <a:pt x="225" y="225"/>
                                    </a:cubicBezTo>
                                    <a:cubicBezTo>
                                      <a:pt x="230" y="240"/>
                                      <a:pt x="240" y="270"/>
                                      <a:pt x="240" y="270"/>
                                    </a:cubicBezTo>
                                    <a:cubicBezTo>
                                      <a:pt x="222" y="436"/>
                                      <a:pt x="239" y="362"/>
                                      <a:pt x="195" y="495"/>
                                    </a:cubicBezTo>
                                    <a:cubicBezTo>
                                      <a:pt x="189" y="512"/>
                                      <a:pt x="173" y="524"/>
                                      <a:pt x="165" y="540"/>
                                    </a:cubicBezTo>
                                    <a:cubicBezTo>
                                      <a:pt x="101" y="667"/>
                                      <a:pt x="255" y="458"/>
                                      <a:pt x="90" y="705"/>
                                    </a:cubicBezTo>
                                    <a:cubicBezTo>
                                      <a:pt x="42" y="776"/>
                                      <a:pt x="66" y="733"/>
                                      <a:pt x="30" y="840"/>
                                    </a:cubicBezTo>
                                    <a:cubicBezTo>
                                      <a:pt x="25" y="855"/>
                                      <a:pt x="20" y="870"/>
                                      <a:pt x="15" y="885"/>
                                    </a:cubicBezTo>
                                    <a:cubicBezTo>
                                      <a:pt x="10" y="900"/>
                                      <a:pt x="0" y="930"/>
                                      <a:pt x="0" y="930"/>
                                    </a:cubicBezTo>
                                    <a:cubicBezTo>
                                      <a:pt x="22" y="1040"/>
                                      <a:pt x="55" y="1120"/>
                                      <a:pt x="135" y="1200"/>
                                    </a:cubicBezTo>
                                    <a:cubicBezTo>
                                      <a:pt x="173" y="1313"/>
                                      <a:pt x="117" y="1178"/>
                                      <a:pt x="195" y="1275"/>
                                    </a:cubicBezTo>
                                    <a:cubicBezTo>
                                      <a:pt x="203" y="1285"/>
                                      <a:pt x="224" y="1376"/>
                                      <a:pt x="225" y="1380"/>
                                    </a:cubicBezTo>
                                    <a:cubicBezTo>
                                      <a:pt x="220" y="1440"/>
                                      <a:pt x="218" y="1500"/>
                                      <a:pt x="210" y="1560"/>
                                    </a:cubicBezTo>
                                    <a:cubicBezTo>
                                      <a:pt x="203" y="1613"/>
                                      <a:pt x="154" y="1642"/>
                                      <a:pt x="150" y="1695"/>
                                    </a:cubicBezTo>
                                    <a:cubicBezTo>
                                      <a:pt x="146" y="1740"/>
                                      <a:pt x="150" y="1785"/>
                                      <a:pt x="150" y="183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139C5BC4">
                    <v:shape id="Freeform 331" style="position:absolute;margin-left:6.25pt;margin-top:5.8pt;width:12.8pt;height:98.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1830" o:spid="_x0000_s1026" filled="f" strokecolor="blue" path="m165,v20,121,5,61,45,180c215,195,220,210,225,225v5,15,15,45,15,45c222,436,239,362,195,495v-6,17,-22,29,-30,45c101,667,255,458,90,705,42,776,66,733,30,840v-5,15,-10,30,-15,45c10,900,,930,,930v22,110,55,190,135,270c173,1313,117,1178,195,1275v8,10,29,101,30,105c220,1440,218,1500,210,1560v-7,53,-56,82,-60,135c146,1740,150,1785,150,183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" w14:anchorId="16AE41D3">
                      <v:path arrowok="t" o:connecttype="custom" o:connectlocs="105261,0;133968,123328;143538,154160;153107,184992;124399,339152;105261,369984;57415,483035;19138,575531;9569,606363;0,637195;86123,822188;124399,873574;143538,945516;133968,1068844;95692,1161340;95692,1253836" o:connectangles="0,0,0,0,0,0,0,0,0,0,0,0,0,0,0,0"/>
                    </v:shape>
                  </w:pict>
                </mc:Fallback>
              </mc:AlternateContent>
            </w: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0B8C9F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CDD73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570E1CCF" w14:textId="77777777" w:rsidTr="00012EDA">
        <w:tc>
          <w:tcPr>
            <w:tcW w:w="4326" w:type="dxa"/>
            <w:vMerge/>
            <w:tcBorders>
              <w:top w:val="nil"/>
              <w:bottom w:val="nil"/>
              <w:right w:val="nil"/>
            </w:tcBorders>
          </w:tcPr>
          <w:p w14:paraId="30FFA98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B17616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6</w:t>
            </w:r>
          </w:p>
        </w:tc>
        <w:tc>
          <w:tcPr>
            <w:tcW w:w="729" w:type="dxa"/>
            <w:tcBorders>
              <w:top w:val="nil"/>
              <w:left w:val="nil"/>
              <w:bottom w:val="nil"/>
              <w:right w:val="nil"/>
            </w:tcBorders>
          </w:tcPr>
          <w:p w14:paraId="2AFFAF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2DEBD7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56</w:t>
            </w:r>
          </w:p>
        </w:tc>
        <w:tc>
          <w:tcPr>
            <w:tcW w:w="630" w:type="dxa"/>
            <w:tcBorders>
              <w:top w:val="single" w:sz="7" w:space="0" w:color="000000"/>
              <w:left w:val="single" w:sz="7" w:space="0" w:color="000000"/>
              <w:bottom w:val="single" w:sz="7" w:space="0" w:color="000000"/>
              <w:right w:val="single" w:sz="4" w:space="0" w:color="auto"/>
            </w:tcBorders>
          </w:tcPr>
          <w:p w14:paraId="4BA6BA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655A4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E964C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6</w:t>
            </w:r>
          </w:p>
        </w:tc>
      </w:tr>
      <w:tr w:rsidR="00012EDA" w:rsidRPr="007D2A2D" w14:paraId="01459B3B" w14:textId="77777777" w:rsidTr="00012EDA">
        <w:tc>
          <w:tcPr>
            <w:tcW w:w="4326" w:type="dxa"/>
            <w:vMerge/>
            <w:tcBorders>
              <w:top w:val="nil"/>
              <w:bottom w:val="nil"/>
              <w:right w:val="nil"/>
            </w:tcBorders>
          </w:tcPr>
          <w:p w14:paraId="537409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58D93A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366D8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5B8F1D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57</w:t>
            </w:r>
          </w:p>
        </w:tc>
        <w:tc>
          <w:tcPr>
            <w:tcW w:w="630" w:type="dxa"/>
            <w:tcBorders>
              <w:top w:val="single" w:sz="7" w:space="0" w:color="000000"/>
              <w:left w:val="single" w:sz="7" w:space="0" w:color="000000"/>
              <w:bottom w:val="single" w:sz="7" w:space="0" w:color="000000"/>
              <w:right w:val="single" w:sz="4" w:space="0" w:color="auto"/>
            </w:tcBorders>
          </w:tcPr>
          <w:p w14:paraId="1C6C78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84EB9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F36B83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21AA2A2" w14:textId="77777777" w:rsidTr="00012EDA">
        <w:tc>
          <w:tcPr>
            <w:tcW w:w="4326" w:type="dxa"/>
            <w:vMerge/>
            <w:tcBorders>
              <w:top w:val="nil"/>
              <w:bottom w:val="nil"/>
              <w:right w:val="nil"/>
            </w:tcBorders>
          </w:tcPr>
          <w:p w14:paraId="6660CE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AF0E4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66F51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278C93C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58</w:t>
            </w:r>
          </w:p>
        </w:tc>
        <w:tc>
          <w:tcPr>
            <w:tcW w:w="630" w:type="dxa"/>
            <w:tcBorders>
              <w:top w:val="single" w:sz="7" w:space="0" w:color="000000"/>
              <w:left w:val="single" w:sz="7" w:space="0" w:color="000000"/>
              <w:bottom w:val="single" w:sz="7" w:space="0" w:color="000000"/>
              <w:right w:val="single" w:sz="4" w:space="0" w:color="auto"/>
            </w:tcBorders>
          </w:tcPr>
          <w:p w14:paraId="570D6A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8B774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0F42A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B46B23E" w14:textId="77777777" w:rsidTr="00012EDA">
        <w:tc>
          <w:tcPr>
            <w:tcW w:w="4326" w:type="dxa"/>
            <w:vMerge/>
            <w:tcBorders>
              <w:top w:val="nil"/>
              <w:bottom w:val="nil"/>
              <w:right w:val="nil"/>
            </w:tcBorders>
          </w:tcPr>
          <w:p w14:paraId="32DE087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AF8122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9DE2AB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0B1A0E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59</w:t>
            </w:r>
          </w:p>
        </w:tc>
        <w:tc>
          <w:tcPr>
            <w:tcW w:w="630" w:type="dxa"/>
            <w:tcBorders>
              <w:top w:val="single" w:sz="7" w:space="0" w:color="000000"/>
              <w:left w:val="single" w:sz="7" w:space="0" w:color="000000"/>
              <w:bottom w:val="single" w:sz="7" w:space="0" w:color="000000"/>
              <w:right w:val="single" w:sz="4" w:space="0" w:color="auto"/>
            </w:tcBorders>
          </w:tcPr>
          <w:p w14:paraId="01A5FC1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7C51DA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00F6F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551AB12" w14:textId="77777777" w:rsidTr="00012EDA">
        <w:tc>
          <w:tcPr>
            <w:tcW w:w="4326" w:type="dxa"/>
            <w:vMerge/>
            <w:tcBorders>
              <w:top w:val="nil"/>
              <w:bottom w:val="nil"/>
              <w:right w:val="nil"/>
            </w:tcBorders>
          </w:tcPr>
          <w:p w14:paraId="5230BC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32C615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744108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7DF34BC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60</w:t>
            </w:r>
          </w:p>
        </w:tc>
        <w:tc>
          <w:tcPr>
            <w:tcW w:w="630" w:type="dxa"/>
            <w:tcBorders>
              <w:top w:val="single" w:sz="7" w:space="0" w:color="000000"/>
              <w:left w:val="single" w:sz="7" w:space="0" w:color="000000"/>
              <w:bottom w:val="single" w:sz="7" w:space="0" w:color="000000"/>
              <w:right w:val="single" w:sz="4" w:space="0" w:color="auto"/>
            </w:tcBorders>
          </w:tcPr>
          <w:p w14:paraId="79AE7F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670C2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1ED0A4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98D9F0E" w14:textId="77777777" w:rsidTr="00012EDA">
        <w:tc>
          <w:tcPr>
            <w:tcW w:w="4326" w:type="dxa"/>
            <w:vMerge/>
            <w:tcBorders>
              <w:top w:val="nil"/>
              <w:bottom w:val="nil"/>
              <w:right w:val="nil"/>
            </w:tcBorders>
          </w:tcPr>
          <w:p w14:paraId="691CA3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0AC806D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36BB5B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4CC4083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177C1E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0FBDB7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7C2885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C7666AF" w14:textId="77777777" w:rsidTr="00012EDA">
        <w:tc>
          <w:tcPr>
            <w:tcW w:w="4326" w:type="dxa"/>
            <w:vMerge/>
            <w:tcBorders>
              <w:top w:val="nil"/>
              <w:bottom w:val="nil"/>
              <w:right w:val="nil"/>
            </w:tcBorders>
          </w:tcPr>
          <w:p w14:paraId="091BA0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03EEBB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789BE4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0F86F7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61</w:t>
            </w:r>
          </w:p>
        </w:tc>
        <w:tc>
          <w:tcPr>
            <w:tcW w:w="630" w:type="dxa"/>
            <w:tcBorders>
              <w:top w:val="single" w:sz="7" w:space="0" w:color="000000"/>
              <w:left w:val="single" w:sz="7" w:space="0" w:color="000000"/>
              <w:bottom w:val="single" w:sz="7" w:space="0" w:color="000000"/>
              <w:right w:val="single" w:sz="4" w:space="0" w:color="auto"/>
            </w:tcBorders>
          </w:tcPr>
          <w:p w14:paraId="47D743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84133F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687430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BD3CBD8" w14:textId="77777777" w:rsidTr="00012EDA">
        <w:tc>
          <w:tcPr>
            <w:tcW w:w="4326" w:type="dxa"/>
            <w:vMerge/>
            <w:tcBorders>
              <w:top w:val="nil"/>
              <w:bottom w:val="nil"/>
              <w:right w:val="nil"/>
            </w:tcBorders>
          </w:tcPr>
          <w:p w14:paraId="754E37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4C30A6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97222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0AA06F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62</w:t>
            </w:r>
          </w:p>
        </w:tc>
        <w:tc>
          <w:tcPr>
            <w:tcW w:w="630" w:type="dxa"/>
            <w:tcBorders>
              <w:top w:val="single" w:sz="7" w:space="0" w:color="000000"/>
              <w:left w:val="single" w:sz="7" w:space="0" w:color="000000"/>
              <w:bottom w:val="single" w:sz="7" w:space="0" w:color="000000"/>
              <w:right w:val="single" w:sz="4" w:space="0" w:color="auto"/>
            </w:tcBorders>
          </w:tcPr>
          <w:p w14:paraId="47D872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5B5C4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93F48A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8716303" w14:textId="77777777" w:rsidTr="00012EDA">
        <w:tc>
          <w:tcPr>
            <w:tcW w:w="4326" w:type="dxa"/>
            <w:vMerge/>
            <w:tcBorders>
              <w:top w:val="nil"/>
              <w:bottom w:val="nil"/>
              <w:right w:val="nil"/>
            </w:tcBorders>
          </w:tcPr>
          <w:p w14:paraId="174003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DDC8DE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13CB6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713BC9C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63</w:t>
            </w:r>
          </w:p>
        </w:tc>
        <w:tc>
          <w:tcPr>
            <w:tcW w:w="630" w:type="dxa"/>
            <w:tcBorders>
              <w:top w:val="single" w:sz="7" w:space="0" w:color="000000"/>
              <w:left w:val="single" w:sz="7" w:space="0" w:color="000000"/>
              <w:bottom w:val="single" w:sz="7" w:space="0" w:color="000000"/>
              <w:right w:val="single" w:sz="4" w:space="0" w:color="auto"/>
            </w:tcBorders>
          </w:tcPr>
          <w:p w14:paraId="1DB9A6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6334FA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984D8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BBBA501" w14:textId="77777777" w:rsidTr="00012EDA">
        <w:tc>
          <w:tcPr>
            <w:tcW w:w="4326" w:type="dxa"/>
            <w:vMerge/>
            <w:tcBorders>
              <w:top w:val="nil"/>
              <w:bottom w:val="nil"/>
              <w:right w:val="nil"/>
            </w:tcBorders>
          </w:tcPr>
          <w:p w14:paraId="60F047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CFD6C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139B12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3D4E79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64</w:t>
            </w:r>
          </w:p>
        </w:tc>
        <w:tc>
          <w:tcPr>
            <w:tcW w:w="630" w:type="dxa"/>
            <w:tcBorders>
              <w:top w:val="single" w:sz="7" w:space="0" w:color="000000"/>
              <w:left w:val="single" w:sz="7" w:space="0" w:color="000000"/>
              <w:bottom w:val="single" w:sz="7" w:space="0" w:color="000000"/>
              <w:right w:val="single" w:sz="4" w:space="0" w:color="auto"/>
            </w:tcBorders>
          </w:tcPr>
          <w:p w14:paraId="069B6D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3D0F4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24352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3D7ADBB" w14:textId="77777777" w:rsidTr="00012EDA">
        <w:tc>
          <w:tcPr>
            <w:tcW w:w="4326" w:type="dxa"/>
            <w:vMerge/>
            <w:tcBorders>
              <w:top w:val="nil"/>
              <w:bottom w:val="nil"/>
              <w:right w:val="nil"/>
            </w:tcBorders>
          </w:tcPr>
          <w:p w14:paraId="68B614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C488C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763A8C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3F2D35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65</w:t>
            </w:r>
          </w:p>
        </w:tc>
        <w:tc>
          <w:tcPr>
            <w:tcW w:w="630" w:type="dxa"/>
            <w:tcBorders>
              <w:top w:val="single" w:sz="7" w:space="0" w:color="000000"/>
              <w:left w:val="single" w:sz="7" w:space="0" w:color="000000"/>
              <w:bottom w:val="single" w:sz="7" w:space="0" w:color="000000"/>
              <w:right w:val="single" w:sz="4" w:space="0" w:color="auto"/>
            </w:tcBorders>
          </w:tcPr>
          <w:p w14:paraId="447262E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34925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8294F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4A5D5DCF" w14:textId="77777777" w:rsidTr="00012EDA">
        <w:tc>
          <w:tcPr>
            <w:tcW w:w="4326" w:type="dxa"/>
            <w:vMerge/>
            <w:tcBorders>
              <w:top w:val="nil"/>
              <w:bottom w:val="nil"/>
              <w:right w:val="nil"/>
            </w:tcBorders>
          </w:tcPr>
          <w:p w14:paraId="4430C9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EA2D9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687664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20F623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66</w:t>
            </w:r>
          </w:p>
        </w:tc>
        <w:tc>
          <w:tcPr>
            <w:tcW w:w="630" w:type="dxa"/>
            <w:tcBorders>
              <w:top w:val="single" w:sz="7" w:space="0" w:color="000000"/>
              <w:left w:val="single" w:sz="7" w:space="0" w:color="000000"/>
              <w:bottom w:val="single" w:sz="7" w:space="0" w:color="000000"/>
              <w:right w:val="single" w:sz="4" w:space="0" w:color="auto"/>
            </w:tcBorders>
          </w:tcPr>
          <w:p w14:paraId="1DCB10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1237A8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C5455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52C1CF93" w14:textId="77777777" w:rsidTr="00012EDA">
        <w:tc>
          <w:tcPr>
            <w:tcW w:w="4326" w:type="dxa"/>
            <w:vMerge/>
            <w:tcBorders>
              <w:top w:val="nil"/>
              <w:bottom w:val="nil"/>
              <w:right w:val="nil"/>
            </w:tcBorders>
          </w:tcPr>
          <w:p w14:paraId="7AE49E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FAAE9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4AC694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3F393A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67</w:t>
            </w:r>
          </w:p>
        </w:tc>
        <w:tc>
          <w:tcPr>
            <w:tcW w:w="630" w:type="dxa"/>
            <w:tcBorders>
              <w:top w:val="single" w:sz="7" w:space="0" w:color="000000"/>
              <w:left w:val="single" w:sz="7" w:space="0" w:color="000000"/>
              <w:bottom w:val="single" w:sz="7" w:space="0" w:color="000000"/>
              <w:right w:val="single" w:sz="4" w:space="0" w:color="auto"/>
            </w:tcBorders>
          </w:tcPr>
          <w:p w14:paraId="118206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N</w:t>
            </w:r>
          </w:p>
        </w:tc>
        <w:tc>
          <w:tcPr>
            <w:tcW w:w="630" w:type="dxa"/>
            <w:tcBorders>
              <w:top w:val="single" w:sz="4" w:space="0" w:color="auto"/>
              <w:left w:val="single" w:sz="4" w:space="0" w:color="auto"/>
              <w:bottom w:val="single" w:sz="4" w:space="0" w:color="auto"/>
              <w:right w:val="single" w:sz="4" w:space="0" w:color="auto"/>
            </w:tcBorders>
          </w:tcPr>
          <w:p w14:paraId="444F16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9162C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5E58FEDE" w14:textId="77777777" w:rsidTr="00012EDA">
        <w:tc>
          <w:tcPr>
            <w:tcW w:w="4326" w:type="dxa"/>
            <w:vMerge/>
            <w:tcBorders>
              <w:top w:val="nil"/>
              <w:bottom w:val="nil"/>
              <w:right w:val="nil"/>
            </w:tcBorders>
          </w:tcPr>
          <w:p w14:paraId="704514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520A0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5</w:t>
            </w:r>
          </w:p>
        </w:tc>
        <w:tc>
          <w:tcPr>
            <w:tcW w:w="729" w:type="dxa"/>
            <w:tcBorders>
              <w:top w:val="nil"/>
              <w:left w:val="nil"/>
              <w:bottom w:val="nil"/>
              <w:right w:val="nil"/>
            </w:tcBorders>
          </w:tcPr>
          <w:p w14:paraId="6FB863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0FD870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68</w:t>
            </w:r>
          </w:p>
        </w:tc>
        <w:tc>
          <w:tcPr>
            <w:tcW w:w="630" w:type="dxa"/>
            <w:tcBorders>
              <w:top w:val="single" w:sz="7" w:space="0" w:color="000000"/>
              <w:left w:val="single" w:sz="7" w:space="0" w:color="000000"/>
              <w:bottom w:val="single" w:sz="7" w:space="0" w:color="000000"/>
              <w:right w:val="single" w:sz="4" w:space="0" w:color="auto"/>
            </w:tcBorders>
          </w:tcPr>
          <w:p w14:paraId="7D5D18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778A74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59DB5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5</w:t>
            </w:r>
          </w:p>
        </w:tc>
      </w:tr>
      <w:tr w:rsidR="00012EDA" w:rsidRPr="007D2A2D" w14:paraId="0C5187E5" w14:textId="77777777" w:rsidTr="00012EDA">
        <w:tc>
          <w:tcPr>
            <w:tcW w:w="4326" w:type="dxa"/>
            <w:vMerge/>
            <w:tcBorders>
              <w:top w:val="nil"/>
              <w:bottom w:val="nil"/>
              <w:right w:val="nil"/>
            </w:tcBorders>
          </w:tcPr>
          <w:p w14:paraId="173666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CFBFE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A503F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43A10EB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69</w:t>
            </w:r>
          </w:p>
        </w:tc>
        <w:tc>
          <w:tcPr>
            <w:tcW w:w="630" w:type="dxa"/>
            <w:tcBorders>
              <w:top w:val="single" w:sz="7" w:space="0" w:color="000000"/>
              <w:left w:val="single" w:sz="7" w:space="0" w:color="000000"/>
              <w:bottom w:val="single" w:sz="7" w:space="0" w:color="000000"/>
              <w:right w:val="single" w:sz="4" w:space="0" w:color="auto"/>
            </w:tcBorders>
          </w:tcPr>
          <w:p w14:paraId="14BDFD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57A8CB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196AC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DB7014D" w14:textId="77777777" w:rsidTr="00012EDA">
        <w:tc>
          <w:tcPr>
            <w:tcW w:w="4326" w:type="dxa"/>
            <w:vMerge/>
            <w:tcBorders>
              <w:top w:val="nil"/>
              <w:bottom w:val="nil"/>
              <w:right w:val="nil"/>
            </w:tcBorders>
          </w:tcPr>
          <w:p w14:paraId="2ED714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C3608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FE364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218F5C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70</w:t>
            </w:r>
          </w:p>
        </w:tc>
        <w:tc>
          <w:tcPr>
            <w:tcW w:w="630" w:type="dxa"/>
            <w:tcBorders>
              <w:top w:val="single" w:sz="7" w:space="0" w:color="000000"/>
              <w:left w:val="single" w:sz="7" w:space="0" w:color="000000"/>
              <w:bottom w:val="single" w:sz="7" w:space="0" w:color="000000"/>
              <w:right w:val="single" w:sz="4" w:space="0" w:color="auto"/>
            </w:tcBorders>
          </w:tcPr>
          <w:p w14:paraId="13ECFD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05CCA4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6D1E7D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FC849F0" w14:textId="77777777" w:rsidTr="00012EDA">
        <w:tc>
          <w:tcPr>
            <w:tcW w:w="4326" w:type="dxa"/>
            <w:vMerge/>
            <w:tcBorders>
              <w:top w:val="nil"/>
              <w:bottom w:val="nil"/>
              <w:right w:val="nil"/>
            </w:tcBorders>
          </w:tcPr>
          <w:p w14:paraId="40B9A3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CD29F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72E0B6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2C7729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71</w:t>
            </w:r>
          </w:p>
        </w:tc>
        <w:tc>
          <w:tcPr>
            <w:tcW w:w="630" w:type="dxa"/>
            <w:tcBorders>
              <w:top w:val="single" w:sz="7" w:space="0" w:color="000000"/>
              <w:left w:val="single" w:sz="7" w:space="0" w:color="000000"/>
              <w:bottom w:val="single" w:sz="7" w:space="0" w:color="000000"/>
              <w:right w:val="single" w:sz="4" w:space="0" w:color="auto"/>
            </w:tcBorders>
          </w:tcPr>
          <w:p w14:paraId="727D4C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4BF49D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240EC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7B3F0FB" w14:textId="77777777" w:rsidTr="00012EDA">
        <w:tc>
          <w:tcPr>
            <w:tcW w:w="4326" w:type="dxa"/>
            <w:tcBorders>
              <w:top w:val="nil"/>
              <w:bottom w:val="nil"/>
              <w:right w:val="nil"/>
            </w:tcBorders>
          </w:tcPr>
          <w:p w14:paraId="11C946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194CE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4C80A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 xml:space="preserve">01 JAN </w:t>
            </w:r>
          </w:p>
        </w:tc>
        <w:tc>
          <w:tcPr>
            <w:tcW w:w="351" w:type="dxa"/>
            <w:tcBorders>
              <w:top w:val="nil"/>
              <w:left w:val="nil"/>
              <w:bottom w:val="nil"/>
              <w:right w:val="single" w:sz="7" w:space="0" w:color="000000"/>
            </w:tcBorders>
          </w:tcPr>
          <w:p w14:paraId="3954F3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72</w:t>
            </w:r>
          </w:p>
        </w:tc>
        <w:tc>
          <w:tcPr>
            <w:tcW w:w="630" w:type="dxa"/>
            <w:tcBorders>
              <w:top w:val="single" w:sz="7" w:space="0" w:color="000000"/>
              <w:left w:val="single" w:sz="7" w:space="0" w:color="000000"/>
              <w:bottom w:val="single" w:sz="7" w:space="0" w:color="000000"/>
              <w:right w:val="single" w:sz="4" w:space="0" w:color="auto"/>
            </w:tcBorders>
          </w:tcPr>
          <w:p w14:paraId="0B022F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6DE57B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7BEA4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bl>
    <w:p w14:paraId="1D309052" w14:textId="77777777" w:rsidR="00012EDA" w:rsidRPr="007D2A2D" w:rsidRDefault="00012EDA" w:rsidP="00012EDA">
      <w:pPr>
        <w:pStyle w:val="BodyText1"/>
        <w:rPr>
          <w:b/>
          <w:u w:val="single"/>
          <w:lang w:val="fr-FR"/>
        </w:rPr>
      </w:pPr>
      <w:r w:rsidRPr="007D2A2D">
        <w:rPr>
          <w:lang w:val="fr-FR"/>
        </w:rPr>
        <w:br w:type="page"/>
      </w:r>
      <w:r w:rsidRPr="007D2A2D">
        <w:rPr>
          <w:b/>
          <w:u w:val="single"/>
          <w:lang w:val="fr-FR"/>
        </w:rPr>
        <w:lastRenderedPageBreak/>
        <w:t>CAS #6</w:t>
      </w:r>
    </w:p>
    <w:p w14:paraId="6B1D6A09" w14:textId="77777777" w:rsidR="00012EDA" w:rsidRPr="007D2A2D" w:rsidRDefault="00012EDA" w:rsidP="00012EDA">
      <w:pPr>
        <w:pStyle w:val="BodyText1"/>
        <w:rPr>
          <w:lang w:val="fr-FR"/>
        </w:rPr>
      </w:pPr>
    </w:p>
    <w:p w14:paraId="6279C9B6" w14:textId="3265B434" w:rsidR="00012EDA" w:rsidRPr="007D2A2D" w:rsidRDefault="00012EDA" w:rsidP="00012EDA">
      <w:pPr>
        <w:pStyle w:val="BodyText1"/>
        <w:rPr>
          <w:lang w:val="fr-FR"/>
        </w:rPr>
      </w:pPr>
      <w:r w:rsidRPr="007D2A2D">
        <w:rPr>
          <w:b/>
          <w:i/>
          <w:lang w:val="fr-FR"/>
        </w:rPr>
        <w:t>Scenario</w:t>
      </w:r>
      <w:r>
        <w:rPr>
          <w:b/>
          <w:i/>
          <w:lang w:val="fr-FR"/>
        </w:rPr>
        <w:t xml:space="preserve"> </w:t>
      </w:r>
      <w:r w:rsidRPr="007D2A2D">
        <w:rPr>
          <w:lang w:val="fr-FR"/>
        </w:rPr>
        <w:t>: L’enquêtée a été interviewée en octobre [</w:t>
      </w:r>
      <w:r>
        <w:rPr>
          <w:lang w:val="fr-FR"/>
        </w:rPr>
        <w:t>2020</w:t>
      </w:r>
      <w:r w:rsidR="000047DD">
        <w:rPr>
          <w:lang w:val="fr-FR"/>
        </w:rPr>
        <w:t>]</w:t>
      </w:r>
      <w:r w:rsidRPr="007D2A2D">
        <w:rPr>
          <w:lang w:val="fr-FR"/>
        </w:rPr>
        <w:t>. Sa naissance la plus récente</w:t>
      </w:r>
      <w:r>
        <w:rPr>
          <w:lang w:val="fr-FR"/>
        </w:rPr>
        <w:t xml:space="preserve"> [</w:t>
      </w:r>
      <w:r w:rsidRPr="007D2A2D">
        <w:rPr>
          <w:lang w:val="fr-FR"/>
        </w:rPr>
        <w:t>Linda</w:t>
      </w:r>
      <w:r>
        <w:rPr>
          <w:lang w:val="fr-FR"/>
        </w:rPr>
        <w:t>]</w:t>
      </w:r>
      <w:r w:rsidRPr="007D2A2D">
        <w:rPr>
          <w:lang w:val="fr-FR"/>
        </w:rPr>
        <w:t xml:space="preserve"> a eu lieu en novembre [</w:t>
      </w:r>
      <w:r>
        <w:rPr>
          <w:lang w:val="fr-FR"/>
        </w:rPr>
        <w:t>2018</w:t>
      </w:r>
      <w:r w:rsidRPr="007D2A2D">
        <w:rPr>
          <w:lang w:val="fr-FR"/>
        </w:rPr>
        <w:t>] après neuf mois de grossesse.</w:t>
      </w:r>
    </w:p>
    <w:p w14:paraId="753C416D" w14:textId="77777777" w:rsidR="00012EDA" w:rsidRPr="007D2A2D" w:rsidRDefault="00012EDA" w:rsidP="00012EDA">
      <w:pPr>
        <w:pStyle w:val="BodyText1"/>
        <w:rPr>
          <w:lang w:val="fr-FR"/>
        </w:rPr>
      </w:pPr>
    </w:p>
    <w:p w14:paraId="23A6EB89" w14:textId="77777777" w:rsidR="00012EDA" w:rsidRPr="007D2A2D" w:rsidRDefault="00012EDA" w:rsidP="00012EDA">
      <w:pPr>
        <w:pStyle w:val="BodyText1"/>
        <w:rPr>
          <w:lang w:val="fr-FR"/>
        </w:rPr>
      </w:pPr>
      <w:r w:rsidRPr="007D2A2D">
        <w:rPr>
          <w:lang w:val="fr-FR"/>
        </w:rPr>
        <w:t>Elle est actuellement enceinte et elle a complété trois mois de grossesse.</w:t>
      </w:r>
    </w:p>
    <w:p w14:paraId="55A6A0D7" w14:textId="77777777" w:rsidR="00012EDA" w:rsidRPr="007D2A2D" w:rsidRDefault="00012EDA" w:rsidP="00012EDA">
      <w:pPr>
        <w:pStyle w:val="BodyText1"/>
        <w:rPr>
          <w:lang w:val="fr-FR"/>
        </w:rPr>
      </w:pPr>
    </w:p>
    <w:p w14:paraId="7475292D" w14:textId="77777777" w:rsidR="00012EDA" w:rsidRPr="007D2A2D" w:rsidRDefault="00012EDA" w:rsidP="00012EDA">
      <w:pPr>
        <w:pStyle w:val="BodyText1"/>
        <w:rPr>
          <w:lang w:val="fr-FR"/>
        </w:rPr>
      </w:pPr>
      <w:r w:rsidRPr="007D2A2D">
        <w:rPr>
          <w:lang w:val="fr-FR"/>
        </w:rPr>
        <w:t>Dans l’intervalle entre la naissance de Linda en novembre [</w:t>
      </w:r>
      <w:r>
        <w:rPr>
          <w:lang w:val="fr-FR"/>
        </w:rPr>
        <w:t>2018</w:t>
      </w:r>
      <w:r w:rsidRPr="007D2A2D">
        <w:rPr>
          <w:lang w:val="fr-FR"/>
        </w:rPr>
        <w:t>] et le début de la grossesse actuelle en août [</w:t>
      </w:r>
      <w:r>
        <w:rPr>
          <w:lang w:val="fr-FR"/>
        </w:rPr>
        <w:t>2020</w:t>
      </w:r>
      <w:r w:rsidRPr="007D2A2D">
        <w:rPr>
          <w:lang w:val="fr-FR"/>
        </w:rPr>
        <w:t xml:space="preserve">], elle a utilisé le diaphragme. Elle a commencé à utiliser le diaphragme immédiatement après la naissance de Linda. Elle a utilisé le diaphragme pendant 20 mois. Elle a arrêté d’utiliser le diaphragme parce qu’elle est tombée enceinte alors qu’elle utilisait cette méthode. </w:t>
      </w:r>
    </w:p>
    <w:p w14:paraId="4DB991B7" w14:textId="77777777" w:rsidR="00012EDA" w:rsidRPr="007D2A2D" w:rsidRDefault="00012EDA" w:rsidP="00012EDA">
      <w:pPr>
        <w:pStyle w:val="BodyText1"/>
        <w:rPr>
          <w:lang w:val="fr-FR"/>
        </w:rPr>
      </w:pPr>
    </w:p>
    <w:p w14:paraId="2C147D7A" w14:textId="0C312C35" w:rsidR="00012EDA" w:rsidRPr="007D2A2D" w:rsidRDefault="00012EDA" w:rsidP="00012EDA">
      <w:pPr>
        <w:pStyle w:val="BodyText1"/>
        <w:rPr>
          <w:lang w:val="fr-FR"/>
        </w:rPr>
      </w:pPr>
      <w:r w:rsidRPr="007D2A2D">
        <w:rPr>
          <w:lang w:val="fr-FR"/>
        </w:rPr>
        <w:t>Dans l’intervalle entre le début de la période du calendrier en janvier [</w:t>
      </w:r>
      <w:r>
        <w:rPr>
          <w:lang w:val="fr-FR"/>
        </w:rPr>
        <w:t>2015</w:t>
      </w:r>
      <w:r w:rsidRPr="007D2A2D">
        <w:rPr>
          <w:lang w:val="fr-FR"/>
        </w:rPr>
        <w:t>] et le moment où elle est tombée enceinte de Linda en mars [</w:t>
      </w:r>
      <w:r>
        <w:rPr>
          <w:lang w:val="fr-FR"/>
        </w:rPr>
        <w:t>2018</w:t>
      </w:r>
      <w:r w:rsidRPr="007D2A2D">
        <w:rPr>
          <w:lang w:val="fr-FR"/>
        </w:rPr>
        <w:t>], elle n’a pas utilisé de méthode contraceptive.</w:t>
      </w:r>
    </w:p>
    <w:p w14:paraId="291E6EFD" w14:textId="77777777" w:rsidR="00012EDA" w:rsidRPr="007D2A2D" w:rsidRDefault="00012EDA" w:rsidP="00012EDA">
      <w:pPr>
        <w:pStyle w:val="BodyText1"/>
        <w:rPr>
          <w:b/>
          <w:u w:val="single"/>
          <w:lang w:val="fr-FR"/>
        </w:rPr>
      </w:pPr>
      <w:r w:rsidRPr="007D2A2D">
        <w:rPr>
          <w:lang w:val="fr-FR"/>
        </w:rPr>
        <w:br w:type="page"/>
      </w:r>
      <w:r w:rsidRPr="007D2A2D">
        <w:rPr>
          <w:b/>
          <w:bCs/>
          <w:u w:val="single"/>
          <w:lang w:val="fr-FR"/>
        </w:rPr>
        <w:lastRenderedPageBreak/>
        <w:t>Calendrier Entrées pour le CAS#</w:t>
      </w:r>
      <w:r w:rsidRPr="007D2A2D">
        <w:rPr>
          <w:b/>
          <w:u w:val="single"/>
          <w:lang w:val="fr-FR"/>
        </w:rPr>
        <w:t>6</w:t>
      </w:r>
    </w:p>
    <w:p w14:paraId="0F94A632" w14:textId="77777777" w:rsidR="00012EDA" w:rsidRPr="007D2A2D" w:rsidRDefault="00012EDA" w:rsidP="00012EDA">
      <w:pPr>
        <w:pStyle w:val="BodyText1"/>
        <w:rPr>
          <w:lang w:val="fr-FR"/>
        </w:rPr>
      </w:pPr>
      <w:r w:rsidRPr="007D2A2D">
        <w:rPr>
          <w:lang w:val="fr-FR"/>
        </w:rPr>
        <w:t xml:space="preserve"> </w:t>
      </w:r>
    </w:p>
    <w:tbl>
      <w:tblPr>
        <w:tblW w:w="720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540"/>
        <w:gridCol w:w="360"/>
      </w:tblGrid>
      <w:tr w:rsidR="00012EDA" w:rsidRPr="007D2A2D" w14:paraId="00FA0AF1" w14:textId="77777777" w:rsidTr="00012EDA">
        <w:tc>
          <w:tcPr>
            <w:tcW w:w="4326" w:type="dxa"/>
            <w:vMerge w:val="restart"/>
            <w:tcBorders>
              <w:top w:val="nil"/>
              <w:left w:val="nil"/>
              <w:bottom w:val="nil"/>
              <w:right w:val="nil"/>
            </w:tcBorders>
          </w:tcPr>
          <w:p w14:paraId="54B88E2D" w14:textId="77777777" w:rsidR="00012EDA" w:rsidRPr="007D2A2D" w:rsidRDefault="00012EDA" w:rsidP="00012EDA">
            <w:pPr>
              <w:tabs>
                <w:tab w:val="left" w:pos="-1152"/>
                <w:tab w:val="left" w:pos="-216"/>
                <w:tab w:val="left" w:pos="690"/>
                <w:tab w:val="left" w:pos="960"/>
                <w:tab w:val="left" w:pos="2880"/>
              </w:tabs>
              <w:rPr>
                <w:rFonts w:ascii="Arial" w:hAnsi="Arial" w:cs="Arial"/>
                <w:sz w:val="13"/>
                <w:szCs w:val="13"/>
                <w:lang w:val="fr-FR"/>
              </w:rPr>
            </w:pPr>
            <w:r w:rsidRPr="007D2A2D">
              <w:rPr>
                <w:rFonts w:ascii="Arial" w:hAnsi="Arial" w:cs="Arial"/>
                <w:b/>
                <w:sz w:val="13"/>
                <w:szCs w:val="13"/>
                <w:lang w:val="fr-FR"/>
              </w:rPr>
              <w:br w:type="page"/>
            </w:r>
            <w:r w:rsidRPr="007D2A2D">
              <w:rPr>
                <w:rFonts w:ascii="Arial" w:hAnsi="Arial" w:cs="Arial"/>
                <w:b/>
                <w:bCs/>
                <w:sz w:val="13"/>
                <w:szCs w:val="13"/>
                <w:u w:val="single"/>
                <w:lang w:val="fr-FR"/>
              </w:rPr>
              <w:t xml:space="preserve"> </w:t>
            </w:r>
          </w:p>
          <w:p w14:paraId="47332F29"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INSTRUCTIONS:</w:t>
            </w:r>
          </w:p>
          <w:p w14:paraId="11A5176E"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UN SEUL CODE DOIT FIGURER DANS CHAQUE CASE.</w:t>
            </w:r>
          </w:p>
          <w:p w14:paraId="0580A125"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COLONNE 1 DOIT AVOIR UN CODE À CHAQUE MOIS.</w:t>
            </w:r>
          </w:p>
          <w:p w14:paraId="32B2B52D"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0CDD43B0"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CODES POUR CHAQUE COLONNE:</w:t>
            </w:r>
          </w:p>
          <w:p w14:paraId="1F7A5D3A"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34574CF1"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1: </w:t>
            </w:r>
            <w:r w:rsidRPr="007D2A2D">
              <w:rPr>
                <w:rFonts w:ascii="Arial" w:hAnsi="Arial" w:cs="Arial"/>
                <w:sz w:val="13"/>
                <w:szCs w:val="13"/>
                <w:u w:val="single"/>
                <w:lang w:val="fr-FR"/>
              </w:rPr>
              <w:t>NAISSANCES,</w:t>
            </w:r>
            <w:r>
              <w:rPr>
                <w:rFonts w:ascii="Arial" w:hAnsi="Arial" w:cs="Arial"/>
                <w:sz w:val="13"/>
                <w:szCs w:val="13"/>
                <w:u w:val="single"/>
                <w:lang w:val="fr-FR"/>
              </w:rPr>
              <w:t xml:space="preserve"> </w:t>
            </w:r>
            <w:r w:rsidRPr="007D2A2D">
              <w:rPr>
                <w:rFonts w:ascii="Arial" w:hAnsi="Arial" w:cs="Arial"/>
                <w:sz w:val="13"/>
                <w:szCs w:val="13"/>
                <w:u w:val="single"/>
                <w:lang w:val="fr-FR"/>
              </w:rPr>
              <w:t>GROSSESSE, CONTRACEPTION</w:t>
            </w:r>
          </w:p>
          <w:p w14:paraId="142F8F5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B</w:t>
            </w:r>
            <w:r w:rsidRPr="007D2A2D">
              <w:rPr>
                <w:rFonts w:ascii="Arial" w:hAnsi="Arial" w:cs="Arial"/>
                <w:sz w:val="13"/>
                <w:szCs w:val="13"/>
                <w:lang w:val="fr-FR"/>
              </w:rPr>
              <w:tab/>
              <w:t>NAISSANCES</w:t>
            </w:r>
          </w:p>
          <w:p w14:paraId="7F9AFBF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P</w:t>
            </w:r>
            <w:r w:rsidRPr="007D2A2D">
              <w:rPr>
                <w:rFonts w:ascii="Arial" w:hAnsi="Arial" w:cs="Arial"/>
                <w:sz w:val="13"/>
                <w:szCs w:val="13"/>
                <w:lang w:val="fr-FR"/>
              </w:rPr>
              <w:tab/>
              <w:t>GROSSESSES</w:t>
            </w:r>
          </w:p>
          <w:p w14:paraId="77C1C44A"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T</w:t>
            </w:r>
            <w:r w:rsidRPr="007D2A2D">
              <w:rPr>
                <w:rFonts w:ascii="Arial" w:hAnsi="Arial" w:cs="Arial"/>
                <w:sz w:val="13"/>
                <w:szCs w:val="13"/>
                <w:lang w:val="fr-FR"/>
              </w:rPr>
              <w:tab/>
              <w:t>FIN DE GROSSESSE</w:t>
            </w:r>
          </w:p>
          <w:p w14:paraId="5F9451AD"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580E515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PAS DE MÉTHODE</w:t>
            </w:r>
          </w:p>
          <w:p w14:paraId="38540566"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0A5FDEC4"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STÉRILISATION FÉMININE</w:t>
            </w:r>
          </w:p>
          <w:p w14:paraId="1AF1CE56"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 xml:space="preserve">STÉRILISATION MASCULINE </w:t>
            </w:r>
          </w:p>
          <w:p w14:paraId="4985778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DIU</w:t>
            </w:r>
          </w:p>
          <w:p w14:paraId="20468DE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INJECTABLES</w:t>
            </w:r>
            <w:r w:rsidRPr="007D2A2D" w:rsidDel="00F22C8D">
              <w:rPr>
                <w:rFonts w:ascii="Arial" w:hAnsi="Arial" w:cs="Arial"/>
                <w:sz w:val="13"/>
                <w:szCs w:val="13"/>
                <w:lang w:val="fr-FR"/>
              </w:rPr>
              <w:t xml:space="preserve"> </w:t>
            </w:r>
          </w:p>
          <w:p w14:paraId="4DBE519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IMPLANTS</w:t>
            </w:r>
            <w:r w:rsidRPr="007D2A2D" w:rsidDel="00F22C8D">
              <w:rPr>
                <w:rFonts w:ascii="Arial" w:hAnsi="Arial" w:cs="Arial"/>
                <w:sz w:val="13"/>
                <w:szCs w:val="13"/>
                <w:lang w:val="fr-FR"/>
              </w:rPr>
              <w:t xml:space="preserve"> </w:t>
            </w:r>
          </w:p>
          <w:p w14:paraId="194D386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PILULE</w:t>
            </w:r>
            <w:r w:rsidRPr="007D2A2D" w:rsidDel="00F22C8D">
              <w:rPr>
                <w:rFonts w:ascii="Arial" w:hAnsi="Arial" w:cs="Arial"/>
                <w:sz w:val="13"/>
                <w:szCs w:val="13"/>
                <w:lang w:val="fr-FR"/>
              </w:rPr>
              <w:t xml:space="preserve"> </w:t>
            </w:r>
          </w:p>
          <w:p w14:paraId="42793E0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CONDOM</w:t>
            </w:r>
          </w:p>
          <w:p w14:paraId="404E5DE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CONDOM FÉMININ</w:t>
            </w:r>
          </w:p>
          <w:p w14:paraId="19743C75"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9</w:t>
            </w:r>
            <w:r w:rsidRPr="007D2A2D">
              <w:rPr>
                <w:rFonts w:ascii="Arial" w:hAnsi="Arial" w:cs="Arial"/>
                <w:sz w:val="13"/>
                <w:szCs w:val="13"/>
                <w:lang w:val="fr-FR"/>
              </w:rPr>
              <w:tab/>
              <w:t>CONTRACEPTION D’URGENCE</w:t>
            </w:r>
          </w:p>
          <w:p w14:paraId="1B40256E"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J</w:t>
            </w:r>
            <w:r w:rsidRPr="007D2A2D">
              <w:rPr>
                <w:rFonts w:ascii="Arial" w:hAnsi="Arial" w:cs="Arial"/>
                <w:sz w:val="13"/>
                <w:szCs w:val="13"/>
                <w:lang w:val="fr-FR"/>
              </w:rPr>
              <w:tab/>
              <w:t>MÉTHODE DES JOURS FIXES</w:t>
            </w:r>
          </w:p>
          <w:p w14:paraId="06E8A70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K</w:t>
            </w:r>
            <w:r w:rsidRPr="007D2A2D">
              <w:rPr>
                <w:rFonts w:ascii="Arial" w:hAnsi="Arial" w:cs="Arial"/>
                <w:sz w:val="13"/>
                <w:szCs w:val="13"/>
                <w:lang w:val="fr-FR"/>
              </w:rPr>
              <w:tab/>
              <w:t>MAMA</w:t>
            </w:r>
          </w:p>
          <w:p w14:paraId="265CAEF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L</w:t>
            </w:r>
            <w:r w:rsidRPr="007D2A2D">
              <w:rPr>
                <w:rFonts w:ascii="Arial" w:hAnsi="Arial" w:cs="Arial"/>
                <w:sz w:val="13"/>
                <w:szCs w:val="13"/>
                <w:lang w:val="fr-FR"/>
              </w:rPr>
              <w:tab/>
              <w:t>MÉTHODE DU RYTHME</w:t>
            </w:r>
          </w:p>
          <w:p w14:paraId="4CB19B30"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549B6FA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M</w:t>
            </w:r>
            <w:r w:rsidRPr="007D2A2D">
              <w:rPr>
                <w:rFonts w:ascii="Arial" w:hAnsi="Arial" w:cs="Arial"/>
                <w:sz w:val="13"/>
                <w:szCs w:val="13"/>
                <w:lang w:val="fr-FR"/>
              </w:rPr>
              <w:tab/>
              <w:t>RETRAIT</w:t>
            </w:r>
          </w:p>
          <w:p w14:paraId="6A16629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MÉTHODE MODERNE</w:t>
            </w:r>
          </w:p>
          <w:p w14:paraId="77D1BC7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8"/>
                <w:szCs w:val="18"/>
                <w:lang w:val="fr-FR"/>
              </w:rPr>
            </w:pPr>
            <w:r w:rsidRPr="007D2A2D">
              <w:rPr>
                <w:rFonts w:ascii="Arial" w:hAnsi="Arial" w:cs="Arial"/>
                <w:sz w:val="13"/>
                <w:szCs w:val="13"/>
                <w:lang w:val="fr-FR"/>
              </w:rPr>
              <w:t>Y</w:t>
            </w:r>
            <w:r w:rsidRPr="007D2A2D">
              <w:rPr>
                <w:rFonts w:ascii="Arial" w:hAnsi="Arial" w:cs="Arial"/>
                <w:sz w:val="13"/>
                <w:szCs w:val="13"/>
                <w:lang w:val="fr-FR"/>
              </w:rPr>
              <w:tab/>
              <w:t>AUTRE MÉTHODE TRADITIONNELLE</w:t>
            </w:r>
          </w:p>
          <w:p w14:paraId="4437C0C6" w14:textId="77777777" w:rsidR="00012EDA" w:rsidRPr="007D2A2D" w:rsidRDefault="00012EDA" w:rsidP="00012EDA">
            <w:pPr>
              <w:ind w:left="1858"/>
              <w:jc w:val="right"/>
              <w:rPr>
                <w:rFonts w:ascii="Arial" w:hAnsi="Arial" w:cs="Arial"/>
                <w:sz w:val="18"/>
                <w:szCs w:val="18"/>
                <w:lang w:val="fr-FR"/>
              </w:rPr>
            </w:pPr>
            <w:r w:rsidRPr="007D2A2D">
              <w:rPr>
                <w:rFonts w:ascii="Arial" w:hAnsi="Arial" w:cs="Arial"/>
                <w:b/>
                <w:noProof/>
                <w:sz w:val="13"/>
                <w:szCs w:val="13"/>
              </w:rPr>
              <mc:AlternateContent>
                <mc:Choice Requires="wps">
                  <w:drawing>
                    <wp:anchor distT="0" distB="0" distL="114300" distR="114300" simplePos="0" relativeHeight="251658281" behindDoc="0" locked="0" layoutInCell="1" allowOverlap="1" wp14:anchorId="4490B8B0" wp14:editId="7F0A0303">
                      <wp:simplePos x="0" y="0"/>
                      <wp:positionH relativeFrom="column">
                        <wp:posOffset>2159000</wp:posOffset>
                      </wp:positionH>
                      <wp:positionV relativeFrom="paragraph">
                        <wp:posOffset>8255</wp:posOffset>
                      </wp:positionV>
                      <wp:extent cx="521335" cy="241935"/>
                      <wp:effectExtent l="0" t="0" r="0" b="5715"/>
                      <wp:wrapNone/>
                      <wp:docPr id="96"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DC48E" w14:textId="77777777" w:rsidR="00486E23" w:rsidRPr="0003005E" w:rsidRDefault="00486E23" w:rsidP="00012EDA">
                                  <w:pPr>
                                    <w:rPr>
                                      <w:rFonts w:ascii="Comic Sans MS" w:hAnsi="Comic Sans MS"/>
                                      <w:color w:val="0000FF"/>
                                      <w:sz w:val="18"/>
                                      <w:szCs w:val="18"/>
                                    </w:rPr>
                                  </w:pPr>
                                  <w:r>
                                    <w:rPr>
                                      <w:rFonts w:ascii="Comic Sans MS" w:hAnsi="Comic Sans MS"/>
                                      <w:color w:val="0000FF"/>
                                      <w:sz w:val="18"/>
                                      <w:szCs w:val="18"/>
                                    </w:rPr>
                                    <w:t>Linda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0B8B0" id="Text Box 393" o:spid="_x0000_s1032" type="#_x0000_t202" style="position:absolute;left:0;text-align:left;margin-left:170pt;margin-top:.65pt;width:41.05pt;height:19.0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" filled="f" stroked="f">
                      <v:textbox>
                        <w:txbxContent>
                          <w:p w14:paraId="05EDC48E" w14:textId="77777777" w:rsidR="00486E23" w:rsidRPr="0003005E" w:rsidRDefault="00486E23" w:rsidP="00012EDA">
                            <w:pPr>
                              <w:rPr>
                                <w:rFonts w:ascii="Comic Sans MS" w:hAnsi="Comic Sans MS"/>
                                <w:color w:val="0000FF"/>
                                <w:sz w:val="18"/>
                                <w:szCs w:val="18"/>
                              </w:rPr>
                            </w:pPr>
                            <w:r>
                              <w:rPr>
                                <w:rFonts w:ascii="Comic Sans MS" w:hAnsi="Comic Sans MS"/>
                                <w:color w:val="0000FF"/>
                                <w:sz w:val="18"/>
                                <w:szCs w:val="18"/>
                              </w:rPr>
                              <w:t>Linda</w:t>
                            </w:r>
                          </w:p>
                        </w:txbxContent>
                      </v:textbox>
                    </v:shape>
                  </w:pict>
                </mc:Fallback>
              </mc:AlternateContent>
            </w:r>
          </w:p>
          <w:p w14:paraId="29EB57E7" w14:textId="77777777" w:rsidR="00012EDA" w:rsidRPr="007D2A2D" w:rsidRDefault="00012EDA" w:rsidP="00012EDA">
            <w:pPr>
              <w:ind w:left="1858"/>
              <w:jc w:val="right"/>
              <w:rPr>
                <w:rFonts w:ascii="Arial" w:hAnsi="Arial" w:cs="Arial"/>
                <w:sz w:val="18"/>
                <w:szCs w:val="18"/>
                <w:lang w:val="fr-FR"/>
              </w:rPr>
            </w:pPr>
          </w:p>
          <w:p w14:paraId="449808F1"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2: </w:t>
            </w:r>
            <w:r w:rsidRPr="007D2A2D">
              <w:rPr>
                <w:rFonts w:ascii="Arial" w:hAnsi="Arial" w:cs="Arial"/>
                <w:sz w:val="13"/>
                <w:szCs w:val="13"/>
                <w:u w:val="single"/>
                <w:lang w:val="fr-FR"/>
              </w:rPr>
              <w:t>DISCONTINUATION DE L’UTILISATION CONTRACEPTIVE</w:t>
            </w:r>
          </w:p>
          <w:p w14:paraId="179BDF18"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51CA5184"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RAPPORTS SEX. PEU FRÉQUENTS/MARI ABSENT</w:t>
            </w:r>
          </w:p>
          <w:p w14:paraId="59A61ED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TOMBÉE ENCEINTE EN UTILISANT</w:t>
            </w:r>
          </w:p>
          <w:p w14:paraId="54F977B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VOULAIT TOMBER ENCEINTE</w:t>
            </w:r>
          </w:p>
          <w:p w14:paraId="01738DD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 xml:space="preserve">MARI/PARTENAIRE DESAPPROUVE </w:t>
            </w:r>
          </w:p>
          <w:p w14:paraId="491628F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VOULAIT MÉTHODE PLUS EFFICACE</w:t>
            </w:r>
          </w:p>
          <w:p w14:paraId="722E1864"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r>
            <w:r w:rsidRPr="006C71A0">
              <w:rPr>
                <w:rFonts w:ascii="Arial" w:hAnsi="Arial" w:cs="Arial"/>
                <w:sz w:val="13"/>
                <w:szCs w:val="13"/>
                <w:lang w:val="fr-FR"/>
              </w:rPr>
              <w:t>C</w:t>
            </w:r>
            <w:r>
              <w:rPr>
                <w:rFonts w:ascii="Arial" w:hAnsi="Arial" w:cs="Arial"/>
                <w:sz w:val="13"/>
                <w:szCs w:val="13"/>
                <w:lang w:val="fr-FR"/>
              </w:rPr>
              <w:t xml:space="preserve">HANGEMENTS DANS LES SAIGNEMENTS </w:t>
            </w:r>
            <w:r w:rsidRPr="006C71A0">
              <w:rPr>
                <w:rFonts w:ascii="Arial" w:hAnsi="Arial" w:cs="Arial"/>
                <w:sz w:val="13"/>
                <w:szCs w:val="13"/>
                <w:lang w:val="fr-FR"/>
              </w:rPr>
              <w:t>MENSTRUELS</w:t>
            </w:r>
          </w:p>
          <w:p w14:paraId="6D6AB46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6</w:t>
            </w:r>
            <w:r>
              <w:rPr>
                <w:rFonts w:ascii="Arial" w:hAnsi="Arial" w:cs="Arial"/>
                <w:sz w:val="13"/>
                <w:szCs w:val="13"/>
                <w:lang w:val="fr-FR"/>
              </w:rPr>
              <w:tab/>
              <w:t xml:space="preserve">AUTRES </w:t>
            </w:r>
            <w:r w:rsidRPr="007D2A2D">
              <w:rPr>
                <w:rFonts w:ascii="Arial" w:hAnsi="Arial" w:cs="Arial"/>
                <w:sz w:val="13"/>
                <w:szCs w:val="13"/>
                <w:lang w:val="fr-FR"/>
              </w:rPr>
              <w:t>EFFETS SUR SANTÉ/ CRAINTE POUR SANTÉ</w:t>
            </w:r>
          </w:p>
          <w:p w14:paraId="3196D76A"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7</w:t>
            </w:r>
            <w:r w:rsidRPr="007D2A2D">
              <w:rPr>
                <w:rFonts w:ascii="Arial" w:hAnsi="Arial" w:cs="Arial"/>
                <w:sz w:val="13"/>
                <w:szCs w:val="13"/>
                <w:lang w:val="fr-FR"/>
              </w:rPr>
              <w:tab/>
              <w:t>PEU ACCESSIBLE/TROP ÉLOIGNÉE</w:t>
            </w:r>
          </w:p>
          <w:p w14:paraId="02D2BFD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8</w:t>
            </w:r>
            <w:r w:rsidRPr="007D2A2D">
              <w:rPr>
                <w:rFonts w:ascii="Arial" w:hAnsi="Arial" w:cs="Arial"/>
                <w:sz w:val="13"/>
                <w:szCs w:val="13"/>
                <w:lang w:val="fr-FR"/>
              </w:rPr>
              <w:tab/>
              <w:t>TROP CHÈRE</w:t>
            </w:r>
            <w:r w:rsidRPr="007D2A2D" w:rsidDel="00F22C8D">
              <w:rPr>
                <w:rFonts w:ascii="Arial" w:hAnsi="Arial" w:cs="Arial"/>
                <w:sz w:val="13"/>
                <w:szCs w:val="13"/>
                <w:lang w:val="fr-FR"/>
              </w:rPr>
              <w:t xml:space="preserve"> </w:t>
            </w:r>
          </w:p>
          <w:p w14:paraId="6A15AB9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N</w:t>
            </w:r>
            <w:r w:rsidRPr="007D2A2D">
              <w:rPr>
                <w:rFonts w:ascii="Arial" w:hAnsi="Arial" w:cs="Arial"/>
                <w:sz w:val="13"/>
                <w:szCs w:val="13"/>
                <w:lang w:val="fr-FR"/>
              </w:rPr>
              <w:tab/>
              <w:t>PEU PRATIQUE À UTILISER</w:t>
            </w:r>
          </w:p>
          <w:p w14:paraId="5C657516"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ÇA DÉPEND DE DIEU/FATALISTE</w:t>
            </w:r>
            <w:r w:rsidRPr="007D2A2D" w:rsidDel="00F22C8D">
              <w:rPr>
                <w:rFonts w:ascii="Arial" w:hAnsi="Arial" w:cs="Arial"/>
                <w:sz w:val="13"/>
                <w:szCs w:val="13"/>
                <w:lang w:val="fr-FR"/>
              </w:rPr>
              <w:t xml:space="preserve"> </w:t>
            </w:r>
          </w:p>
          <w:p w14:paraId="3B49AFA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A</w:t>
            </w:r>
            <w:r w:rsidRPr="007D2A2D">
              <w:rPr>
                <w:rFonts w:ascii="Arial" w:hAnsi="Arial" w:cs="Arial"/>
                <w:sz w:val="13"/>
                <w:szCs w:val="13"/>
                <w:lang w:val="fr-FR"/>
              </w:rPr>
              <w:tab/>
              <w:t>DIFFICULTÉ TOMBER ENCEINTE /MÉNOPAUSE</w:t>
            </w:r>
          </w:p>
          <w:p w14:paraId="14E53BC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D</w:t>
            </w:r>
            <w:r w:rsidRPr="007D2A2D">
              <w:rPr>
                <w:rFonts w:ascii="Arial" w:hAnsi="Arial" w:cs="Arial"/>
                <w:sz w:val="13"/>
                <w:szCs w:val="13"/>
                <w:lang w:val="fr-FR"/>
              </w:rPr>
              <w:tab/>
              <w:t xml:space="preserve">DISSOLUTION DU MARIAGE/SÉPARATION </w:t>
            </w:r>
          </w:p>
          <w:p w14:paraId="39339A36"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____________________</w:t>
            </w:r>
          </w:p>
          <w:p w14:paraId="0BAFDDB1" w14:textId="77777777" w:rsidR="00012EDA" w:rsidRPr="007D2A2D" w:rsidRDefault="00012EDA" w:rsidP="00012EDA">
            <w:pPr>
              <w:ind w:left="1910"/>
              <w:rPr>
                <w:rFonts w:ascii="Comic Sans MS" w:hAnsi="Comic Sans MS" w:cs="Arial"/>
                <w:color w:val="0000FF"/>
                <w:sz w:val="16"/>
                <w:szCs w:val="16"/>
                <w:lang w:val="fr-FR"/>
              </w:rPr>
            </w:pPr>
            <w:r w:rsidRPr="007D2A2D">
              <w:rPr>
                <w:rFonts w:ascii="Arial" w:hAnsi="Arial" w:cs="Arial"/>
                <w:sz w:val="13"/>
                <w:szCs w:val="13"/>
                <w:lang w:val="fr-FR"/>
              </w:rPr>
              <w:t>(PRÉCISEZ)</w:t>
            </w:r>
          </w:p>
          <w:p w14:paraId="74D87B2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lang w:val="fr-FR"/>
              </w:rPr>
            </w:pPr>
            <w:r w:rsidRPr="007D2A2D">
              <w:rPr>
                <w:rFonts w:ascii="Arial" w:hAnsi="Arial" w:cs="Arial"/>
                <w:sz w:val="13"/>
                <w:szCs w:val="13"/>
                <w:lang w:val="fr-FR"/>
              </w:rPr>
              <w:t>Z    NE SAIT PAS</w:t>
            </w:r>
          </w:p>
          <w:p w14:paraId="2FF8AB28"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tc>
        <w:tc>
          <w:tcPr>
            <w:tcW w:w="264" w:type="dxa"/>
            <w:tcBorders>
              <w:top w:val="nil"/>
              <w:left w:val="nil"/>
              <w:bottom w:val="single" w:sz="7" w:space="0" w:color="000000"/>
              <w:right w:val="nil"/>
            </w:tcBorders>
          </w:tcPr>
          <w:p w14:paraId="71CAF545"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nil"/>
              <w:left w:val="nil"/>
              <w:bottom w:val="single" w:sz="7" w:space="0" w:color="000000"/>
              <w:right w:val="nil"/>
            </w:tcBorders>
          </w:tcPr>
          <w:p w14:paraId="12304CCF" w14:textId="77777777" w:rsidR="00012EDA" w:rsidRPr="007D2A2D" w:rsidRDefault="00012EDA" w:rsidP="00012EDA">
            <w:pPr>
              <w:tabs>
                <w:tab w:val="left" w:pos="-1440"/>
              </w:tabs>
              <w:rPr>
                <w:rFonts w:ascii="Arial" w:hAnsi="Arial" w:cs="Arial"/>
                <w:sz w:val="13"/>
                <w:szCs w:val="13"/>
                <w:lang w:val="fr-FR"/>
              </w:rPr>
            </w:pPr>
          </w:p>
        </w:tc>
        <w:tc>
          <w:tcPr>
            <w:tcW w:w="351" w:type="dxa"/>
            <w:tcBorders>
              <w:top w:val="nil"/>
              <w:left w:val="nil"/>
              <w:bottom w:val="single" w:sz="7" w:space="0" w:color="000000"/>
              <w:right w:val="nil"/>
            </w:tcBorders>
            <w:tcMar>
              <w:left w:w="29" w:type="dxa"/>
              <w:right w:w="14" w:type="dxa"/>
            </w:tcMar>
          </w:tcPr>
          <w:p w14:paraId="61FF54AC" w14:textId="77777777" w:rsidR="00012EDA" w:rsidRPr="007D2A2D" w:rsidRDefault="00012EDA" w:rsidP="00012EDA">
            <w:pPr>
              <w:tabs>
                <w:tab w:val="left" w:pos="-1440"/>
              </w:tabs>
              <w:jc w:val="center"/>
              <w:rPr>
                <w:rFonts w:ascii="Arial" w:hAnsi="Arial" w:cs="Arial"/>
                <w:sz w:val="13"/>
                <w:szCs w:val="13"/>
                <w:lang w:val="fr-FR"/>
              </w:rPr>
            </w:pPr>
          </w:p>
        </w:tc>
        <w:tc>
          <w:tcPr>
            <w:tcW w:w="630" w:type="dxa"/>
            <w:tcBorders>
              <w:top w:val="nil"/>
              <w:left w:val="nil"/>
              <w:bottom w:val="single" w:sz="7" w:space="0" w:color="000000"/>
              <w:right w:val="nil"/>
            </w:tcBorders>
          </w:tcPr>
          <w:p w14:paraId="1B604286"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COL.1</w:t>
            </w:r>
          </w:p>
        </w:tc>
        <w:tc>
          <w:tcPr>
            <w:tcW w:w="540" w:type="dxa"/>
            <w:tcBorders>
              <w:top w:val="nil"/>
              <w:left w:val="nil"/>
              <w:bottom w:val="single" w:sz="4" w:space="0" w:color="auto"/>
              <w:right w:val="nil"/>
            </w:tcBorders>
          </w:tcPr>
          <w:p w14:paraId="56E4C1B4"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COL.2</w:t>
            </w:r>
          </w:p>
        </w:tc>
        <w:tc>
          <w:tcPr>
            <w:tcW w:w="360" w:type="dxa"/>
            <w:tcBorders>
              <w:top w:val="nil"/>
              <w:left w:val="nil"/>
              <w:bottom w:val="single" w:sz="7" w:space="0" w:color="000000"/>
              <w:right w:val="nil"/>
            </w:tcBorders>
          </w:tcPr>
          <w:p w14:paraId="20E80AFB" w14:textId="77777777" w:rsidR="00012EDA" w:rsidRPr="007D2A2D" w:rsidRDefault="00012EDA" w:rsidP="00012EDA">
            <w:pPr>
              <w:tabs>
                <w:tab w:val="left" w:pos="-1440"/>
              </w:tabs>
              <w:jc w:val="center"/>
              <w:rPr>
                <w:rFonts w:ascii="Arial" w:hAnsi="Arial" w:cs="Arial"/>
                <w:sz w:val="13"/>
                <w:szCs w:val="13"/>
                <w:lang w:val="fr-FR"/>
              </w:rPr>
            </w:pPr>
          </w:p>
        </w:tc>
      </w:tr>
      <w:tr w:rsidR="00012EDA" w:rsidRPr="007D2A2D" w14:paraId="4448F551" w14:textId="77777777" w:rsidTr="00012EDA">
        <w:tc>
          <w:tcPr>
            <w:tcW w:w="4326" w:type="dxa"/>
            <w:vMerge/>
            <w:tcBorders>
              <w:top w:val="nil"/>
              <w:bottom w:val="nil"/>
              <w:right w:val="nil"/>
            </w:tcBorders>
          </w:tcPr>
          <w:p w14:paraId="1382652B" w14:textId="77777777" w:rsidR="00012EDA" w:rsidRPr="007D2A2D" w:rsidRDefault="00012EDA" w:rsidP="00012EDA">
            <w:pPr>
              <w:tabs>
                <w:tab w:val="left" w:pos="-1440"/>
              </w:tabs>
              <w:rPr>
                <w:rFonts w:ascii="Arial" w:hAnsi="Arial" w:cs="Arial"/>
                <w:sz w:val="13"/>
                <w:szCs w:val="13"/>
                <w:lang w:val="fr-FR"/>
              </w:rPr>
            </w:pPr>
          </w:p>
        </w:tc>
        <w:tc>
          <w:tcPr>
            <w:tcW w:w="264" w:type="dxa"/>
            <w:tcBorders>
              <w:top w:val="single" w:sz="7" w:space="0" w:color="000000"/>
              <w:left w:val="nil"/>
              <w:bottom w:val="nil"/>
              <w:right w:val="nil"/>
            </w:tcBorders>
          </w:tcPr>
          <w:p w14:paraId="0C6FDD25"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single" w:sz="7" w:space="0" w:color="000000"/>
              <w:left w:val="nil"/>
              <w:bottom w:val="nil"/>
              <w:right w:val="nil"/>
            </w:tcBorders>
          </w:tcPr>
          <w:p w14:paraId="3A838E19"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63EF395F"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01</w:t>
            </w:r>
          </w:p>
        </w:tc>
        <w:tc>
          <w:tcPr>
            <w:tcW w:w="630" w:type="dxa"/>
            <w:tcBorders>
              <w:top w:val="single" w:sz="7" w:space="0" w:color="000000"/>
              <w:left w:val="single" w:sz="7" w:space="0" w:color="000000"/>
              <w:bottom w:val="single" w:sz="7" w:space="0" w:color="000000"/>
              <w:right w:val="single" w:sz="4" w:space="0" w:color="auto"/>
            </w:tcBorders>
          </w:tcPr>
          <w:p w14:paraId="6B78E367"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7B8C3DB"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263E6F85"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2BC2F3D4" w14:textId="77777777" w:rsidTr="00012EDA">
        <w:tc>
          <w:tcPr>
            <w:tcW w:w="4326" w:type="dxa"/>
            <w:vMerge/>
            <w:tcBorders>
              <w:top w:val="nil"/>
              <w:bottom w:val="nil"/>
              <w:right w:val="nil"/>
            </w:tcBorders>
          </w:tcPr>
          <w:p w14:paraId="3DF80083"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6E38847E"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093FCCFD"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6FA7B915"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02</w:t>
            </w:r>
          </w:p>
        </w:tc>
        <w:tc>
          <w:tcPr>
            <w:tcW w:w="630" w:type="dxa"/>
            <w:tcBorders>
              <w:top w:val="single" w:sz="7" w:space="0" w:color="000000"/>
              <w:left w:val="single" w:sz="7" w:space="0" w:color="000000"/>
              <w:bottom w:val="single" w:sz="7" w:space="0" w:color="000000"/>
              <w:right w:val="single" w:sz="4" w:space="0" w:color="auto"/>
            </w:tcBorders>
          </w:tcPr>
          <w:p w14:paraId="10745D28"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5B268B31"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0B6B176"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1BC16AE9" w14:textId="77777777" w:rsidTr="00012EDA">
        <w:tc>
          <w:tcPr>
            <w:tcW w:w="4326" w:type="dxa"/>
            <w:vMerge/>
            <w:tcBorders>
              <w:top w:val="nil"/>
              <w:bottom w:val="nil"/>
              <w:right w:val="nil"/>
            </w:tcBorders>
          </w:tcPr>
          <w:p w14:paraId="7110DE82"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2F3520E8"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243C2B8A"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335F1D02"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03</w:t>
            </w:r>
          </w:p>
        </w:tc>
        <w:tc>
          <w:tcPr>
            <w:tcW w:w="630" w:type="dxa"/>
            <w:tcBorders>
              <w:top w:val="single" w:sz="7" w:space="0" w:color="000000"/>
              <w:left w:val="single" w:sz="7" w:space="0" w:color="000000"/>
              <w:bottom w:val="single" w:sz="7" w:space="0" w:color="000000"/>
              <w:right w:val="single" w:sz="4" w:space="0" w:color="auto"/>
            </w:tcBorders>
          </w:tcPr>
          <w:p w14:paraId="62E8A154" w14:textId="77777777" w:rsidR="00012EDA" w:rsidRPr="007D2A2D" w:rsidRDefault="00012EDA" w:rsidP="00012EDA">
            <w:pPr>
              <w:tabs>
                <w:tab w:val="left" w:pos="-144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1181F7EC"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210DB7F"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718B0C06" w14:textId="77777777" w:rsidTr="00012EDA">
        <w:tc>
          <w:tcPr>
            <w:tcW w:w="4326" w:type="dxa"/>
            <w:vMerge/>
            <w:tcBorders>
              <w:top w:val="nil"/>
              <w:bottom w:val="nil"/>
              <w:right w:val="nil"/>
            </w:tcBorders>
          </w:tcPr>
          <w:p w14:paraId="662F22F7"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395D5205"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4C20600F"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1111FBEA"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04</w:t>
            </w:r>
          </w:p>
        </w:tc>
        <w:tc>
          <w:tcPr>
            <w:tcW w:w="630" w:type="dxa"/>
            <w:tcBorders>
              <w:top w:val="single" w:sz="7" w:space="0" w:color="000000"/>
              <w:left w:val="single" w:sz="7" w:space="0" w:color="000000"/>
              <w:bottom w:val="single" w:sz="7" w:space="0" w:color="000000"/>
              <w:right w:val="single" w:sz="4" w:space="0" w:color="auto"/>
            </w:tcBorders>
          </w:tcPr>
          <w:p w14:paraId="79F9F906" w14:textId="77777777" w:rsidR="00012EDA" w:rsidRPr="007D2A2D" w:rsidRDefault="00012EDA" w:rsidP="00012EDA">
            <w:pPr>
              <w:tabs>
                <w:tab w:val="left" w:pos="-144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05D36427"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9B5E125"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5E347CCF" w14:textId="77777777" w:rsidTr="00012EDA">
        <w:tc>
          <w:tcPr>
            <w:tcW w:w="4326" w:type="dxa"/>
            <w:vMerge/>
            <w:tcBorders>
              <w:top w:val="nil"/>
              <w:bottom w:val="nil"/>
              <w:right w:val="nil"/>
            </w:tcBorders>
          </w:tcPr>
          <w:p w14:paraId="7E593C3C"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4068C5F4"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0E7EFABC"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3865B0A6"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05</w:t>
            </w:r>
          </w:p>
        </w:tc>
        <w:tc>
          <w:tcPr>
            <w:tcW w:w="630" w:type="dxa"/>
            <w:tcBorders>
              <w:top w:val="single" w:sz="7" w:space="0" w:color="000000"/>
              <w:left w:val="single" w:sz="7" w:space="0" w:color="000000"/>
              <w:bottom w:val="single" w:sz="7" w:space="0" w:color="000000"/>
              <w:right w:val="single" w:sz="4" w:space="0" w:color="auto"/>
            </w:tcBorders>
          </w:tcPr>
          <w:p w14:paraId="3036AC8B" w14:textId="77777777" w:rsidR="00012EDA" w:rsidRPr="007D2A2D" w:rsidRDefault="00012EDA" w:rsidP="00012EDA">
            <w:pPr>
              <w:tabs>
                <w:tab w:val="left" w:pos="-144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3C861AFA" w14:textId="77777777" w:rsidR="00012EDA" w:rsidRPr="007D2A2D" w:rsidRDefault="00012EDA" w:rsidP="00012EDA">
            <w:pPr>
              <w:tabs>
                <w:tab w:val="left" w:pos="-1440"/>
              </w:tabs>
              <w:ind w:firstLine="90"/>
              <w:jc w:val="center"/>
              <w:rPr>
                <w:rFonts w:ascii="Arial" w:hAnsi="Arial" w:cs="Arial"/>
                <w:color w:val="FF0000"/>
                <w:sz w:val="13"/>
                <w:szCs w:val="13"/>
                <w:lang w:val="fr-FR"/>
              </w:rPr>
            </w:pPr>
          </w:p>
        </w:tc>
        <w:tc>
          <w:tcPr>
            <w:tcW w:w="360" w:type="dxa"/>
            <w:tcBorders>
              <w:top w:val="nil"/>
              <w:left w:val="single" w:sz="4" w:space="0" w:color="auto"/>
              <w:bottom w:val="nil"/>
              <w:right w:val="nil"/>
            </w:tcBorders>
          </w:tcPr>
          <w:p w14:paraId="7FC5B16C"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42CC03DA" w14:textId="77777777" w:rsidTr="00012EDA">
        <w:tc>
          <w:tcPr>
            <w:tcW w:w="4326" w:type="dxa"/>
            <w:vMerge/>
            <w:tcBorders>
              <w:top w:val="nil"/>
              <w:bottom w:val="nil"/>
              <w:right w:val="nil"/>
            </w:tcBorders>
          </w:tcPr>
          <w:p w14:paraId="1EA505B7"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3BD90244"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0F38BACE"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14:paraId="0E632AFC"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06</w:t>
            </w:r>
          </w:p>
        </w:tc>
        <w:tc>
          <w:tcPr>
            <w:tcW w:w="630" w:type="dxa"/>
            <w:tcBorders>
              <w:top w:val="single" w:sz="7" w:space="0" w:color="000000"/>
              <w:left w:val="single" w:sz="7" w:space="0" w:color="000000"/>
              <w:bottom w:val="single" w:sz="7" w:space="0" w:color="000000"/>
              <w:right w:val="single" w:sz="4" w:space="0" w:color="auto"/>
            </w:tcBorders>
            <w:shd w:val="clear" w:color="auto" w:fill="auto"/>
          </w:tcPr>
          <w:p w14:paraId="0D74B73A" w14:textId="77777777" w:rsidR="00012EDA" w:rsidRPr="007D2A2D" w:rsidRDefault="00012EDA" w:rsidP="00012EDA">
            <w:pPr>
              <w:tabs>
                <w:tab w:val="left" w:pos="-1440"/>
              </w:tabs>
              <w:ind w:firstLine="90"/>
              <w:jc w:val="center"/>
              <w:rPr>
                <w:rFonts w:ascii="Arial" w:hAnsi="Arial" w:cs="Arial"/>
                <w:color w:val="0000FF"/>
                <w:sz w:val="13"/>
                <w:szCs w:val="13"/>
                <w:lang w:val="fr-FR"/>
              </w:rPr>
            </w:pPr>
            <w:r w:rsidRPr="008032A9">
              <w:rPr>
                <w:rFonts w:ascii="Arial" w:hAnsi="Arial" w:cs="Arial"/>
                <w:noProof/>
                <w:color w:val="0000FF"/>
                <w:sz w:val="13"/>
                <w:szCs w:val="13"/>
              </w:rPr>
              <mc:AlternateContent>
                <mc:Choice Requires="wps">
                  <w:drawing>
                    <wp:anchor distT="0" distB="0" distL="114300" distR="114300" simplePos="0" relativeHeight="251658276" behindDoc="0" locked="0" layoutInCell="1" allowOverlap="1" wp14:anchorId="3E228A71" wp14:editId="4E25F0BC">
                      <wp:simplePos x="0" y="0"/>
                      <wp:positionH relativeFrom="column">
                        <wp:posOffset>51378</wp:posOffset>
                      </wp:positionH>
                      <wp:positionV relativeFrom="paragraph">
                        <wp:posOffset>83416</wp:posOffset>
                      </wp:positionV>
                      <wp:extent cx="152400" cy="2209800"/>
                      <wp:effectExtent l="0" t="0" r="19050" b="19050"/>
                      <wp:wrapNone/>
                      <wp:docPr id="97"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209800"/>
                              </a:xfrm>
                              <a:custGeom>
                                <a:avLst/>
                                <a:gdLst>
                                  <a:gd name="T0" fmla="*/ 210 w 319"/>
                                  <a:gd name="T1" fmla="*/ 0 h 3150"/>
                                  <a:gd name="T2" fmla="*/ 270 w 319"/>
                                  <a:gd name="T3" fmla="*/ 420 h 3150"/>
                                  <a:gd name="T4" fmla="*/ 240 w 319"/>
                                  <a:gd name="T5" fmla="*/ 645 h 3150"/>
                                  <a:gd name="T6" fmla="*/ 210 w 319"/>
                                  <a:gd name="T7" fmla="*/ 705 h 3150"/>
                                  <a:gd name="T8" fmla="*/ 165 w 319"/>
                                  <a:gd name="T9" fmla="*/ 840 h 3150"/>
                                  <a:gd name="T10" fmla="*/ 135 w 319"/>
                                  <a:gd name="T11" fmla="*/ 885 h 3150"/>
                                  <a:gd name="T12" fmla="*/ 105 w 319"/>
                                  <a:gd name="T13" fmla="*/ 975 h 3150"/>
                                  <a:gd name="T14" fmla="*/ 75 w 319"/>
                                  <a:gd name="T15" fmla="*/ 1020 h 3150"/>
                                  <a:gd name="T16" fmla="*/ 45 w 319"/>
                                  <a:gd name="T17" fmla="*/ 1110 h 3150"/>
                                  <a:gd name="T18" fmla="*/ 225 w 319"/>
                                  <a:gd name="T19" fmla="*/ 1605 h 3150"/>
                                  <a:gd name="T20" fmla="*/ 285 w 319"/>
                                  <a:gd name="T21" fmla="*/ 1740 h 3150"/>
                                  <a:gd name="T22" fmla="*/ 195 w 319"/>
                                  <a:gd name="T23" fmla="*/ 2145 h 3150"/>
                                  <a:gd name="T24" fmla="*/ 150 w 319"/>
                                  <a:gd name="T25" fmla="*/ 2250 h 3150"/>
                                  <a:gd name="T26" fmla="*/ 75 w 319"/>
                                  <a:gd name="T27" fmla="*/ 2385 h 3150"/>
                                  <a:gd name="T28" fmla="*/ 30 w 319"/>
                                  <a:gd name="T29" fmla="*/ 2550 h 3150"/>
                                  <a:gd name="T30" fmla="*/ 0 w 319"/>
                                  <a:gd name="T31" fmla="*/ 2640 h 3150"/>
                                  <a:gd name="T32" fmla="*/ 15 w 319"/>
                                  <a:gd name="T33" fmla="*/ 2745 h 3150"/>
                                  <a:gd name="T34" fmla="*/ 60 w 319"/>
                                  <a:gd name="T35" fmla="*/ 2835 h 3150"/>
                                  <a:gd name="T36" fmla="*/ 120 w 319"/>
                                  <a:gd name="T37" fmla="*/ 2970 h 3150"/>
                                  <a:gd name="T38" fmla="*/ 195 w 319"/>
                                  <a:gd name="T39" fmla="*/ 3105 h 3150"/>
                                  <a:gd name="T40" fmla="*/ 210 w 319"/>
                                  <a:gd name="T41" fmla="*/ 3150 h 3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9" h="3150">
                                    <a:moveTo>
                                      <a:pt x="210" y="0"/>
                                    </a:moveTo>
                                    <a:cubicBezTo>
                                      <a:pt x="220" y="148"/>
                                      <a:pt x="224" y="281"/>
                                      <a:pt x="270" y="420"/>
                                    </a:cubicBezTo>
                                    <a:cubicBezTo>
                                      <a:pt x="265" y="472"/>
                                      <a:pt x="264" y="581"/>
                                      <a:pt x="240" y="645"/>
                                    </a:cubicBezTo>
                                    <a:cubicBezTo>
                                      <a:pt x="232" y="666"/>
                                      <a:pt x="218" y="684"/>
                                      <a:pt x="210" y="705"/>
                                    </a:cubicBezTo>
                                    <a:cubicBezTo>
                                      <a:pt x="192" y="749"/>
                                      <a:pt x="191" y="801"/>
                                      <a:pt x="165" y="840"/>
                                    </a:cubicBezTo>
                                    <a:cubicBezTo>
                                      <a:pt x="155" y="855"/>
                                      <a:pt x="142" y="869"/>
                                      <a:pt x="135" y="885"/>
                                    </a:cubicBezTo>
                                    <a:cubicBezTo>
                                      <a:pt x="122" y="914"/>
                                      <a:pt x="123" y="949"/>
                                      <a:pt x="105" y="975"/>
                                    </a:cubicBezTo>
                                    <a:cubicBezTo>
                                      <a:pt x="95" y="990"/>
                                      <a:pt x="82" y="1004"/>
                                      <a:pt x="75" y="1020"/>
                                    </a:cubicBezTo>
                                    <a:cubicBezTo>
                                      <a:pt x="62" y="1049"/>
                                      <a:pt x="45" y="1110"/>
                                      <a:pt x="45" y="1110"/>
                                    </a:cubicBezTo>
                                    <a:cubicBezTo>
                                      <a:pt x="61" y="1300"/>
                                      <a:pt x="88" y="1468"/>
                                      <a:pt x="225" y="1605"/>
                                    </a:cubicBezTo>
                                    <a:cubicBezTo>
                                      <a:pt x="261" y="1712"/>
                                      <a:pt x="237" y="1669"/>
                                      <a:pt x="285" y="1740"/>
                                    </a:cubicBezTo>
                                    <a:cubicBezTo>
                                      <a:pt x="319" y="1912"/>
                                      <a:pt x="285" y="2010"/>
                                      <a:pt x="195" y="2145"/>
                                    </a:cubicBezTo>
                                    <a:cubicBezTo>
                                      <a:pt x="174" y="2177"/>
                                      <a:pt x="169" y="2217"/>
                                      <a:pt x="150" y="2250"/>
                                    </a:cubicBezTo>
                                    <a:cubicBezTo>
                                      <a:pt x="124" y="2295"/>
                                      <a:pt x="98" y="2339"/>
                                      <a:pt x="75" y="2385"/>
                                    </a:cubicBezTo>
                                    <a:cubicBezTo>
                                      <a:pt x="50" y="2436"/>
                                      <a:pt x="44" y="2495"/>
                                      <a:pt x="30" y="2550"/>
                                    </a:cubicBezTo>
                                    <a:cubicBezTo>
                                      <a:pt x="22" y="2581"/>
                                      <a:pt x="0" y="2640"/>
                                      <a:pt x="0" y="2640"/>
                                    </a:cubicBezTo>
                                    <a:cubicBezTo>
                                      <a:pt x="5" y="2675"/>
                                      <a:pt x="8" y="2710"/>
                                      <a:pt x="15" y="2745"/>
                                    </a:cubicBezTo>
                                    <a:cubicBezTo>
                                      <a:pt x="28" y="2808"/>
                                      <a:pt x="31" y="2776"/>
                                      <a:pt x="60" y="2835"/>
                                    </a:cubicBezTo>
                                    <a:cubicBezTo>
                                      <a:pt x="82" y="2879"/>
                                      <a:pt x="98" y="2926"/>
                                      <a:pt x="120" y="2970"/>
                                    </a:cubicBezTo>
                                    <a:cubicBezTo>
                                      <a:pt x="143" y="3016"/>
                                      <a:pt x="172" y="3059"/>
                                      <a:pt x="195" y="3105"/>
                                    </a:cubicBezTo>
                                    <a:cubicBezTo>
                                      <a:pt x="202" y="3119"/>
                                      <a:pt x="210" y="3150"/>
                                      <a:pt x="210" y="315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7B955470">
                    <v:shape id="Freeform 344" style="position:absolute;margin-left:4.05pt;margin-top:6.55pt;width:12pt;height:174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3150" o:spid="_x0000_s1026" filled="f" strokecolor="blue" path="m210,v10,148,14,281,60,420c265,472,264,581,240,645v-8,21,-22,39,-30,60c192,749,191,801,165,840v-10,15,-23,29,-30,45c122,914,123,949,105,975v-10,15,-23,29,-30,45c62,1049,45,1110,45,1110v16,190,43,358,180,495c261,1712,237,1669,285,1740v34,172,,270,-90,405c174,2177,169,2217,150,2250v-26,45,-52,89,-75,135c50,2436,44,2495,30,2550,22,2581,,2640,,2640v5,35,8,70,15,105c28,2808,31,2776,60,2835v22,44,38,91,60,135c143,3016,172,3059,195,3105v7,14,15,45,15,4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" w14:anchorId="5BD4BA23">
                      <v:path arrowok="t" o:connecttype="custom" o:connectlocs="100326,0;128991,294640;114658,452483;100326,494574;78828,589280;64495,620849;50163,683986;35831,715554;21498,778691;107492,1125946;136157,1220651;93160,1504769;71661,1578429;35831,1673134;14332,1788886;0,1852023;7166,1925683;28665,1988820;57329,2083526;93160,2178231;100326,2209800" o:connectangles="0,0,0,0,0,0,0,0,0,0,0,0,0,0,0,0,0,0,0,0,0"/>
                    </v:shape>
                  </w:pict>
                </mc:Fallback>
              </mc:AlternateContent>
            </w:r>
            <w:r w:rsidRPr="008032A9">
              <w:rPr>
                <w:rFonts w:ascii="Arial" w:hAnsi="Arial" w:cs="Arial"/>
                <w:color w:val="0000FF"/>
                <w:sz w:val="13"/>
                <w:szCs w:val="13"/>
                <w:lang w:val="fr-FR"/>
              </w:rPr>
              <w:t>X</w:t>
            </w:r>
          </w:p>
        </w:tc>
        <w:tc>
          <w:tcPr>
            <w:tcW w:w="540" w:type="dxa"/>
            <w:tcBorders>
              <w:top w:val="single" w:sz="4" w:space="0" w:color="auto"/>
              <w:left w:val="single" w:sz="4" w:space="0" w:color="auto"/>
              <w:bottom w:val="single" w:sz="4" w:space="0" w:color="auto"/>
              <w:right w:val="single" w:sz="4" w:space="0" w:color="auto"/>
            </w:tcBorders>
          </w:tcPr>
          <w:p w14:paraId="51A5EFF4"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1</w:t>
            </w:r>
          </w:p>
        </w:tc>
        <w:tc>
          <w:tcPr>
            <w:tcW w:w="360" w:type="dxa"/>
            <w:tcBorders>
              <w:top w:val="nil"/>
              <w:left w:val="single" w:sz="4" w:space="0" w:color="auto"/>
              <w:bottom w:val="nil"/>
              <w:right w:val="nil"/>
            </w:tcBorders>
          </w:tcPr>
          <w:p w14:paraId="65F35335"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24EB039B" w14:textId="77777777" w:rsidTr="00012EDA">
        <w:tc>
          <w:tcPr>
            <w:tcW w:w="4326" w:type="dxa"/>
            <w:vMerge/>
            <w:tcBorders>
              <w:top w:val="nil"/>
              <w:bottom w:val="nil"/>
              <w:right w:val="nil"/>
            </w:tcBorders>
          </w:tcPr>
          <w:p w14:paraId="27BC95BE"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08C961CF" w14:textId="77777777" w:rsidR="00012EDA" w:rsidRPr="007D2A2D" w:rsidRDefault="00012EDA" w:rsidP="00012EDA">
            <w:pPr>
              <w:tabs>
                <w:tab w:val="left" w:pos="-1440"/>
              </w:tabs>
              <w:ind w:firstLine="90"/>
              <w:rPr>
                <w:rFonts w:ascii="Arial" w:hAnsi="Arial" w:cs="Arial"/>
                <w:sz w:val="13"/>
                <w:szCs w:val="13"/>
                <w:lang w:val="fr-FR"/>
              </w:rPr>
            </w:pPr>
            <w:r>
              <w:rPr>
                <w:rFonts w:ascii="Arial" w:hAnsi="Arial" w:cs="Arial"/>
                <w:sz w:val="13"/>
                <w:szCs w:val="13"/>
                <w:lang w:val="fr-FR"/>
              </w:rPr>
              <w:t>2</w:t>
            </w:r>
          </w:p>
        </w:tc>
        <w:tc>
          <w:tcPr>
            <w:tcW w:w="729" w:type="dxa"/>
            <w:tcBorders>
              <w:top w:val="nil"/>
              <w:left w:val="nil"/>
              <w:bottom w:val="nil"/>
              <w:right w:val="nil"/>
            </w:tcBorders>
          </w:tcPr>
          <w:p w14:paraId="30B9F620"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14:paraId="6923FEBE"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07</w:t>
            </w:r>
          </w:p>
        </w:tc>
        <w:tc>
          <w:tcPr>
            <w:tcW w:w="630" w:type="dxa"/>
            <w:tcBorders>
              <w:top w:val="single" w:sz="7" w:space="0" w:color="000000"/>
              <w:left w:val="single" w:sz="7" w:space="0" w:color="000000"/>
              <w:bottom w:val="single" w:sz="7" w:space="0" w:color="000000"/>
              <w:right w:val="single" w:sz="4" w:space="0" w:color="auto"/>
            </w:tcBorders>
          </w:tcPr>
          <w:p w14:paraId="24F0A60D"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3F1F1132"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5E38827" w14:textId="77777777" w:rsidR="00012EDA" w:rsidRPr="007D2A2D" w:rsidRDefault="00012EDA" w:rsidP="00012EDA">
            <w:pPr>
              <w:tabs>
                <w:tab w:val="left" w:pos="-1440"/>
              </w:tabs>
              <w:ind w:firstLine="90"/>
              <w:jc w:val="center"/>
              <w:rPr>
                <w:rFonts w:ascii="Arial" w:hAnsi="Arial" w:cs="Arial"/>
                <w:sz w:val="13"/>
                <w:szCs w:val="13"/>
                <w:lang w:val="fr-FR"/>
              </w:rPr>
            </w:pPr>
            <w:r>
              <w:rPr>
                <w:rFonts w:ascii="Arial" w:hAnsi="Arial" w:cs="Arial"/>
                <w:sz w:val="13"/>
                <w:szCs w:val="13"/>
                <w:lang w:val="fr-FR"/>
              </w:rPr>
              <w:t>2</w:t>
            </w:r>
          </w:p>
        </w:tc>
      </w:tr>
      <w:tr w:rsidR="00012EDA" w:rsidRPr="007D2A2D" w14:paraId="58096A21" w14:textId="77777777" w:rsidTr="00012EDA">
        <w:tc>
          <w:tcPr>
            <w:tcW w:w="4326" w:type="dxa"/>
            <w:vMerge/>
            <w:tcBorders>
              <w:top w:val="nil"/>
              <w:bottom w:val="nil"/>
              <w:right w:val="nil"/>
            </w:tcBorders>
          </w:tcPr>
          <w:p w14:paraId="66F61711"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09DFC5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0</w:t>
            </w:r>
          </w:p>
        </w:tc>
        <w:tc>
          <w:tcPr>
            <w:tcW w:w="729" w:type="dxa"/>
            <w:tcBorders>
              <w:top w:val="nil"/>
              <w:left w:val="nil"/>
              <w:bottom w:val="nil"/>
              <w:right w:val="nil"/>
            </w:tcBorders>
          </w:tcPr>
          <w:p w14:paraId="689AA1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14:paraId="0F1FCD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08</w:t>
            </w:r>
          </w:p>
        </w:tc>
        <w:tc>
          <w:tcPr>
            <w:tcW w:w="630" w:type="dxa"/>
            <w:tcBorders>
              <w:top w:val="single" w:sz="7" w:space="0" w:color="000000"/>
              <w:left w:val="single" w:sz="7" w:space="0" w:color="000000"/>
              <w:bottom w:val="single" w:sz="7" w:space="0" w:color="000000"/>
              <w:right w:val="single" w:sz="4" w:space="0" w:color="auto"/>
            </w:tcBorders>
          </w:tcPr>
          <w:p w14:paraId="52085B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25B7C4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5F0F5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0</w:t>
            </w:r>
          </w:p>
        </w:tc>
      </w:tr>
      <w:tr w:rsidR="00012EDA" w:rsidRPr="007D2A2D" w14:paraId="6F067386" w14:textId="77777777" w:rsidTr="00012EDA">
        <w:tc>
          <w:tcPr>
            <w:tcW w:w="4326" w:type="dxa"/>
            <w:vMerge/>
            <w:tcBorders>
              <w:top w:val="nil"/>
              <w:bottom w:val="nil"/>
              <w:right w:val="nil"/>
            </w:tcBorders>
          </w:tcPr>
          <w:p w14:paraId="7C3965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0F7E6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15EE1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14:paraId="300E20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09</w:t>
            </w:r>
          </w:p>
        </w:tc>
        <w:tc>
          <w:tcPr>
            <w:tcW w:w="630" w:type="dxa"/>
            <w:tcBorders>
              <w:top w:val="single" w:sz="7" w:space="0" w:color="000000"/>
              <w:left w:val="single" w:sz="7" w:space="0" w:color="000000"/>
              <w:bottom w:val="single" w:sz="7" w:space="0" w:color="000000"/>
              <w:right w:val="single" w:sz="4" w:space="0" w:color="auto"/>
            </w:tcBorders>
          </w:tcPr>
          <w:p w14:paraId="2903D1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27BF4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863FD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D974BDD" w14:textId="77777777" w:rsidTr="00012EDA">
        <w:tc>
          <w:tcPr>
            <w:tcW w:w="4326" w:type="dxa"/>
            <w:vMerge/>
            <w:tcBorders>
              <w:top w:val="nil"/>
              <w:bottom w:val="nil"/>
              <w:right w:val="nil"/>
            </w:tcBorders>
          </w:tcPr>
          <w:p w14:paraId="658AD6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A4AA87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D2E05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14:paraId="299697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10</w:t>
            </w:r>
          </w:p>
        </w:tc>
        <w:tc>
          <w:tcPr>
            <w:tcW w:w="630" w:type="dxa"/>
            <w:tcBorders>
              <w:top w:val="single" w:sz="7" w:space="0" w:color="000000"/>
              <w:left w:val="single" w:sz="7" w:space="0" w:color="000000"/>
              <w:bottom w:val="single" w:sz="7" w:space="0" w:color="000000"/>
              <w:right w:val="single" w:sz="4" w:space="0" w:color="auto"/>
            </w:tcBorders>
          </w:tcPr>
          <w:p w14:paraId="114AA7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7809E3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E5FD5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0A8BB3A" w14:textId="77777777" w:rsidTr="00012EDA">
        <w:tc>
          <w:tcPr>
            <w:tcW w:w="4326" w:type="dxa"/>
            <w:vMerge/>
            <w:tcBorders>
              <w:top w:val="nil"/>
              <w:bottom w:val="nil"/>
              <w:right w:val="nil"/>
            </w:tcBorders>
          </w:tcPr>
          <w:p w14:paraId="20462A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ED7CE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80C8D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14:paraId="149C5CF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11</w:t>
            </w:r>
          </w:p>
        </w:tc>
        <w:tc>
          <w:tcPr>
            <w:tcW w:w="630" w:type="dxa"/>
            <w:tcBorders>
              <w:top w:val="single" w:sz="7" w:space="0" w:color="000000"/>
              <w:left w:val="single" w:sz="7" w:space="0" w:color="000000"/>
              <w:bottom w:val="single" w:sz="7" w:space="0" w:color="000000"/>
              <w:right w:val="single" w:sz="4" w:space="0" w:color="auto"/>
            </w:tcBorders>
          </w:tcPr>
          <w:p w14:paraId="4DA702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B1932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0ABFA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4F030E7" w14:textId="77777777" w:rsidTr="00012EDA">
        <w:tc>
          <w:tcPr>
            <w:tcW w:w="4326" w:type="dxa"/>
            <w:vMerge/>
            <w:tcBorders>
              <w:top w:val="nil"/>
              <w:bottom w:val="nil"/>
              <w:right w:val="nil"/>
            </w:tcBorders>
          </w:tcPr>
          <w:p w14:paraId="7423931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13CE85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74F2453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14:paraId="0D56A9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12</w:t>
            </w:r>
          </w:p>
        </w:tc>
        <w:tc>
          <w:tcPr>
            <w:tcW w:w="630" w:type="dxa"/>
            <w:tcBorders>
              <w:top w:val="single" w:sz="7" w:space="0" w:color="000000"/>
              <w:left w:val="single" w:sz="7" w:space="0" w:color="000000"/>
              <w:bottom w:val="single" w:sz="7" w:space="0" w:color="000000"/>
              <w:right w:val="single" w:sz="4" w:space="0" w:color="auto"/>
            </w:tcBorders>
          </w:tcPr>
          <w:p w14:paraId="509F14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01EF1E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4D6EF6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416BA24" w14:textId="77777777" w:rsidTr="00012EDA">
        <w:tc>
          <w:tcPr>
            <w:tcW w:w="4326" w:type="dxa"/>
            <w:vMerge/>
            <w:tcBorders>
              <w:top w:val="nil"/>
              <w:bottom w:val="nil"/>
              <w:right w:val="nil"/>
            </w:tcBorders>
          </w:tcPr>
          <w:p w14:paraId="7D90EA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3B70EB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75F990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0237E8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35E110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nil"/>
              <w:bottom w:val="single" w:sz="4" w:space="0" w:color="auto"/>
              <w:right w:val="nil"/>
            </w:tcBorders>
            <w:shd w:val="clear" w:color="auto" w:fill="999999"/>
          </w:tcPr>
          <w:p w14:paraId="163F65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19357D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707EA3C" w14:textId="77777777" w:rsidTr="00012EDA">
        <w:tc>
          <w:tcPr>
            <w:tcW w:w="4326" w:type="dxa"/>
            <w:vMerge/>
            <w:tcBorders>
              <w:top w:val="nil"/>
              <w:bottom w:val="nil"/>
              <w:right w:val="nil"/>
            </w:tcBorders>
          </w:tcPr>
          <w:p w14:paraId="66EFC5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17824C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7CB672A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7E5A39F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13</w:t>
            </w:r>
          </w:p>
        </w:tc>
        <w:tc>
          <w:tcPr>
            <w:tcW w:w="630" w:type="dxa"/>
            <w:tcBorders>
              <w:top w:val="single" w:sz="7" w:space="0" w:color="000000"/>
              <w:left w:val="single" w:sz="7" w:space="0" w:color="000000"/>
              <w:bottom w:val="single" w:sz="7" w:space="0" w:color="000000"/>
              <w:right w:val="single" w:sz="4" w:space="0" w:color="auto"/>
            </w:tcBorders>
          </w:tcPr>
          <w:p w14:paraId="666F11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4E04E1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2C49D1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A2E0E73" w14:textId="77777777" w:rsidTr="00012EDA">
        <w:tc>
          <w:tcPr>
            <w:tcW w:w="4326" w:type="dxa"/>
            <w:vMerge/>
            <w:tcBorders>
              <w:top w:val="nil"/>
              <w:bottom w:val="nil"/>
              <w:right w:val="nil"/>
            </w:tcBorders>
          </w:tcPr>
          <w:p w14:paraId="75B1D7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2B4F6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36F41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4E2E7E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14</w:t>
            </w:r>
          </w:p>
        </w:tc>
        <w:tc>
          <w:tcPr>
            <w:tcW w:w="630" w:type="dxa"/>
            <w:tcBorders>
              <w:top w:val="single" w:sz="7" w:space="0" w:color="000000"/>
              <w:left w:val="single" w:sz="7" w:space="0" w:color="000000"/>
              <w:bottom w:val="single" w:sz="7" w:space="0" w:color="000000"/>
              <w:right w:val="single" w:sz="4" w:space="0" w:color="auto"/>
            </w:tcBorders>
          </w:tcPr>
          <w:p w14:paraId="68CAA2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40BC72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8784C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E050989" w14:textId="77777777" w:rsidTr="00012EDA">
        <w:tc>
          <w:tcPr>
            <w:tcW w:w="4326" w:type="dxa"/>
            <w:vMerge/>
            <w:tcBorders>
              <w:top w:val="nil"/>
              <w:bottom w:val="nil"/>
              <w:right w:val="nil"/>
            </w:tcBorders>
          </w:tcPr>
          <w:p w14:paraId="33ED46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0BFAF4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4B32E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2905EF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15</w:t>
            </w:r>
          </w:p>
        </w:tc>
        <w:tc>
          <w:tcPr>
            <w:tcW w:w="630" w:type="dxa"/>
            <w:tcBorders>
              <w:top w:val="single" w:sz="7" w:space="0" w:color="000000"/>
              <w:left w:val="single" w:sz="7" w:space="0" w:color="000000"/>
              <w:bottom w:val="single" w:sz="7" w:space="0" w:color="000000"/>
              <w:right w:val="single" w:sz="4" w:space="0" w:color="auto"/>
            </w:tcBorders>
          </w:tcPr>
          <w:p w14:paraId="63B208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3FF3FA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DDA62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A83387F" w14:textId="77777777" w:rsidTr="00012EDA">
        <w:tc>
          <w:tcPr>
            <w:tcW w:w="4326" w:type="dxa"/>
            <w:vMerge/>
            <w:tcBorders>
              <w:top w:val="nil"/>
              <w:bottom w:val="nil"/>
              <w:right w:val="nil"/>
            </w:tcBorders>
          </w:tcPr>
          <w:p w14:paraId="724B75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3EB94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FBD04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617078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16</w:t>
            </w:r>
          </w:p>
        </w:tc>
        <w:tc>
          <w:tcPr>
            <w:tcW w:w="630" w:type="dxa"/>
            <w:tcBorders>
              <w:top w:val="single" w:sz="7" w:space="0" w:color="000000"/>
              <w:left w:val="single" w:sz="7" w:space="0" w:color="000000"/>
              <w:bottom w:val="single" w:sz="7" w:space="0" w:color="000000"/>
              <w:right w:val="single" w:sz="4" w:space="0" w:color="auto"/>
            </w:tcBorders>
          </w:tcPr>
          <w:p w14:paraId="32B9E4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2088D6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C9E28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32EA4FA" w14:textId="77777777" w:rsidTr="00012EDA">
        <w:tc>
          <w:tcPr>
            <w:tcW w:w="4326" w:type="dxa"/>
            <w:vMerge/>
            <w:tcBorders>
              <w:top w:val="nil"/>
              <w:bottom w:val="nil"/>
              <w:right w:val="nil"/>
            </w:tcBorders>
          </w:tcPr>
          <w:p w14:paraId="371B1C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62AEF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584352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29CC7E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17</w:t>
            </w:r>
          </w:p>
        </w:tc>
        <w:tc>
          <w:tcPr>
            <w:tcW w:w="630" w:type="dxa"/>
            <w:tcBorders>
              <w:top w:val="single" w:sz="7" w:space="0" w:color="000000"/>
              <w:left w:val="single" w:sz="7" w:space="0" w:color="000000"/>
              <w:bottom w:val="single" w:sz="7" w:space="0" w:color="000000"/>
              <w:right w:val="single" w:sz="4" w:space="0" w:color="auto"/>
            </w:tcBorders>
          </w:tcPr>
          <w:p w14:paraId="251A1F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76464B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1DC15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24589B59" w14:textId="77777777" w:rsidTr="00012EDA">
        <w:tc>
          <w:tcPr>
            <w:tcW w:w="4326" w:type="dxa"/>
            <w:vMerge/>
            <w:tcBorders>
              <w:top w:val="nil"/>
              <w:bottom w:val="nil"/>
              <w:right w:val="nil"/>
            </w:tcBorders>
          </w:tcPr>
          <w:p w14:paraId="5F7BF5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18113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3FCE70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14:paraId="6DB8FE7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18</w:t>
            </w:r>
          </w:p>
        </w:tc>
        <w:tc>
          <w:tcPr>
            <w:tcW w:w="630" w:type="dxa"/>
            <w:tcBorders>
              <w:top w:val="single" w:sz="7" w:space="0" w:color="000000"/>
              <w:left w:val="single" w:sz="7" w:space="0" w:color="000000"/>
              <w:bottom w:val="single" w:sz="7" w:space="0" w:color="000000"/>
              <w:right w:val="single" w:sz="4" w:space="0" w:color="auto"/>
            </w:tcBorders>
          </w:tcPr>
          <w:p w14:paraId="6D0615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D7027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2A44E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38778EA0" w14:textId="77777777" w:rsidTr="00012EDA">
        <w:tc>
          <w:tcPr>
            <w:tcW w:w="4326" w:type="dxa"/>
            <w:vMerge/>
            <w:tcBorders>
              <w:top w:val="nil"/>
              <w:bottom w:val="nil"/>
              <w:right w:val="nil"/>
            </w:tcBorders>
          </w:tcPr>
          <w:p w14:paraId="764C6E6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D33A9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71FF3B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14:paraId="6789A9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19</w:t>
            </w:r>
          </w:p>
        </w:tc>
        <w:tc>
          <w:tcPr>
            <w:tcW w:w="630" w:type="dxa"/>
            <w:tcBorders>
              <w:top w:val="single" w:sz="7" w:space="0" w:color="000000"/>
              <w:left w:val="single" w:sz="7" w:space="0" w:color="000000"/>
              <w:bottom w:val="single" w:sz="7" w:space="0" w:color="000000"/>
              <w:right w:val="single" w:sz="4" w:space="0" w:color="auto"/>
            </w:tcBorders>
          </w:tcPr>
          <w:p w14:paraId="274616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46E15F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F2779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090CEA1E" w14:textId="77777777" w:rsidTr="00012EDA">
        <w:tc>
          <w:tcPr>
            <w:tcW w:w="4326" w:type="dxa"/>
            <w:vMerge/>
            <w:tcBorders>
              <w:top w:val="nil"/>
              <w:bottom w:val="nil"/>
              <w:right w:val="nil"/>
            </w:tcBorders>
          </w:tcPr>
          <w:p w14:paraId="5DA766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A25FF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4</w:t>
            </w:r>
          </w:p>
        </w:tc>
        <w:tc>
          <w:tcPr>
            <w:tcW w:w="729" w:type="dxa"/>
            <w:tcBorders>
              <w:top w:val="nil"/>
              <w:left w:val="nil"/>
              <w:bottom w:val="nil"/>
              <w:right w:val="nil"/>
            </w:tcBorders>
          </w:tcPr>
          <w:p w14:paraId="1ECA8F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14:paraId="5BE3BD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20</w:t>
            </w:r>
          </w:p>
        </w:tc>
        <w:tc>
          <w:tcPr>
            <w:tcW w:w="630" w:type="dxa"/>
            <w:tcBorders>
              <w:top w:val="single" w:sz="7" w:space="0" w:color="000000"/>
              <w:left w:val="single" w:sz="7" w:space="0" w:color="000000"/>
              <w:bottom w:val="single" w:sz="7" w:space="0" w:color="000000"/>
              <w:right w:val="single" w:sz="4" w:space="0" w:color="auto"/>
            </w:tcBorders>
          </w:tcPr>
          <w:p w14:paraId="4AE56B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5E5868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0A65B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9</w:t>
            </w:r>
          </w:p>
        </w:tc>
      </w:tr>
      <w:tr w:rsidR="00012EDA" w:rsidRPr="007D2A2D" w14:paraId="1A8DCFC1" w14:textId="77777777" w:rsidTr="00012EDA">
        <w:tc>
          <w:tcPr>
            <w:tcW w:w="4326" w:type="dxa"/>
            <w:vMerge/>
            <w:tcBorders>
              <w:top w:val="nil"/>
              <w:bottom w:val="nil"/>
              <w:right w:val="nil"/>
            </w:tcBorders>
          </w:tcPr>
          <w:p w14:paraId="4F7E2B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66192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9</w:t>
            </w:r>
          </w:p>
        </w:tc>
        <w:tc>
          <w:tcPr>
            <w:tcW w:w="729" w:type="dxa"/>
            <w:tcBorders>
              <w:top w:val="nil"/>
              <w:left w:val="nil"/>
              <w:bottom w:val="nil"/>
              <w:right w:val="nil"/>
            </w:tcBorders>
          </w:tcPr>
          <w:p w14:paraId="584E37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14:paraId="4BA128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21</w:t>
            </w:r>
          </w:p>
        </w:tc>
        <w:tc>
          <w:tcPr>
            <w:tcW w:w="630" w:type="dxa"/>
            <w:tcBorders>
              <w:top w:val="single" w:sz="7" w:space="0" w:color="000000"/>
              <w:left w:val="single" w:sz="7" w:space="0" w:color="000000"/>
              <w:bottom w:val="single" w:sz="7" w:space="0" w:color="000000"/>
              <w:right w:val="single" w:sz="4" w:space="0" w:color="auto"/>
            </w:tcBorders>
          </w:tcPr>
          <w:p w14:paraId="00943D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52102E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1E35DA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4C21F42" w14:textId="77777777" w:rsidTr="00012EDA">
        <w:tc>
          <w:tcPr>
            <w:tcW w:w="4326" w:type="dxa"/>
            <w:vMerge/>
            <w:tcBorders>
              <w:top w:val="nil"/>
              <w:bottom w:val="nil"/>
              <w:right w:val="nil"/>
            </w:tcBorders>
          </w:tcPr>
          <w:p w14:paraId="4D67D6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38AF6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52267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14:paraId="33E5B9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22</w:t>
            </w:r>
          </w:p>
        </w:tc>
        <w:tc>
          <w:tcPr>
            <w:tcW w:w="630" w:type="dxa"/>
            <w:tcBorders>
              <w:top w:val="single" w:sz="7" w:space="0" w:color="000000"/>
              <w:left w:val="single" w:sz="7" w:space="0" w:color="000000"/>
              <w:bottom w:val="single" w:sz="7" w:space="0" w:color="000000"/>
              <w:right w:val="single" w:sz="4" w:space="0" w:color="auto"/>
            </w:tcBorders>
          </w:tcPr>
          <w:p w14:paraId="0F18AF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4122D47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03ED0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C092EDA" w14:textId="77777777" w:rsidTr="00012EDA">
        <w:tc>
          <w:tcPr>
            <w:tcW w:w="4326" w:type="dxa"/>
            <w:vMerge/>
            <w:tcBorders>
              <w:top w:val="nil"/>
              <w:bottom w:val="nil"/>
              <w:right w:val="nil"/>
            </w:tcBorders>
          </w:tcPr>
          <w:p w14:paraId="1635E8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D1B4E0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B8CD1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14:paraId="345AC5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23</w:t>
            </w:r>
          </w:p>
        </w:tc>
        <w:tc>
          <w:tcPr>
            <w:tcW w:w="630" w:type="dxa"/>
            <w:tcBorders>
              <w:top w:val="single" w:sz="7" w:space="0" w:color="000000"/>
              <w:left w:val="single" w:sz="7" w:space="0" w:color="000000"/>
              <w:bottom w:val="single" w:sz="7" w:space="0" w:color="000000"/>
              <w:right w:val="single" w:sz="4" w:space="0" w:color="auto"/>
            </w:tcBorders>
          </w:tcPr>
          <w:p w14:paraId="194B1F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71FC79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DC1B9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D60FC21" w14:textId="77777777" w:rsidTr="00012EDA">
        <w:tc>
          <w:tcPr>
            <w:tcW w:w="4326" w:type="dxa"/>
            <w:vMerge/>
            <w:tcBorders>
              <w:top w:val="nil"/>
              <w:bottom w:val="nil"/>
              <w:right w:val="nil"/>
            </w:tcBorders>
          </w:tcPr>
          <w:p w14:paraId="575712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425F20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5670B3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14:paraId="3CA85C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24</w:t>
            </w:r>
          </w:p>
        </w:tc>
        <w:tc>
          <w:tcPr>
            <w:tcW w:w="630" w:type="dxa"/>
            <w:tcBorders>
              <w:top w:val="single" w:sz="7" w:space="0" w:color="000000"/>
              <w:left w:val="single" w:sz="7" w:space="0" w:color="000000"/>
              <w:bottom w:val="single" w:sz="7" w:space="0" w:color="000000"/>
              <w:right w:val="single" w:sz="4" w:space="0" w:color="auto"/>
            </w:tcBorders>
          </w:tcPr>
          <w:p w14:paraId="21E0C8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477B85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68BA47C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7CD6B44" w14:textId="77777777" w:rsidTr="00012EDA">
        <w:tc>
          <w:tcPr>
            <w:tcW w:w="4326" w:type="dxa"/>
            <w:vMerge/>
            <w:tcBorders>
              <w:top w:val="nil"/>
              <w:bottom w:val="nil"/>
              <w:right w:val="nil"/>
            </w:tcBorders>
          </w:tcPr>
          <w:p w14:paraId="1CB55F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751C647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5D4837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67987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6F4FFE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nil"/>
              <w:bottom w:val="single" w:sz="4" w:space="0" w:color="auto"/>
              <w:right w:val="nil"/>
            </w:tcBorders>
            <w:shd w:val="clear" w:color="auto" w:fill="999999"/>
          </w:tcPr>
          <w:p w14:paraId="6ADB06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6F99BB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5EE4120" w14:textId="77777777" w:rsidTr="00012EDA">
        <w:tc>
          <w:tcPr>
            <w:tcW w:w="4326" w:type="dxa"/>
            <w:vMerge/>
            <w:tcBorders>
              <w:top w:val="nil"/>
              <w:bottom w:val="nil"/>
              <w:right w:val="nil"/>
            </w:tcBorders>
          </w:tcPr>
          <w:p w14:paraId="1E98FC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6E29E9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58FE21A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285EA1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25</w:t>
            </w:r>
          </w:p>
        </w:tc>
        <w:tc>
          <w:tcPr>
            <w:tcW w:w="630" w:type="dxa"/>
            <w:tcBorders>
              <w:top w:val="single" w:sz="7" w:space="0" w:color="000000"/>
              <w:left w:val="single" w:sz="7" w:space="0" w:color="000000"/>
              <w:bottom w:val="single" w:sz="7" w:space="0" w:color="000000"/>
              <w:right w:val="single" w:sz="4" w:space="0" w:color="auto"/>
            </w:tcBorders>
          </w:tcPr>
          <w:p w14:paraId="516743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X</w:t>
            </w:r>
          </w:p>
        </w:tc>
        <w:tc>
          <w:tcPr>
            <w:tcW w:w="540" w:type="dxa"/>
            <w:tcBorders>
              <w:top w:val="single" w:sz="4" w:space="0" w:color="auto"/>
              <w:left w:val="single" w:sz="4" w:space="0" w:color="auto"/>
              <w:bottom w:val="single" w:sz="4" w:space="0" w:color="auto"/>
              <w:right w:val="single" w:sz="4" w:space="0" w:color="auto"/>
            </w:tcBorders>
          </w:tcPr>
          <w:p w14:paraId="019883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5309B1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D38B7B4" w14:textId="77777777" w:rsidTr="00012EDA">
        <w:tc>
          <w:tcPr>
            <w:tcW w:w="4326" w:type="dxa"/>
            <w:vMerge/>
            <w:tcBorders>
              <w:top w:val="nil"/>
              <w:bottom w:val="nil"/>
              <w:right w:val="nil"/>
            </w:tcBorders>
          </w:tcPr>
          <w:p w14:paraId="10453D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B44AA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442CF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3212F1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26</w:t>
            </w:r>
          </w:p>
        </w:tc>
        <w:tc>
          <w:tcPr>
            <w:tcW w:w="630" w:type="dxa"/>
            <w:tcBorders>
              <w:top w:val="single" w:sz="7" w:space="0" w:color="000000"/>
              <w:left w:val="single" w:sz="7" w:space="0" w:color="000000"/>
              <w:bottom w:val="single" w:sz="7" w:space="0" w:color="000000"/>
              <w:right w:val="single" w:sz="4" w:space="0" w:color="auto"/>
            </w:tcBorders>
          </w:tcPr>
          <w:p w14:paraId="1BC0E0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N</w:t>
            </w:r>
          </w:p>
        </w:tc>
        <w:tc>
          <w:tcPr>
            <w:tcW w:w="540" w:type="dxa"/>
            <w:tcBorders>
              <w:top w:val="single" w:sz="4" w:space="0" w:color="auto"/>
              <w:left w:val="single" w:sz="4" w:space="0" w:color="auto"/>
              <w:bottom w:val="single" w:sz="4" w:space="0" w:color="auto"/>
              <w:right w:val="single" w:sz="4" w:space="0" w:color="auto"/>
            </w:tcBorders>
          </w:tcPr>
          <w:p w14:paraId="51690FE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6942A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0CD4366" w14:textId="77777777" w:rsidTr="00012EDA">
        <w:tc>
          <w:tcPr>
            <w:tcW w:w="4326" w:type="dxa"/>
            <w:vMerge/>
            <w:tcBorders>
              <w:top w:val="nil"/>
              <w:bottom w:val="nil"/>
              <w:right w:val="nil"/>
            </w:tcBorders>
          </w:tcPr>
          <w:p w14:paraId="43EC57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CF1EE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8597A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2BB1F4B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27</w:t>
            </w:r>
          </w:p>
        </w:tc>
        <w:tc>
          <w:tcPr>
            <w:tcW w:w="630" w:type="dxa"/>
            <w:tcBorders>
              <w:top w:val="single" w:sz="7" w:space="0" w:color="000000"/>
              <w:left w:val="single" w:sz="7" w:space="0" w:color="000000"/>
              <w:bottom w:val="single" w:sz="7" w:space="0" w:color="000000"/>
              <w:right w:val="single" w:sz="4" w:space="0" w:color="auto"/>
            </w:tcBorders>
          </w:tcPr>
          <w:p w14:paraId="650599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22CF29A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07DAFC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F75AB3A" w14:textId="77777777" w:rsidTr="00012EDA">
        <w:tc>
          <w:tcPr>
            <w:tcW w:w="4326" w:type="dxa"/>
            <w:vMerge/>
            <w:tcBorders>
              <w:top w:val="nil"/>
              <w:bottom w:val="nil"/>
              <w:right w:val="nil"/>
            </w:tcBorders>
          </w:tcPr>
          <w:p w14:paraId="0D9FA5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0A2D7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2436E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2FFD98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28</w:t>
            </w:r>
          </w:p>
        </w:tc>
        <w:tc>
          <w:tcPr>
            <w:tcW w:w="630" w:type="dxa"/>
            <w:tcBorders>
              <w:top w:val="single" w:sz="7" w:space="0" w:color="000000"/>
              <w:left w:val="single" w:sz="7" w:space="0" w:color="000000"/>
              <w:bottom w:val="single" w:sz="7" w:space="0" w:color="000000"/>
              <w:right w:val="single" w:sz="4" w:space="0" w:color="auto"/>
            </w:tcBorders>
          </w:tcPr>
          <w:p w14:paraId="2ED1D4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42D501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0A9DC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5D1639C" w14:textId="77777777" w:rsidTr="00012EDA">
        <w:tc>
          <w:tcPr>
            <w:tcW w:w="4326" w:type="dxa"/>
            <w:vMerge/>
            <w:tcBorders>
              <w:top w:val="nil"/>
              <w:bottom w:val="nil"/>
              <w:right w:val="nil"/>
            </w:tcBorders>
          </w:tcPr>
          <w:p w14:paraId="303692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89D75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0BA9BE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09F203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29</w:t>
            </w:r>
          </w:p>
        </w:tc>
        <w:tc>
          <w:tcPr>
            <w:tcW w:w="630" w:type="dxa"/>
            <w:tcBorders>
              <w:top w:val="single" w:sz="7" w:space="0" w:color="000000"/>
              <w:left w:val="single" w:sz="7" w:space="0" w:color="000000"/>
              <w:bottom w:val="single" w:sz="7" w:space="0" w:color="000000"/>
              <w:right w:val="single" w:sz="4" w:space="0" w:color="auto"/>
            </w:tcBorders>
          </w:tcPr>
          <w:p w14:paraId="248B19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07627E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88FF5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27EE4859" w14:textId="77777777" w:rsidTr="00012EDA">
        <w:tc>
          <w:tcPr>
            <w:tcW w:w="4326" w:type="dxa"/>
            <w:vMerge/>
            <w:tcBorders>
              <w:top w:val="nil"/>
              <w:bottom w:val="nil"/>
              <w:right w:val="nil"/>
            </w:tcBorders>
          </w:tcPr>
          <w:p w14:paraId="7CE74F7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0E10C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64AD77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6DDF26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30</w:t>
            </w:r>
          </w:p>
        </w:tc>
        <w:tc>
          <w:tcPr>
            <w:tcW w:w="630" w:type="dxa"/>
            <w:tcBorders>
              <w:top w:val="single" w:sz="7" w:space="0" w:color="000000"/>
              <w:left w:val="single" w:sz="7" w:space="0" w:color="000000"/>
              <w:bottom w:val="single" w:sz="7" w:space="0" w:color="000000"/>
              <w:right w:val="single" w:sz="4" w:space="0" w:color="auto"/>
            </w:tcBorders>
          </w:tcPr>
          <w:p w14:paraId="24C2AD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5B80B1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32685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79943B6E" w14:textId="77777777" w:rsidTr="00012EDA">
        <w:tc>
          <w:tcPr>
            <w:tcW w:w="4326" w:type="dxa"/>
            <w:vMerge/>
            <w:tcBorders>
              <w:top w:val="nil"/>
              <w:bottom w:val="nil"/>
              <w:right w:val="nil"/>
            </w:tcBorders>
          </w:tcPr>
          <w:p w14:paraId="7B5A3C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FC811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495E64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453888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31</w:t>
            </w:r>
          </w:p>
        </w:tc>
        <w:tc>
          <w:tcPr>
            <w:tcW w:w="630" w:type="dxa"/>
            <w:tcBorders>
              <w:top w:val="single" w:sz="7" w:space="0" w:color="000000"/>
              <w:left w:val="single" w:sz="7" w:space="0" w:color="000000"/>
              <w:bottom w:val="single" w:sz="7" w:space="0" w:color="000000"/>
              <w:right w:val="single" w:sz="4" w:space="0" w:color="auto"/>
            </w:tcBorders>
          </w:tcPr>
          <w:p w14:paraId="24E3DD2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54A74C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13FD9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20AD0F54" w14:textId="77777777" w:rsidTr="00012EDA">
        <w:tc>
          <w:tcPr>
            <w:tcW w:w="4326" w:type="dxa"/>
            <w:vMerge/>
            <w:tcBorders>
              <w:top w:val="nil"/>
              <w:bottom w:val="nil"/>
              <w:right w:val="nil"/>
            </w:tcBorders>
          </w:tcPr>
          <w:p w14:paraId="46B8EB9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F33BB3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8</w:t>
            </w:r>
          </w:p>
        </w:tc>
        <w:tc>
          <w:tcPr>
            <w:tcW w:w="729" w:type="dxa"/>
            <w:tcBorders>
              <w:top w:val="nil"/>
              <w:left w:val="nil"/>
              <w:bottom w:val="nil"/>
              <w:right w:val="nil"/>
            </w:tcBorders>
          </w:tcPr>
          <w:p w14:paraId="3EA28E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7D30EE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32</w:t>
            </w:r>
          </w:p>
        </w:tc>
        <w:tc>
          <w:tcPr>
            <w:tcW w:w="630" w:type="dxa"/>
            <w:tcBorders>
              <w:top w:val="single" w:sz="7" w:space="0" w:color="000000"/>
              <w:left w:val="single" w:sz="7" w:space="0" w:color="000000"/>
              <w:bottom w:val="single" w:sz="7" w:space="0" w:color="000000"/>
              <w:right w:val="single" w:sz="4" w:space="0" w:color="auto"/>
            </w:tcBorders>
          </w:tcPr>
          <w:p w14:paraId="593B8E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5CD2EB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2AEA2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8</w:t>
            </w:r>
          </w:p>
        </w:tc>
      </w:tr>
      <w:tr w:rsidR="00012EDA" w:rsidRPr="007D2A2D" w14:paraId="0FF1CBD0" w14:textId="77777777" w:rsidTr="00012EDA">
        <w:tc>
          <w:tcPr>
            <w:tcW w:w="4326" w:type="dxa"/>
            <w:vMerge/>
            <w:tcBorders>
              <w:top w:val="nil"/>
              <w:bottom w:val="nil"/>
              <w:right w:val="nil"/>
            </w:tcBorders>
          </w:tcPr>
          <w:p w14:paraId="2A31C9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31D77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C8105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6CB88F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33</w:t>
            </w:r>
          </w:p>
        </w:tc>
        <w:tc>
          <w:tcPr>
            <w:tcW w:w="630" w:type="dxa"/>
            <w:tcBorders>
              <w:top w:val="single" w:sz="7" w:space="0" w:color="000000"/>
              <w:left w:val="single" w:sz="7" w:space="0" w:color="000000"/>
              <w:bottom w:val="single" w:sz="7" w:space="0" w:color="000000"/>
              <w:right w:val="single" w:sz="4" w:space="0" w:color="auto"/>
            </w:tcBorders>
          </w:tcPr>
          <w:p w14:paraId="7F6B56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53F1AA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938B7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737EA5E" w14:textId="77777777" w:rsidTr="00012EDA">
        <w:tc>
          <w:tcPr>
            <w:tcW w:w="4326" w:type="dxa"/>
            <w:vMerge/>
            <w:tcBorders>
              <w:top w:val="nil"/>
              <w:bottom w:val="nil"/>
              <w:right w:val="nil"/>
            </w:tcBorders>
          </w:tcPr>
          <w:p w14:paraId="4A24A53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AE3AA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B1FBA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5B3835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34</w:t>
            </w:r>
          </w:p>
        </w:tc>
        <w:tc>
          <w:tcPr>
            <w:tcW w:w="630" w:type="dxa"/>
            <w:tcBorders>
              <w:top w:val="single" w:sz="7" w:space="0" w:color="000000"/>
              <w:left w:val="single" w:sz="7" w:space="0" w:color="000000"/>
              <w:bottom w:val="single" w:sz="7" w:space="0" w:color="000000"/>
              <w:right w:val="single" w:sz="4" w:space="0" w:color="auto"/>
            </w:tcBorders>
          </w:tcPr>
          <w:p w14:paraId="1662FE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6EBD1D2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814F6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781FC14" w14:textId="77777777" w:rsidTr="00012EDA">
        <w:tc>
          <w:tcPr>
            <w:tcW w:w="4326" w:type="dxa"/>
            <w:vMerge/>
            <w:tcBorders>
              <w:top w:val="nil"/>
              <w:bottom w:val="nil"/>
              <w:right w:val="nil"/>
            </w:tcBorders>
          </w:tcPr>
          <w:p w14:paraId="0726C7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5D1B1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88548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7C48DB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35</w:t>
            </w:r>
          </w:p>
        </w:tc>
        <w:tc>
          <w:tcPr>
            <w:tcW w:w="630" w:type="dxa"/>
            <w:tcBorders>
              <w:top w:val="single" w:sz="7" w:space="0" w:color="000000"/>
              <w:left w:val="single" w:sz="7" w:space="0" w:color="000000"/>
              <w:bottom w:val="single" w:sz="7" w:space="0" w:color="000000"/>
              <w:right w:val="single" w:sz="4" w:space="0" w:color="auto"/>
            </w:tcBorders>
          </w:tcPr>
          <w:p w14:paraId="1224B3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71" behindDoc="0" locked="0" layoutInCell="1" allowOverlap="1" wp14:anchorId="2091346A" wp14:editId="7D94915C">
                      <wp:simplePos x="0" y="0"/>
                      <wp:positionH relativeFrom="column">
                        <wp:posOffset>69215</wp:posOffset>
                      </wp:positionH>
                      <wp:positionV relativeFrom="paragraph">
                        <wp:posOffset>83185</wp:posOffset>
                      </wp:positionV>
                      <wp:extent cx="194945" cy="4124325"/>
                      <wp:effectExtent l="12065" t="6985" r="12065" b="12065"/>
                      <wp:wrapNone/>
                      <wp:docPr id="98"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4124325"/>
                              </a:xfrm>
                              <a:custGeom>
                                <a:avLst/>
                                <a:gdLst>
                                  <a:gd name="T0" fmla="*/ 166 w 307"/>
                                  <a:gd name="T1" fmla="*/ 0 h 6495"/>
                                  <a:gd name="T2" fmla="*/ 226 w 307"/>
                                  <a:gd name="T3" fmla="*/ 270 h 6495"/>
                                  <a:gd name="T4" fmla="*/ 286 w 307"/>
                                  <a:gd name="T5" fmla="*/ 465 h 6495"/>
                                  <a:gd name="T6" fmla="*/ 196 w 307"/>
                                  <a:gd name="T7" fmla="*/ 975 h 6495"/>
                                  <a:gd name="T8" fmla="*/ 151 w 307"/>
                                  <a:gd name="T9" fmla="*/ 1080 h 6495"/>
                                  <a:gd name="T10" fmla="*/ 76 w 307"/>
                                  <a:gd name="T11" fmla="*/ 1260 h 6495"/>
                                  <a:gd name="T12" fmla="*/ 241 w 307"/>
                                  <a:gd name="T13" fmla="*/ 2115 h 6495"/>
                                  <a:gd name="T14" fmla="*/ 136 w 307"/>
                                  <a:gd name="T15" fmla="*/ 2940 h 6495"/>
                                  <a:gd name="T16" fmla="*/ 91 w 307"/>
                                  <a:gd name="T17" fmla="*/ 3045 h 6495"/>
                                  <a:gd name="T18" fmla="*/ 16 w 307"/>
                                  <a:gd name="T19" fmla="*/ 3345 h 6495"/>
                                  <a:gd name="T20" fmla="*/ 181 w 307"/>
                                  <a:gd name="T21" fmla="*/ 3705 h 6495"/>
                                  <a:gd name="T22" fmla="*/ 241 w 307"/>
                                  <a:gd name="T23" fmla="*/ 3990 h 6495"/>
                                  <a:gd name="T24" fmla="*/ 181 w 307"/>
                                  <a:gd name="T25" fmla="*/ 4335 h 6495"/>
                                  <a:gd name="T26" fmla="*/ 166 w 307"/>
                                  <a:gd name="T27" fmla="*/ 4410 h 6495"/>
                                  <a:gd name="T28" fmla="*/ 121 w 307"/>
                                  <a:gd name="T29" fmla="*/ 4455 h 6495"/>
                                  <a:gd name="T30" fmla="*/ 61 w 307"/>
                                  <a:gd name="T31" fmla="*/ 4545 h 6495"/>
                                  <a:gd name="T32" fmla="*/ 31 w 307"/>
                                  <a:gd name="T33" fmla="*/ 4635 h 6495"/>
                                  <a:gd name="T34" fmla="*/ 46 w 307"/>
                                  <a:gd name="T35" fmla="*/ 4950 h 6495"/>
                                  <a:gd name="T36" fmla="*/ 151 w 307"/>
                                  <a:gd name="T37" fmla="*/ 5220 h 6495"/>
                                  <a:gd name="T38" fmla="*/ 211 w 307"/>
                                  <a:gd name="T39" fmla="*/ 5310 h 6495"/>
                                  <a:gd name="T40" fmla="*/ 301 w 307"/>
                                  <a:gd name="T41" fmla="*/ 5490 h 6495"/>
                                  <a:gd name="T42" fmla="*/ 241 w 307"/>
                                  <a:gd name="T43" fmla="*/ 5805 h 6495"/>
                                  <a:gd name="T44" fmla="*/ 166 w 307"/>
                                  <a:gd name="T45" fmla="*/ 6060 h 6495"/>
                                  <a:gd name="T46" fmla="*/ 166 w 307"/>
                                  <a:gd name="T47" fmla="*/ 6495 h 6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07" h="6495">
                                    <a:moveTo>
                                      <a:pt x="166" y="0"/>
                                    </a:moveTo>
                                    <a:cubicBezTo>
                                      <a:pt x="195" y="88"/>
                                      <a:pt x="202" y="181"/>
                                      <a:pt x="226" y="270"/>
                                    </a:cubicBezTo>
                                    <a:cubicBezTo>
                                      <a:pt x="244" y="336"/>
                                      <a:pt x="269" y="398"/>
                                      <a:pt x="286" y="465"/>
                                    </a:cubicBezTo>
                                    <a:cubicBezTo>
                                      <a:pt x="276" y="627"/>
                                      <a:pt x="292" y="832"/>
                                      <a:pt x="196" y="975"/>
                                    </a:cubicBezTo>
                                    <a:cubicBezTo>
                                      <a:pt x="156" y="1134"/>
                                      <a:pt x="210" y="947"/>
                                      <a:pt x="151" y="1080"/>
                                    </a:cubicBezTo>
                                    <a:cubicBezTo>
                                      <a:pt x="121" y="1149"/>
                                      <a:pt x="116" y="1200"/>
                                      <a:pt x="76" y="1260"/>
                                    </a:cubicBezTo>
                                    <a:cubicBezTo>
                                      <a:pt x="0" y="1563"/>
                                      <a:pt x="72" y="1862"/>
                                      <a:pt x="241" y="2115"/>
                                    </a:cubicBezTo>
                                    <a:cubicBezTo>
                                      <a:pt x="285" y="2379"/>
                                      <a:pt x="290" y="2709"/>
                                      <a:pt x="136" y="2940"/>
                                    </a:cubicBezTo>
                                    <a:cubicBezTo>
                                      <a:pt x="96" y="3099"/>
                                      <a:pt x="150" y="2912"/>
                                      <a:pt x="91" y="3045"/>
                                    </a:cubicBezTo>
                                    <a:cubicBezTo>
                                      <a:pt x="49" y="3139"/>
                                      <a:pt x="33" y="3245"/>
                                      <a:pt x="16" y="3345"/>
                                    </a:cubicBezTo>
                                    <a:cubicBezTo>
                                      <a:pt x="36" y="3462"/>
                                      <a:pt x="97" y="3621"/>
                                      <a:pt x="181" y="3705"/>
                                    </a:cubicBezTo>
                                    <a:cubicBezTo>
                                      <a:pt x="211" y="3796"/>
                                      <a:pt x="225" y="3896"/>
                                      <a:pt x="241" y="3990"/>
                                    </a:cubicBezTo>
                                    <a:cubicBezTo>
                                      <a:pt x="229" y="4133"/>
                                      <a:pt x="213" y="4207"/>
                                      <a:pt x="181" y="4335"/>
                                    </a:cubicBezTo>
                                    <a:cubicBezTo>
                                      <a:pt x="175" y="4360"/>
                                      <a:pt x="177" y="4387"/>
                                      <a:pt x="166" y="4410"/>
                                    </a:cubicBezTo>
                                    <a:cubicBezTo>
                                      <a:pt x="157" y="4429"/>
                                      <a:pt x="134" y="4438"/>
                                      <a:pt x="121" y="4455"/>
                                    </a:cubicBezTo>
                                    <a:cubicBezTo>
                                      <a:pt x="99" y="4483"/>
                                      <a:pt x="81" y="4515"/>
                                      <a:pt x="61" y="4545"/>
                                    </a:cubicBezTo>
                                    <a:cubicBezTo>
                                      <a:pt x="43" y="4571"/>
                                      <a:pt x="31" y="4635"/>
                                      <a:pt x="31" y="4635"/>
                                    </a:cubicBezTo>
                                    <a:cubicBezTo>
                                      <a:pt x="36" y="4740"/>
                                      <a:pt x="35" y="4845"/>
                                      <a:pt x="46" y="4950"/>
                                    </a:cubicBezTo>
                                    <a:cubicBezTo>
                                      <a:pt x="56" y="5043"/>
                                      <a:pt x="107" y="5140"/>
                                      <a:pt x="151" y="5220"/>
                                    </a:cubicBezTo>
                                    <a:cubicBezTo>
                                      <a:pt x="169" y="5252"/>
                                      <a:pt x="200" y="5276"/>
                                      <a:pt x="211" y="5310"/>
                                    </a:cubicBezTo>
                                    <a:cubicBezTo>
                                      <a:pt x="232" y="5372"/>
                                      <a:pt x="265" y="5436"/>
                                      <a:pt x="301" y="5490"/>
                                    </a:cubicBezTo>
                                    <a:cubicBezTo>
                                      <a:pt x="292" y="5617"/>
                                      <a:pt x="307" y="5705"/>
                                      <a:pt x="241" y="5805"/>
                                    </a:cubicBezTo>
                                    <a:cubicBezTo>
                                      <a:pt x="221" y="5885"/>
                                      <a:pt x="169" y="5976"/>
                                      <a:pt x="166" y="6060"/>
                                    </a:cubicBezTo>
                                    <a:cubicBezTo>
                                      <a:pt x="162" y="6205"/>
                                      <a:pt x="166" y="6350"/>
                                      <a:pt x="166" y="6495"/>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41EF2819">
                    <v:shape id="Freeform 334" style="position:absolute;margin-left:5.45pt;margin-top:6.55pt;width:15.35pt;height:324.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7,6495" o:spid="_x0000_s1026" filled="f" strokecolor="blue" path="m166,v29,88,36,181,60,270c244,336,269,398,286,465v-10,162,6,367,-90,510c156,1134,210,947,151,1080v-30,69,-35,120,-75,180c,1563,72,1862,241,2115v44,264,49,594,-105,825c96,3099,150,2912,91,3045v-42,94,-58,200,-75,300c36,3462,97,3621,181,3705v30,91,44,191,60,285c229,4133,213,4207,181,4335v-6,25,-4,52,-15,75c157,4429,134,4438,121,4455v-22,28,-40,60,-60,90c43,4571,31,4635,31,4635v5,105,4,210,15,315c56,5043,107,5140,151,5220v18,32,49,56,60,90c232,5372,265,5436,301,5490v-9,127,6,215,-60,315c221,5885,169,5976,166,6060v-4,145,,290,,43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" w14:anchorId="39F4FE19">
                      <v:path arrowok="t" o:connecttype="custom" o:connectlocs="105410,0;143510,171450;181610,295275;124460,619125;95885,685800;48260,800100;153035,1343025;86360,1866900;57785,1933575;10160,2124075;114935,2352675;153035,2533650;114935,2752725;105410,2800350;76835,2828925;38735,2886075;19685,2943225;29210,3143250;95885,3314700;133985,3371850;191135,3486150;153035,3686175;105410,3848100;105410,4124325" o:connectangles="0,0,0,0,0,0,0,0,0,0,0,0,0,0,0,0,0,0,0,0,0,0,0,0"/>
                    </v:shape>
                  </w:pict>
                </mc:Fallback>
              </mc:AlternateContent>
            </w:r>
            <w:r w:rsidRPr="007D2A2D">
              <w:rPr>
                <w:rFonts w:ascii="Arial" w:hAnsi="Arial" w:cs="Arial"/>
                <w:color w:val="0000FF"/>
                <w:sz w:val="13"/>
                <w:szCs w:val="13"/>
                <w:lang w:val="fr-FR"/>
              </w:rPr>
              <w:t>0</w:t>
            </w:r>
          </w:p>
        </w:tc>
        <w:tc>
          <w:tcPr>
            <w:tcW w:w="540" w:type="dxa"/>
            <w:tcBorders>
              <w:top w:val="single" w:sz="4" w:space="0" w:color="auto"/>
              <w:left w:val="single" w:sz="4" w:space="0" w:color="auto"/>
              <w:bottom w:val="single" w:sz="4" w:space="0" w:color="auto"/>
              <w:right w:val="single" w:sz="4" w:space="0" w:color="auto"/>
            </w:tcBorders>
          </w:tcPr>
          <w:p w14:paraId="24FD29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F3BE30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51E3204" w14:textId="77777777" w:rsidTr="00012EDA">
        <w:tc>
          <w:tcPr>
            <w:tcW w:w="4326" w:type="dxa"/>
            <w:vMerge/>
            <w:tcBorders>
              <w:top w:val="nil"/>
              <w:bottom w:val="nil"/>
              <w:right w:val="nil"/>
            </w:tcBorders>
          </w:tcPr>
          <w:p w14:paraId="30B078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7D064D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75CE2B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0179D1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36</w:t>
            </w:r>
          </w:p>
        </w:tc>
        <w:tc>
          <w:tcPr>
            <w:tcW w:w="630" w:type="dxa"/>
            <w:tcBorders>
              <w:top w:val="single" w:sz="7" w:space="0" w:color="000000"/>
              <w:left w:val="single" w:sz="7" w:space="0" w:color="000000"/>
              <w:bottom w:val="single" w:sz="7" w:space="0" w:color="000000"/>
              <w:right w:val="single" w:sz="4" w:space="0" w:color="auto"/>
            </w:tcBorders>
          </w:tcPr>
          <w:p w14:paraId="3962AC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97C419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4EEDD5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37D7E21" w14:textId="77777777" w:rsidTr="00012EDA">
        <w:tc>
          <w:tcPr>
            <w:tcW w:w="4326" w:type="dxa"/>
            <w:vMerge/>
            <w:tcBorders>
              <w:top w:val="nil"/>
              <w:bottom w:val="nil"/>
              <w:right w:val="nil"/>
            </w:tcBorders>
          </w:tcPr>
          <w:p w14:paraId="42717A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1684B3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7BDE8F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244518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09DCBF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nil"/>
              <w:bottom w:val="single" w:sz="4" w:space="0" w:color="auto"/>
              <w:right w:val="nil"/>
            </w:tcBorders>
            <w:shd w:val="clear" w:color="auto" w:fill="999999"/>
          </w:tcPr>
          <w:p w14:paraId="74B091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34C137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13B3443" w14:textId="77777777" w:rsidTr="00012EDA">
        <w:tc>
          <w:tcPr>
            <w:tcW w:w="4326" w:type="dxa"/>
            <w:vMerge/>
            <w:tcBorders>
              <w:top w:val="nil"/>
              <w:bottom w:val="nil"/>
              <w:right w:val="nil"/>
            </w:tcBorders>
          </w:tcPr>
          <w:p w14:paraId="305CAA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6E0AB9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2C6939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5BDE3B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37</w:t>
            </w:r>
          </w:p>
        </w:tc>
        <w:tc>
          <w:tcPr>
            <w:tcW w:w="630" w:type="dxa"/>
            <w:tcBorders>
              <w:top w:val="single" w:sz="7" w:space="0" w:color="000000"/>
              <w:left w:val="single" w:sz="7" w:space="0" w:color="000000"/>
              <w:bottom w:val="single" w:sz="7" w:space="0" w:color="000000"/>
              <w:right w:val="single" w:sz="4" w:space="0" w:color="auto"/>
            </w:tcBorders>
          </w:tcPr>
          <w:p w14:paraId="77A880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645AA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09B71F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26B902C" w14:textId="77777777" w:rsidTr="00012EDA">
        <w:tc>
          <w:tcPr>
            <w:tcW w:w="4326" w:type="dxa"/>
            <w:vMerge/>
            <w:tcBorders>
              <w:top w:val="nil"/>
              <w:bottom w:val="nil"/>
              <w:right w:val="nil"/>
            </w:tcBorders>
          </w:tcPr>
          <w:p w14:paraId="6750C36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06466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6C335F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49FB07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38</w:t>
            </w:r>
          </w:p>
        </w:tc>
        <w:tc>
          <w:tcPr>
            <w:tcW w:w="630" w:type="dxa"/>
            <w:tcBorders>
              <w:top w:val="single" w:sz="7" w:space="0" w:color="000000"/>
              <w:left w:val="single" w:sz="7" w:space="0" w:color="000000"/>
              <w:bottom w:val="single" w:sz="7" w:space="0" w:color="000000"/>
              <w:right w:val="single" w:sz="4" w:space="0" w:color="auto"/>
            </w:tcBorders>
          </w:tcPr>
          <w:p w14:paraId="3E5C66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79DA55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811EA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300CC6B" w14:textId="77777777" w:rsidTr="00012EDA">
        <w:tc>
          <w:tcPr>
            <w:tcW w:w="4326" w:type="dxa"/>
            <w:vMerge/>
            <w:tcBorders>
              <w:top w:val="nil"/>
              <w:bottom w:val="nil"/>
              <w:right w:val="nil"/>
            </w:tcBorders>
          </w:tcPr>
          <w:p w14:paraId="2386E6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938AE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E8F1F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33B8CF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39</w:t>
            </w:r>
          </w:p>
        </w:tc>
        <w:tc>
          <w:tcPr>
            <w:tcW w:w="630" w:type="dxa"/>
            <w:tcBorders>
              <w:top w:val="single" w:sz="7" w:space="0" w:color="000000"/>
              <w:left w:val="single" w:sz="7" w:space="0" w:color="000000"/>
              <w:bottom w:val="single" w:sz="7" w:space="0" w:color="000000"/>
              <w:right w:val="single" w:sz="4" w:space="0" w:color="auto"/>
            </w:tcBorders>
          </w:tcPr>
          <w:p w14:paraId="53EC76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319B1A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66670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572B592" w14:textId="77777777" w:rsidTr="00012EDA">
        <w:tc>
          <w:tcPr>
            <w:tcW w:w="4326" w:type="dxa"/>
            <w:vMerge/>
            <w:tcBorders>
              <w:top w:val="nil"/>
              <w:bottom w:val="nil"/>
              <w:right w:val="nil"/>
            </w:tcBorders>
          </w:tcPr>
          <w:p w14:paraId="10AF0E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6BBA3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773B3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7CB49E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40</w:t>
            </w:r>
          </w:p>
        </w:tc>
        <w:tc>
          <w:tcPr>
            <w:tcW w:w="630" w:type="dxa"/>
            <w:tcBorders>
              <w:top w:val="single" w:sz="7" w:space="0" w:color="000000"/>
              <w:left w:val="single" w:sz="7" w:space="0" w:color="000000"/>
              <w:bottom w:val="single" w:sz="7" w:space="0" w:color="000000"/>
              <w:right w:val="single" w:sz="4" w:space="0" w:color="auto"/>
            </w:tcBorders>
          </w:tcPr>
          <w:p w14:paraId="3839F1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2202FF5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809A7A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3B48B77" w14:textId="77777777" w:rsidTr="00012EDA">
        <w:tc>
          <w:tcPr>
            <w:tcW w:w="4326" w:type="dxa"/>
            <w:vMerge/>
            <w:tcBorders>
              <w:top w:val="nil"/>
              <w:bottom w:val="nil"/>
              <w:right w:val="nil"/>
            </w:tcBorders>
          </w:tcPr>
          <w:p w14:paraId="2CAC897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22181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0A5ECB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71BB23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41</w:t>
            </w:r>
          </w:p>
        </w:tc>
        <w:tc>
          <w:tcPr>
            <w:tcW w:w="630" w:type="dxa"/>
            <w:tcBorders>
              <w:top w:val="single" w:sz="7" w:space="0" w:color="000000"/>
              <w:left w:val="single" w:sz="7" w:space="0" w:color="000000"/>
              <w:bottom w:val="single" w:sz="7" w:space="0" w:color="000000"/>
              <w:right w:val="single" w:sz="4" w:space="0" w:color="auto"/>
            </w:tcBorders>
          </w:tcPr>
          <w:p w14:paraId="335AFD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44CC02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1812D5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6687B9A5" w14:textId="77777777" w:rsidTr="00012EDA">
        <w:tc>
          <w:tcPr>
            <w:tcW w:w="4326" w:type="dxa"/>
            <w:vMerge/>
            <w:tcBorders>
              <w:top w:val="nil"/>
              <w:bottom w:val="nil"/>
              <w:right w:val="nil"/>
            </w:tcBorders>
          </w:tcPr>
          <w:p w14:paraId="305724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A222A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2BCA7A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11D968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42</w:t>
            </w:r>
          </w:p>
        </w:tc>
        <w:tc>
          <w:tcPr>
            <w:tcW w:w="630" w:type="dxa"/>
            <w:tcBorders>
              <w:top w:val="single" w:sz="7" w:space="0" w:color="000000"/>
              <w:left w:val="single" w:sz="7" w:space="0" w:color="000000"/>
              <w:bottom w:val="single" w:sz="7" w:space="0" w:color="000000"/>
              <w:right w:val="single" w:sz="4" w:space="0" w:color="auto"/>
            </w:tcBorders>
          </w:tcPr>
          <w:p w14:paraId="5C7F518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B67A2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1D3D46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15145A23" w14:textId="77777777" w:rsidTr="00012EDA">
        <w:tc>
          <w:tcPr>
            <w:tcW w:w="4326" w:type="dxa"/>
            <w:vMerge/>
            <w:tcBorders>
              <w:top w:val="nil"/>
              <w:bottom w:val="nil"/>
              <w:right w:val="nil"/>
            </w:tcBorders>
          </w:tcPr>
          <w:p w14:paraId="7FE9ED7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C48F2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259D88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2783EA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43</w:t>
            </w:r>
          </w:p>
        </w:tc>
        <w:tc>
          <w:tcPr>
            <w:tcW w:w="630" w:type="dxa"/>
            <w:tcBorders>
              <w:top w:val="single" w:sz="7" w:space="0" w:color="000000"/>
              <w:left w:val="single" w:sz="7" w:space="0" w:color="000000"/>
              <w:bottom w:val="single" w:sz="7" w:space="0" w:color="000000"/>
              <w:right w:val="single" w:sz="4" w:space="0" w:color="auto"/>
            </w:tcBorders>
          </w:tcPr>
          <w:p w14:paraId="0AD5ECC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4BE9C6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269EF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311FEFE9" w14:textId="77777777" w:rsidTr="00012EDA">
        <w:tc>
          <w:tcPr>
            <w:tcW w:w="4326" w:type="dxa"/>
            <w:vMerge/>
            <w:tcBorders>
              <w:top w:val="nil"/>
              <w:bottom w:val="nil"/>
              <w:right w:val="nil"/>
            </w:tcBorders>
          </w:tcPr>
          <w:p w14:paraId="48D2A3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3C97F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7</w:t>
            </w:r>
          </w:p>
        </w:tc>
        <w:tc>
          <w:tcPr>
            <w:tcW w:w="729" w:type="dxa"/>
            <w:tcBorders>
              <w:top w:val="nil"/>
              <w:left w:val="nil"/>
              <w:bottom w:val="nil"/>
              <w:right w:val="nil"/>
            </w:tcBorders>
          </w:tcPr>
          <w:p w14:paraId="7424D9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44C755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44</w:t>
            </w:r>
          </w:p>
        </w:tc>
        <w:tc>
          <w:tcPr>
            <w:tcW w:w="630" w:type="dxa"/>
            <w:tcBorders>
              <w:top w:val="single" w:sz="7" w:space="0" w:color="000000"/>
              <w:left w:val="single" w:sz="7" w:space="0" w:color="000000"/>
              <w:bottom w:val="single" w:sz="7" w:space="0" w:color="000000"/>
              <w:right w:val="single" w:sz="4" w:space="0" w:color="auto"/>
            </w:tcBorders>
          </w:tcPr>
          <w:p w14:paraId="2E304A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0DAE096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8AC32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7</w:t>
            </w:r>
          </w:p>
        </w:tc>
      </w:tr>
      <w:tr w:rsidR="00012EDA" w:rsidRPr="007D2A2D" w14:paraId="36DF6263" w14:textId="77777777" w:rsidTr="00012EDA">
        <w:tc>
          <w:tcPr>
            <w:tcW w:w="4326" w:type="dxa"/>
            <w:vMerge/>
            <w:tcBorders>
              <w:top w:val="nil"/>
              <w:bottom w:val="nil"/>
              <w:right w:val="nil"/>
            </w:tcBorders>
          </w:tcPr>
          <w:p w14:paraId="31437C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517EFC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255C8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2FEC88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45</w:t>
            </w:r>
          </w:p>
        </w:tc>
        <w:tc>
          <w:tcPr>
            <w:tcW w:w="630" w:type="dxa"/>
            <w:tcBorders>
              <w:top w:val="single" w:sz="7" w:space="0" w:color="000000"/>
              <w:left w:val="single" w:sz="7" w:space="0" w:color="000000"/>
              <w:bottom w:val="single" w:sz="7" w:space="0" w:color="000000"/>
              <w:right w:val="single" w:sz="4" w:space="0" w:color="auto"/>
            </w:tcBorders>
          </w:tcPr>
          <w:p w14:paraId="204A5F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60414F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484D4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1DC368A" w14:textId="77777777" w:rsidTr="00012EDA">
        <w:tc>
          <w:tcPr>
            <w:tcW w:w="4326" w:type="dxa"/>
            <w:vMerge/>
            <w:tcBorders>
              <w:top w:val="nil"/>
              <w:bottom w:val="nil"/>
              <w:right w:val="nil"/>
            </w:tcBorders>
          </w:tcPr>
          <w:p w14:paraId="32CE47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E9ED9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F0196C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1B0286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46</w:t>
            </w:r>
          </w:p>
        </w:tc>
        <w:tc>
          <w:tcPr>
            <w:tcW w:w="630" w:type="dxa"/>
            <w:tcBorders>
              <w:top w:val="single" w:sz="7" w:space="0" w:color="000000"/>
              <w:left w:val="single" w:sz="7" w:space="0" w:color="000000"/>
              <w:bottom w:val="single" w:sz="7" w:space="0" w:color="000000"/>
              <w:right w:val="single" w:sz="4" w:space="0" w:color="auto"/>
            </w:tcBorders>
          </w:tcPr>
          <w:p w14:paraId="4AF80C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28F7FC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C9BD8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BB04134" w14:textId="77777777" w:rsidTr="00012EDA">
        <w:tc>
          <w:tcPr>
            <w:tcW w:w="4326" w:type="dxa"/>
            <w:vMerge/>
            <w:tcBorders>
              <w:top w:val="nil"/>
              <w:bottom w:val="nil"/>
              <w:right w:val="nil"/>
            </w:tcBorders>
          </w:tcPr>
          <w:p w14:paraId="4824F6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D1E84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6CD05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224B71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47</w:t>
            </w:r>
          </w:p>
        </w:tc>
        <w:tc>
          <w:tcPr>
            <w:tcW w:w="630" w:type="dxa"/>
            <w:tcBorders>
              <w:top w:val="single" w:sz="7" w:space="0" w:color="000000"/>
              <w:left w:val="single" w:sz="7" w:space="0" w:color="000000"/>
              <w:bottom w:val="single" w:sz="7" w:space="0" w:color="000000"/>
              <w:right w:val="single" w:sz="4" w:space="0" w:color="auto"/>
            </w:tcBorders>
          </w:tcPr>
          <w:p w14:paraId="435E52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49E946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2AEEC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3BA3165" w14:textId="77777777" w:rsidTr="00012EDA">
        <w:tc>
          <w:tcPr>
            <w:tcW w:w="4326" w:type="dxa"/>
            <w:vMerge/>
            <w:tcBorders>
              <w:top w:val="nil"/>
              <w:bottom w:val="nil"/>
              <w:right w:val="nil"/>
            </w:tcBorders>
          </w:tcPr>
          <w:p w14:paraId="23C21F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693350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7099881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4D072E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48</w:t>
            </w:r>
          </w:p>
        </w:tc>
        <w:tc>
          <w:tcPr>
            <w:tcW w:w="630" w:type="dxa"/>
            <w:tcBorders>
              <w:top w:val="single" w:sz="7" w:space="0" w:color="000000"/>
              <w:left w:val="single" w:sz="7" w:space="0" w:color="000000"/>
              <w:bottom w:val="single" w:sz="7" w:space="0" w:color="000000"/>
              <w:right w:val="single" w:sz="4" w:space="0" w:color="auto"/>
            </w:tcBorders>
          </w:tcPr>
          <w:p w14:paraId="279A60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686E87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7342C6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23D25D5" w14:textId="77777777" w:rsidTr="00012EDA">
        <w:tc>
          <w:tcPr>
            <w:tcW w:w="4326" w:type="dxa"/>
            <w:vMerge/>
            <w:tcBorders>
              <w:top w:val="nil"/>
              <w:bottom w:val="nil"/>
              <w:right w:val="nil"/>
            </w:tcBorders>
          </w:tcPr>
          <w:p w14:paraId="7905E9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72DF80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035A3A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377041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689B54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nil"/>
              <w:bottom w:val="single" w:sz="4" w:space="0" w:color="auto"/>
              <w:right w:val="nil"/>
            </w:tcBorders>
            <w:shd w:val="clear" w:color="auto" w:fill="999999"/>
          </w:tcPr>
          <w:p w14:paraId="29FE4E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1C0977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42778BD" w14:textId="77777777" w:rsidTr="00012EDA">
        <w:tc>
          <w:tcPr>
            <w:tcW w:w="4326" w:type="dxa"/>
            <w:vMerge/>
            <w:tcBorders>
              <w:top w:val="nil"/>
              <w:bottom w:val="nil"/>
              <w:right w:val="nil"/>
            </w:tcBorders>
          </w:tcPr>
          <w:p w14:paraId="6EE137A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512071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64B152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01C3DE6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49</w:t>
            </w:r>
          </w:p>
        </w:tc>
        <w:tc>
          <w:tcPr>
            <w:tcW w:w="630" w:type="dxa"/>
            <w:tcBorders>
              <w:top w:val="single" w:sz="7" w:space="0" w:color="000000"/>
              <w:left w:val="single" w:sz="7" w:space="0" w:color="000000"/>
              <w:bottom w:val="single" w:sz="7" w:space="0" w:color="000000"/>
              <w:right w:val="single" w:sz="4" w:space="0" w:color="auto"/>
            </w:tcBorders>
          </w:tcPr>
          <w:p w14:paraId="523880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5C9F8E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7022050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8830712" w14:textId="77777777" w:rsidTr="00012EDA">
        <w:tc>
          <w:tcPr>
            <w:tcW w:w="4326" w:type="dxa"/>
            <w:vMerge/>
            <w:tcBorders>
              <w:top w:val="nil"/>
              <w:bottom w:val="nil"/>
              <w:right w:val="nil"/>
            </w:tcBorders>
          </w:tcPr>
          <w:p w14:paraId="594FE8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995F6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90EE0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0AD673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50</w:t>
            </w:r>
          </w:p>
        </w:tc>
        <w:tc>
          <w:tcPr>
            <w:tcW w:w="630" w:type="dxa"/>
            <w:tcBorders>
              <w:top w:val="single" w:sz="7" w:space="0" w:color="000000"/>
              <w:left w:val="single" w:sz="7" w:space="0" w:color="000000"/>
              <w:bottom w:val="single" w:sz="7" w:space="0" w:color="000000"/>
              <w:right w:val="single" w:sz="4" w:space="0" w:color="auto"/>
            </w:tcBorders>
          </w:tcPr>
          <w:p w14:paraId="60170C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6F4052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1AD82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6A66821" w14:textId="77777777" w:rsidTr="00012EDA">
        <w:tc>
          <w:tcPr>
            <w:tcW w:w="4326" w:type="dxa"/>
            <w:vMerge/>
            <w:tcBorders>
              <w:top w:val="nil"/>
              <w:bottom w:val="nil"/>
              <w:right w:val="nil"/>
            </w:tcBorders>
          </w:tcPr>
          <w:p w14:paraId="65B317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2A315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573967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1E6109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51</w:t>
            </w:r>
          </w:p>
        </w:tc>
        <w:tc>
          <w:tcPr>
            <w:tcW w:w="630" w:type="dxa"/>
            <w:tcBorders>
              <w:top w:val="single" w:sz="7" w:space="0" w:color="000000"/>
              <w:left w:val="single" w:sz="7" w:space="0" w:color="000000"/>
              <w:bottom w:val="single" w:sz="7" w:space="0" w:color="000000"/>
              <w:right w:val="single" w:sz="4" w:space="0" w:color="auto"/>
            </w:tcBorders>
          </w:tcPr>
          <w:p w14:paraId="0BB6A0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784124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61BE1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F5048A2" w14:textId="77777777" w:rsidTr="00012EDA">
        <w:tc>
          <w:tcPr>
            <w:tcW w:w="4326" w:type="dxa"/>
            <w:vMerge/>
            <w:tcBorders>
              <w:top w:val="nil"/>
              <w:bottom w:val="nil"/>
              <w:right w:val="nil"/>
            </w:tcBorders>
          </w:tcPr>
          <w:p w14:paraId="58F58D3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F3809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3C0BB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13F72C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52</w:t>
            </w:r>
          </w:p>
        </w:tc>
        <w:tc>
          <w:tcPr>
            <w:tcW w:w="630" w:type="dxa"/>
            <w:tcBorders>
              <w:top w:val="single" w:sz="7" w:space="0" w:color="000000"/>
              <w:left w:val="single" w:sz="7" w:space="0" w:color="000000"/>
              <w:bottom w:val="single" w:sz="7" w:space="0" w:color="000000"/>
              <w:right w:val="single" w:sz="4" w:space="0" w:color="auto"/>
            </w:tcBorders>
          </w:tcPr>
          <w:p w14:paraId="0C8242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7C3680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1ECAA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8F8C387" w14:textId="77777777" w:rsidTr="00012EDA">
        <w:tc>
          <w:tcPr>
            <w:tcW w:w="4326" w:type="dxa"/>
            <w:vMerge/>
            <w:tcBorders>
              <w:top w:val="nil"/>
              <w:bottom w:val="nil"/>
              <w:right w:val="nil"/>
            </w:tcBorders>
          </w:tcPr>
          <w:p w14:paraId="45FF7E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5A183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5034E0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179390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53</w:t>
            </w:r>
          </w:p>
        </w:tc>
        <w:tc>
          <w:tcPr>
            <w:tcW w:w="630" w:type="dxa"/>
            <w:tcBorders>
              <w:top w:val="single" w:sz="7" w:space="0" w:color="000000"/>
              <w:left w:val="single" w:sz="7" w:space="0" w:color="000000"/>
              <w:bottom w:val="single" w:sz="7" w:space="0" w:color="000000"/>
              <w:right w:val="single" w:sz="4" w:space="0" w:color="auto"/>
            </w:tcBorders>
          </w:tcPr>
          <w:p w14:paraId="131ED1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205874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C7CC0A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372AF3C3" w14:textId="77777777" w:rsidTr="00012EDA">
        <w:tc>
          <w:tcPr>
            <w:tcW w:w="4326" w:type="dxa"/>
            <w:vMerge/>
            <w:tcBorders>
              <w:top w:val="nil"/>
              <w:bottom w:val="nil"/>
              <w:right w:val="nil"/>
            </w:tcBorders>
          </w:tcPr>
          <w:p w14:paraId="5A71F6A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110FC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63A62B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78E284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54</w:t>
            </w:r>
          </w:p>
        </w:tc>
        <w:tc>
          <w:tcPr>
            <w:tcW w:w="630" w:type="dxa"/>
            <w:tcBorders>
              <w:top w:val="single" w:sz="7" w:space="0" w:color="000000"/>
              <w:left w:val="single" w:sz="7" w:space="0" w:color="000000"/>
              <w:bottom w:val="single" w:sz="7" w:space="0" w:color="000000"/>
              <w:right w:val="single" w:sz="4" w:space="0" w:color="auto"/>
            </w:tcBorders>
          </w:tcPr>
          <w:p w14:paraId="24F6F5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312EEF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0B3A7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45921999" w14:textId="77777777" w:rsidTr="00012EDA">
        <w:tc>
          <w:tcPr>
            <w:tcW w:w="4326" w:type="dxa"/>
            <w:vMerge/>
            <w:tcBorders>
              <w:top w:val="nil"/>
              <w:bottom w:val="nil"/>
              <w:right w:val="nil"/>
            </w:tcBorders>
          </w:tcPr>
          <w:p w14:paraId="05D660B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C496D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78034E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31DC5F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55</w:t>
            </w:r>
          </w:p>
        </w:tc>
        <w:tc>
          <w:tcPr>
            <w:tcW w:w="630" w:type="dxa"/>
            <w:tcBorders>
              <w:top w:val="single" w:sz="7" w:space="0" w:color="000000"/>
              <w:left w:val="single" w:sz="7" w:space="0" w:color="000000"/>
              <w:bottom w:val="single" w:sz="7" w:space="0" w:color="000000"/>
              <w:right w:val="single" w:sz="4" w:space="0" w:color="auto"/>
            </w:tcBorders>
          </w:tcPr>
          <w:p w14:paraId="6E379C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667F14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4308C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76FB2643" w14:textId="77777777" w:rsidTr="00012EDA">
        <w:tc>
          <w:tcPr>
            <w:tcW w:w="4326" w:type="dxa"/>
            <w:vMerge/>
            <w:tcBorders>
              <w:top w:val="nil"/>
              <w:bottom w:val="nil"/>
              <w:right w:val="nil"/>
            </w:tcBorders>
          </w:tcPr>
          <w:p w14:paraId="10ECDE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A1BA9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6</w:t>
            </w:r>
          </w:p>
        </w:tc>
        <w:tc>
          <w:tcPr>
            <w:tcW w:w="729" w:type="dxa"/>
            <w:tcBorders>
              <w:top w:val="nil"/>
              <w:left w:val="nil"/>
              <w:bottom w:val="nil"/>
              <w:right w:val="nil"/>
            </w:tcBorders>
          </w:tcPr>
          <w:p w14:paraId="42441A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49C60E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56</w:t>
            </w:r>
          </w:p>
        </w:tc>
        <w:tc>
          <w:tcPr>
            <w:tcW w:w="630" w:type="dxa"/>
            <w:tcBorders>
              <w:top w:val="single" w:sz="7" w:space="0" w:color="000000"/>
              <w:left w:val="single" w:sz="7" w:space="0" w:color="000000"/>
              <w:bottom w:val="single" w:sz="7" w:space="0" w:color="000000"/>
              <w:right w:val="single" w:sz="4" w:space="0" w:color="auto"/>
            </w:tcBorders>
          </w:tcPr>
          <w:p w14:paraId="4E3996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24E20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A43D2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6</w:t>
            </w:r>
          </w:p>
        </w:tc>
      </w:tr>
      <w:tr w:rsidR="00012EDA" w:rsidRPr="007D2A2D" w14:paraId="1CC46D39" w14:textId="77777777" w:rsidTr="00012EDA">
        <w:tc>
          <w:tcPr>
            <w:tcW w:w="4326" w:type="dxa"/>
            <w:vMerge/>
            <w:tcBorders>
              <w:top w:val="nil"/>
              <w:bottom w:val="nil"/>
              <w:right w:val="nil"/>
            </w:tcBorders>
          </w:tcPr>
          <w:p w14:paraId="1BF7DB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E9CD9D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25E21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602B1F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57</w:t>
            </w:r>
          </w:p>
        </w:tc>
        <w:tc>
          <w:tcPr>
            <w:tcW w:w="630" w:type="dxa"/>
            <w:tcBorders>
              <w:top w:val="single" w:sz="7" w:space="0" w:color="000000"/>
              <w:left w:val="single" w:sz="7" w:space="0" w:color="000000"/>
              <w:bottom w:val="single" w:sz="7" w:space="0" w:color="000000"/>
              <w:right w:val="single" w:sz="4" w:space="0" w:color="auto"/>
            </w:tcBorders>
          </w:tcPr>
          <w:p w14:paraId="7154EF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62853B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C56E60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05CBCA5" w14:textId="77777777" w:rsidTr="00012EDA">
        <w:tc>
          <w:tcPr>
            <w:tcW w:w="4326" w:type="dxa"/>
            <w:vMerge/>
            <w:tcBorders>
              <w:top w:val="nil"/>
              <w:bottom w:val="nil"/>
              <w:right w:val="nil"/>
            </w:tcBorders>
          </w:tcPr>
          <w:p w14:paraId="369ED7C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6C8F6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6AD82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2983A9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58</w:t>
            </w:r>
          </w:p>
        </w:tc>
        <w:tc>
          <w:tcPr>
            <w:tcW w:w="630" w:type="dxa"/>
            <w:tcBorders>
              <w:top w:val="single" w:sz="7" w:space="0" w:color="000000"/>
              <w:left w:val="single" w:sz="7" w:space="0" w:color="000000"/>
              <w:bottom w:val="single" w:sz="7" w:space="0" w:color="000000"/>
              <w:right w:val="single" w:sz="4" w:space="0" w:color="auto"/>
            </w:tcBorders>
          </w:tcPr>
          <w:p w14:paraId="3AFCA0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0893C6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83D3D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C07FCF8" w14:textId="77777777" w:rsidTr="00012EDA">
        <w:tc>
          <w:tcPr>
            <w:tcW w:w="4326" w:type="dxa"/>
            <w:vMerge/>
            <w:tcBorders>
              <w:top w:val="nil"/>
              <w:bottom w:val="nil"/>
              <w:right w:val="nil"/>
            </w:tcBorders>
          </w:tcPr>
          <w:p w14:paraId="10BDEF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194B2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08DF2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009004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59</w:t>
            </w:r>
          </w:p>
        </w:tc>
        <w:tc>
          <w:tcPr>
            <w:tcW w:w="630" w:type="dxa"/>
            <w:tcBorders>
              <w:top w:val="single" w:sz="7" w:space="0" w:color="000000"/>
              <w:left w:val="single" w:sz="7" w:space="0" w:color="000000"/>
              <w:bottom w:val="single" w:sz="7" w:space="0" w:color="000000"/>
              <w:right w:val="single" w:sz="4" w:space="0" w:color="auto"/>
            </w:tcBorders>
          </w:tcPr>
          <w:p w14:paraId="301075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02815DB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7F48E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0172812" w14:textId="77777777" w:rsidTr="00012EDA">
        <w:tc>
          <w:tcPr>
            <w:tcW w:w="4326" w:type="dxa"/>
            <w:vMerge/>
            <w:tcBorders>
              <w:top w:val="nil"/>
              <w:bottom w:val="nil"/>
              <w:right w:val="nil"/>
            </w:tcBorders>
          </w:tcPr>
          <w:p w14:paraId="19808C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73949B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272627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7DD0B9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60</w:t>
            </w:r>
          </w:p>
        </w:tc>
        <w:tc>
          <w:tcPr>
            <w:tcW w:w="630" w:type="dxa"/>
            <w:tcBorders>
              <w:top w:val="single" w:sz="7" w:space="0" w:color="000000"/>
              <w:left w:val="single" w:sz="7" w:space="0" w:color="000000"/>
              <w:bottom w:val="single" w:sz="7" w:space="0" w:color="000000"/>
              <w:right w:val="single" w:sz="4" w:space="0" w:color="auto"/>
            </w:tcBorders>
          </w:tcPr>
          <w:p w14:paraId="4B6D77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41A097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48E68F6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77D9F22" w14:textId="77777777" w:rsidTr="00012EDA">
        <w:tc>
          <w:tcPr>
            <w:tcW w:w="4326" w:type="dxa"/>
            <w:vMerge/>
            <w:tcBorders>
              <w:top w:val="nil"/>
              <w:bottom w:val="nil"/>
              <w:right w:val="nil"/>
            </w:tcBorders>
          </w:tcPr>
          <w:p w14:paraId="23691E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12BDED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1B552D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2DBF14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1680DC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nil"/>
              <w:bottom w:val="single" w:sz="4" w:space="0" w:color="auto"/>
              <w:right w:val="nil"/>
            </w:tcBorders>
            <w:shd w:val="clear" w:color="auto" w:fill="999999"/>
          </w:tcPr>
          <w:p w14:paraId="68A9D15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55D1AA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175068F" w14:textId="77777777" w:rsidTr="00012EDA">
        <w:tc>
          <w:tcPr>
            <w:tcW w:w="4326" w:type="dxa"/>
            <w:vMerge/>
            <w:tcBorders>
              <w:top w:val="nil"/>
              <w:bottom w:val="nil"/>
              <w:right w:val="nil"/>
            </w:tcBorders>
          </w:tcPr>
          <w:p w14:paraId="594ED0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3FA31B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6F59F7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697667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61</w:t>
            </w:r>
          </w:p>
        </w:tc>
        <w:tc>
          <w:tcPr>
            <w:tcW w:w="630" w:type="dxa"/>
            <w:tcBorders>
              <w:top w:val="single" w:sz="7" w:space="0" w:color="000000"/>
              <w:left w:val="single" w:sz="7" w:space="0" w:color="000000"/>
              <w:bottom w:val="single" w:sz="7" w:space="0" w:color="000000"/>
              <w:right w:val="single" w:sz="4" w:space="0" w:color="auto"/>
            </w:tcBorders>
          </w:tcPr>
          <w:p w14:paraId="7E7004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2A67F4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710BEC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9C4DE5E" w14:textId="77777777" w:rsidTr="00012EDA">
        <w:tc>
          <w:tcPr>
            <w:tcW w:w="4326" w:type="dxa"/>
            <w:vMerge/>
            <w:tcBorders>
              <w:top w:val="nil"/>
              <w:bottom w:val="nil"/>
              <w:right w:val="nil"/>
            </w:tcBorders>
          </w:tcPr>
          <w:p w14:paraId="31898B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4CB71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BDB79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7DE37E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62</w:t>
            </w:r>
          </w:p>
        </w:tc>
        <w:tc>
          <w:tcPr>
            <w:tcW w:w="630" w:type="dxa"/>
            <w:tcBorders>
              <w:top w:val="single" w:sz="7" w:space="0" w:color="000000"/>
              <w:left w:val="single" w:sz="7" w:space="0" w:color="000000"/>
              <w:bottom w:val="single" w:sz="7" w:space="0" w:color="000000"/>
              <w:right w:val="single" w:sz="4" w:space="0" w:color="auto"/>
            </w:tcBorders>
          </w:tcPr>
          <w:p w14:paraId="1B77140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42488C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44A19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D805F61" w14:textId="77777777" w:rsidTr="00012EDA">
        <w:tc>
          <w:tcPr>
            <w:tcW w:w="4326" w:type="dxa"/>
            <w:vMerge/>
            <w:tcBorders>
              <w:top w:val="nil"/>
              <w:bottom w:val="nil"/>
              <w:right w:val="nil"/>
            </w:tcBorders>
          </w:tcPr>
          <w:p w14:paraId="7093A9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BDEFA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44478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31DDE6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63</w:t>
            </w:r>
          </w:p>
        </w:tc>
        <w:tc>
          <w:tcPr>
            <w:tcW w:w="630" w:type="dxa"/>
            <w:tcBorders>
              <w:top w:val="single" w:sz="7" w:space="0" w:color="000000"/>
              <w:left w:val="single" w:sz="7" w:space="0" w:color="000000"/>
              <w:bottom w:val="single" w:sz="7" w:space="0" w:color="000000"/>
              <w:right w:val="single" w:sz="4" w:space="0" w:color="auto"/>
            </w:tcBorders>
          </w:tcPr>
          <w:p w14:paraId="28E9D7C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2E087F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71436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3510B6B" w14:textId="77777777" w:rsidTr="00012EDA">
        <w:tc>
          <w:tcPr>
            <w:tcW w:w="4326" w:type="dxa"/>
            <w:vMerge/>
            <w:tcBorders>
              <w:top w:val="nil"/>
              <w:bottom w:val="nil"/>
              <w:right w:val="nil"/>
            </w:tcBorders>
          </w:tcPr>
          <w:p w14:paraId="40D8027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9E3CE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3657A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1727EA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64</w:t>
            </w:r>
          </w:p>
        </w:tc>
        <w:tc>
          <w:tcPr>
            <w:tcW w:w="630" w:type="dxa"/>
            <w:tcBorders>
              <w:top w:val="single" w:sz="7" w:space="0" w:color="000000"/>
              <w:left w:val="single" w:sz="7" w:space="0" w:color="000000"/>
              <w:bottom w:val="single" w:sz="7" w:space="0" w:color="000000"/>
              <w:right w:val="single" w:sz="4" w:space="0" w:color="auto"/>
            </w:tcBorders>
          </w:tcPr>
          <w:p w14:paraId="7160AA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247441A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B082A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82EF18C" w14:textId="77777777" w:rsidTr="00012EDA">
        <w:tc>
          <w:tcPr>
            <w:tcW w:w="4326" w:type="dxa"/>
            <w:vMerge/>
            <w:tcBorders>
              <w:top w:val="nil"/>
              <w:bottom w:val="nil"/>
              <w:right w:val="nil"/>
            </w:tcBorders>
          </w:tcPr>
          <w:p w14:paraId="772FBD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D8953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1846C37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6DC5D27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65</w:t>
            </w:r>
          </w:p>
        </w:tc>
        <w:tc>
          <w:tcPr>
            <w:tcW w:w="630" w:type="dxa"/>
            <w:tcBorders>
              <w:top w:val="single" w:sz="7" w:space="0" w:color="000000"/>
              <w:left w:val="single" w:sz="7" w:space="0" w:color="000000"/>
              <w:bottom w:val="single" w:sz="7" w:space="0" w:color="000000"/>
              <w:right w:val="single" w:sz="4" w:space="0" w:color="auto"/>
            </w:tcBorders>
          </w:tcPr>
          <w:p w14:paraId="59292E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BE203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8B238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1B016755" w14:textId="77777777" w:rsidTr="00012EDA">
        <w:tc>
          <w:tcPr>
            <w:tcW w:w="4326" w:type="dxa"/>
            <w:vMerge/>
            <w:tcBorders>
              <w:top w:val="nil"/>
              <w:bottom w:val="nil"/>
              <w:right w:val="nil"/>
            </w:tcBorders>
          </w:tcPr>
          <w:p w14:paraId="3BF580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4550C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5DC53E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72F25F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66</w:t>
            </w:r>
          </w:p>
        </w:tc>
        <w:tc>
          <w:tcPr>
            <w:tcW w:w="630" w:type="dxa"/>
            <w:tcBorders>
              <w:top w:val="single" w:sz="7" w:space="0" w:color="000000"/>
              <w:left w:val="single" w:sz="7" w:space="0" w:color="000000"/>
              <w:bottom w:val="single" w:sz="7" w:space="0" w:color="000000"/>
              <w:right w:val="single" w:sz="4" w:space="0" w:color="auto"/>
            </w:tcBorders>
          </w:tcPr>
          <w:p w14:paraId="57538A3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3AEACC1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CA402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35CE03F5" w14:textId="77777777" w:rsidTr="00012EDA">
        <w:tc>
          <w:tcPr>
            <w:tcW w:w="4326" w:type="dxa"/>
            <w:vMerge/>
            <w:tcBorders>
              <w:top w:val="nil"/>
              <w:bottom w:val="nil"/>
              <w:right w:val="nil"/>
            </w:tcBorders>
          </w:tcPr>
          <w:p w14:paraId="1FE5F8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47B316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1523DD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1C007B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67</w:t>
            </w:r>
          </w:p>
        </w:tc>
        <w:tc>
          <w:tcPr>
            <w:tcW w:w="630" w:type="dxa"/>
            <w:tcBorders>
              <w:top w:val="single" w:sz="7" w:space="0" w:color="000000"/>
              <w:left w:val="single" w:sz="7" w:space="0" w:color="000000"/>
              <w:bottom w:val="single" w:sz="7" w:space="0" w:color="000000"/>
              <w:right w:val="single" w:sz="4" w:space="0" w:color="auto"/>
            </w:tcBorders>
          </w:tcPr>
          <w:p w14:paraId="5985438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687C86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C4E603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1F0650B0" w14:textId="77777777" w:rsidTr="00012EDA">
        <w:tc>
          <w:tcPr>
            <w:tcW w:w="4326" w:type="dxa"/>
            <w:vMerge/>
            <w:tcBorders>
              <w:top w:val="nil"/>
              <w:bottom w:val="nil"/>
              <w:right w:val="nil"/>
            </w:tcBorders>
          </w:tcPr>
          <w:p w14:paraId="3B7AB0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CBF2D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5</w:t>
            </w:r>
          </w:p>
        </w:tc>
        <w:tc>
          <w:tcPr>
            <w:tcW w:w="729" w:type="dxa"/>
            <w:tcBorders>
              <w:top w:val="nil"/>
              <w:left w:val="nil"/>
              <w:bottom w:val="nil"/>
              <w:right w:val="nil"/>
            </w:tcBorders>
          </w:tcPr>
          <w:p w14:paraId="7D2FE3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313969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68</w:t>
            </w:r>
          </w:p>
        </w:tc>
        <w:tc>
          <w:tcPr>
            <w:tcW w:w="630" w:type="dxa"/>
            <w:tcBorders>
              <w:top w:val="single" w:sz="7" w:space="0" w:color="000000"/>
              <w:left w:val="single" w:sz="7" w:space="0" w:color="000000"/>
              <w:bottom w:val="single" w:sz="7" w:space="0" w:color="000000"/>
              <w:right w:val="single" w:sz="4" w:space="0" w:color="auto"/>
            </w:tcBorders>
          </w:tcPr>
          <w:p w14:paraId="0280B11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E1628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319C7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5</w:t>
            </w:r>
          </w:p>
        </w:tc>
      </w:tr>
      <w:tr w:rsidR="00012EDA" w:rsidRPr="007D2A2D" w14:paraId="20DDF7FB" w14:textId="77777777" w:rsidTr="00012EDA">
        <w:tc>
          <w:tcPr>
            <w:tcW w:w="4326" w:type="dxa"/>
            <w:vMerge/>
            <w:tcBorders>
              <w:top w:val="nil"/>
              <w:bottom w:val="nil"/>
              <w:right w:val="nil"/>
            </w:tcBorders>
          </w:tcPr>
          <w:p w14:paraId="505240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E89589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61958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455F3B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69</w:t>
            </w:r>
          </w:p>
        </w:tc>
        <w:tc>
          <w:tcPr>
            <w:tcW w:w="630" w:type="dxa"/>
            <w:tcBorders>
              <w:top w:val="single" w:sz="7" w:space="0" w:color="000000"/>
              <w:left w:val="single" w:sz="7" w:space="0" w:color="000000"/>
              <w:bottom w:val="single" w:sz="7" w:space="0" w:color="000000"/>
              <w:right w:val="single" w:sz="4" w:space="0" w:color="auto"/>
            </w:tcBorders>
          </w:tcPr>
          <w:p w14:paraId="718BCF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BA7A6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9A884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52985C6" w14:textId="77777777" w:rsidTr="00012EDA">
        <w:tc>
          <w:tcPr>
            <w:tcW w:w="4326" w:type="dxa"/>
            <w:vMerge/>
            <w:tcBorders>
              <w:top w:val="nil"/>
              <w:bottom w:val="nil"/>
              <w:right w:val="nil"/>
            </w:tcBorders>
          </w:tcPr>
          <w:p w14:paraId="7E7F20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E02C0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AA4CF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1FBD55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70</w:t>
            </w:r>
          </w:p>
        </w:tc>
        <w:tc>
          <w:tcPr>
            <w:tcW w:w="630" w:type="dxa"/>
            <w:tcBorders>
              <w:top w:val="single" w:sz="7" w:space="0" w:color="000000"/>
              <w:left w:val="single" w:sz="7" w:space="0" w:color="000000"/>
              <w:bottom w:val="single" w:sz="7" w:space="0" w:color="000000"/>
              <w:right w:val="single" w:sz="4" w:space="0" w:color="auto"/>
            </w:tcBorders>
          </w:tcPr>
          <w:p w14:paraId="3D8735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0724C2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849E0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BB2EF29" w14:textId="77777777" w:rsidTr="00012EDA">
        <w:tc>
          <w:tcPr>
            <w:tcW w:w="4326" w:type="dxa"/>
            <w:vMerge/>
            <w:tcBorders>
              <w:top w:val="nil"/>
              <w:bottom w:val="nil"/>
              <w:right w:val="nil"/>
            </w:tcBorders>
          </w:tcPr>
          <w:p w14:paraId="14FDC0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5D23B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D422E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7F0E99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71</w:t>
            </w:r>
          </w:p>
        </w:tc>
        <w:tc>
          <w:tcPr>
            <w:tcW w:w="630" w:type="dxa"/>
            <w:tcBorders>
              <w:top w:val="single" w:sz="7" w:space="0" w:color="000000"/>
              <w:left w:val="single" w:sz="7" w:space="0" w:color="000000"/>
              <w:bottom w:val="single" w:sz="7" w:space="0" w:color="000000"/>
              <w:right w:val="single" w:sz="4" w:space="0" w:color="auto"/>
            </w:tcBorders>
          </w:tcPr>
          <w:p w14:paraId="6E20E3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7EBD19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77AC3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092D1B6" w14:textId="77777777" w:rsidTr="00012EDA">
        <w:tc>
          <w:tcPr>
            <w:tcW w:w="4326" w:type="dxa"/>
            <w:tcBorders>
              <w:top w:val="nil"/>
              <w:bottom w:val="nil"/>
              <w:right w:val="nil"/>
            </w:tcBorders>
          </w:tcPr>
          <w:p w14:paraId="1A8DF4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2DB4F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28FA10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 xml:space="preserve">01 JAN </w:t>
            </w:r>
          </w:p>
        </w:tc>
        <w:tc>
          <w:tcPr>
            <w:tcW w:w="351" w:type="dxa"/>
            <w:tcBorders>
              <w:top w:val="nil"/>
              <w:left w:val="nil"/>
              <w:bottom w:val="nil"/>
              <w:right w:val="single" w:sz="7" w:space="0" w:color="000000"/>
            </w:tcBorders>
          </w:tcPr>
          <w:p w14:paraId="1B21D5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72</w:t>
            </w:r>
          </w:p>
        </w:tc>
        <w:tc>
          <w:tcPr>
            <w:tcW w:w="630" w:type="dxa"/>
            <w:tcBorders>
              <w:top w:val="single" w:sz="7" w:space="0" w:color="000000"/>
              <w:left w:val="single" w:sz="7" w:space="0" w:color="000000"/>
              <w:bottom w:val="single" w:sz="7" w:space="0" w:color="000000"/>
              <w:right w:val="single" w:sz="4" w:space="0" w:color="auto"/>
            </w:tcBorders>
          </w:tcPr>
          <w:p w14:paraId="7BF9F3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540" w:type="dxa"/>
            <w:tcBorders>
              <w:top w:val="single" w:sz="4" w:space="0" w:color="auto"/>
              <w:left w:val="single" w:sz="4" w:space="0" w:color="auto"/>
              <w:bottom w:val="single" w:sz="4" w:space="0" w:color="auto"/>
              <w:right w:val="single" w:sz="4" w:space="0" w:color="auto"/>
            </w:tcBorders>
          </w:tcPr>
          <w:p w14:paraId="3F10D4D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3C250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bl>
    <w:p w14:paraId="2B84149A" w14:textId="77777777" w:rsidR="00012EDA" w:rsidRPr="007D2A2D" w:rsidRDefault="00012EDA" w:rsidP="00012EDA">
      <w:pPr>
        <w:pStyle w:val="BodyText1"/>
        <w:rPr>
          <w:b/>
          <w:u w:val="single"/>
          <w:lang w:val="fr-FR"/>
        </w:rPr>
      </w:pPr>
      <w:r w:rsidRPr="007D2A2D">
        <w:rPr>
          <w:lang w:val="fr-FR"/>
        </w:rPr>
        <w:br w:type="page"/>
      </w:r>
      <w:r w:rsidRPr="007D2A2D">
        <w:rPr>
          <w:b/>
          <w:u w:val="single"/>
          <w:lang w:val="fr-FR"/>
        </w:rPr>
        <w:lastRenderedPageBreak/>
        <w:t>CAS #7</w:t>
      </w:r>
    </w:p>
    <w:p w14:paraId="0517177D" w14:textId="77777777" w:rsidR="00012EDA" w:rsidRPr="007D2A2D" w:rsidRDefault="00012EDA" w:rsidP="00012EDA">
      <w:pPr>
        <w:pStyle w:val="BodyText1"/>
        <w:rPr>
          <w:lang w:val="fr-FR"/>
        </w:rPr>
      </w:pPr>
    </w:p>
    <w:p w14:paraId="61ECCB15" w14:textId="07AF04D6" w:rsidR="00012EDA" w:rsidRPr="007D2A2D" w:rsidRDefault="00012EDA" w:rsidP="00012EDA">
      <w:pPr>
        <w:pStyle w:val="BodyText1"/>
        <w:rPr>
          <w:lang w:val="fr-FR"/>
        </w:rPr>
      </w:pPr>
      <w:r w:rsidRPr="007D2A2D">
        <w:rPr>
          <w:b/>
          <w:i/>
          <w:lang w:val="fr-FR"/>
        </w:rPr>
        <w:t>Scenario </w:t>
      </w:r>
      <w:r w:rsidRPr="007D2A2D">
        <w:rPr>
          <w:lang w:val="fr-FR"/>
        </w:rPr>
        <w:t>: L’enquêtée a été interviewée en octobre [</w:t>
      </w:r>
      <w:r>
        <w:rPr>
          <w:lang w:val="fr-FR"/>
        </w:rPr>
        <w:t>2020</w:t>
      </w:r>
      <w:r w:rsidRPr="007D2A2D">
        <w:rPr>
          <w:lang w:val="fr-FR"/>
        </w:rPr>
        <w:t>]. Elle n’a eu qu’une seule grossesse (et pas de naissance) depuis janvier [</w:t>
      </w:r>
      <w:r>
        <w:rPr>
          <w:lang w:val="fr-FR"/>
        </w:rPr>
        <w:t>2015</w:t>
      </w:r>
      <w:r w:rsidRPr="007D2A2D">
        <w:rPr>
          <w:lang w:val="fr-FR"/>
        </w:rPr>
        <w:t>]. La grossesse a duré trois mois et s’est terminée par une fausse-couche en janvier [</w:t>
      </w:r>
      <w:r>
        <w:rPr>
          <w:lang w:val="fr-FR"/>
        </w:rPr>
        <w:t>2019</w:t>
      </w:r>
      <w:r w:rsidRPr="007D2A2D">
        <w:rPr>
          <w:lang w:val="fr-FR"/>
        </w:rPr>
        <w:t>].</w:t>
      </w:r>
    </w:p>
    <w:p w14:paraId="5437D911" w14:textId="77777777" w:rsidR="00012EDA" w:rsidRPr="007D2A2D" w:rsidRDefault="00012EDA" w:rsidP="00012EDA">
      <w:pPr>
        <w:pStyle w:val="BodyText1"/>
        <w:rPr>
          <w:lang w:val="fr-FR"/>
        </w:rPr>
      </w:pPr>
    </w:p>
    <w:p w14:paraId="7D8F455A" w14:textId="77777777" w:rsidR="00012EDA" w:rsidRPr="007D2A2D" w:rsidRDefault="00012EDA" w:rsidP="00012EDA">
      <w:pPr>
        <w:pStyle w:val="BodyText1"/>
        <w:rPr>
          <w:lang w:val="fr-FR"/>
        </w:rPr>
      </w:pPr>
      <w:r w:rsidRPr="007D2A2D">
        <w:rPr>
          <w:lang w:val="fr-FR"/>
        </w:rPr>
        <w:t>L’enquêtée est stérilisée. Elle a été stérilisée immédiatement après sa grossesse qui n’a pas abouti à une naissance vivante.</w:t>
      </w:r>
    </w:p>
    <w:p w14:paraId="7C648846" w14:textId="77777777" w:rsidR="00012EDA" w:rsidRPr="00EC68AE" w:rsidRDefault="00012EDA" w:rsidP="00012EDA">
      <w:pPr>
        <w:pStyle w:val="BodyText1"/>
        <w:rPr>
          <w:lang w:val="fr-FR"/>
        </w:rPr>
      </w:pPr>
    </w:p>
    <w:p w14:paraId="37CCEBED" w14:textId="77777777" w:rsidR="00012EDA" w:rsidRPr="00DA709B" w:rsidRDefault="00012EDA" w:rsidP="00012EDA">
      <w:pPr>
        <w:rPr>
          <w:sz w:val="20"/>
          <w:szCs w:val="22"/>
          <w:lang w:val="fr-FR"/>
        </w:rPr>
      </w:pPr>
      <w:r w:rsidRPr="00DA709B">
        <w:rPr>
          <w:sz w:val="22"/>
          <w:lang w:val="fr-FR"/>
        </w:rPr>
        <w:t>Dans l’intervalle entre le début de la période du calendrier en janvier [</w:t>
      </w:r>
      <w:r>
        <w:rPr>
          <w:sz w:val="22"/>
          <w:lang w:val="fr-FR"/>
        </w:rPr>
        <w:t>2015</w:t>
      </w:r>
      <w:r w:rsidRPr="00DA709B">
        <w:rPr>
          <w:sz w:val="22"/>
          <w:lang w:val="fr-FR"/>
        </w:rPr>
        <w:t>] et le moment où elle est tombée enceinte en novembre [</w:t>
      </w:r>
      <w:r>
        <w:rPr>
          <w:sz w:val="22"/>
          <w:lang w:val="fr-FR"/>
        </w:rPr>
        <w:t>2018</w:t>
      </w:r>
      <w:r w:rsidRPr="00DA709B">
        <w:rPr>
          <w:sz w:val="22"/>
          <w:lang w:val="fr-FR"/>
        </w:rPr>
        <w:t xml:space="preserve">], l’enquêtée a utilisé le condom. </w:t>
      </w:r>
    </w:p>
    <w:p w14:paraId="4B83BEBC" w14:textId="77777777" w:rsidR="00012EDA" w:rsidRPr="00DA709B" w:rsidRDefault="00012EDA" w:rsidP="00012EDA">
      <w:pPr>
        <w:rPr>
          <w:sz w:val="22"/>
          <w:lang w:val="fr-FR"/>
        </w:rPr>
      </w:pPr>
      <w:r w:rsidRPr="00DA709B">
        <w:rPr>
          <w:sz w:val="22"/>
          <w:lang w:val="fr-FR"/>
        </w:rPr>
        <w:t>Elle a commencé à utiliser le condom en mars [</w:t>
      </w:r>
      <w:r>
        <w:rPr>
          <w:sz w:val="22"/>
          <w:lang w:val="fr-FR"/>
        </w:rPr>
        <w:t>2016</w:t>
      </w:r>
      <w:r w:rsidRPr="00DA709B">
        <w:rPr>
          <w:sz w:val="22"/>
          <w:lang w:val="fr-FR"/>
        </w:rPr>
        <w:t>] quand elle et son mari se sont mariés et elle a arrêté s’est mariée et elle a arrêté d’utiliser le condom en juillet [</w:t>
      </w:r>
      <w:r>
        <w:rPr>
          <w:sz w:val="22"/>
          <w:lang w:val="fr-FR"/>
        </w:rPr>
        <w:t>2017</w:t>
      </w:r>
      <w:r w:rsidRPr="00DA709B">
        <w:rPr>
          <w:sz w:val="22"/>
          <w:lang w:val="fr-FR"/>
        </w:rPr>
        <w:t>] quand son mari était temporairement absent pour six mois.</w:t>
      </w:r>
    </w:p>
    <w:p w14:paraId="183911C2" w14:textId="77777777" w:rsidR="00012EDA" w:rsidRPr="00EC68AE" w:rsidRDefault="00012EDA" w:rsidP="00012EDA">
      <w:pPr>
        <w:rPr>
          <w:lang w:val="fr-FR"/>
        </w:rPr>
      </w:pPr>
    </w:p>
    <w:p w14:paraId="606B02B0" w14:textId="77777777" w:rsidR="00012EDA" w:rsidRPr="00EC68AE" w:rsidRDefault="00012EDA" w:rsidP="00012EDA">
      <w:pPr>
        <w:pStyle w:val="BodyText1"/>
        <w:rPr>
          <w:lang w:val="fr-FR"/>
        </w:rPr>
      </w:pPr>
      <w:r w:rsidRPr="00EC68AE">
        <w:rPr>
          <w:lang w:val="fr-FR"/>
        </w:rPr>
        <w:t>Elle et son mari ont recommencé à utiliser le condom après son retour en février [</w:t>
      </w:r>
      <w:r>
        <w:rPr>
          <w:lang w:val="fr-FR"/>
        </w:rPr>
        <w:t>2018</w:t>
      </w:r>
      <w:r w:rsidRPr="00EC68AE">
        <w:rPr>
          <w:lang w:val="fr-FR"/>
        </w:rPr>
        <w:t>] et ont arrêté en octobre [</w:t>
      </w:r>
      <w:r>
        <w:rPr>
          <w:lang w:val="fr-FR"/>
        </w:rPr>
        <w:t>2018</w:t>
      </w:r>
      <w:r w:rsidRPr="00EC68AE">
        <w:rPr>
          <w:lang w:val="fr-FR"/>
        </w:rPr>
        <w:t>], quand elle est tombée enceinte accidentellement.</w:t>
      </w:r>
    </w:p>
    <w:p w14:paraId="0452F128" w14:textId="77777777" w:rsidR="00012EDA" w:rsidRPr="007D2A2D" w:rsidRDefault="00012EDA" w:rsidP="00012EDA">
      <w:pPr>
        <w:pStyle w:val="BodyText1"/>
        <w:rPr>
          <w:lang w:val="fr-FR"/>
        </w:rPr>
      </w:pPr>
    </w:p>
    <w:p w14:paraId="7CFA4F7D" w14:textId="77777777" w:rsidR="00012EDA" w:rsidRPr="007D2A2D" w:rsidRDefault="00012EDA" w:rsidP="00012EDA">
      <w:pPr>
        <w:pStyle w:val="BodyText1"/>
        <w:rPr>
          <w:lang w:val="fr-FR"/>
        </w:rPr>
      </w:pPr>
      <w:r w:rsidRPr="007D2A2D">
        <w:rPr>
          <w:lang w:val="fr-FR"/>
        </w:rPr>
        <w:t xml:space="preserve">Dans l’intervalle entre le moment où ils ont arrêté d’utiliser le condom en [juillet </w:t>
      </w:r>
      <w:r>
        <w:rPr>
          <w:lang w:val="fr-FR"/>
        </w:rPr>
        <w:t>2017</w:t>
      </w:r>
      <w:r w:rsidRPr="007D2A2D">
        <w:rPr>
          <w:lang w:val="fr-FR"/>
        </w:rPr>
        <w:t>] et le moment où ils ont recommencé à l’utiliser en février [</w:t>
      </w:r>
      <w:r>
        <w:rPr>
          <w:lang w:val="fr-FR"/>
        </w:rPr>
        <w:t>2018</w:t>
      </w:r>
      <w:r w:rsidRPr="007D2A2D">
        <w:rPr>
          <w:lang w:val="fr-FR"/>
        </w:rPr>
        <w:t>], elle n’a utilisé aucune méthode.</w:t>
      </w:r>
    </w:p>
    <w:p w14:paraId="29C864F3" w14:textId="77777777" w:rsidR="00012EDA" w:rsidRPr="007D2A2D" w:rsidRDefault="00012EDA" w:rsidP="00012EDA">
      <w:pPr>
        <w:pStyle w:val="BodyText1"/>
        <w:rPr>
          <w:b/>
          <w:u w:val="single"/>
          <w:lang w:val="fr-FR"/>
        </w:rPr>
      </w:pPr>
      <w:r w:rsidRPr="007D2A2D">
        <w:rPr>
          <w:lang w:val="fr-FR"/>
        </w:rPr>
        <w:br w:type="page"/>
      </w:r>
      <w:r w:rsidRPr="007D2A2D">
        <w:rPr>
          <w:b/>
          <w:bCs/>
          <w:u w:val="single"/>
          <w:lang w:val="fr-FR"/>
        </w:rPr>
        <w:lastRenderedPageBreak/>
        <w:t>Calendrier Entrées pour le CAS#</w:t>
      </w:r>
      <w:r w:rsidRPr="007D2A2D">
        <w:rPr>
          <w:b/>
          <w:u w:val="single"/>
          <w:lang w:val="fr-FR"/>
        </w:rPr>
        <w:t>7</w:t>
      </w:r>
    </w:p>
    <w:p w14:paraId="07D57F8B" w14:textId="77777777" w:rsidR="00012EDA" w:rsidRPr="007D2A2D" w:rsidRDefault="00012EDA" w:rsidP="00012EDA">
      <w:pPr>
        <w:pStyle w:val="BodyText1"/>
        <w:rPr>
          <w:lang w:val="fr-FR"/>
        </w:rPr>
      </w:pPr>
      <w:r w:rsidRPr="007D2A2D">
        <w:rPr>
          <w:lang w:val="fr-FR"/>
        </w:rPr>
        <w:t xml:space="preserve"> </w:t>
      </w:r>
    </w:p>
    <w:tbl>
      <w:tblPr>
        <w:tblW w:w="729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360"/>
      </w:tblGrid>
      <w:tr w:rsidR="00012EDA" w:rsidRPr="007D2A2D" w14:paraId="5CAC7C9C" w14:textId="77777777" w:rsidTr="00012EDA">
        <w:tc>
          <w:tcPr>
            <w:tcW w:w="4326" w:type="dxa"/>
            <w:vMerge w:val="restart"/>
            <w:tcBorders>
              <w:top w:val="nil"/>
              <w:left w:val="nil"/>
              <w:bottom w:val="nil"/>
              <w:right w:val="nil"/>
            </w:tcBorders>
          </w:tcPr>
          <w:p w14:paraId="248AB2FE" w14:textId="77777777" w:rsidR="00012EDA" w:rsidRPr="007D2A2D" w:rsidRDefault="00012EDA" w:rsidP="00012EDA">
            <w:pPr>
              <w:tabs>
                <w:tab w:val="left" w:pos="-1152"/>
                <w:tab w:val="left" w:pos="-216"/>
                <w:tab w:val="left" w:pos="690"/>
                <w:tab w:val="left" w:pos="960"/>
                <w:tab w:val="left" w:pos="2880"/>
              </w:tabs>
              <w:rPr>
                <w:rFonts w:ascii="Arial" w:hAnsi="Arial" w:cs="Arial"/>
                <w:sz w:val="13"/>
                <w:szCs w:val="13"/>
                <w:lang w:val="fr-FR"/>
              </w:rPr>
            </w:pPr>
            <w:r w:rsidRPr="007D2A2D">
              <w:rPr>
                <w:rFonts w:ascii="Arial" w:hAnsi="Arial" w:cs="Arial"/>
                <w:b/>
                <w:sz w:val="13"/>
                <w:szCs w:val="13"/>
                <w:lang w:val="fr-FR"/>
              </w:rPr>
              <w:br w:type="page"/>
            </w:r>
            <w:r w:rsidRPr="007D2A2D">
              <w:rPr>
                <w:rFonts w:ascii="Arial" w:hAnsi="Arial" w:cs="Arial"/>
                <w:b/>
                <w:bCs/>
                <w:sz w:val="13"/>
                <w:szCs w:val="13"/>
                <w:u w:val="single"/>
                <w:lang w:val="fr-FR"/>
              </w:rPr>
              <w:t xml:space="preserve"> </w:t>
            </w:r>
          </w:p>
          <w:p w14:paraId="7801764A"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INSTRUCTIONS:</w:t>
            </w:r>
          </w:p>
          <w:p w14:paraId="6B23E1AD"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UN SEUL CODE DOIT FIGURER DANS CHAQUE CASE.</w:t>
            </w:r>
          </w:p>
          <w:p w14:paraId="5A95A028"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COLONNE 1 DOIT AVOIR UN CODE À CHAQUE MOIS.</w:t>
            </w:r>
          </w:p>
          <w:p w14:paraId="392E178B"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3849F063"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CODES POUR CHAQUE COLONNE:</w:t>
            </w:r>
          </w:p>
          <w:p w14:paraId="0797C4FC"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646CA1CE"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1: </w:t>
            </w:r>
            <w:r w:rsidRPr="007D2A2D">
              <w:rPr>
                <w:rFonts w:ascii="Arial" w:hAnsi="Arial" w:cs="Arial"/>
                <w:sz w:val="13"/>
                <w:szCs w:val="13"/>
                <w:u w:val="single"/>
                <w:lang w:val="fr-FR"/>
              </w:rPr>
              <w:t>NAISSANCES, GROSSESSE, CONTRACEPTION</w:t>
            </w:r>
          </w:p>
          <w:p w14:paraId="368846C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B</w:t>
            </w:r>
            <w:r w:rsidRPr="007D2A2D">
              <w:rPr>
                <w:rFonts w:ascii="Arial" w:hAnsi="Arial" w:cs="Arial"/>
                <w:sz w:val="13"/>
                <w:szCs w:val="13"/>
                <w:lang w:val="fr-FR"/>
              </w:rPr>
              <w:tab/>
              <w:t>NAISSANCES</w:t>
            </w:r>
          </w:p>
          <w:p w14:paraId="250F620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P</w:t>
            </w:r>
            <w:r w:rsidRPr="007D2A2D">
              <w:rPr>
                <w:rFonts w:ascii="Arial" w:hAnsi="Arial" w:cs="Arial"/>
                <w:sz w:val="13"/>
                <w:szCs w:val="13"/>
                <w:lang w:val="fr-FR"/>
              </w:rPr>
              <w:tab/>
              <w:t>GROSSESSES</w:t>
            </w:r>
          </w:p>
          <w:p w14:paraId="5A30B9C7"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T</w:t>
            </w:r>
            <w:r w:rsidRPr="007D2A2D">
              <w:rPr>
                <w:rFonts w:ascii="Arial" w:hAnsi="Arial" w:cs="Arial"/>
                <w:sz w:val="13"/>
                <w:szCs w:val="13"/>
                <w:lang w:val="fr-FR"/>
              </w:rPr>
              <w:tab/>
              <w:t>FIN DE GROSSESSE</w:t>
            </w:r>
          </w:p>
          <w:p w14:paraId="1A53DE36"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1E808C1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PAS DE MÉTHODE</w:t>
            </w:r>
          </w:p>
          <w:p w14:paraId="448A48D5"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0818F95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STÉRILISATION FÉMININE</w:t>
            </w:r>
          </w:p>
          <w:p w14:paraId="4122FA1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 xml:space="preserve">STÉRILISATION MASCULINE </w:t>
            </w:r>
          </w:p>
          <w:p w14:paraId="75E0282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DIU</w:t>
            </w:r>
          </w:p>
          <w:p w14:paraId="33705E8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INJECTABLES</w:t>
            </w:r>
            <w:r w:rsidRPr="007D2A2D" w:rsidDel="00F22C8D">
              <w:rPr>
                <w:rFonts w:ascii="Arial" w:hAnsi="Arial" w:cs="Arial"/>
                <w:sz w:val="13"/>
                <w:szCs w:val="13"/>
                <w:lang w:val="fr-FR"/>
              </w:rPr>
              <w:t xml:space="preserve"> </w:t>
            </w:r>
          </w:p>
          <w:p w14:paraId="78E7CB57"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IMPLANTS</w:t>
            </w:r>
            <w:r w:rsidRPr="007D2A2D" w:rsidDel="00F22C8D">
              <w:rPr>
                <w:rFonts w:ascii="Arial" w:hAnsi="Arial" w:cs="Arial"/>
                <w:sz w:val="13"/>
                <w:szCs w:val="13"/>
                <w:lang w:val="fr-FR"/>
              </w:rPr>
              <w:t xml:space="preserve"> </w:t>
            </w:r>
          </w:p>
          <w:p w14:paraId="6F70C86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PILULE</w:t>
            </w:r>
            <w:r w:rsidRPr="007D2A2D" w:rsidDel="00F22C8D">
              <w:rPr>
                <w:rFonts w:ascii="Arial" w:hAnsi="Arial" w:cs="Arial"/>
                <w:sz w:val="13"/>
                <w:szCs w:val="13"/>
                <w:lang w:val="fr-FR"/>
              </w:rPr>
              <w:t xml:space="preserve"> </w:t>
            </w:r>
          </w:p>
          <w:p w14:paraId="54C61FA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CONDOM</w:t>
            </w:r>
          </w:p>
          <w:p w14:paraId="4FB9B8C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CONDOM FÉMININ</w:t>
            </w:r>
          </w:p>
          <w:p w14:paraId="22F20249"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9</w:t>
            </w:r>
            <w:r w:rsidRPr="007D2A2D">
              <w:rPr>
                <w:rFonts w:ascii="Arial" w:hAnsi="Arial" w:cs="Arial"/>
                <w:sz w:val="13"/>
                <w:szCs w:val="13"/>
                <w:lang w:val="fr-FR"/>
              </w:rPr>
              <w:tab/>
              <w:t>CONTRACEPTION D’URGENCE</w:t>
            </w:r>
          </w:p>
          <w:p w14:paraId="394E5E25"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J</w:t>
            </w:r>
            <w:r w:rsidRPr="007D2A2D">
              <w:rPr>
                <w:rFonts w:ascii="Arial" w:hAnsi="Arial" w:cs="Arial"/>
                <w:sz w:val="13"/>
                <w:szCs w:val="13"/>
                <w:lang w:val="fr-FR"/>
              </w:rPr>
              <w:tab/>
              <w:t>MÉTHODE DES JOURS FIXES</w:t>
            </w:r>
          </w:p>
          <w:p w14:paraId="0E7E910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K</w:t>
            </w:r>
            <w:r w:rsidRPr="007D2A2D">
              <w:rPr>
                <w:rFonts w:ascii="Arial" w:hAnsi="Arial" w:cs="Arial"/>
                <w:sz w:val="13"/>
                <w:szCs w:val="13"/>
                <w:lang w:val="fr-FR"/>
              </w:rPr>
              <w:tab/>
              <w:t>MAMA</w:t>
            </w:r>
          </w:p>
          <w:p w14:paraId="288F70D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L</w:t>
            </w:r>
            <w:r w:rsidRPr="007D2A2D">
              <w:rPr>
                <w:rFonts w:ascii="Arial" w:hAnsi="Arial" w:cs="Arial"/>
                <w:sz w:val="13"/>
                <w:szCs w:val="13"/>
                <w:lang w:val="fr-FR"/>
              </w:rPr>
              <w:tab/>
              <w:t>MÉTHODE DU RYTHME</w:t>
            </w:r>
          </w:p>
          <w:p w14:paraId="21E9E9FD"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25C2539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M</w:t>
            </w:r>
            <w:r w:rsidRPr="007D2A2D">
              <w:rPr>
                <w:rFonts w:ascii="Arial" w:hAnsi="Arial" w:cs="Arial"/>
                <w:sz w:val="13"/>
                <w:szCs w:val="13"/>
                <w:lang w:val="fr-FR"/>
              </w:rPr>
              <w:tab/>
              <w:t>RETRAIT</w:t>
            </w:r>
          </w:p>
          <w:p w14:paraId="2B0EC3E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MÉTHODE MODERNE</w:t>
            </w:r>
          </w:p>
          <w:p w14:paraId="707DE674"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8"/>
                <w:szCs w:val="18"/>
                <w:lang w:val="fr-FR"/>
              </w:rPr>
            </w:pPr>
            <w:r w:rsidRPr="007D2A2D">
              <w:rPr>
                <w:rFonts w:ascii="Arial" w:hAnsi="Arial" w:cs="Arial"/>
                <w:sz w:val="13"/>
                <w:szCs w:val="13"/>
                <w:lang w:val="fr-FR"/>
              </w:rPr>
              <w:t>Y</w:t>
            </w:r>
            <w:r w:rsidRPr="007D2A2D">
              <w:rPr>
                <w:rFonts w:ascii="Arial" w:hAnsi="Arial" w:cs="Arial"/>
                <w:sz w:val="13"/>
                <w:szCs w:val="13"/>
                <w:lang w:val="fr-FR"/>
              </w:rPr>
              <w:tab/>
              <w:t>AUTRE MÉTHODE TRADITIONNELLE</w:t>
            </w:r>
          </w:p>
          <w:p w14:paraId="28FEEE2C" w14:textId="77777777" w:rsidR="00012EDA" w:rsidRPr="00140F1C"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5703D58A" w14:textId="77777777" w:rsidR="00012EDA" w:rsidRPr="00832935" w:rsidRDefault="00012EDA" w:rsidP="00012EDA">
            <w:pPr>
              <w:tabs>
                <w:tab w:val="left" w:pos="-1152"/>
                <w:tab w:val="left" w:pos="-216"/>
                <w:tab w:val="left" w:pos="690"/>
                <w:tab w:val="left" w:pos="960"/>
                <w:tab w:val="left" w:pos="1860"/>
                <w:tab w:val="left" w:pos="3600"/>
              </w:tabs>
              <w:rPr>
                <w:rFonts w:ascii="Arial" w:hAnsi="Arial" w:cs="Arial"/>
                <w:sz w:val="13"/>
                <w:szCs w:val="13"/>
                <w:u w:val="single"/>
              </w:rPr>
            </w:pPr>
            <w:r w:rsidRPr="008811D3">
              <w:rPr>
                <w:rFonts w:ascii="Arial" w:hAnsi="Arial" w:cs="Arial"/>
                <w:sz w:val="13"/>
                <w:szCs w:val="13"/>
              </w:rPr>
              <w:t>CO</w:t>
            </w:r>
            <w:r>
              <w:rPr>
                <w:rFonts w:ascii="Arial" w:hAnsi="Arial" w:cs="Arial"/>
                <w:sz w:val="13"/>
                <w:szCs w:val="13"/>
              </w:rPr>
              <w:t>L. 2</w:t>
            </w:r>
            <w:r w:rsidRPr="008811D3">
              <w:rPr>
                <w:rFonts w:ascii="Arial" w:hAnsi="Arial" w:cs="Arial"/>
                <w:sz w:val="13"/>
                <w:szCs w:val="13"/>
              </w:rPr>
              <w:t xml:space="preserve">: </w:t>
            </w:r>
            <w:r>
              <w:rPr>
                <w:rFonts w:ascii="Arial" w:hAnsi="Arial" w:cs="Arial"/>
                <w:sz w:val="13"/>
                <w:szCs w:val="13"/>
                <w:u w:val="single"/>
              </w:rPr>
              <w:t>DISCONTINUATION OF</w:t>
            </w:r>
            <w:r w:rsidRPr="008811D3">
              <w:rPr>
                <w:rFonts w:ascii="Arial" w:hAnsi="Arial" w:cs="Arial"/>
                <w:sz w:val="13"/>
                <w:szCs w:val="13"/>
                <w:u w:val="single"/>
              </w:rPr>
              <w:t xml:space="preserve"> CONTRACEPTIVE USE</w:t>
            </w:r>
          </w:p>
          <w:p w14:paraId="4923FAE1" w14:textId="77777777" w:rsidR="00012EDA" w:rsidRPr="00140F1C" w:rsidRDefault="00012EDA" w:rsidP="00012EDA">
            <w:pPr>
              <w:ind w:left="1858"/>
              <w:jc w:val="right"/>
              <w:rPr>
                <w:rFonts w:ascii="Arial" w:hAnsi="Arial" w:cs="Arial"/>
                <w:sz w:val="18"/>
                <w:szCs w:val="18"/>
              </w:rPr>
            </w:pPr>
          </w:p>
          <w:p w14:paraId="045C6B3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140F1C">
              <w:rPr>
                <w:rFonts w:ascii="Arial" w:hAnsi="Arial" w:cs="Arial"/>
                <w:sz w:val="13"/>
                <w:szCs w:val="13"/>
              </w:rPr>
              <w:t>0</w:t>
            </w:r>
            <w:r w:rsidRPr="00140F1C">
              <w:rPr>
                <w:rFonts w:ascii="Arial" w:hAnsi="Arial" w:cs="Arial"/>
                <w:sz w:val="13"/>
                <w:szCs w:val="13"/>
              </w:rPr>
              <w:tab/>
              <w:t xml:space="preserve">RAPPORTS SEX. </w:t>
            </w:r>
            <w:r w:rsidRPr="007D2A2D">
              <w:rPr>
                <w:rFonts w:ascii="Arial" w:hAnsi="Arial" w:cs="Arial"/>
                <w:sz w:val="13"/>
                <w:szCs w:val="13"/>
                <w:lang w:val="fr-FR"/>
              </w:rPr>
              <w:t>PEU FRÉQUENTS/MARI ABSENT</w:t>
            </w:r>
          </w:p>
          <w:p w14:paraId="688A293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TOMBÉE ENCEINTE EN UTILISANT</w:t>
            </w:r>
          </w:p>
          <w:p w14:paraId="175D30E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VOULAIT TOMBER ENCEINTE</w:t>
            </w:r>
          </w:p>
          <w:p w14:paraId="6D2AC22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 xml:space="preserve">MARI/PARTENAIRE DESAPPROUVE </w:t>
            </w:r>
          </w:p>
          <w:p w14:paraId="1C67F62A"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VOULAIT MÉTHODE PLUS EFFICACE</w:t>
            </w:r>
          </w:p>
          <w:p w14:paraId="5B5B7D8D"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r>
            <w:r w:rsidRPr="006C71A0">
              <w:rPr>
                <w:rFonts w:ascii="Arial" w:hAnsi="Arial" w:cs="Arial"/>
                <w:sz w:val="13"/>
                <w:szCs w:val="13"/>
                <w:lang w:val="fr-FR"/>
              </w:rPr>
              <w:t>C</w:t>
            </w:r>
            <w:r>
              <w:rPr>
                <w:rFonts w:ascii="Arial" w:hAnsi="Arial" w:cs="Arial"/>
                <w:sz w:val="13"/>
                <w:szCs w:val="13"/>
                <w:lang w:val="fr-FR"/>
              </w:rPr>
              <w:t xml:space="preserve">HANGEMENTS DANS LES SAIGNEMENTS </w:t>
            </w:r>
            <w:r w:rsidRPr="006C71A0">
              <w:rPr>
                <w:rFonts w:ascii="Arial" w:hAnsi="Arial" w:cs="Arial"/>
                <w:sz w:val="13"/>
                <w:szCs w:val="13"/>
                <w:lang w:val="fr-FR"/>
              </w:rPr>
              <w:t>MENSTRUELS</w:t>
            </w:r>
          </w:p>
          <w:p w14:paraId="5FEC715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6</w:t>
            </w:r>
            <w:r>
              <w:rPr>
                <w:rFonts w:ascii="Arial" w:hAnsi="Arial" w:cs="Arial"/>
                <w:sz w:val="13"/>
                <w:szCs w:val="13"/>
                <w:lang w:val="fr-FR"/>
              </w:rPr>
              <w:tab/>
            </w:r>
            <w:r w:rsidRPr="007D2A2D">
              <w:rPr>
                <w:rFonts w:ascii="Arial" w:hAnsi="Arial" w:cs="Arial"/>
                <w:sz w:val="13"/>
                <w:szCs w:val="13"/>
                <w:lang w:val="fr-FR"/>
              </w:rPr>
              <w:t>EFFETS SUR SANTÉ/ CRAINTE POUR SANTÉ</w:t>
            </w:r>
          </w:p>
          <w:p w14:paraId="0CC4549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7</w:t>
            </w:r>
            <w:r w:rsidRPr="007D2A2D">
              <w:rPr>
                <w:rFonts w:ascii="Arial" w:hAnsi="Arial" w:cs="Arial"/>
                <w:sz w:val="13"/>
                <w:szCs w:val="13"/>
                <w:lang w:val="fr-FR"/>
              </w:rPr>
              <w:tab/>
              <w:t>PEU ACCESSIBLE/TROP ÉLOIGNÉE</w:t>
            </w:r>
          </w:p>
          <w:p w14:paraId="62EE241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8</w:t>
            </w:r>
            <w:r w:rsidRPr="007D2A2D">
              <w:rPr>
                <w:rFonts w:ascii="Arial" w:hAnsi="Arial" w:cs="Arial"/>
                <w:sz w:val="13"/>
                <w:szCs w:val="13"/>
                <w:lang w:val="fr-FR"/>
              </w:rPr>
              <w:tab/>
              <w:t>TROP CHÈRE</w:t>
            </w:r>
            <w:r w:rsidRPr="007D2A2D" w:rsidDel="00F22C8D">
              <w:rPr>
                <w:rFonts w:ascii="Arial" w:hAnsi="Arial" w:cs="Arial"/>
                <w:sz w:val="13"/>
                <w:szCs w:val="13"/>
                <w:lang w:val="fr-FR"/>
              </w:rPr>
              <w:t xml:space="preserve"> </w:t>
            </w:r>
          </w:p>
          <w:p w14:paraId="64EB23C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N</w:t>
            </w:r>
            <w:r w:rsidRPr="007D2A2D">
              <w:rPr>
                <w:rFonts w:ascii="Arial" w:hAnsi="Arial" w:cs="Arial"/>
                <w:sz w:val="13"/>
                <w:szCs w:val="13"/>
                <w:lang w:val="fr-FR"/>
              </w:rPr>
              <w:tab/>
              <w:t>PEU PRATIQUE À UTILISER</w:t>
            </w:r>
          </w:p>
          <w:p w14:paraId="2BC9581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ÇA DÉPEND DE DIEU/FATALISTE</w:t>
            </w:r>
            <w:r w:rsidRPr="007D2A2D" w:rsidDel="00F22C8D">
              <w:rPr>
                <w:rFonts w:ascii="Arial" w:hAnsi="Arial" w:cs="Arial"/>
                <w:sz w:val="13"/>
                <w:szCs w:val="13"/>
                <w:lang w:val="fr-FR"/>
              </w:rPr>
              <w:t xml:space="preserve"> </w:t>
            </w:r>
          </w:p>
          <w:p w14:paraId="66449A4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A</w:t>
            </w:r>
            <w:r w:rsidRPr="007D2A2D">
              <w:rPr>
                <w:rFonts w:ascii="Arial" w:hAnsi="Arial" w:cs="Arial"/>
                <w:sz w:val="13"/>
                <w:szCs w:val="13"/>
                <w:lang w:val="fr-FR"/>
              </w:rPr>
              <w:tab/>
              <w:t>DIFFICULTÉ TOMBER ENCEINTE /MÉNOPAUSE</w:t>
            </w:r>
          </w:p>
          <w:p w14:paraId="70DEA92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D</w:t>
            </w:r>
            <w:r w:rsidRPr="007D2A2D">
              <w:rPr>
                <w:rFonts w:ascii="Arial" w:hAnsi="Arial" w:cs="Arial"/>
                <w:sz w:val="13"/>
                <w:szCs w:val="13"/>
                <w:lang w:val="fr-FR"/>
              </w:rPr>
              <w:tab/>
              <w:t xml:space="preserve">DISSOLUTION DU MARIAGE/SÉPARATION </w:t>
            </w:r>
          </w:p>
          <w:p w14:paraId="290BE21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____________________</w:t>
            </w:r>
          </w:p>
          <w:p w14:paraId="47EE14C7" w14:textId="77777777" w:rsidR="00012EDA" w:rsidRPr="007D2A2D" w:rsidRDefault="00012EDA" w:rsidP="00012EDA">
            <w:pPr>
              <w:ind w:left="1910"/>
              <w:rPr>
                <w:rFonts w:ascii="Comic Sans MS" w:hAnsi="Comic Sans MS" w:cs="Arial"/>
                <w:color w:val="0000FF"/>
                <w:sz w:val="16"/>
                <w:szCs w:val="16"/>
                <w:lang w:val="fr-FR"/>
              </w:rPr>
            </w:pPr>
            <w:r w:rsidRPr="007D2A2D">
              <w:rPr>
                <w:rFonts w:ascii="Arial" w:hAnsi="Arial" w:cs="Arial"/>
                <w:sz w:val="13"/>
                <w:szCs w:val="13"/>
                <w:lang w:val="fr-FR"/>
              </w:rPr>
              <w:t>(PRÉCISEZ)</w:t>
            </w:r>
          </w:p>
          <w:p w14:paraId="139FF08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lang w:val="fr-FR"/>
              </w:rPr>
            </w:pPr>
            <w:r w:rsidRPr="007D2A2D">
              <w:rPr>
                <w:rFonts w:ascii="Arial" w:hAnsi="Arial" w:cs="Arial"/>
                <w:sz w:val="13"/>
                <w:szCs w:val="13"/>
                <w:lang w:val="fr-FR"/>
              </w:rPr>
              <w:t>Z    NE SAIT PAS</w:t>
            </w:r>
          </w:p>
          <w:p w14:paraId="79DA7960"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tc>
        <w:tc>
          <w:tcPr>
            <w:tcW w:w="264" w:type="dxa"/>
            <w:tcBorders>
              <w:top w:val="nil"/>
              <w:left w:val="nil"/>
              <w:bottom w:val="single" w:sz="7" w:space="0" w:color="000000"/>
              <w:right w:val="nil"/>
            </w:tcBorders>
          </w:tcPr>
          <w:p w14:paraId="4D6F4306"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nil"/>
              <w:left w:val="nil"/>
              <w:bottom w:val="single" w:sz="7" w:space="0" w:color="000000"/>
              <w:right w:val="nil"/>
            </w:tcBorders>
          </w:tcPr>
          <w:p w14:paraId="406B0D6E" w14:textId="77777777" w:rsidR="00012EDA" w:rsidRPr="007D2A2D" w:rsidRDefault="00012EDA" w:rsidP="00012EDA">
            <w:pPr>
              <w:tabs>
                <w:tab w:val="left" w:pos="-1440"/>
              </w:tabs>
              <w:rPr>
                <w:rFonts w:ascii="Arial" w:hAnsi="Arial" w:cs="Arial"/>
                <w:sz w:val="13"/>
                <w:szCs w:val="13"/>
                <w:lang w:val="fr-FR"/>
              </w:rPr>
            </w:pPr>
          </w:p>
        </w:tc>
        <w:tc>
          <w:tcPr>
            <w:tcW w:w="351" w:type="dxa"/>
            <w:tcBorders>
              <w:top w:val="nil"/>
              <w:left w:val="nil"/>
              <w:bottom w:val="single" w:sz="7" w:space="0" w:color="000000"/>
              <w:right w:val="nil"/>
            </w:tcBorders>
            <w:tcMar>
              <w:left w:w="29" w:type="dxa"/>
              <w:right w:w="14" w:type="dxa"/>
            </w:tcMar>
          </w:tcPr>
          <w:p w14:paraId="65EEFD0A" w14:textId="77777777" w:rsidR="00012EDA" w:rsidRPr="007D2A2D" w:rsidRDefault="00012EDA" w:rsidP="00012EDA">
            <w:pPr>
              <w:tabs>
                <w:tab w:val="left" w:pos="-1440"/>
              </w:tabs>
              <w:jc w:val="center"/>
              <w:rPr>
                <w:rFonts w:ascii="Arial" w:hAnsi="Arial" w:cs="Arial"/>
                <w:sz w:val="13"/>
                <w:szCs w:val="13"/>
                <w:lang w:val="fr-FR"/>
              </w:rPr>
            </w:pPr>
          </w:p>
        </w:tc>
        <w:tc>
          <w:tcPr>
            <w:tcW w:w="630" w:type="dxa"/>
            <w:tcBorders>
              <w:top w:val="nil"/>
              <w:left w:val="nil"/>
              <w:bottom w:val="single" w:sz="7" w:space="0" w:color="000000"/>
              <w:right w:val="nil"/>
            </w:tcBorders>
          </w:tcPr>
          <w:p w14:paraId="1C6E5ECC"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1</w:t>
            </w:r>
          </w:p>
        </w:tc>
        <w:tc>
          <w:tcPr>
            <w:tcW w:w="630" w:type="dxa"/>
            <w:tcBorders>
              <w:top w:val="nil"/>
              <w:left w:val="nil"/>
              <w:bottom w:val="single" w:sz="4" w:space="0" w:color="auto"/>
              <w:right w:val="nil"/>
            </w:tcBorders>
          </w:tcPr>
          <w:p w14:paraId="51377CBE"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2</w:t>
            </w:r>
          </w:p>
        </w:tc>
        <w:tc>
          <w:tcPr>
            <w:tcW w:w="360" w:type="dxa"/>
            <w:tcBorders>
              <w:top w:val="nil"/>
              <w:left w:val="nil"/>
              <w:bottom w:val="single" w:sz="7" w:space="0" w:color="000000"/>
              <w:right w:val="nil"/>
            </w:tcBorders>
          </w:tcPr>
          <w:p w14:paraId="58B96D8C" w14:textId="77777777" w:rsidR="00012EDA" w:rsidRPr="007D2A2D" w:rsidRDefault="00012EDA" w:rsidP="00012EDA">
            <w:pPr>
              <w:tabs>
                <w:tab w:val="left" w:pos="-1440"/>
              </w:tabs>
              <w:rPr>
                <w:rFonts w:ascii="Arial" w:hAnsi="Arial" w:cs="Arial"/>
                <w:sz w:val="13"/>
                <w:szCs w:val="13"/>
                <w:lang w:val="fr-FR"/>
              </w:rPr>
            </w:pPr>
          </w:p>
        </w:tc>
      </w:tr>
      <w:tr w:rsidR="00012EDA" w:rsidRPr="007D2A2D" w14:paraId="7A1D4322" w14:textId="77777777" w:rsidTr="00012EDA">
        <w:tc>
          <w:tcPr>
            <w:tcW w:w="4326" w:type="dxa"/>
            <w:vMerge/>
            <w:tcBorders>
              <w:top w:val="nil"/>
              <w:bottom w:val="nil"/>
              <w:right w:val="nil"/>
            </w:tcBorders>
          </w:tcPr>
          <w:p w14:paraId="603543F6" w14:textId="77777777" w:rsidR="00012EDA" w:rsidRPr="007D2A2D" w:rsidRDefault="00012EDA" w:rsidP="00012EDA">
            <w:pPr>
              <w:tabs>
                <w:tab w:val="left" w:pos="-1440"/>
              </w:tabs>
              <w:rPr>
                <w:rFonts w:ascii="Arial" w:hAnsi="Arial" w:cs="Arial"/>
                <w:sz w:val="13"/>
                <w:szCs w:val="13"/>
                <w:lang w:val="fr-FR"/>
              </w:rPr>
            </w:pPr>
          </w:p>
        </w:tc>
        <w:tc>
          <w:tcPr>
            <w:tcW w:w="264" w:type="dxa"/>
            <w:tcBorders>
              <w:top w:val="single" w:sz="7" w:space="0" w:color="000000"/>
              <w:left w:val="nil"/>
              <w:bottom w:val="nil"/>
              <w:right w:val="nil"/>
            </w:tcBorders>
          </w:tcPr>
          <w:p w14:paraId="767D25A8"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single" w:sz="7" w:space="0" w:color="000000"/>
              <w:left w:val="nil"/>
              <w:bottom w:val="nil"/>
              <w:right w:val="nil"/>
            </w:tcBorders>
          </w:tcPr>
          <w:p w14:paraId="3A1A9073"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28244D57"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01</w:t>
            </w:r>
          </w:p>
        </w:tc>
        <w:tc>
          <w:tcPr>
            <w:tcW w:w="630" w:type="dxa"/>
            <w:tcBorders>
              <w:top w:val="single" w:sz="7" w:space="0" w:color="000000"/>
              <w:left w:val="single" w:sz="7" w:space="0" w:color="000000"/>
              <w:bottom w:val="single" w:sz="7" w:space="0" w:color="000000"/>
              <w:right w:val="single" w:sz="4" w:space="0" w:color="auto"/>
            </w:tcBorders>
          </w:tcPr>
          <w:p w14:paraId="13B7D9FA"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F31F75B"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0AEB25FE" w14:textId="77777777" w:rsidR="00012EDA" w:rsidRPr="007D2A2D" w:rsidRDefault="00012EDA" w:rsidP="00012EDA">
            <w:pPr>
              <w:tabs>
                <w:tab w:val="left" w:pos="-1440"/>
              </w:tabs>
              <w:ind w:firstLine="90"/>
              <w:rPr>
                <w:rFonts w:ascii="Arial" w:hAnsi="Arial" w:cs="Arial"/>
                <w:sz w:val="13"/>
                <w:szCs w:val="13"/>
                <w:lang w:val="fr-FR"/>
              </w:rPr>
            </w:pPr>
          </w:p>
        </w:tc>
      </w:tr>
      <w:tr w:rsidR="00012EDA" w:rsidRPr="007D2A2D" w14:paraId="34CD1ADF" w14:textId="77777777" w:rsidTr="00012EDA">
        <w:tc>
          <w:tcPr>
            <w:tcW w:w="4326" w:type="dxa"/>
            <w:vMerge/>
            <w:tcBorders>
              <w:top w:val="nil"/>
              <w:bottom w:val="nil"/>
              <w:right w:val="nil"/>
            </w:tcBorders>
          </w:tcPr>
          <w:p w14:paraId="4FA56297"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16C422C9"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7D772A05"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5F93FA13"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02</w:t>
            </w:r>
          </w:p>
        </w:tc>
        <w:tc>
          <w:tcPr>
            <w:tcW w:w="630" w:type="dxa"/>
            <w:tcBorders>
              <w:top w:val="single" w:sz="7" w:space="0" w:color="000000"/>
              <w:left w:val="single" w:sz="7" w:space="0" w:color="000000"/>
              <w:bottom w:val="single" w:sz="7" w:space="0" w:color="000000"/>
              <w:right w:val="single" w:sz="4" w:space="0" w:color="auto"/>
            </w:tcBorders>
          </w:tcPr>
          <w:p w14:paraId="4AED9945"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81DDB43"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C716218" w14:textId="77777777" w:rsidR="00012EDA" w:rsidRPr="007D2A2D" w:rsidRDefault="00012EDA" w:rsidP="00012EDA">
            <w:pPr>
              <w:tabs>
                <w:tab w:val="left" w:pos="-1440"/>
              </w:tabs>
              <w:ind w:firstLine="90"/>
              <w:rPr>
                <w:rFonts w:ascii="Arial" w:hAnsi="Arial" w:cs="Arial"/>
                <w:sz w:val="13"/>
                <w:szCs w:val="13"/>
                <w:lang w:val="fr-FR"/>
              </w:rPr>
            </w:pPr>
          </w:p>
        </w:tc>
      </w:tr>
      <w:tr w:rsidR="00012EDA" w:rsidRPr="007D2A2D" w14:paraId="6FE52FA2" w14:textId="77777777" w:rsidTr="00012EDA">
        <w:tc>
          <w:tcPr>
            <w:tcW w:w="4326" w:type="dxa"/>
            <w:vMerge/>
            <w:tcBorders>
              <w:top w:val="nil"/>
              <w:bottom w:val="nil"/>
              <w:right w:val="nil"/>
            </w:tcBorders>
          </w:tcPr>
          <w:p w14:paraId="3B8CA2EC"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1D52FD45"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13CB0920"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6F29C7EB"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03</w:t>
            </w:r>
          </w:p>
        </w:tc>
        <w:tc>
          <w:tcPr>
            <w:tcW w:w="630" w:type="dxa"/>
            <w:tcBorders>
              <w:top w:val="single" w:sz="7" w:space="0" w:color="000000"/>
              <w:left w:val="single" w:sz="7" w:space="0" w:color="000000"/>
              <w:bottom w:val="single" w:sz="7" w:space="0" w:color="000000"/>
              <w:right w:val="single" w:sz="4" w:space="0" w:color="auto"/>
            </w:tcBorders>
          </w:tcPr>
          <w:p w14:paraId="30E78486" w14:textId="77777777" w:rsidR="00012EDA" w:rsidRPr="007D2A2D" w:rsidRDefault="00012EDA" w:rsidP="00012EDA">
            <w:pPr>
              <w:tabs>
                <w:tab w:val="left" w:pos="-144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53" behindDoc="0" locked="0" layoutInCell="1" allowOverlap="1" wp14:anchorId="479961DE" wp14:editId="624C6DC5">
                      <wp:simplePos x="0" y="0"/>
                      <wp:positionH relativeFrom="column">
                        <wp:posOffset>134505</wp:posOffset>
                      </wp:positionH>
                      <wp:positionV relativeFrom="paragraph">
                        <wp:posOffset>68407</wp:posOffset>
                      </wp:positionV>
                      <wp:extent cx="117763" cy="2182091"/>
                      <wp:effectExtent l="0" t="0" r="15875" b="27940"/>
                      <wp:wrapNone/>
                      <wp:docPr id="99"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763" cy="2182091"/>
                              </a:xfrm>
                              <a:custGeom>
                                <a:avLst/>
                                <a:gdLst>
                                  <a:gd name="T0" fmla="*/ 75 w 195"/>
                                  <a:gd name="T1" fmla="*/ 26 h 3326"/>
                                  <a:gd name="T2" fmla="*/ 120 w 195"/>
                                  <a:gd name="T3" fmla="*/ 116 h 3326"/>
                                  <a:gd name="T4" fmla="*/ 165 w 195"/>
                                  <a:gd name="T5" fmla="*/ 266 h 3326"/>
                                  <a:gd name="T6" fmla="*/ 90 w 195"/>
                                  <a:gd name="T7" fmla="*/ 1091 h 3326"/>
                                  <a:gd name="T8" fmla="*/ 60 w 195"/>
                                  <a:gd name="T9" fmla="*/ 1136 h 3326"/>
                                  <a:gd name="T10" fmla="*/ 0 w 195"/>
                                  <a:gd name="T11" fmla="*/ 1331 h 3326"/>
                                  <a:gd name="T12" fmla="*/ 30 w 195"/>
                                  <a:gd name="T13" fmla="*/ 1751 h 3326"/>
                                  <a:gd name="T14" fmla="*/ 75 w 195"/>
                                  <a:gd name="T15" fmla="*/ 1841 h 3326"/>
                                  <a:gd name="T16" fmla="*/ 105 w 195"/>
                                  <a:gd name="T17" fmla="*/ 1931 h 3326"/>
                                  <a:gd name="T18" fmla="*/ 135 w 195"/>
                                  <a:gd name="T19" fmla="*/ 1976 h 3326"/>
                                  <a:gd name="T20" fmla="*/ 195 w 195"/>
                                  <a:gd name="T21" fmla="*/ 2186 h 3326"/>
                                  <a:gd name="T22" fmla="*/ 120 w 195"/>
                                  <a:gd name="T23" fmla="*/ 2531 h 3326"/>
                                  <a:gd name="T24" fmla="*/ 60 w 195"/>
                                  <a:gd name="T25" fmla="*/ 2696 h 3326"/>
                                  <a:gd name="T26" fmla="*/ 0 w 195"/>
                                  <a:gd name="T27" fmla="*/ 2831 h 3326"/>
                                  <a:gd name="T28" fmla="*/ 15 w 195"/>
                                  <a:gd name="T29" fmla="*/ 3026 h 3326"/>
                                  <a:gd name="T30" fmla="*/ 105 w 195"/>
                                  <a:gd name="T31" fmla="*/ 3251 h 3326"/>
                                  <a:gd name="T32" fmla="*/ 90 w 195"/>
                                  <a:gd name="T33" fmla="*/ 3326 h 3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5" h="3326">
                                    <a:moveTo>
                                      <a:pt x="75" y="26"/>
                                    </a:moveTo>
                                    <a:cubicBezTo>
                                      <a:pt x="113" y="139"/>
                                      <a:pt x="62" y="0"/>
                                      <a:pt x="120" y="116"/>
                                    </a:cubicBezTo>
                                    <a:cubicBezTo>
                                      <a:pt x="143" y="162"/>
                                      <a:pt x="149" y="218"/>
                                      <a:pt x="165" y="266"/>
                                    </a:cubicBezTo>
                                    <a:cubicBezTo>
                                      <a:pt x="152" y="542"/>
                                      <a:pt x="136" y="818"/>
                                      <a:pt x="90" y="1091"/>
                                    </a:cubicBezTo>
                                    <a:cubicBezTo>
                                      <a:pt x="87" y="1109"/>
                                      <a:pt x="67" y="1120"/>
                                      <a:pt x="60" y="1136"/>
                                    </a:cubicBezTo>
                                    <a:cubicBezTo>
                                      <a:pt x="32" y="1198"/>
                                      <a:pt x="21" y="1267"/>
                                      <a:pt x="0" y="1331"/>
                                    </a:cubicBezTo>
                                    <a:cubicBezTo>
                                      <a:pt x="3" y="1387"/>
                                      <a:pt x="20" y="1675"/>
                                      <a:pt x="30" y="1751"/>
                                    </a:cubicBezTo>
                                    <a:cubicBezTo>
                                      <a:pt x="38" y="1810"/>
                                      <a:pt x="51" y="1787"/>
                                      <a:pt x="75" y="1841"/>
                                    </a:cubicBezTo>
                                    <a:cubicBezTo>
                                      <a:pt x="88" y="1870"/>
                                      <a:pt x="87" y="1905"/>
                                      <a:pt x="105" y="1931"/>
                                    </a:cubicBezTo>
                                    <a:cubicBezTo>
                                      <a:pt x="115" y="1946"/>
                                      <a:pt x="127" y="1960"/>
                                      <a:pt x="135" y="1976"/>
                                    </a:cubicBezTo>
                                    <a:cubicBezTo>
                                      <a:pt x="167" y="2040"/>
                                      <a:pt x="172" y="2117"/>
                                      <a:pt x="195" y="2186"/>
                                    </a:cubicBezTo>
                                    <a:cubicBezTo>
                                      <a:pt x="185" y="2324"/>
                                      <a:pt x="193" y="2421"/>
                                      <a:pt x="120" y="2531"/>
                                    </a:cubicBezTo>
                                    <a:cubicBezTo>
                                      <a:pt x="105" y="2593"/>
                                      <a:pt x="83" y="2637"/>
                                      <a:pt x="60" y="2696"/>
                                    </a:cubicBezTo>
                                    <a:cubicBezTo>
                                      <a:pt x="6" y="2830"/>
                                      <a:pt x="58" y="2744"/>
                                      <a:pt x="0" y="2831"/>
                                    </a:cubicBezTo>
                                    <a:cubicBezTo>
                                      <a:pt x="5" y="2896"/>
                                      <a:pt x="5" y="2962"/>
                                      <a:pt x="15" y="3026"/>
                                    </a:cubicBezTo>
                                    <a:cubicBezTo>
                                      <a:pt x="29" y="3113"/>
                                      <a:pt x="79" y="3172"/>
                                      <a:pt x="105" y="3251"/>
                                    </a:cubicBezTo>
                                    <a:cubicBezTo>
                                      <a:pt x="100" y="3276"/>
                                      <a:pt x="90" y="3326"/>
                                      <a:pt x="90" y="3326"/>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4667874A">
                    <v:shape id="Freeform 280" style="position:absolute;margin-left:10.6pt;margin-top:5.4pt;width:9.25pt;height:171.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3326" o:spid="_x0000_s1026" filled="f" strokecolor="blue" path="m75,26c113,139,62,,120,116v23,46,29,102,45,150c152,542,136,818,90,1091v-3,18,-23,29,-30,45c32,1198,21,1267,,1331v3,56,20,344,30,420c38,1810,51,1787,75,1841v13,29,12,64,30,90c115,1946,127,1960,135,1976v32,64,37,141,60,210c185,2324,193,2421,120,2531v-15,62,-37,106,-60,165c6,2830,58,2744,,2831v5,65,5,131,15,195c29,3113,79,3172,105,3251v-5,25,-15,75,-15,7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" w14:anchorId="2D3F307C">
                      <v:path arrowok="t" o:connecttype="custom" o:connectlocs="45293,17058;72470,76104;99646,174515;54352,715773;36235,745296;0,873230;18117,1148780;45293,1207826;63411,1266872;81528,1296396;117763,1434170;72470,1660515;36235,1768766;0,1857336;9059,1985270;63411,2132886;54352,2182091" o:connectangles="0,0,0,0,0,0,0,0,0,0,0,0,0,0,0,0,0"/>
                    </v:shape>
                  </w:pict>
                </mc:Fallback>
              </mc:AlternateContent>
            </w:r>
            <w:r w:rsidRPr="007D2A2D">
              <w:rPr>
                <w:rFonts w:ascii="Arial" w:hAnsi="Arial" w:cs="Arial"/>
                <w:color w:val="0000FF"/>
                <w:sz w:val="13"/>
                <w:szCs w:val="13"/>
                <w:lang w:val="fr-FR"/>
              </w:rPr>
              <w:t>1</w:t>
            </w:r>
          </w:p>
        </w:tc>
        <w:tc>
          <w:tcPr>
            <w:tcW w:w="630" w:type="dxa"/>
            <w:tcBorders>
              <w:top w:val="single" w:sz="4" w:space="0" w:color="auto"/>
              <w:left w:val="single" w:sz="4" w:space="0" w:color="auto"/>
              <w:bottom w:val="single" w:sz="4" w:space="0" w:color="auto"/>
              <w:right w:val="single" w:sz="4" w:space="0" w:color="auto"/>
            </w:tcBorders>
          </w:tcPr>
          <w:p w14:paraId="3CD3CFCA"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4D73A52" w14:textId="77777777" w:rsidR="00012EDA" w:rsidRPr="007D2A2D" w:rsidRDefault="00012EDA" w:rsidP="00012EDA">
            <w:pPr>
              <w:tabs>
                <w:tab w:val="left" w:pos="-1440"/>
              </w:tabs>
              <w:ind w:firstLine="90"/>
              <w:rPr>
                <w:rFonts w:ascii="Arial" w:hAnsi="Arial" w:cs="Arial"/>
                <w:sz w:val="13"/>
                <w:szCs w:val="13"/>
                <w:lang w:val="fr-FR"/>
              </w:rPr>
            </w:pPr>
          </w:p>
        </w:tc>
      </w:tr>
      <w:tr w:rsidR="00012EDA" w:rsidRPr="007D2A2D" w14:paraId="2F8C1E2A" w14:textId="77777777" w:rsidTr="00012EDA">
        <w:tc>
          <w:tcPr>
            <w:tcW w:w="4326" w:type="dxa"/>
            <w:vMerge/>
            <w:tcBorders>
              <w:top w:val="nil"/>
              <w:bottom w:val="nil"/>
              <w:right w:val="nil"/>
            </w:tcBorders>
          </w:tcPr>
          <w:p w14:paraId="46613D82"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1B816E2F"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4F6CBF44"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19F26467"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04</w:t>
            </w:r>
          </w:p>
        </w:tc>
        <w:tc>
          <w:tcPr>
            <w:tcW w:w="630" w:type="dxa"/>
            <w:tcBorders>
              <w:top w:val="single" w:sz="7" w:space="0" w:color="000000"/>
              <w:left w:val="single" w:sz="7" w:space="0" w:color="000000"/>
              <w:bottom w:val="single" w:sz="7" w:space="0" w:color="000000"/>
              <w:right w:val="single" w:sz="4" w:space="0" w:color="auto"/>
            </w:tcBorders>
          </w:tcPr>
          <w:p w14:paraId="03028EF3"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432B75A"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8B0BE94" w14:textId="77777777" w:rsidR="00012EDA" w:rsidRPr="007D2A2D" w:rsidRDefault="00012EDA" w:rsidP="00012EDA">
            <w:pPr>
              <w:tabs>
                <w:tab w:val="left" w:pos="-1440"/>
              </w:tabs>
              <w:ind w:firstLine="90"/>
              <w:rPr>
                <w:rFonts w:ascii="Arial" w:hAnsi="Arial" w:cs="Arial"/>
                <w:sz w:val="13"/>
                <w:szCs w:val="13"/>
                <w:lang w:val="fr-FR"/>
              </w:rPr>
            </w:pPr>
          </w:p>
        </w:tc>
      </w:tr>
      <w:tr w:rsidR="00012EDA" w:rsidRPr="007D2A2D" w14:paraId="3FF76ED7" w14:textId="77777777" w:rsidTr="00012EDA">
        <w:tc>
          <w:tcPr>
            <w:tcW w:w="4326" w:type="dxa"/>
            <w:vMerge/>
            <w:tcBorders>
              <w:top w:val="nil"/>
              <w:bottom w:val="nil"/>
              <w:right w:val="nil"/>
            </w:tcBorders>
          </w:tcPr>
          <w:p w14:paraId="2D6E0867"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71451468"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022CD471"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0CDEB3DE"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05</w:t>
            </w:r>
          </w:p>
        </w:tc>
        <w:tc>
          <w:tcPr>
            <w:tcW w:w="630" w:type="dxa"/>
            <w:tcBorders>
              <w:top w:val="single" w:sz="7" w:space="0" w:color="000000"/>
              <w:left w:val="single" w:sz="7" w:space="0" w:color="000000"/>
              <w:bottom w:val="single" w:sz="7" w:space="0" w:color="000000"/>
              <w:right w:val="single" w:sz="4" w:space="0" w:color="auto"/>
            </w:tcBorders>
          </w:tcPr>
          <w:p w14:paraId="56A703B2"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045AF66"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C66D49D"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2</w:t>
            </w:r>
          </w:p>
        </w:tc>
      </w:tr>
      <w:tr w:rsidR="00012EDA" w:rsidRPr="007D2A2D" w14:paraId="3FE19869" w14:textId="77777777" w:rsidTr="00012EDA">
        <w:tc>
          <w:tcPr>
            <w:tcW w:w="4326" w:type="dxa"/>
            <w:vMerge/>
            <w:tcBorders>
              <w:top w:val="nil"/>
              <w:bottom w:val="nil"/>
              <w:right w:val="nil"/>
            </w:tcBorders>
          </w:tcPr>
          <w:p w14:paraId="126405D9"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22412436"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3816DEF2"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14:paraId="6073ADA6"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06</w:t>
            </w:r>
          </w:p>
        </w:tc>
        <w:tc>
          <w:tcPr>
            <w:tcW w:w="630" w:type="dxa"/>
            <w:tcBorders>
              <w:top w:val="single" w:sz="7" w:space="0" w:color="000000"/>
              <w:left w:val="single" w:sz="7" w:space="0" w:color="000000"/>
              <w:bottom w:val="single" w:sz="7" w:space="0" w:color="000000"/>
              <w:right w:val="single" w:sz="4" w:space="0" w:color="auto"/>
            </w:tcBorders>
          </w:tcPr>
          <w:p w14:paraId="50D99AF0"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719B6AA"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0816A8E"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0</w:t>
            </w:r>
          </w:p>
        </w:tc>
      </w:tr>
      <w:tr w:rsidR="00012EDA" w:rsidRPr="007D2A2D" w14:paraId="03638FB3" w14:textId="77777777" w:rsidTr="00012EDA">
        <w:tc>
          <w:tcPr>
            <w:tcW w:w="4326" w:type="dxa"/>
            <w:vMerge/>
            <w:tcBorders>
              <w:top w:val="nil"/>
              <w:bottom w:val="nil"/>
              <w:right w:val="nil"/>
            </w:tcBorders>
          </w:tcPr>
          <w:p w14:paraId="4CA0D148"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50898887" w14:textId="77777777" w:rsidR="00012EDA" w:rsidRPr="007D2A2D" w:rsidRDefault="00012EDA" w:rsidP="00012EDA">
            <w:pPr>
              <w:tabs>
                <w:tab w:val="left" w:pos="-1440"/>
              </w:tabs>
              <w:ind w:firstLine="90"/>
              <w:rPr>
                <w:rFonts w:ascii="Arial" w:hAnsi="Arial" w:cs="Arial"/>
                <w:sz w:val="13"/>
                <w:szCs w:val="13"/>
                <w:lang w:val="fr-FR"/>
              </w:rPr>
            </w:pPr>
            <w:r>
              <w:rPr>
                <w:rFonts w:ascii="Arial" w:hAnsi="Arial" w:cs="Arial"/>
                <w:sz w:val="13"/>
                <w:szCs w:val="13"/>
                <w:lang w:val="fr-FR"/>
              </w:rPr>
              <w:t>2</w:t>
            </w:r>
          </w:p>
        </w:tc>
        <w:tc>
          <w:tcPr>
            <w:tcW w:w="729" w:type="dxa"/>
            <w:tcBorders>
              <w:top w:val="nil"/>
              <w:left w:val="nil"/>
              <w:bottom w:val="nil"/>
              <w:right w:val="nil"/>
            </w:tcBorders>
          </w:tcPr>
          <w:p w14:paraId="474786EC"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14:paraId="1E0FEA72"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07</w:t>
            </w:r>
          </w:p>
        </w:tc>
        <w:tc>
          <w:tcPr>
            <w:tcW w:w="630" w:type="dxa"/>
            <w:tcBorders>
              <w:top w:val="single" w:sz="7" w:space="0" w:color="000000"/>
              <w:left w:val="single" w:sz="7" w:space="0" w:color="000000"/>
              <w:bottom w:val="single" w:sz="7" w:space="0" w:color="000000"/>
              <w:right w:val="single" w:sz="4" w:space="0" w:color="auto"/>
            </w:tcBorders>
          </w:tcPr>
          <w:p w14:paraId="63A1E1AB"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45B372F"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A60ECA7" w14:textId="77777777" w:rsidR="00012EDA" w:rsidRPr="007D2A2D" w:rsidRDefault="00012EDA" w:rsidP="00012EDA">
            <w:pPr>
              <w:tabs>
                <w:tab w:val="left" w:pos="-1440"/>
              </w:tabs>
              <w:ind w:firstLine="90"/>
              <w:rPr>
                <w:rFonts w:ascii="Arial" w:hAnsi="Arial" w:cs="Arial"/>
                <w:sz w:val="13"/>
                <w:szCs w:val="13"/>
                <w:lang w:val="fr-FR"/>
              </w:rPr>
            </w:pPr>
            <w:r>
              <w:rPr>
                <w:rFonts w:ascii="Arial" w:hAnsi="Arial" w:cs="Arial"/>
                <w:sz w:val="13"/>
                <w:szCs w:val="13"/>
                <w:lang w:val="fr-FR"/>
              </w:rPr>
              <w:t>2</w:t>
            </w:r>
          </w:p>
        </w:tc>
      </w:tr>
      <w:tr w:rsidR="00012EDA" w:rsidRPr="007D2A2D" w14:paraId="7CE262C0" w14:textId="77777777" w:rsidTr="00012EDA">
        <w:tc>
          <w:tcPr>
            <w:tcW w:w="4326" w:type="dxa"/>
            <w:vMerge/>
            <w:tcBorders>
              <w:top w:val="nil"/>
              <w:bottom w:val="nil"/>
              <w:right w:val="nil"/>
            </w:tcBorders>
          </w:tcPr>
          <w:p w14:paraId="1D8C6F04"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2F8BADA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0</w:t>
            </w:r>
          </w:p>
        </w:tc>
        <w:tc>
          <w:tcPr>
            <w:tcW w:w="729" w:type="dxa"/>
            <w:tcBorders>
              <w:top w:val="nil"/>
              <w:left w:val="nil"/>
              <w:bottom w:val="nil"/>
              <w:right w:val="nil"/>
            </w:tcBorders>
          </w:tcPr>
          <w:p w14:paraId="1C9147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14:paraId="0C6F86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08</w:t>
            </w:r>
          </w:p>
        </w:tc>
        <w:tc>
          <w:tcPr>
            <w:tcW w:w="630" w:type="dxa"/>
            <w:tcBorders>
              <w:top w:val="single" w:sz="7" w:space="0" w:color="000000"/>
              <w:left w:val="single" w:sz="7" w:space="0" w:color="000000"/>
              <w:bottom w:val="single" w:sz="7" w:space="0" w:color="000000"/>
              <w:right w:val="single" w:sz="4" w:space="0" w:color="auto"/>
            </w:tcBorders>
          </w:tcPr>
          <w:p w14:paraId="2D90A0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06496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DEFA03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0</w:t>
            </w:r>
          </w:p>
        </w:tc>
      </w:tr>
      <w:tr w:rsidR="00012EDA" w:rsidRPr="007D2A2D" w14:paraId="1A3F8C33" w14:textId="77777777" w:rsidTr="00012EDA">
        <w:tc>
          <w:tcPr>
            <w:tcW w:w="4326" w:type="dxa"/>
            <w:vMerge/>
            <w:tcBorders>
              <w:top w:val="nil"/>
              <w:bottom w:val="nil"/>
              <w:right w:val="nil"/>
            </w:tcBorders>
          </w:tcPr>
          <w:p w14:paraId="13F35A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9F16E2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E1CC6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14:paraId="7101D7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09</w:t>
            </w:r>
          </w:p>
        </w:tc>
        <w:tc>
          <w:tcPr>
            <w:tcW w:w="630" w:type="dxa"/>
            <w:tcBorders>
              <w:top w:val="single" w:sz="7" w:space="0" w:color="000000"/>
              <w:left w:val="single" w:sz="7" w:space="0" w:color="000000"/>
              <w:bottom w:val="single" w:sz="7" w:space="0" w:color="000000"/>
              <w:right w:val="single" w:sz="4" w:space="0" w:color="auto"/>
            </w:tcBorders>
          </w:tcPr>
          <w:p w14:paraId="6EB9AB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3FEDF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3D33F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546E6A51" w14:textId="77777777" w:rsidTr="00012EDA">
        <w:tc>
          <w:tcPr>
            <w:tcW w:w="4326" w:type="dxa"/>
            <w:vMerge/>
            <w:tcBorders>
              <w:top w:val="nil"/>
              <w:bottom w:val="nil"/>
              <w:right w:val="nil"/>
            </w:tcBorders>
          </w:tcPr>
          <w:p w14:paraId="12F22F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01B23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C2F21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14:paraId="1711DB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10</w:t>
            </w:r>
          </w:p>
        </w:tc>
        <w:tc>
          <w:tcPr>
            <w:tcW w:w="630" w:type="dxa"/>
            <w:tcBorders>
              <w:top w:val="single" w:sz="7" w:space="0" w:color="000000"/>
              <w:left w:val="single" w:sz="7" w:space="0" w:color="000000"/>
              <w:bottom w:val="single" w:sz="7" w:space="0" w:color="000000"/>
              <w:right w:val="single" w:sz="4" w:space="0" w:color="auto"/>
            </w:tcBorders>
          </w:tcPr>
          <w:p w14:paraId="232F3E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69017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0D8B3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38A27473" w14:textId="77777777" w:rsidTr="00012EDA">
        <w:tc>
          <w:tcPr>
            <w:tcW w:w="4326" w:type="dxa"/>
            <w:vMerge/>
            <w:tcBorders>
              <w:top w:val="nil"/>
              <w:bottom w:val="nil"/>
              <w:right w:val="nil"/>
            </w:tcBorders>
          </w:tcPr>
          <w:p w14:paraId="2AF183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E55BD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A5D14D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14:paraId="2FF453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11</w:t>
            </w:r>
          </w:p>
        </w:tc>
        <w:tc>
          <w:tcPr>
            <w:tcW w:w="630" w:type="dxa"/>
            <w:tcBorders>
              <w:top w:val="single" w:sz="7" w:space="0" w:color="000000"/>
              <w:left w:val="single" w:sz="7" w:space="0" w:color="000000"/>
              <w:bottom w:val="single" w:sz="7" w:space="0" w:color="000000"/>
              <w:right w:val="single" w:sz="4" w:space="0" w:color="auto"/>
            </w:tcBorders>
          </w:tcPr>
          <w:p w14:paraId="4B4333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C2E22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0EBFF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6CAB2648" w14:textId="77777777" w:rsidTr="00012EDA">
        <w:tc>
          <w:tcPr>
            <w:tcW w:w="4326" w:type="dxa"/>
            <w:vMerge/>
            <w:tcBorders>
              <w:top w:val="nil"/>
              <w:bottom w:val="nil"/>
              <w:right w:val="nil"/>
            </w:tcBorders>
          </w:tcPr>
          <w:p w14:paraId="4B5A24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5C2DF8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6AB38D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14:paraId="053881E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12</w:t>
            </w:r>
          </w:p>
        </w:tc>
        <w:tc>
          <w:tcPr>
            <w:tcW w:w="630" w:type="dxa"/>
            <w:tcBorders>
              <w:top w:val="single" w:sz="7" w:space="0" w:color="000000"/>
              <w:left w:val="single" w:sz="7" w:space="0" w:color="000000"/>
              <w:bottom w:val="single" w:sz="7" w:space="0" w:color="000000"/>
              <w:right w:val="single" w:sz="4" w:space="0" w:color="auto"/>
            </w:tcBorders>
          </w:tcPr>
          <w:p w14:paraId="63DC26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FBED7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276F1C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22F57151" w14:textId="77777777" w:rsidTr="00012EDA">
        <w:tc>
          <w:tcPr>
            <w:tcW w:w="4326" w:type="dxa"/>
            <w:vMerge/>
            <w:tcBorders>
              <w:top w:val="nil"/>
              <w:bottom w:val="nil"/>
              <w:right w:val="nil"/>
            </w:tcBorders>
          </w:tcPr>
          <w:p w14:paraId="7CE87C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7DF9A37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6D018F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6FF2ED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558DD3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3CF45E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05E7A6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4648F92D" w14:textId="77777777" w:rsidTr="00012EDA">
        <w:tc>
          <w:tcPr>
            <w:tcW w:w="4326" w:type="dxa"/>
            <w:vMerge/>
            <w:tcBorders>
              <w:top w:val="nil"/>
              <w:bottom w:val="nil"/>
              <w:right w:val="nil"/>
            </w:tcBorders>
          </w:tcPr>
          <w:p w14:paraId="3D08E8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19BFBF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6C179C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60C902A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13</w:t>
            </w:r>
          </w:p>
        </w:tc>
        <w:tc>
          <w:tcPr>
            <w:tcW w:w="630" w:type="dxa"/>
            <w:tcBorders>
              <w:top w:val="single" w:sz="7" w:space="0" w:color="000000"/>
              <w:left w:val="single" w:sz="7" w:space="0" w:color="000000"/>
              <w:bottom w:val="single" w:sz="7" w:space="0" w:color="000000"/>
              <w:right w:val="single" w:sz="4" w:space="0" w:color="auto"/>
            </w:tcBorders>
          </w:tcPr>
          <w:p w14:paraId="1A7843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2BE5B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2BC52C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216B8769" w14:textId="77777777" w:rsidTr="00012EDA">
        <w:tc>
          <w:tcPr>
            <w:tcW w:w="4326" w:type="dxa"/>
            <w:vMerge/>
            <w:tcBorders>
              <w:top w:val="nil"/>
              <w:bottom w:val="nil"/>
              <w:right w:val="nil"/>
            </w:tcBorders>
          </w:tcPr>
          <w:p w14:paraId="788C02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E4A8E7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D489B1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657280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14</w:t>
            </w:r>
          </w:p>
        </w:tc>
        <w:tc>
          <w:tcPr>
            <w:tcW w:w="630" w:type="dxa"/>
            <w:tcBorders>
              <w:top w:val="single" w:sz="7" w:space="0" w:color="000000"/>
              <w:left w:val="single" w:sz="7" w:space="0" w:color="000000"/>
              <w:bottom w:val="single" w:sz="7" w:space="0" w:color="000000"/>
              <w:right w:val="single" w:sz="4" w:space="0" w:color="auto"/>
            </w:tcBorders>
          </w:tcPr>
          <w:p w14:paraId="74C1EC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EA00D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D318F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78331C3A" w14:textId="77777777" w:rsidTr="00012EDA">
        <w:tc>
          <w:tcPr>
            <w:tcW w:w="4326" w:type="dxa"/>
            <w:vMerge/>
            <w:tcBorders>
              <w:top w:val="nil"/>
              <w:bottom w:val="nil"/>
              <w:right w:val="nil"/>
            </w:tcBorders>
          </w:tcPr>
          <w:p w14:paraId="35369A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AE4BF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495E77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05DE30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15</w:t>
            </w:r>
          </w:p>
        </w:tc>
        <w:tc>
          <w:tcPr>
            <w:tcW w:w="630" w:type="dxa"/>
            <w:tcBorders>
              <w:top w:val="single" w:sz="7" w:space="0" w:color="000000"/>
              <w:left w:val="single" w:sz="7" w:space="0" w:color="000000"/>
              <w:bottom w:val="single" w:sz="7" w:space="0" w:color="000000"/>
              <w:right w:val="single" w:sz="4" w:space="0" w:color="auto"/>
            </w:tcBorders>
          </w:tcPr>
          <w:p w14:paraId="37EFD2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67B25C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D6574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2BF1D0C4" w14:textId="77777777" w:rsidTr="00012EDA">
        <w:tc>
          <w:tcPr>
            <w:tcW w:w="4326" w:type="dxa"/>
            <w:vMerge/>
            <w:tcBorders>
              <w:top w:val="nil"/>
              <w:bottom w:val="nil"/>
              <w:right w:val="nil"/>
            </w:tcBorders>
          </w:tcPr>
          <w:p w14:paraId="5BCED31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884A9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47195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14840C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16</w:t>
            </w:r>
          </w:p>
        </w:tc>
        <w:tc>
          <w:tcPr>
            <w:tcW w:w="630" w:type="dxa"/>
            <w:tcBorders>
              <w:top w:val="single" w:sz="7" w:space="0" w:color="000000"/>
              <w:left w:val="single" w:sz="7" w:space="0" w:color="000000"/>
              <w:bottom w:val="single" w:sz="7" w:space="0" w:color="000000"/>
              <w:right w:val="single" w:sz="4" w:space="0" w:color="auto"/>
            </w:tcBorders>
          </w:tcPr>
          <w:p w14:paraId="28D804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23F82E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98DB1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377C7267" w14:textId="77777777" w:rsidTr="00012EDA">
        <w:tc>
          <w:tcPr>
            <w:tcW w:w="4326" w:type="dxa"/>
            <w:vMerge/>
            <w:tcBorders>
              <w:top w:val="nil"/>
              <w:bottom w:val="nil"/>
              <w:right w:val="nil"/>
            </w:tcBorders>
          </w:tcPr>
          <w:p w14:paraId="76E2AC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10EAD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5B1AFE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35ACB4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17</w:t>
            </w:r>
          </w:p>
        </w:tc>
        <w:tc>
          <w:tcPr>
            <w:tcW w:w="630" w:type="dxa"/>
            <w:tcBorders>
              <w:top w:val="single" w:sz="7" w:space="0" w:color="000000"/>
              <w:left w:val="single" w:sz="7" w:space="0" w:color="000000"/>
              <w:bottom w:val="single" w:sz="7" w:space="0" w:color="000000"/>
              <w:right w:val="single" w:sz="4" w:space="0" w:color="auto"/>
            </w:tcBorders>
          </w:tcPr>
          <w:p w14:paraId="3D913E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81AEDA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C1C5F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r>
      <w:tr w:rsidR="00012EDA" w:rsidRPr="007D2A2D" w14:paraId="70AA0E37" w14:textId="77777777" w:rsidTr="00012EDA">
        <w:tc>
          <w:tcPr>
            <w:tcW w:w="4326" w:type="dxa"/>
            <w:vMerge/>
            <w:tcBorders>
              <w:top w:val="nil"/>
              <w:bottom w:val="nil"/>
              <w:right w:val="nil"/>
            </w:tcBorders>
          </w:tcPr>
          <w:p w14:paraId="3C3DBB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751CE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0863EF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14:paraId="7CEA12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18</w:t>
            </w:r>
          </w:p>
        </w:tc>
        <w:tc>
          <w:tcPr>
            <w:tcW w:w="630" w:type="dxa"/>
            <w:tcBorders>
              <w:top w:val="single" w:sz="7" w:space="0" w:color="000000"/>
              <w:left w:val="single" w:sz="7" w:space="0" w:color="000000"/>
              <w:bottom w:val="single" w:sz="7" w:space="0" w:color="000000"/>
              <w:right w:val="single" w:sz="4" w:space="0" w:color="auto"/>
            </w:tcBorders>
          </w:tcPr>
          <w:p w14:paraId="3AD097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F5263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6CE3A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r>
      <w:tr w:rsidR="00012EDA" w:rsidRPr="007D2A2D" w14:paraId="7B3B8227" w14:textId="77777777" w:rsidTr="00012EDA">
        <w:tc>
          <w:tcPr>
            <w:tcW w:w="4326" w:type="dxa"/>
            <w:vMerge/>
            <w:tcBorders>
              <w:top w:val="nil"/>
              <w:bottom w:val="nil"/>
              <w:right w:val="nil"/>
            </w:tcBorders>
          </w:tcPr>
          <w:p w14:paraId="46F034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82037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56F7F4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14:paraId="016D86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19</w:t>
            </w:r>
          </w:p>
        </w:tc>
        <w:tc>
          <w:tcPr>
            <w:tcW w:w="630" w:type="dxa"/>
            <w:tcBorders>
              <w:top w:val="single" w:sz="7" w:space="0" w:color="000000"/>
              <w:left w:val="single" w:sz="7" w:space="0" w:color="000000"/>
              <w:bottom w:val="single" w:sz="7" w:space="0" w:color="000000"/>
              <w:right w:val="single" w:sz="4" w:space="0" w:color="auto"/>
            </w:tcBorders>
          </w:tcPr>
          <w:p w14:paraId="61DE64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BB40F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5C901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r>
      <w:tr w:rsidR="00012EDA" w:rsidRPr="007D2A2D" w14:paraId="0F05C0A3" w14:textId="77777777" w:rsidTr="00012EDA">
        <w:tc>
          <w:tcPr>
            <w:tcW w:w="4326" w:type="dxa"/>
            <w:vMerge/>
            <w:tcBorders>
              <w:top w:val="nil"/>
              <w:bottom w:val="nil"/>
              <w:right w:val="nil"/>
            </w:tcBorders>
          </w:tcPr>
          <w:p w14:paraId="34FD18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C96CE2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9</w:t>
            </w:r>
          </w:p>
        </w:tc>
        <w:tc>
          <w:tcPr>
            <w:tcW w:w="729" w:type="dxa"/>
            <w:tcBorders>
              <w:top w:val="nil"/>
              <w:left w:val="nil"/>
              <w:bottom w:val="nil"/>
              <w:right w:val="nil"/>
            </w:tcBorders>
          </w:tcPr>
          <w:p w14:paraId="70703F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14:paraId="1D4CA9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20</w:t>
            </w:r>
          </w:p>
        </w:tc>
        <w:tc>
          <w:tcPr>
            <w:tcW w:w="630" w:type="dxa"/>
            <w:tcBorders>
              <w:top w:val="single" w:sz="7" w:space="0" w:color="000000"/>
              <w:left w:val="single" w:sz="7" w:space="0" w:color="000000"/>
              <w:bottom w:val="single" w:sz="7" w:space="0" w:color="000000"/>
              <w:right w:val="single" w:sz="4" w:space="0" w:color="auto"/>
            </w:tcBorders>
          </w:tcPr>
          <w:p w14:paraId="210276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681D4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DD13C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9</w:t>
            </w:r>
          </w:p>
        </w:tc>
      </w:tr>
      <w:tr w:rsidR="00012EDA" w:rsidRPr="007D2A2D" w14:paraId="66C7CAED" w14:textId="77777777" w:rsidTr="00012EDA">
        <w:tc>
          <w:tcPr>
            <w:tcW w:w="4326" w:type="dxa"/>
            <w:vMerge/>
            <w:tcBorders>
              <w:top w:val="nil"/>
              <w:bottom w:val="nil"/>
              <w:right w:val="nil"/>
            </w:tcBorders>
          </w:tcPr>
          <w:p w14:paraId="6ABBE2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4F2749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47066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14:paraId="07060C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21</w:t>
            </w:r>
          </w:p>
        </w:tc>
        <w:tc>
          <w:tcPr>
            <w:tcW w:w="630" w:type="dxa"/>
            <w:tcBorders>
              <w:top w:val="single" w:sz="7" w:space="0" w:color="000000"/>
              <w:left w:val="single" w:sz="7" w:space="0" w:color="000000"/>
              <w:bottom w:val="single" w:sz="7" w:space="0" w:color="000000"/>
              <w:right w:val="single" w:sz="4" w:space="0" w:color="auto"/>
            </w:tcBorders>
          </w:tcPr>
          <w:p w14:paraId="0E13D5C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9FDC0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6CC4D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520FF37A" w14:textId="77777777" w:rsidTr="00012EDA">
        <w:tc>
          <w:tcPr>
            <w:tcW w:w="4326" w:type="dxa"/>
            <w:vMerge/>
            <w:tcBorders>
              <w:top w:val="nil"/>
              <w:bottom w:val="nil"/>
              <w:right w:val="nil"/>
            </w:tcBorders>
          </w:tcPr>
          <w:p w14:paraId="19C0C2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2F1E7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54980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14:paraId="4FD7222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22</w:t>
            </w:r>
          </w:p>
        </w:tc>
        <w:tc>
          <w:tcPr>
            <w:tcW w:w="630" w:type="dxa"/>
            <w:tcBorders>
              <w:top w:val="single" w:sz="7" w:space="0" w:color="000000"/>
              <w:left w:val="single" w:sz="7" w:space="0" w:color="000000"/>
              <w:bottom w:val="single" w:sz="7" w:space="0" w:color="000000"/>
              <w:right w:val="single" w:sz="4" w:space="0" w:color="auto"/>
            </w:tcBorders>
          </w:tcPr>
          <w:p w14:paraId="0B472C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476C9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C0A4B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40D7BFEE" w14:textId="77777777" w:rsidTr="00012EDA">
        <w:tc>
          <w:tcPr>
            <w:tcW w:w="4326" w:type="dxa"/>
            <w:vMerge/>
            <w:tcBorders>
              <w:top w:val="nil"/>
              <w:bottom w:val="nil"/>
              <w:right w:val="nil"/>
            </w:tcBorders>
          </w:tcPr>
          <w:p w14:paraId="48FC7F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9B3B5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E34A67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14:paraId="64E3AD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23</w:t>
            </w:r>
          </w:p>
        </w:tc>
        <w:tc>
          <w:tcPr>
            <w:tcW w:w="630" w:type="dxa"/>
            <w:tcBorders>
              <w:top w:val="single" w:sz="7" w:space="0" w:color="000000"/>
              <w:left w:val="single" w:sz="7" w:space="0" w:color="000000"/>
              <w:bottom w:val="single" w:sz="7" w:space="0" w:color="000000"/>
              <w:right w:val="single" w:sz="4" w:space="0" w:color="auto"/>
            </w:tcBorders>
          </w:tcPr>
          <w:p w14:paraId="0D905C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1</w:t>
            </w:r>
          </w:p>
        </w:tc>
        <w:tc>
          <w:tcPr>
            <w:tcW w:w="630" w:type="dxa"/>
            <w:tcBorders>
              <w:top w:val="single" w:sz="4" w:space="0" w:color="auto"/>
              <w:left w:val="single" w:sz="4" w:space="0" w:color="auto"/>
              <w:bottom w:val="single" w:sz="4" w:space="0" w:color="auto"/>
              <w:right w:val="single" w:sz="4" w:space="0" w:color="auto"/>
            </w:tcBorders>
          </w:tcPr>
          <w:p w14:paraId="762B4E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65F4B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6A3A4255" w14:textId="77777777" w:rsidTr="00012EDA">
        <w:tc>
          <w:tcPr>
            <w:tcW w:w="4326" w:type="dxa"/>
            <w:vMerge/>
            <w:tcBorders>
              <w:top w:val="nil"/>
              <w:bottom w:val="nil"/>
              <w:right w:val="nil"/>
            </w:tcBorders>
          </w:tcPr>
          <w:p w14:paraId="2FEADE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607655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36ACAD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14:paraId="198BD1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24</w:t>
            </w:r>
          </w:p>
        </w:tc>
        <w:tc>
          <w:tcPr>
            <w:tcW w:w="630" w:type="dxa"/>
            <w:tcBorders>
              <w:top w:val="single" w:sz="7" w:space="0" w:color="000000"/>
              <w:left w:val="single" w:sz="7" w:space="0" w:color="000000"/>
              <w:bottom w:val="single" w:sz="7" w:space="0" w:color="000000"/>
              <w:right w:val="single" w:sz="4" w:space="0" w:color="auto"/>
            </w:tcBorders>
          </w:tcPr>
          <w:p w14:paraId="23ECE6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F</w:t>
            </w:r>
          </w:p>
        </w:tc>
        <w:tc>
          <w:tcPr>
            <w:tcW w:w="630" w:type="dxa"/>
            <w:tcBorders>
              <w:top w:val="single" w:sz="4" w:space="0" w:color="auto"/>
              <w:left w:val="single" w:sz="4" w:space="0" w:color="auto"/>
              <w:bottom w:val="single" w:sz="4" w:space="0" w:color="auto"/>
              <w:right w:val="single" w:sz="4" w:space="0" w:color="auto"/>
            </w:tcBorders>
          </w:tcPr>
          <w:p w14:paraId="52495D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639F1D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1891096B" w14:textId="77777777" w:rsidTr="00012EDA">
        <w:tc>
          <w:tcPr>
            <w:tcW w:w="4326" w:type="dxa"/>
            <w:vMerge/>
            <w:tcBorders>
              <w:top w:val="nil"/>
              <w:bottom w:val="nil"/>
              <w:right w:val="nil"/>
            </w:tcBorders>
          </w:tcPr>
          <w:p w14:paraId="580FAA7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6C0C88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37CB4F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0DBE95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6367C3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1ECC61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21B42F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32327506" w14:textId="77777777" w:rsidTr="00012EDA">
        <w:tc>
          <w:tcPr>
            <w:tcW w:w="4326" w:type="dxa"/>
            <w:vMerge/>
            <w:tcBorders>
              <w:top w:val="nil"/>
              <w:bottom w:val="nil"/>
              <w:right w:val="nil"/>
            </w:tcBorders>
          </w:tcPr>
          <w:p w14:paraId="0F2315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4FFCC2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2EB395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3A7510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25</w:t>
            </w:r>
          </w:p>
        </w:tc>
        <w:tc>
          <w:tcPr>
            <w:tcW w:w="630" w:type="dxa"/>
            <w:tcBorders>
              <w:top w:val="single" w:sz="7" w:space="0" w:color="000000"/>
              <w:left w:val="single" w:sz="7" w:space="0" w:color="000000"/>
              <w:bottom w:val="single" w:sz="7" w:space="0" w:color="000000"/>
              <w:right w:val="single" w:sz="4" w:space="0" w:color="auto"/>
            </w:tcBorders>
          </w:tcPr>
          <w:p w14:paraId="381585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2CB3DE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0B6163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352E6216" w14:textId="77777777" w:rsidTr="00012EDA">
        <w:tc>
          <w:tcPr>
            <w:tcW w:w="4326" w:type="dxa"/>
            <w:vMerge/>
            <w:tcBorders>
              <w:top w:val="nil"/>
              <w:bottom w:val="nil"/>
              <w:right w:val="nil"/>
            </w:tcBorders>
          </w:tcPr>
          <w:p w14:paraId="54C02D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B8BB10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912D9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1341C2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26</w:t>
            </w:r>
          </w:p>
        </w:tc>
        <w:tc>
          <w:tcPr>
            <w:tcW w:w="630" w:type="dxa"/>
            <w:tcBorders>
              <w:top w:val="single" w:sz="7" w:space="0" w:color="000000"/>
              <w:left w:val="single" w:sz="7" w:space="0" w:color="000000"/>
              <w:bottom w:val="single" w:sz="7" w:space="0" w:color="000000"/>
              <w:right w:val="single" w:sz="4" w:space="0" w:color="auto"/>
            </w:tcBorders>
          </w:tcPr>
          <w:p w14:paraId="5CD786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5362DE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FF0000"/>
                <w:sz w:val="13"/>
                <w:szCs w:val="13"/>
                <w:lang w:val="fr-FR"/>
              </w:rPr>
            </w:pPr>
          </w:p>
        </w:tc>
        <w:tc>
          <w:tcPr>
            <w:tcW w:w="360" w:type="dxa"/>
            <w:tcBorders>
              <w:top w:val="nil"/>
              <w:left w:val="single" w:sz="4" w:space="0" w:color="auto"/>
              <w:bottom w:val="nil"/>
              <w:right w:val="nil"/>
            </w:tcBorders>
          </w:tcPr>
          <w:p w14:paraId="12FAA8E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581FA5B2" w14:textId="77777777" w:rsidTr="00012EDA">
        <w:tc>
          <w:tcPr>
            <w:tcW w:w="4326" w:type="dxa"/>
            <w:vMerge/>
            <w:tcBorders>
              <w:top w:val="nil"/>
              <w:bottom w:val="nil"/>
              <w:right w:val="nil"/>
            </w:tcBorders>
          </w:tcPr>
          <w:p w14:paraId="4F75BA5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27B49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EBF3A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092483F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27</w:t>
            </w:r>
          </w:p>
        </w:tc>
        <w:tc>
          <w:tcPr>
            <w:tcW w:w="630" w:type="dxa"/>
            <w:tcBorders>
              <w:top w:val="single" w:sz="7" w:space="0" w:color="000000"/>
              <w:left w:val="single" w:sz="7" w:space="0" w:color="000000"/>
              <w:bottom w:val="single" w:sz="7" w:space="0" w:color="000000"/>
              <w:right w:val="single" w:sz="4" w:space="0" w:color="auto"/>
            </w:tcBorders>
          </w:tcPr>
          <w:p w14:paraId="58E734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7</w:t>
            </w:r>
          </w:p>
        </w:tc>
        <w:tc>
          <w:tcPr>
            <w:tcW w:w="630" w:type="dxa"/>
            <w:tcBorders>
              <w:top w:val="single" w:sz="4" w:space="0" w:color="auto"/>
              <w:left w:val="single" w:sz="4" w:space="0" w:color="auto"/>
              <w:bottom w:val="single" w:sz="4" w:space="0" w:color="auto"/>
              <w:right w:val="single" w:sz="4" w:space="0" w:color="auto"/>
            </w:tcBorders>
          </w:tcPr>
          <w:p w14:paraId="38DEC4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c>
          <w:tcPr>
            <w:tcW w:w="360" w:type="dxa"/>
            <w:tcBorders>
              <w:top w:val="nil"/>
              <w:left w:val="single" w:sz="4" w:space="0" w:color="auto"/>
              <w:bottom w:val="nil"/>
              <w:right w:val="nil"/>
            </w:tcBorders>
          </w:tcPr>
          <w:p w14:paraId="553472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3E099782" w14:textId="77777777" w:rsidTr="00012EDA">
        <w:tc>
          <w:tcPr>
            <w:tcW w:w="4326" w:type="dxa"/>
            <w:vMerge/>
            <w:tcBorders>
              <w:top w:val="nil"/>
              <w:bottom w:val="nil"/>
              <w:right w:val="nil"/>
            </w:tcBorders>
          </w:tcPr>
          <w:p w14:paraId="512471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E236B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FEE86E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6CBA48F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28</w:t>
            </w:r>
          </w:p>
        </w:tc>
        <w:tc>
          <w:tcPr>
            <w:tcW w:w="630" w:type="dxa"/>
            <w:tcBorders>
              <w:top w:val="single" w:sz="7" w:space="0" w:color="000000"/>
              <w:left w:val="single" w:sz="7" w:space="0" w:color="000000"/>
              <w:bottom w:val="single" w:sz="7" w:space="0" w:color="000000"/>
              <w:right w:val="single" w:sz="4" w:space="0" w:color="auto"/>
            </w:tcBorders>
          </w:tcPr>
          <w:p w14:paraId="418E58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75" behindDoc="0" locked="0" layoutInCell="1" allowOverlap="1" wp14:anchorId="291BFC87" wp14:editId="31B39857">
                      <wp:simplePos x="0" y="0"/>
                      <wp:positionH relativeFrom="column">
                        <wp:posOffset>146050</wp:posOffset>
                      </wp:positionH>
                      <wp:positionV relativeFrom="paragraph">
                        <wp:posOffset>-15240</wp:posOffset>
                      </wp:positionV>
                      <wp:extent cx="90805" cy="733425"/>
                      <wp:effectExtent l="12700" t="13335" r="10795" b="5715"/>
                      <wp:wrapNone/>
                      <wp:docPr id="100"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3425"/>
                              </a:xfrm>
                              <a:custGeom>
                                <a:avLst/>
                                <a:gdLst>
                                  <a:gd name="T0" fmla="*/ 45 w 143"/>
                                  <a:gd name="T1" fmla="*/ 0 h 1155"/>
                                  <a:gd name="T2" fmla="*/ 105 w 143"/>
                                  <a:gd name="T3" fmla="*/ 150 h 1155"/>
                                  <a:gd name="T4" fmla="*/ 60 w 143"/>
                                  <a:gd name="T5" fmla="*/ 390 h 1155"/>
                                  <a:gd name="T6" fmla="*/ 30 w 143"/>
                                  <a:gd name="T7" fmla="*/ 450 h 1155"/>
                                  <a:gd name="T8" fmla="*/ 0 w 143"/>
                                  <a:gd name="T9" fmla="*/ 540 h 1155"/>
                                  <a:gd name="T10" fmla="*/ 90 w 143"/>
                                  <a:gd name="T11" fmla="*/ 720 h 1155"/>
                                  <a:gd name="T12" fmla="*/ 105 w 143"/>
                                  <a:gd name="T13" fmla="*/ 765 h 1155"/>
                                  <a:gd name="T14" fmla="*/ 135 w 143"/>
                                  <a:gd name="T15" fmla="*/ 810 h 1155"/>
                                  <a:gd name="T16" fmla="*/ 75 w 143"/>
                                  <a:gd name="T17" fmla="*/ 1035 h 1155"/>
                                  <a:gd name="T18" fmla="*/ 45 w 143"/>
                                  <a:gd name="T19" fmla="*/ 1080 h 1155"/>
                                  <a:gd name="T20" fmla="*/ 45 w 143"/>
                                  <a:gd name="T21" fmla="*/ 1155 h 1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3" h="1155">
                                    <a:moveTo>
                                      <a:pt x="45" y="0"/>
                                    </a:moveTo>
                                    <a:cubicBezTo>
                                      <a:pt x="63" y="55"/>
                                      <a:pt x="91" y="93"/>
                                      <a:pt x="105" y="150"/>
                                    </a:cubicBezTo>
                                    <a:cubicBezTo>
                                      <a:pt x="87" y="331"/>
                                      <a:pt x="106" y="252"/>
                                      <a:pt x="60" y="390"/>
                                    </a:cubicBezTo>
                                    <a:cubicBezTo>
                                      <a:pt x="53" y="411"/>
                                      <a:pt x="38" y="429"/>
                                      <a:pt x="30" y="450"/>
                                    </a:cubicBezTo>
                                    <a:cubicBezTo>
                                      <a:pt x="18" y="479"/>
                                      <a:pt x="0" y="540"/>
                                      <a:pt x="0" y="540"/>
                                    </a:cubicBezTo>
                                    <a:cubicBezTo>
                                      <a:pt x="16" y="635"/>
                                      <a:pt x="25" y="655"/>
                                      <a:pt x="90" y="720"/>
                                    </a:cubicBezTo>
                                    <a:cubicBezTo>
                                      <a:pt x="95" y="735"/>
                                      <a:pt x="98" y="751"/>
                                      <a:pt x="105" y="765"/>
                                    </a:cubicBezTo>
                                    <a:cubicBezTo>
                                      <a:pt x="113" y="781"/>
                                      <a:pt x="133" y="792"/>
                                      <a:pt x="135" y="810"/>
                                    </a:cubicBezTo>
                                    <a:cubicBezTo>
                                      <a:pt x="143" y="883"/>
                                      <a:pt x="97" y="968"/>
                                      <a:pt x="75" y="1035"/>
                                    </a:cubicBezTo>
                                    <a:cubicBezTo>
                                      <a:pt x="69" y="1052"/>
                                      <a:pt x="49" y="1063"/>
                                      <a:pt x="45" y="1080"/>
                                    </a:cubicBezTo>
                                    <a:cubicBezTo>
                                      <a:pt x="39" y="1104"/>
                                      <a:pt x="45" y="1130"/>
                                      <a:pt x="45" y="1155"/>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24D1F079">
                    <v:shape id="Freeform 339" style="position:absolute;margin-left:11.5pt;margin-top:-1.2pt;width:7.15pt;height:57.7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1155" o:spid="_x0000_s1026" filled="f" strokecolor="blue" path="m45,v18,55,46,93,60,150c87,331,106,252,60,390v-7,21,-22,39,-30,60c18,479,,540,,540v16,95,25,115,90,180c95,735,98,751,105,765v8,16,28,27,30,45c143,883,97,968,75,1035v-6,17,-26,28,-30,45c39,1104,45,1130,45,115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" w14:anchorId="55F01136">
                      <v:path arrowok="t" o:connecttype="custom" o:connectlocs="28575,0;66675,95250;38100,247650;19050,285750;0,342900;57150,457200;66675,485775;85725,514350;47625,657225;28575,685800;28575,733425" o:connectangles="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0CE0D4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850C7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0A42E73D" w14:textId="77777777" w:rsidTr="00012EDA">
        <w:tc>
          <w:tcPr>
            <w:tcW w:w="4326" w:type="dxa"/>
            <w:vMerge/>
            <w:tcBorders>
              <w:top w:val="nil"/>
              <w:bottom w:val="nil"/>
              <w:right w:val="nil"/>
            </w:tcBorders>
          </w:tcPr>
          <w:p w14:paraId="110637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69120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78A39E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37F818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29</w:t>
            </w:r>
          </w:p>
        </w:tc>
        <w:tc>
          <w:tcPr>
            <w:tcW w:w="630" w:type="dxa"/>
            <w:tcBorders>
              <w:top w:val="single" w:sz="7" w:space="0" w:color="000000"/>
              <w:left w:val="single" w:sz="7" w:space="0" w:color="000000"/>
              <w:bottom w:val="single" w:sz="7" w:space="0" w:color="000000"/>
              <w:right w:val="single" w:sz="4" w:space="0" w:color="auto"/>
            </w:tcBorders>
          </w:tcPr>
          <w:p w14:paraId="43CD5B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84C36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EC6C3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r>
      <w:tr w:rsidR="00012EDA" w:rsidRPr="007D2A2D" w14:paraId="54E57927" w14:textId="77777777" w:rsidTr="00012EDA">
        <w:tc>
          <w:tcPr>
            <w:tcW w:w="4326" w:type="dxa"/>
            <w:vMerge/>
            <w:tcBorders>
              <w:top w:val="nil"/>
              <w:bottom w:val="nil"/>
              <w:right w:val="nil"/>
            </w:tcBorders>
          </w:tcPr>
          <w:p w14:paraId="43ADD8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F46D3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5B3C02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283BFA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30</w:t>
            </w:r>
          </w:p>
        </w:tc>
        <w:tc>
          <w:tcPr>
            <w:tcW w:w="630" w:type="dxa"/>
            <w:tcBorders>
              <w:top w:val="single" w:sz="7" w:space="0" w:color="000000"/>
              <w:left w:val="single" w:sz="7" w:space="0" w:color="000000"/>
              <w:bottom w:val="single" w:sz="7" w:space="0" w:color="000000"/>
              <w:right w:val="single" w:sz="4" w:space="0" w:color="auto"/>
            </w:tcBorders>
          </w:tcPr>
          <w:p w14:paraId="2013462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E7803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D1976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r>
      <w:tr w:rsidR="00012EDA" w:rsidRPr="007D2A2D" w14:paraId="724F9140" w14:textId="77777777" w:rsidTr="00012EDA">
        <w:tc>
          <w:tcPr>
            <w:tcW w:w="4326" w:type="dxa"/>
            <w:vMerge/>
            <w:tcBorders>
              <w:top w:val="nil"/>
              <w:bottom w:val="nil"/>
              <w:right w:val="nil"/>
            </w:tcBorders>
          </w:tcPr>
          <w:p w14:paraId="0265B21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26E36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29245F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736783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31</w:t>
            </w:r>
          </w:p>
        </w:tc>
        <w:tc>
          <w:tcPr>
            <w:tcW w:w="630" w:type="dxa"/>
            <w:tcBorders>
              <w:top w:val="single" w:sz="7" w:space="0" w:color="000000"/>
              <w:left w:val="single" w:sz="7" w:space="0" w:color="000000"/>
              <w:bottom w:val="single" w:sz="7" w:space="0" w:color="000000"/>
              <w:right w:val="single" w:sz="4" w:space="0" w:color="auto"/>
            </w:tcBorders>
          </w:tcPr>
          <w:p w14:paraId="653270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B08B4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804FC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r>
      <w:tr w:rsidR="00012EDA" w:rsidRPr="007D2A2D" w14:paraId="4F2EC8BB" w14:textId="77777777" w:rsidTr="00012EDA">
        <w:tc>
          <w:tcPr>
            <w:tcW w:w="4326" w:type="dxa"/>
            <w:vMerge/>
            <w:tcBorders>
              <w:top w:val="nil"/>
              <w:bottom w:val="nil"/>
              <w:right w:val="nil"/>
            </w:tcBorders>
          </w:tcPr>
          <w:p w14:paraId="718433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7B945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8</w:t>
            </w:r>
          </w:p>
        </w:tc>
        <w:tc>
          <w:tcPr>
            <w:tcW w:w="729" w:type="dxa"/>
            <w:tcBorders>
              <w:top w:val="nil"/>
              <w:left w:val="nil"/>
              <w:bottom w:val="nil"/>
              <w:right w:val="nil"/>
            </w:tcBorders>
          </w:tcPr>
          <w:p w14:paraId="199D549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43C3AD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32</w:t>
            </w:r>
          </w:p>
        </w:tc>
        <w:tc>
          <w:tcPr>
            <w:tcW w:w="630" w:type="dxa"/>
            <w:tcBorders>
              <w:top w:val="single" w:sz="7" w:space="0" w:color="000000"/>
              <w:left w:val="single" w:sz="7" w:space="0" w:color="000000"/>
              <w:bottom w:val="single" w:sz="7" w:space="0" w:color="000000"/>
              <w:right w:val="single" w:sz="4" w:space="0" w:color="auto"/>
            </w:tcBorders>
          </w:tcPr>
          <w:p w14:paraId="44F255F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FD905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3A1BF2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8</w:t>
            </w:r>
          </w:p>
        </w:tc>
      </w:tr>
      <w:tr w:rsidR="00012EDA" w:rsidRPr="007D2A2D" w14:paraId="2F36DB6F" w14:textId="77777777" w:rsidTr="00012EDA">
        <w:tc>
          <w:tcPr>
            <w:tcW w:w="4326" w:type="dxa"/>
            <w:vMerge/>
            <w:tcBorders>
              <w:top w:val="nil"/>
              <w:bottom w:val="nil"/>
              <w:right w:val="nil"/>
            </w:tcBorders>
          </w:tcPr>
          <w:p w14:paraId="50D7830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6CB70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5B1463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2CDFD5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33</w:t>
            </w:r>
          </w:p>
        </w:tc>
        <w:tc>
          <w:tcPr>
            <w:tcW w:w="630" w:type="dxa"/>
            <w:tcBorders>
              <w:top w:val="single" w:sz="7" w:space="0" w:color="000000"/>
              <w:left w:val="single" w:sz="7" w:space="0" w:color="000000"/>
              <w:bottom w:val="single" w:sz="7" w:space="0" w:color="000000"/>
              <w:right w:val="single" w:sz="4" w:space="0" w:color="auto"/>
            </w:tcBorders>
          </w:tcPr>
          <w:p w14:paraId="221B90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6934B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BD1EB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3242553C" w14:textId="77777777" w:rsidTr="00012EDA">
        <w:tc>
          <w:tcPr>
            <w:tcW w:w="4326" w:type="dxa"/>
            <w:vMerge/>
            <w:tcBorders>
              <w:top w:val="nil"/>
              <w:bottom w:val="nil"/>
              <w:right w:val="nil"/>
            </w:tcBorders>
          </w:tcPr>
          <w:p w14:paraId="668D07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B73A1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E0C1F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22277A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34</w:t>
            </w:r>
          </w:p>
        </w:tc>
        <w:tc>
          <w:tcPr>
            <w:tcW w:w="630" w:type="dxa"/>
            <w:tcBorders>
              <w:top w:val="single" w:sz="7" w:space="0" w:color="000000"/>
              <w:left w:val="single" w:sz="7" w:space="0" w:color="000000"/>
              <w:bottom w:val="single" w:sz="7" w:space="0" w:color="000000"/>
              <w:right w:val="single" w:sz="4" w:space="0" w:color="auto"/>
            </w:tcBorders>
          </w:tcPr>
          <w:p w14:paraId="5F934D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11AA3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5EC38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165F01EC" w14:textId="77777777" w:rsidTr="00012EDA">
        <w:tc>
          <w:tcPr>
            <w:tcW w:w="4326" w:type="dxa"/>
            <w:vMerge/>
            <w:tcBorders>
              <w:top w:val="nil"/>
              <w:bottom w:val="nil"/>
              <w:right w:val="nil"/>
            </w:tcBorders>
          </w:tcPr>
          <w:p w14:paraId="35CCBA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A2493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83270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021DF4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35</w:t>
            </w:r>
          </w:p>
        </w:tc>
        <w:tc>
          <w:tcPr>
            <w:tcW w:w="630" w:type="dxa"/>
            <w:tcBorders>
              <w:top w:val="single" w:sz="7" w:space="0" w:color="000000"/>
              <w:left w:val="single" w:sz="7" w:space="0" w:color="000000"/>
              <w:bottom w:val="single" w:sz="7" w:space="0" w:color="000000"/>
              <w:right w:val="single" w:sz="4" w:space="0" w:color="auto"/>
            </w:tcBorders>
          </w:tcPr>
          <w:p w14:paraId="52382F1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7</w:t>
            </w:r>
          </w:p>
        </w:tc>
        <w:tc>
          <w:tcPr>
            <w:tcW w:w="630" w:type="dxa"/>
            <w:tcBorders>
              <w:top w:val="single" w:sz="4" w:space="0" w:color="auto"/>
              <w:left w:val="single" w:sz="4" w:space="0" w:color="auto"/>
              <w:bottom w:val="single" w:sz="4" w:space="0" w:color="auto"/>
              <w:right w:val="single" w:sz="4" w:space="0" w:color="auto"/>
            </w:tcBorders>
          </w:tcPr>
          <w:p w14:paraId="5073E9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9C99B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36CE9C8C" w14:textId="77777777" w:rsidTr="00012EDA">
        <w:tc>
          <w:tcPr>
            <w:tcW w:w="4326" w:type="dxa"/>
            <w:vMerge/>
            <w:tcBorders>
              <w:top w:val="nil"/>
              <w:bottom w:val="nil"/>
              <w:right w:val="nil"/>
            </w:tcBorders>
          </w:tcPr>
          <w:p w14:paraId="55D989B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1584CF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2325C1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7A6F8D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36</w:t>
            </w:r>
          </w:p>
        </w:tc>
        <w:tc>
          <w:tcPr>
            <w:tcW w:w="630" w:type="dxa"/>
            <w:tcBorders>
              <w:top w:val="single" w:sz="7" w:space="0" w:color="000000"/>
              <w:left w:val="single" w:sz="7" w:space="0" w:color="000000"/>
              <w:bottom w:val="single" w:sz="7" w:space="0" w:color="000000"/>
              <w:right w:val="single" w:sz="4" w:space="0" w:color="auto"/>
            </w:tcBorders>
          </w:tcPr>
          <w:p w14:paraId="2483C33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72" behindDoc="0" locked="0" layoutInCell="1" allowOverlap="1" wp14:anchorId="51E81E84" wp14:editId="50E790C8">
                      <wp:simplePos x="0" y="0"/>
                      <wp:positionH relativeFrom="column">
                        <wp:posOffset>111125</wp:posOffset>
                      </wp:positionH>
                      <wp:positionV relativeFrom="paragraph">
                        <wp:posOffset>81915</wp:posOffset>
                      </wp:positionV>
                      <wp:extent cx="101600" cy="533400"/>
                      <wp:effectExtent l="6350" t="5715" r="15875" b="13335"/>
                      <wp:wrapNone/>
                      <wp:docPr id="101"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533400"/>
                              </a:xfrm>
                              <a:custGeom>
                                <a:avLst/>
                                <a:gdLst>
                                  <a:gd name="T0" fmla="*/ 115 w 160"/>
                                  <a:gd name="T1" fmla="*/ 0 h 840"/>
                                  <a:gd name="T2" fmla="*/ 145 w 160"/>
                                  <a:gd name="T3" fmla="*/ 120 h 840"/>
                                  <a:gd name="T4" fmla="*/ 160 w 160"/>
                                  <a:gd name="T5" fmla="*/ 180 h 840"/>
                                  <a:gd name="T6" fmla="*/ 145 w 160"/>
                                  <a:gd name="T7" fmla="*/ 315 h 840"/>
                                  <a:gd name="T8" fmla="*/ 40 w 160"/>
                                  <a:gd name="T9" fmla="*/ 450 h 840"/>
                                  <a:gd name="T10" fmla="*/ 10 w 160"/>
                                  <a:gd name="T11" fmla="*/ 540 h 840"/>
                                  <a:gd name="T12" fmla="*/ 130 w 160"/>
                                  <a:gd name="T13" fmla="*/ 840 h 840"/>
                                </a:gdLst>
                                <a:ahLst/>
                                <a:cxnLst>
                                  <a:cxn ang="0">
                                    <a:pos x="T0" y="T1"/>
                                  </a:cxn>
                                  <a:cxn ang="0">
                                    <a:pos x="T2" y="T3"/>
                                  </a:cxn>
                                  <a:cxn ang="0">
                                    <a:pos x="T4" y="T5"/>
                                  </a:cxn>
                                  <a:cxn ang="0">
                                    <a:pos x="T6" y="T7"/>
                                  </a:cxn>
                                  <a:cxn ang="0">
                                    <a:pos x="T8" y="T9"/>
                                  </a:cxn>
                                  <a:cxn ang="0">
                                    <a:pos x="T10" y="T11"/>
                                  </a:cxn>
                                  <a:cxn ang="0">
                                    <a:pos x="T12" y="T13"/>
                                  </a:cxn>
                                </a:cxnLst>
                                <a:rect l="0" t="0" r="r" b="b"/>
                                <a:pathLst>
                                  <a:path w="160" h="840">
                                    <a:moveTo>
                                      <a:pt x="115" y="0"/>
                                    </a:moveTo>
                                    <a:cubicBezTo>
                                      <a:pt x="125" y="40"/>
                                      <a:pt x="135" y="80"/>
                                      <a:pt x="145" y="120"/>
                                    </a:cubicBezTo>
                                    <a:cubicBezTo>
                                      <a:pt x="150" y="140"/>
                                      <a:pt x="160" y="180"/>
                                      <a:pt x="160" y="180"/>
                                    </a:cubicBezTo>
                                    <a:cubicBezTo>
                                      <a:pt x="155" y="225"/>
                                      <a:pt x="159" y="272"/>
                                      <a:pt x="145" y="315"/>
                                    </a:cubicBezTo>
                                    <a:cubicBezTo>
                                      <a:pt x="127" y="369"/>
                                      <a:pt x="79" y="411"/>
                                      <a:pt x="40" y="450"/>
                                    </a:cubicBezTo>
                                    <a:cubicBezTo>
                                      <a:pt x="30" y="480"/>
                                      <a:pt x="0" y="510"/>
                                      <a:pt x="10" y="540"/>
                                    </a:cubicBezTo>
                                    <a:cubicBezTo>
                                      <a:pt x="48" y="653"/>
                                      <a:pt x="130" y="714"/>
                                      <a:pt x="130" y="8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7F5F11FD">
                    <v:shape id="Freeform 336" style="position:absolute;margin-left:8.75pt;margin-top:6.45pt;width:8pt;height:42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840" o:spid="_x0000_s1026" filled="f" strokecolor="blue" path="m115,v10,40,20,80,30,120c150,140,160,180,160,180v-5,45,-1,92,-15,135c127,369,79,411,40,450,30,480,,510,10,540,48,653,130,714,130,84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" w14:anchorId="0611E6EF">
                      <v:path arrowok="t" o:connecttype="custom" o:connectlocs="73025,0;92075,76200;101600,114300;92075,200025;25400,285750;6350,342900;82550,533400" o:connectangles="0,0,0,0,0,0,0"/>
                    </v:shape>
                  </w:pict>
                </mc:Fallback>
              </mc:AlternateContent>
            </w: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6DE48F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746DE3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01000913" w14:textId="77777777" w:rsidTr="00012EDA">
        <w:tc>
          <w:tcPr>
            <w:tcW w:w="4326" w:type="dxa"/>
            <w:vMerge/>
            <w:tcBorders>
              <w:top w:val="nil"/>
              <w:bottom w:val="nil"/>
              <w:right w:val="nil"/>
            </w:tcBorders>
          </w:tcPr>
          <w:p w14:paraId="2F5874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6F76B9E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38C6EA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421935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5C364D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2A3C1B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5F0940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2BC4D166" w14:textId="77777777" w:rsidTr="00012EDA">
        <w:tc>
          <w:tcPr>
            <w:tcW w:w="4326" w:type="dxa"/>
            <w:vMerge/>
            <w:tcBorders>
              <w:top w:val="nil"/>
              <w:bottom w:val="nil"/>
              <w:right w:val="nil"/>
            </w:tcBorders>
          </w:tcPr>
          <w:p w14:paraId="7968C9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43F636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578CB0C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4B66DF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37</w:t>
            </w:r>
          </w:p>
        </w:tc>
        <w:tc>
          <w:tcPr>
            <w:tcW w:w="630" w:type="dxa"/>
            <w:tcBorders>
              <w:top w:val="single" w:sz="7" w:space="0" w:color="000000"/>
              <w:left w:val="single" w:sz="7" w:space="0" w:color="000000"/>
              <w:bottom w:val="single" w:sz="7" w:space="0" w:color="000000"/>
              <w:right w:val="single" w:sz="4" w:space="0" w:color="auto"/>
            </w:tcBorders>
          </w:tcPr>
          <w:p w14:paraId="44AA00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8F494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69F65F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35F38D9D" w14:textId="77777777" w:rsidTr="00012EDA">
        <w:tc>
          <w:tcPr>
            <w:tcW w:w="4326" w:type="dxa"/>
            <w:vMerge/>
            <w:tcBorders>
              <w:top w:val="nil"/>
              <w:bottom w:val="nil"/>
              <w:right w:val="nil"/>
            </w:tcBorders>
          </w:tcPr>
          <w:p w14:paraId="38A1FE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9B933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0F3C9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738A04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38</w:t>
            </w:r>
          </w:p>
        </w:tc>
        <w:tc>
          <w:tcPr>
            <w:tcW w:w="630" w:type="dxa"/>
            <w:tcBorders>
              <w:top w:val="single" w:sz="7" w:space="0" w:color="000000"/>
              <w:left w:val="single" w:sz="7" w:space="0" w:color="000000"/>
              <w:bottom w:val="single" w:sz="7" w:space="0" w:color="000000"/>
              <w:right w:val="single" w:sz="4" w:space="0" w:color="auto"/>
            </w:tcBorders>
          </w:tcPr>
          <w:p w14:paraId="10E89B8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6A341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01162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5D6FC605" w14:textId="77777777" w:rsidTr="00012EDA">
        <w:tc>
          <w:tcPr>
            <w:tcW w:w="4326" w:type="dxa"/>
            <w:vMerge/>
            <w:tcBorders>
              <w:top w:val="nil"/>
              <w:bottom w:val="nil"/>
              <w:right w:val="nil"/>
            </w:tcBorders>
          </w:tcPr>
          <w:p w14:paraId="5B8CA1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D25D81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FE054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0C1F6A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39</w:t>
            </w:r>
          </w:p>
        </w:tc>
        <w:tc>
          <w:tcPr>
            <w:tcW w:w="630" w:type="dxa"/>
            <w:tcBorders>
              <w:top w:val="single" w:sz="7" w:space="0" w:color="000000"/>
              <w:left w:val="single" w:sz="7" w:space="0" w:color="000000"/>
              <w:bottom w:val="single" w:sz="7" w:space="0" w:color="000000"/>
              <w:right w:val="single" w:sz="4" w:space="0" w:color="auto"/>
            </w:tcBorders>
          </w:tcPr>
          <w:p w14:paraId="2C4069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E1457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D70DA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21A56B1E" w14:textId="77777777" w:rsidTr="00012EDA">
        <w:tc>
          <w:tcPr>
            <w:tcW w:w="4326" w:type="dxa"/>
            <w:vMerge/>
            <w:tcBorders>
              <w:top w:val="nil"/>
              <w:bottom w:val="nil"/>
              <w:right w:val="nil"/>
            </w:tcBorders>
          </w:tcPr>
          <w:p w14:paraId="240C92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15AF71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9C5A8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5ECC3F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40</w:t>
            </w:r>
          </w:p>
        </w:tc>
        <w:tc>
          <w:tcPr>
            <w:tcW w:w="630" w:type="dxa"/>
            <w:tcBorders>
              <w:top w:val="single" w:sz="7" w:space="0" w:color="000000"/>
              <w:left w:val="single" w:sz="7" w:space="0" w:color="000000"/>
              <w:bottom w:val="single" w:sz="7" w:space="0" w:color="000000"/>
              <w:right w:val="single" w:sz="4" w:space="0" w:color="auto"/>
            </w:tcBorders>
          </w:tcPr>
          <w:p w14:paraId="5C9CCBF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64A8E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538DD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2C98AB84" w14:textId="77777777" w:rsidTr="00012EDA">
        <w:tc>
          <w:tcPr>
            <w:tcW w:w="4326" w:type="dxa"/>
            <w:vMerge/>
            <w:tcBorders>
              <w:top w:val="nil"/>
              <w:bottom w:val="nil"/>
              <w:right w:val="nil"/>
            </w:tcBorders>
          </w:tcPr>
          <w:p w14:paraId="620B17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EA356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3B2D77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5A5324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41</w:t>
            </w:r>
          </w:p>
        </w:tc>
        <w:tc>
          <w:tcPr>
            <w:tcW w:w="630" w:type="dxa"/>
            <w:tcBorders>
              <w:top w:val="single" w:sz="7" w:space="0" w:color="000000"/>
              <w:left w:val="single" w:sz="7" w:space="0" w:color="000000"/>
              <w:bottom w:val="single" w:sz="7" w:space="0" w:color="000000"/>
              <w:right w:val="single" w:sz="4" w:space="0" w:color="auto"/>
            </w:tcBorders>
          </w:tcPr>
          <w:p w14:paraId="42A526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54C48A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color w:val="FF0000"/>
                <w:sz w:val="13"/>
                <w:szCs w:val="13"/>
                <w:lang w:val="fr-FR"/>
              </w:rPr>
            </w:pPr>
          </w:p>
        </w:tc>
        <w:tc>
          <w:tcPr>
            <w:tcW w:w="360" w:type="dxa"/>
            <w:tcBorders>
              <w:top w:val="nil"/>
              <w:left w:val="single" w:sz="4" w:space="0" w:color="auto"/>
              <w:bottom w:val="nil"/>
              <w:right w:val="nil"/>
            </w:tcBorders>
          </w:tcPr>
          <w:p w14:paraId="1307C8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r>
      <w:tr w:rsidR="00012EDA" w:rsidRPr="007D2A2D" w14:paraId="47047A80" w14:textId="77777777" w:rsidTr="00012EDA">
        <w:tc>
          <w:tcPr>
            <w:tcW w:w="4326" w:type="dxa"/>
            <w:vMerge/>
            <w:tcBorders>
              <w:top w:val="nil"/>
              <w:bottom w:val="nil"/>
              <w:right w:val="nil"/>
            </w:tcBorders>
          </w:tcPr>
          <w:p w14:paraId="77F8B0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A851A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7F5223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0D3829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42</w:t>
            </w:r>
          </w:p>
        </w:tc>
        <w:tc>
          <w:tcPr>
            <w:tcW w:w="630" w:type="dxa"/>
            <w:tcBorders>
              <w:top w:val="single" w:sz="7" w:space="0" w:color="000000"/>
              <w:left w:val="single" w:sz="7" w:space="0" w:color="000000"/>
              <w:bottom w:val="single" w:sz="7" w:space="0" w:color="000000"/>
              <w:right w:val="single" w:sz="4" w:space="0" w:color="auto"/>
            </w:tcBorders>
          </w:tcPr>
          <w:p w14:paraId="3EABC2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73" behindDoc="0" locked="0" layoutInCell="1" allowOverlap="1" wp14:anchorId="5EAA38E6" wp14:editId="4355AD24">
                      <wp:simplePos x="0" y="0"/>
                      <wp:positionH relativeFrom="column">
                        <wp:posOffset>120650</wp:posOffset>
                      </wp:positionH>
                      <wp:positionV relativeFrom="paragraph">
                        <wp:posOffset>83358</wp:posOffset>
                      </wp:positionV>
                      <wp:extent cx="131330" cy="1711037"/>
                      <wp:effectExtent l="0" t="0" r="21590" b="22860"/>
                      <wp:wrapNone/>
                      <wp:docPr id="102"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330" cy="1711037"/>
                              </a:xfrm>
                              <a:custGeom>
                                <a:avLst/>
                                <a:gdLst>
                                  <a:gd name="T0" fmla="*/ 120 w 180"/>
                                  <a:gd name="T1" fmla="*/ 0 h 2670"/>
                                  <a:gd name="T2" fmla="*/ 30 w 180"/>
                                  <a:gd name="T3" fmla="*/ 180 h 2670"/>
                                  <a:gd name="T4" fmla="*/ 15 w 180"/>
                                  <a:gd name="T5" fmla="*/ 225 h 2670"/>
                                  <a:gd name="T6" fmla="*/ 0 w 180"/>
                                  <a:gd name="T7" fmla="*/ 270 h 2670"/>
                                  <a:gd name="T8" fmla="*/ 45 w 180"/>
                                  <a:gd name="T9" fmla="*/ 480 h 2670"/>
                                  <a:gd name="T10" fmla="*/ 105 w 180"/>
                                  <a:gd name="T11" fmla="*/ 570 h 2670"/>
                                  <a:gd name="T12" fmla="*/ 120 w 180"/>
                                  <a:gd name="T13" fmla="*/ 615 h 2670"/>
                                  <a:gd name="T14" fmla="*/ 165 w 180"/>
                                  <a:gd name="T15" fmla="*/ 705 h 2670"/>
                                  <a:gd name="T16" fmla="*/ 135 w 180"/>
                                  <a:gd name="T17" fmla="*/ 945 h 2670"/>
                                  <a:gd name="T18" fmla="*/ 60 w 180"/>
                                  <a:gd name="T19" fmla="*/ 1095 h 2670"/>
                                  <a:gd name="T20" fmla="*/ 30 w 180"/>
                                  <a:gd name="T21" fmla="*/ 1230 h 2670"/>
                                  <a:gd name="T22" fmla="*/ 180 w 180"/>
                                  <a:gd name="T23" fmla="*/ 1605 h 2670"/>
                                  <a:gd name="T24" fmla="*/ 135 w 180"/>
                                  <a:gd name="T25" fmla="*/ 1875 h 2670"/>
                                  <a:gd name="T26" fmla="*/ 15 w 180"/>
                                  <a:gd name="T27" fmla="*/ 2160 h 2670"/>
                                  <a:gd name="T28" fmla="*/ 60 w 180"/>
                                  <a:gd name="T29" fmla="*/ 2385 h 2670"/>
                                  <a:gd name="T30" fmla="*/ 105 w 180"/>
                                  <a:gd name="T31" fmla="*/ 2475 h 2670"/>
                                  <a:gd name="T32" fmla="*/ 105 w 180"/>
                                  <a:gd name="T33" fmla="*/ 2670 h 2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0" h="2670">
                                    <a:moveTo>
                                      <a:pt x="120" y="0"/>
                                    </a:moveTo>
                                    <a:cubicBezTo>
                                      <a:pt x="42" y="116"/>
                                      <a:pt x="71" y="56"/>
                                      <a:pt x="30" y="180"/>
                                    </a:cubicBezTo>
                                    <a:cubicBezTo>
                                      <a:pt x="25" y="195"/>
                                      <a:pt x="20" y="210"/>
                                      <a:pt x="15" y="225"/>
                                    </a:cubicBezTo>
                                    <a:cubicBezTo>
                                      <a:pt x="10" y="240"/>
                                      <a:pt x="0" y="270"/>
                                      <a:pt x="0" y="270"/>
                                    </a:cubicBezTo>
                                    <a:cubicBezTo>
                                      <a:pt x="19" y="421"/>
                                      <a:pt x="2" y="352"/>
                                      <a:pt x="45" y="480"/>
                                    </a:cubicBezTo>
                                    <a:cubicBezTo>
                                      <a:pt x="56" y="514"/>
                                      <a:pt x="85" y="540"/>
                                      <a:pt x="105" y="570"/>
                                    </a:cubicBezTo>
                                    <a:cubicBezTo>
                                      <a:pt x="114" y="583"/>
                                      <a:pt x="113" y="601"/>
                                      <a:pt x="120" y="615"/>
                                    </a:cubicBezTo>
                                    <a:cubicBezTo>
                                      <a:pt x="178" y="731"/>
                                      <a:pt x="127" y="592"/>
                                      <a:pt x="165" y="705"/>
                                    </a:cubicBezTo>
                                    <a:cubicBezTo>
                                      <a:pt x="153" y="845"/>
                                      <a:pt x="163" y="847"/>
                                      <a:pt x="135" y="945"/>
                                    </a:cubicBezTo>
                                    <a:cubicBezTo>
                                      <a:pt x="119" y="1002"/>
                                      <a:pt x="86" y="1044"/>
                                      <a:pt x="60" y="1095"/>
                                    </a:cubicBezTo>
                                    <a:cubicBezTo>
                                      <a:pt x="42" y="1132"/>
                                      <a:pt x="36" y="1195"/>
                                      <a:pt x="30" y="1230"/>
                                    </a:cubicBezTo>
                                    <a:cubicBezTo>
                                      <a:pt x="53" y="1370"/>
                                      <a:pt x="118" y="1480"/>
                                      <a:pt x="180" y="1605"/>
                                    </a:cubicBezTo>
                                    <a:cubicBezTo>
                                      <a:pt x="173" y="1684"/>
                                      <a:pt x="174" y="1797"/>
                                      <a:pt x="135" y="1875"/>
                                    </a:cubicBezTo>
                                    <a:cubicBezTo>
                                      <a:pt x="85" y="1975"/>
                                      <a:pt x="43" y="2048"/>
                                      <a:pt x="15" y="2160"/>
                                    </a:cubicBezTo>
                                    <a:cubicBezTo>
                                      <a:pt x="21" y="2212"/>
                                      <a:pt x="25" y="2332"/>
                                      <a:pt x="60" y="2385"/>
                                    </a:cubicBezTo>
                                    <a:cubicBezTo>
                                      <a:pt x="78" y="2411"/>
                                      <a:pt x="103" y="2441"/>
                                      <a:pt x="105" y="2475"/>
                                    </a:cubicBezTo>
                                    <a:cubicBezTo>
                                      <a:pt x="109" y="2540"/>
                                      <a:pt x="105" y="2605"/>
                                      <a:pt x="105" y="267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5CBDEB9E">
                    <v:shape id="Freeform 337" style="position:absolute;margin-left:9.5pt;margin-top:6.55pt;width:10.35pt;height:134.7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2670" o:spid="_x0000_s1026" filled="f" strokecolor="blue" path="m120,c42,116,71,56,30,180v-5,15,-10,30,-15,45c10,240,,270,,270v19,151,2,82,45,210c56,514,85,540,105,570v9,13,8,31,15,45c178,731,127,592,165,705v-12,140,-2,142,-30,240c119,1002,86,1044,60,1095v-18,37,-24,100,-30,135c53,1370,118,1480,180,1605v-7,79,-6,192,-45,270c85,1975,43,2048,15,2160v6,52,10,172,45,225c78,2411,103,2441,105,2475v4,65,,130,,1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" w14:anchorId="5A61B9FD">
                      <v:path arrowok="t" o:connecttype="custom" o:connectlocs="87553,0;21888,115351;10944,144189;0,173026;32833,307602;76609,365278;87553,394115;120386,451791;98498,605592;43777,701717;21888,788231;131330,1028545;98498,1201571;10944,1384210;43777,1528398;76609,1586074;76609,1711037" o:connectangles="0,0,0,0,0,0,0,0,0,0,0,0,0,0,0,0,0"/>
                    </v:shape>
                  </w:pict>
                </mc:Fallback>
              </mc:AlternateContent>
            </w:r>
            <w:r w:rsidRPr="007D2A2D">
              <w:rPr>
                <w:rFonts w:ascii="Arial" w:hAnsi="Arial" w:cs="Arial"/>
                <w:color w:val="0000FF"/>
                <w:sz w:val="13"/>
                <w:szCs w:val="13"/>
                <w:lang w:val="fr-FR"/>
              </w:rPr>
              <w:t>7</w:t>
            </w:r>
          </w:p>
        </w:tc>
        <w:tc>
          <w:tcPr>
            <w:tcW w:w="630" w:type="dxa"/>
            <w:tcBorders>
              <w:top w:val="single" w:sz="4" w:space="0" w:color="auto"/>
              <w:left w:val="single" w:sz="4" w:space="0" w:color="auto"/>
              <w:bottom w:val="single" w:sz="4" w:space="0" w:color="auto"/>
              <w:right w:val="single" w:sz="4" w:space="0" w:color="auto"/>
            </w:tcBorders>
          </w:tcPr>
          <w:p w14:paraId="5E595A0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360" w:type="dxa"/>
            <w:tcBorders>
              <w:top w:val="nil"/>
              <w:left w:val="single" w:sz="4" w:space="0" w:color="auto"/>
              <w:bottom w:val="nil"/>
              <w:right w:val="nil"/>
            </w:tcBorders>
          </w:tcPr>
          <w:p w14:paraId="24E02B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r>
      <w:tr w:rsidR="00012EDA" w:rsidRPr="007D2A2D" w14:paraId="0AE76D17" w14:textId="77777777" w:rsidTr="00012EDA">
        <w:tc>
          <w:tcPr>
            <w:tcW w:w="4326" w:type="dxa"/>
            <w:vMerge/>
            <w:tcBorders>
              <w:top w:val="nil"/>
              <w:bottom w:val="nil"/>
              <w:right w:val="nil"/>
            </w:tcBorders>
          </w:tcPr>
          <w:p w14:paraId="11DC68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F9EF4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202879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4BCEDD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43</w:t>
            </w:r>
          </w:p>
        </w:tc>
        <w:tc>
          <w:tcPr>
            <w:tcW w:w="630" w:type="dxa"/>
            <w:tcBorders>
              <w:top w:val="single" w:sz="7" w:space="0" w:color="000000"/>
              <w:left w:val="single" w:sz="7" w:space="0" w:color="000000"/>
              <w:bottom w:val="single" w:sz="7" w:space="0" w:color="000000"/>
              <w:right w:val="single" w:sz="4" w:space="0" w:color="auto"/>
            </w:tcBorders>
          </w:tcPr>
          <w:p w14:paraId="5A113A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1EE9D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A2EA7C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r>
      <w:tr w:rsidR="00012EDA" w:rsidRPr="007D2A2D" w14:paraId="5D9D299B" w14:textId="77777777" w:rsidTr="00012EDA">
        <w:tc>
          <w:tcPr>
            <w:tcW w:w="4326" w:type="dxa"/>
            <w:vMerge/>
            <w:tcBorders>
              <w:top w:val="nil"/>
              <w:bottom w:val="nil"/>
              <w:right w:val="nil"/>
            </w:tcBorders>
          </w:tcPr>
          <w:p w14:paraId="6B50BF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3C142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7</w:t>
            </w:r>
          </w:p>
        </w:tc>
        <w:tc>
          <w:tcPr>
            <w:tcW w:w="729" w:type="dxa"/>
            <w:tcBorders>
              <w:top w:val="nil"/>
              <w:left w:val="nil"/>
              <w:bottom w:val="nil"/>
              <w:right w:val="nil"/>
            </w:tcBorders>
          </w:tcPr>
          <w:p w14:paraId="78224A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569D5E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44</w:t>
            </w:r>
          </w:p>
        </w:tc>
        <w:tc>
          <w:tcPr>
            <w:tcW w:w="630" w:type="dxa"/>
            <w:tcBorders>
              <w:top w:val="single" w:sz="7" w:space="0" w:color="000000"/>
              <w:left w:val="single" w:sz="7" w:space="0" w:color="000000"/>
              <w:bottom w:val="single" w:sz="7" w:space="0" w:color="000000"/>
              <w:right w:val="single" w:sz="4" w:space="0" w:color="auto"/>
            </w:tcBorders>
          </w:tcPr>
          <w:p w14:paraId="6E37FE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53E77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88D3E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7</w:t>
            </w:r>
          </w:p>
        </w:tc>
      </w:tr>
      <w:tr w:rsidR="00012EDA" w:rsidRPr="007D2A2D" w14:paraId="3F815768" w14:textId="77777777" w:rsidTr="00012EDA">
        <w:tc>
          <w:tcPr>
            <w:tcW w:w="4326" w:type="dxa"/>
            <w:vMerge/>
            <w:tcBorders>
              <w:top w:val="nil"/>
              <w:bottom w:val="nil"/>
              <w:right w:val="nil"/>
            </w:tcBorders>
          </w:tcPr>
          <w:p w14:paraId="7151FA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0FDF6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9E2D8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6E898C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45</w:t>
            </w:r>
          </w:p>
        </w:tc>
        <w:tc>
          <w:tcPr>
            <w:tcW w:w="630" w:type="dxa"/>
            <w:tcBorders>
              <w:top w:val="single" w:sz="7" w:space="0" w:color="000000"/>
              <w:left w:val="single" w:sz="7" w:space="0" w:color="000000"/>
              <w:bottom w:val="single" w:sz="7" w:space="0" w:color="000000"/>
              <w:right w:val="single" w:sz="4" w:space="0" w:color="auto"/>
            </w:tcBorders>
          </w:tcPr>
          <w:p w14:paraId="2DDC2A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24EBE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1E0FE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35C061A0" w14:textId="77777777" w:rsidTr="00012EDA">
        <w:tc>
          <w:tcPr>
            <w:tcW w:w="4326" w:type="dxa"/>
            <w:vMerge/>
            <w:tcBorders>
              <w:top w:val="nil"/>
              <w:bottom w:val="nil"/>
              <w:right w:val="nil"/>
            </w:tcBorders>
          </w:tcPr>
          <w:p w14:paraId="600305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EF4F0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5B5BC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68040A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46</w:t>
            </w:r>
          </w:p>
        </w:tc>
        <w:tc>
          <w:tcPr>
            <w:tcW w:w="630" w:type="dxa"/>
            <w:tcBorders>
              <w:top w:val="single" w:sz="7" w:space="0" w:color="000000"/>
              <w:left w:val="single" w:sz="7" w:space="0" w:color="000000"/>
              <w:bottom w:val="single" w:sz="7" w:space="0" w:color="000000"/>
              <w:right w:val="single" w:sz="4" w:space="0" w:color="auto"/>
            </w:tcBorders>
          </w:tcPr>
          <w:p w14:paraId="7E1BE7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F7B85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0C377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3B658349" w14:textId="77777777" w:rsidTr="00012EDA">
        <w:tc>
          <w:tcPr>
            <w:tcW w:w="4326" w:type="dxa"/>
            <w:vMerge/>
            <w:tcBorders>
              <w:top w:val="nil"/>
              <w:bottom w:val="nil"/>
              <w:right w:val="nil"/>
            </w:tcBorders>
          </w:tcPr>
          <w:p w14:paraId="306E14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A0C1F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E296D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664751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47</w:t>
            </w:r>
          </w:p>
        </w:tc>
        <w:tc>
          <w:tcPr>
            <w:tcW w:w="630" w:type="dxa"/>
            <w:tcBorders>
              <w:top w:val="single" w:sz="7" w:space="0" w:color="000000"/>
              <w:left w:val="single" w:sz="7" w:space="0" w:color="000000"/>
              <w:bottom w:val="single" w:sz="7" w:space="0" w:color="000000"/>
              <w:right w:val="single" w:sz="4" w:space="0" w:color="auto"/>
            </w:tcBorders>
          </w:tcPr>
          <w:p w14:paraId="59088D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82C8D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03F67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4269669C" w14:textId="77777777" w:rsidTr="00012EDA">
        <w:tc>
          <w:tcPr>
            <w:tcW w:w="4326" w:type="dxa"/>
            <w:vMerge/>
            <w:tcBorders>
              <w:top w:val="nil"/>
              <w:bottom w:val="nil"/>
              <w:right w:val="nil"/>
            </w:tcBorders>
          </w:tcPr>
          <w:p w14:paraId="406A56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4A936A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145E01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756926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48</w:t>
            </w:r>
          </w:p>
        </w:tc>
        <w:tc>
          <w:tcPr>
            <w:tcW w:w="630" w:type="dxa"/>
            <w:tcBorders>
              <w:top w:val="single" w:sz="7" w:space="0" w:color="000000"/>
              <w:left w:val="single" w:sz="7" w:space="0" w:color="000000"/>
              <w:bottom w:val="single" w:sz="7" w:space="0" w:color="000000"/>
              <w:right w:val="single" w:sz="4" w:space="0" w:color="auto"/>
            </w:tcBorders>
          </w:tcPr>
          <w:p w14:paraId="5DE4072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FF310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7AC714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7904ABEB" w14:textId="77777777" w:rsidTr="00012EDA">
        <w:tc>
          <w:tcPr>
            <w:tcW w:w="4326" w:type="dxa"/>
            <w:vMerge/>
            <w:tcBorders>
              <w:top w:val="nil"/>
              <w:bottom w:val="nil"/>
              <w:right w:val="nil"/>
            </w:tcBorders>
          </w:tcPr>
          <w:p w14:paraId="609243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664263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1BE78D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1D2C91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51DA0D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354F161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360F03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5FDBFE75" w14:textId="77777777" w:rsidTr="00012EDA">
        <w:tc>
          <w:tcPr>
            <w:tcW w:w="4326" w:type="dxa"/>
            <w:vMerge/>
            <w:tcBorders>
              <w:top w:val="nil"/>
              <w:bottom w:val="nil"/>
              <w:right w:val="nil"/>
            </w:tcBorders>
          </w:tcPr>
          <w:p w14:paraId="43443F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2C3EFF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07D2B3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392C0F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49</w:t>
            </w:r>
          </w:p>
        </w:tc>
        <w:tc>
          <w:tcPr>
            <w:tcW w:w="630" w:type="dxa"/>
            <w:tcBorders>
              <w:top w:val="single" w:sz="7" w:space="0" w:color="000000"/>
              <w:left w:val="single" w:sz="7" w:space="0" w:color="000000"/>
              <w:bottom w:val="single" w:sz="7" w:space="0" w:color="000000"/>
              <w:right w:val="single" w:sz="4" w:space="0" w:color="auto"/>
            </w:tcBorders>
          </w:tcPr>
          <w:p w14:paraId="6A5BA5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8E9E1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1F7B7F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0A7D0A08" w14:textId="77777777" w:rsidTr="00012EDA">
        <w:tc>
          <w:tcPr>
            <w:tcW w:w="4326" w:type="dxa"/>
            <w:vMerge/>
            <w:tcBorders>
              <w:top w:val="nil"/>
              <w:bottom w:val="nil"/>
              <w:right w:val="nil"/>
            </w:tcBorders>
          </w:tcPr>
          <w:p w14:paraId="15BDA6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7A82C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9CE5A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7C7A70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50</w:t>
            </w:r>
          </w:p>
        </w:tc>
        <w:tc>
          <w:tcPr>
            <w:tcW w:w="630" w:type="dxa"/>
            <w:tcBorders>
              <w:top w:val="single" w:sz="7" w:space="0" w:color="000000"/>
              <w:left w:val="single" w:sz="7" w:space="0" w:color="000000"/>
              <w:bottom w:val="single" w:sz="7" w:space="0" w:color="000000"/>
              <w:right w:val="single" w:sz="4" w:space="0" w:color="auto"/>
            </w:tcBorders>
          </w:tcPr>
          <w:p w14:paraId="00311E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767C5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31A7E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26540D8A" w14:textId="77777777" w:rsidTr="00012EDA">
        <w:tc>
          <w:tcPr>
            <w:tcW w:w="4326" w:type="dxa"/>
            <w:vMerge/>
            <w:tcBorders>
              <w:top w:val="nil"/>
              <w:bottom w:val="nil"/>
              <w:right w:val="nil"/>
            </w:tcBorders>
          </w:tcPr>
          <w:p w14:paraId="79F681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0D5550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32C57D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2732D2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51</w:t>
            </w:r>
          </w:p>
        </w:tc>
        <w:tc>
          <w:tcPr>
            <w:tcW w:w="630" w:type="dxa"/>
            <w:tcBorders>
              <w:top w:val="single" w:sz="7" w:space="0" w:color="000000"/>
              <w:left w:val="single" w:sz="7" w:space="0" w:color="000000"/>
              <w:bottom w:val="single" w:sz="7" w:space="0" w:color="000000"/>
              <w:right w:val="single" w:sz="4" w:space="0" w:color="auto"/>
            </w:tcBorders>
          </w:tcPr>
          <w:p w14:paraId="63D2FB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007F3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C1901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556E6FAB" w14:textId="77777777" w:rsidTr="00012EDA">
        <w:tc>
          <w:tcPr>
            <w:tcW w:w="4326" w:type="dxa"/>
            <w:vMerge/>
            <w:tcBorders>
              <w:top w:val="nil"/>
              <w:bottom w:val="nil"/>
              <w:right w:val="nil"/>
            </w:tcBorders>
          </w:tcPr>
          <w:p w14:paraId="019838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7C8103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1234F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22A5ED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52</w:t>
            </w:r>
          </w:p>
        </w:tc>
        <w:tc>
          <w:tcPr>
            <w:tcW w:w="630" w:type="dxa"/>
            <w:tcBorders>
              <w:top w:val="single" w:sz="7" w:space="0" w:color="000000"/>
              <w:left w:val="single" w:sz="7" w:space="0" w:color="000000"/>
              <w:bottom w:val="single" w:sz="7" w:space="0" w:color="000000"/>
              <w:right w:val="single" w:sz="4" w:space="0" w:color="auto"/>
            </w:tcBorders>
          </w:tcPr>
          <w:p w14:paraId="52A1A1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DCFC3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69ECE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6FD7801F" w14:textId="77777777" w:rsidTr="00012EDA">
        <w:tc>
          <w:tcPr>
            <w:tcW w:w="4326" w:type="dxa"/>
            <w:vMerge/>
            <w:tcBorders>
              <w:top w:val="nil"/>
              <w:bottom w:val="nil"/>
              <w:right w:val="nil"/>
            </w:tcBorders>
          </w:tcPr>
          <w:p w14:paraId="08BEDD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D4DAE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481BBF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6B8F99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53</w:t>
            </w:r>
          </w:p>
        </w:tc>
        <w:tc>
          <w:tcPr>
            <w:tcW w:w="630" w:type="dxa"/>
            <w:tcBorders>
              <w:top w:val="single" w:sz="7" w:space="0" w:color="000000"/>
              <w:left w:val="single" w:sz="7" w:space="0" w:color="000000"/>
              <w:bottom w:val="single" w:sz="7" w:space="0" w:color="000000"/>
              <w:right w:val="single" w:sz="4" w:space="0" w:color="auto"/>
            </w:tcBorders>
          </w:tcPr>
          <w:p w14:paraId="7F0D10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332E7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2F5EE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r>
      <w:tr w:rsidR="00012EDA" w:rsidRPr="007D2A2D" w14:paraId="4AFB8067" w14:textId="77777777" w:rsidTr="00012EDA">
        <w:tc>
          <w:tcPr>
            <w:tcW w:w="4326" w:type="dxa"/>
            <w:vMerge/>
            <w:tcBorders>
              <w:top w:val="nil"/>
              <w:bottom w:val="nil"/>
              <w:right w:val="nil"/>
            </w:tcBorders>
          </w:tcPr>
          <w:p w14:paraId="395B07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44C8A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377AB9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7A21E8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54</w:t>
            </w:r>
          </w:p>
        </w:tc>
        <w:tc>
          <w:tcPr>
            <w:tcW w:w="630" w:type="dxa"/>
            <w:tcBorders>
              <w:top w:val="single" w:sz="7" w:space="0" w:color="000000"/>
              <w:left w:val="single" w:sz="7" w:space="0" w:color="000000"/>
              <w:bottom w:val="single" w:sz="7" w:space="0" w:color="000000"/>
              <w:right w:val="single" w:sz="4" w:space="0" w:color="auto"/>
            </w:tcBorders>
          </w:tcPr>
          <w:p w14:paraId="01F19EA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D60E6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979A6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r>
      <w:tr w:rsidR="00012EDA" w:rsidRPr="007D2A2D" w14:paraId="615D1EF8" w14:textId="77777777" w:rsidTr="00012EDA">
        <w:tc>
          <w:tcPr>
            <w:tcW w:w="4326" w:type="dxa"/>
            <w:vMerge/>
            <w:tcBorders>
              <w:top w:val="nil"/>
              <w:bottom w:val="nil"/>
              <w:right w:val="nil"/>
            </w:tcBorders>
          </w:tcPr>
          <w:p w14:paraId="2D79D5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602257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0B6321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75131B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55</w:t>
            </w:r>
          </w:p>
        </w:tc>
        <w:tc>
          <w:tcPr>
            <w:tcW w:w="630" w:type="dxa"/>
            <w:tcBorders>
              <w:top w:val="single" w:sz="7" w:space="0" w:color="000000"/>
              <w:left w:val="single" w:sz="7" w:space="0" w:color="000000"/>
              <w:bottom w:val="single" w:sz="7" w:space="0" w:color="000000"/>
              <w:right w:val="single" w:sz="4" w:space="0" w:color="auto"/>
            </w:tcBorders>
          </w:tcPr>
          <w:p w14:paraId="790524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5469B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0D548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r>
      <w:tr w:rsidR="00012EDA" w:rsidRPr="007D2A2D" w14:paraId="6A326DDB" w14:textId="77777777" w:rsidTr="00012EDA">
        <w:tc>
          <w:tcPr>
            <w:tcW w:w="4326" w:type="dxa"/>
            <w:vMerge/>
            <w:tcBorders>
              <w:top w:val="nil"/>
              <w:bottom w:val="nil"/>
              <w:right w:val="nil"/>
            </w:tcBorders>
          </w:tcPr>
          <w:p w14:paraId="4C79F7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E26EF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6</w:t>
            </w:r>
          </w:p>
        </w:tc>
        <w:tc>
          <w:tcPr>
            <w:tcW w:w="729" w:type="dxa"/>
            <w:tcBorders>
              <w:top w:val="nil"/>
              <w:left w:val="nil"/>
              <w:bottom w:val="nil"/>
              <w:right w:val="nil"/>
            </w:tcBorders>
          </w:tcPr>
          <w:p w14:paraId="36BC9C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7CC0CB0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56</w:t>
            </w:r>
          </w:p>
        </w:tc>
        <w:tc>
          <w:tcPr>
            <w:tcW w:w="630" w:type="dxa"/>
            <w:tcBorders>
              <w:top w:val="single" w:sz="7" w:space="0" w:color="000000"/>
              <w:left w:val="single" w:sz="7" w:space="0" w:color="000000"/>
              <w:bottom w:val="single" w:sz="7" w:space="0" w:color="000000"/>
              <w:right w:val="single" w:sz="4" w:space="0" w:color="auto"/>
            </w:tcBorders>
          </w:tcPr>
          <w:p w14:paraId="0B3ACE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A0A11E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F5DBD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6</w:t>
            </w:r>
          </w:p>
        </w:tc>
      </w:tr>
      <w:tr w:rsidR="00012EDA" w:rsidRPr="007D2A2D" w14:paraId="3E4326DD" w14:textId="77777777" w:rsidTr="00012EDA">
        <w:tc>
          <w:tcPr>
            <w:tcW w:w="4326" w:type="dxa"/>
            <w:vMerge/>
            <w:tcBorders>
              <w:top w:val="nil"/>
              <w:bottom w:val="nil"/>
              <w:right w:val="nil"/>
            </w:tcBorders>
          </w:tcPr>
          <w:p w14:paraId="2BAD657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61975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9C4F8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64876B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57</w:t>
            </w:r>
          </w:p>
        </w:tc>
        <w:tc>
          <w:tcPr>
            <w:tcW w:w="630" w:type="dxa"/>
            <w:tcBorders>
              <w:top w:val="single" w:sz="7" w:space="0" w:color="000000"/>
              <w:left w:val="single" w:sz="7" w:space="0" w:color="000000"/>
              <w:bottom w:val="single" w:sz="7" w:space="0" w:color="000000"/>
              <w:right w:val="single" w:sz="4" w:space="0" w:color="auto"/>
            </w:tcBorders>
          </w:tcPr>
          <w:p w14:paraId="3A2131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67C71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F0E9A5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17EAAC2E" w14:textId="77777777" w:rsidTr="00012EDA">
        <w:tc>
          <w:tcPr>
            <w:tcW w:w="4326" w:type="dxa"/>
            <w:vMerge/>
            <w:tcBorders>
              <w:top w:val="nil"/>
              <w:bottom w:val="nil"/>
              <w:right w:val="nil"/>
            </w:tcBorders>
          </w:tcPr>
          <w:p w14:paraId="3136B5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ADA88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CA57E6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03EE3D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58</w:t>
            </w:r>
          </w:p>
        </w:tc>
        <w:tc>
          <w:tcPr>
            <w:tcW w:w="630" w:type="dxa"/>
            <w:tcBorders>
              <w:top w:val="single" w:sz="7" w:space="0" w:color="000000"/>
              <w:left w:val="single" w:sz="7" w:space="0" w:color="000000"/>
              <w:bottom w:val="single" w:sz="7" w:space="0" w:color="000000"/>
              <w:right w:val="single" w:sz="4" w:space="0" w:color="auto"/>
            </w:tcBorders>
          </w:tcPr>
          <w:p w14:paraId="65A753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7</w:t>
            </w:r>
          </w:p>
        </w:tc>
        <w:tc>
          <w:tcPr>
            <w:tcW w:w="630" w:type="dxa"/>
            <w:tcBorders>
              <w:top w:val="single" w:sz="4" w:space="0" w:color="auto"/>
              <w:left w:val="single" w:sz="4" w:space="0" w:color="auto"/>
              <w:bottom w:val="single" w:sz="4" w:space="0" w:color="auto"/>
              <w:right w:val="single" w:sz="4" w:space="0" w:color="auto"/>
            </w:tcBorders>
          </w:tcPr>
          <w:p w14:paraId="5F3C987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2B2FE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79491C45" w14:textId="77777777" w:rsidTr="00012EDA">
        <w:tc>
          <w:tcPr>
            <w:tcW w:w="4326" w:type="dxa"/>
            <w:vMerge/>
            <w:tcBorders>
              <w:top w:val="nil"/>
              <w:bottom w:val="nil"/>
              <w:right w:val="nil"/>
            </w:tcBorders>
          </w:tcPr>
          <w:p w14:paraId="20DC31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A68F4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77065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5DF640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59</w:t>
            </w:r>
          </w:p>
        </w:tc>
        <w:tc>
          <w:tcPr>
            <w:tcW w:w="630" w:type="dxa"/>
            <w:tcBorders>
              <w:top w:val="single" w:sz="7" w:space="0" w:color="000000"/>
              <w:left w:val="single" w:sz="7" w:space="0" w:color="000000"/>
              <w:bottom w:val="single" w:sz="7" w:space="0" w:color="000000"/>
              <w:right w:val="single" w:sz="4" w:space="0" w:color="auto"/>
            </w:tcBorders>
          </w:tcPr>
          <w:p w14:paraId="4B0AB9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74" behindDoc="0" locked="0" layoutInCell="1" allowOverlap="1" wp14:anchorId="48E012E6" wp14:editId="5741CCB5">
                      <wp:simplePos x="0" y="0"/>
                      <wp:positionH relativeFrom="column">
                        <wp:posOffset>107950</wp:posOffset>
                      </wp:positionH>
                      <wp:positionV relativeFrom="paragraph">
                        <wp:posOffset>86995</wp:posOffset>
                      </wp:positionV>
                      <wp:extent cx="104775" cy="1405890"/>
                      <wp:effectExtent l="12700" t="10795" r="15875" b="12065"/>
                      <wp:wrapNone/>
                      <wp:docPr id="103"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1405890"/>
                              </a:xfrm>
                              <a:custGeom>
                                <a:avLst/>
                                <a:gdLst>
                                  <a:gd name="T0" fmla="*/ 120 w 165"/>
                                  <a:gd name="T1" fmla="*/ 0 h 2214"/>
                                  <a:gd name="T2" fmla="*/ 105 w 165"/>
                                  <a:gd name="T3" fmla="*/ 105 h 2214"/>
                                  <a:gd name="T4" fmla="*/ 75 w 165"/>
                                  <a:gd name="T5" fmla="*/ 150 h 2214"/>
                                  <a:gd name="T6" fmla="*/ 15 w 165"/>
                                  <a:gd name="T7" fmla="*/ 345 h 2214"/>
                                  <a:gd name="T8" fmla="*/ 75 w 165"/>
                                  <a:gd name="T9" fmla="*/ 675 h 2214"/>
                                  <a:gd name="T10" fmla="*/ 120 w 165"/>
                                  <a:gd name="T11" fmla="*/ 765 h 2214"/>
                                  <a:gd name="T12" fmla="*/ 150 w 165"/>
                                  <a:gd name="T13" fmla="*/ 855 h 2214"/>
                                  <a:gd name="T14" fmla="*/ 135 w 165"/>
                                  <a:gd name="T15" fmla="*/ 1065 h 2214"/>
                                  <a:gd name="T16" fmla="*/ 0 w 165"/>
                                  <a:gd name="T17" fmla="*/ 1485 h 2214"/>
                                  <a:gd name="T18" fmla="*/ 45 w 165"/>
                                  <a:gd name="T19" fmla="*/ 1710 h 2214"/>
                                  <a:gd name="T20" fmla="*/ 120 w 165"/>
                                  <a:gd name="T21" fmla="*/ 1845 h 2214"/>
                                  <a:gd name="T22" fmla="*/ 150 w 165"/>
                                  <a:gd name="T23" fmla="*/ 1935 h 2214"/>
                                  <a:gd name="T24" fmla="*/ 165 w 165"/>
                                  <a:gd name="T25" fmla="*/ 1980 h 2214"/>
                                  <a:gd name="T26" fmla="*/ 150 w 165"/>
                                  <a:gd name="T27" fmla="*/ 2115 h 2214"/>
                                  <a:gd name="T28" fmla="*/ 135 w 165"/>
                                  <a:gd name="T29" fmla="*/ 2175 h 2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5" h="2214">
                                    <a:moveTo>
                                      <a:pt x="120" y="0"/>
                                    </a:moveTo>
                                    <a:cubicBezTo>
                                      <a:pt x="115" y="35"/>
                                      <a:pt x="115" y="71"/>
                                      <a:pt x="105" y="105"/>
                                    </a:cubicBezTo>
                                    <a:cubicBezTo>
                                      <a:pt x="100" y="122"/>
                                      <a:pt x="82" y="134"/>
                                      <a:pt x="75" y="150"/>
                                    </a:cubicBezTo>
                                    <a:cubicBezTo>
                                      <a:pt x="48" y="210"/>
                                      <a:pt x="31" y="281"/>
                                      <a:pt x="15" y="345"/>
                                    </a:cubicBezTo>
                                    <a:cubicBezTo>
                                      <a:pt x="27" y="484"/>
                                      <a:pt x="34" y="552"/>
                                      <a:pt x="75" y="675"/>
                                    </a:cubicBezTo>
                                    <a:cubicBezTo>
                                      <a:pt x="130" y="839"/>
                                      <a:pt x="42" y="591"/>
                                      <a:pt x="120" y="765"/>
                                    </a:cubicBezTo>
                                    <a:cubicBezTo>
                                      <a:pt x="133" y="794"/>
                                      <a:pt x="150" y="855"/>
                                      <a:pt x="150" y="855"/>
                                    </a:cubicBezTo>
                                    <a:cubicBezTo>
                                      <a:pt x="145" y="925"/>
                                      <a:pt x="143" y="995"/>
                                      <a:pt x="135" y="1065"/>
                                    </a:cubicBezTo>
                                    <a:cubicBezTo>
                                      <a:pt x="117" y="1214"/>
                                      <a:pt x="35" y="1343"/>
                                      <a:pt x="0" y="1485"/>
                                    </a:cubicBezTo>
                                    <a:cubicBezTo>
                                      <a:pt x="9" y="1554"/>
                                      <a:pt x="12" y="1644"/>
                                      <a:pt x="45" y="1710"/>
                                    </a:cubicBezTo>
                                    <a:cubicBezTo>
                                      <a:pt x="68" y="1755"/>
                                      <a:pt x="99" y="1799"/>
                                      <a:pt x="120" y="1845"/>
                                    </a:cubicBezTo>
                                    <a:cubicBezTo>
                                      <a:pt x="133" y="1874"/>
                                      <a:pt x="140" y="1905"/>
                                      <a:pt x="150" y="1935"/>
                                    </a:cubicBezTo>
                                    <a:cubicBezTo>
                                      <a:pt x="155" y="1950"/>
                                      <a:pt x="165" y="1980"/>
                                      <a:pt x="165" y="1980"/>
                                    </a:cubicBezTo>
                                    <a:cubicBezTo>
                                      <a:pt x="160" y="2025"/>
                                      <a:pt x="157" y="2070"/>
                                      <a:pt x="150" y="2115"/>
                                    </a:cubicBezTo>
                                    <a:cubicBezTo>
                                      <a:pt x="133" y="2214"/>
                                      <a:pt x="135" y="2128"/>
                                      <a:pt x="135" y="2175"/>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003E3BA6">
                    <v:shape id="Freeform 338" style="position:absolute;margin-left:8.5pt;margin-top:6.85pt;width:8.25pt;height:110.7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2214" o:spid="_x0000_s1026" filled="f" strokecolor="blue" path="m120,v-5,35,-5,71,-15,105c100,122,82,134,75,150,48,210,31,281,15,345,27,484,34,552,75,675v55,164,-33,-84,45,90c133,794,150,855,150,855v-5,70,-7,140,-15,210c117,1214,35,1343,,1485v9,69,12,159,45,225c68,1755,99,1799,120,1845v13,29,20,60,30,90c155,1950,165,1980,165,1980v-5,45,-8,90,-15,135c133,2214,135,2128,135,217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" w14:anchorId="714A22B3">
                      <v:path arrowok="t" o:connecttype="custom" o:connectlocs="76200,0;66675,66675;47625,95250;9525,219075;47625,428625;76200,485775;95250,542925;85725,676275;0,942975;28575,1085850;76200,1171575;95250,1228725;104775,1257300;95250,1343025;85725,1381125" o:connectangles="0,0,0,0,0,0,0,0,0,0,0,0,0,0,0"/>
                    </v:shape>
                  </w:pict>
                </mc:Fallback>
              </mc:AlternateContent>
            </w: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758A9BA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182FD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19BD8BB3" w14:textId="77777777" w:rsidTr="00012EDA">
        <w:tc>
          <w:tcPr>
            <w:tcW w:w="4326" w:type="dxa"/>
            <w:vMerge/>
            <w:tcBorders>
              <w:top w:val="nil"/>
              <w:bottom w:val="nil"/>
              <w:right w:val="nil"/>
            </w:tcBorders>
          </w:tcPr>
          <w:p w14:paraId="04CE7CE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009A6A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3F0326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76D8E67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60</w:t>
            </w:r>
          </w:p>
        </w:tc>
        <w:tc>
          <w:tcPr>
            <w:tcW w:w="630" w:type="dxa"/>
            <w:tcBorders>
              <w:top w:val="single" w:sz="7" w:space="0" w:color="000000"/>
              <w:left w:val="single" w:sz="7" w:space="0" w:color="000000"/>
              <w:bottom w:val="single" w:sz="7" w:space="0" w:color="000000"/>
              <w:right w:val="single" w:sz="4" w:space="0" w:color="auto"/>
            </w:tcBorders>
          </w:tcPr>
          <w:p w14:paraId="7A0F66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BDD6B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387FCB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4E21F9E1" w14:textId="77777777" w:rsidTr="00012EDA">
        <w:tc>
          <w:tcPr>
            <w:tcW w:w="4326" w:type="dxa"/>
            <w:vMerge/>
            <w:tcBorders>
              <w:top w:val="nil"/>
              <w:bottom w:val="nil"/>
              <w:right w:val="nil"/>
            </w:tcBorders>
          </w:tcPr>
          <w:p w14:paraId="17A509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316670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42029E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798669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349073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24A060A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37A849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149D40B9" w14:textId="77777777" w:rsidTr="00012EDA">
        <w:tc>
          <w:tcPr>
            <w:tcW w:w="4326" w:type="dxa"/>
            <w:vMerge/>
            <w:tcBorders>
              <w:top w:val="nil"/>
              <w:bottom w:val="nil"/>
              <w:right w:val="nil"/>
            </w:tcBorders>
          </w:tcPr>
          <w:p w14:paraId="087C10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1A87FC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6DF856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6B2D66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61</w:t>
            </w:r>
          </w:p>
        </w:tc>
        <w:tc>
          <w:tcPr>
            <w:tcW w:w="630" w:type="dxa"/>
            <w:tcBorders>
              <w:top w:val="single" w:sz="7" w:space="0" w:color="000000"/>
              <w:left w:val="single" w:sz="7" w:space="0" w:color="000000"/>
              <w:bottom w:val="single" w:sz="7" w:space="0" w:color="000000"/>
              <w:right w:val="single" w:sz="4" w:space="0" w:color="auto"/>
            </w:tcBorders>
          </w:tcPr>
          <w:p w14:paraId="47C7C0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52552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13EA0A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0ECCCE3C" w14:textId="77777777" w:rsidTr="00012EDA">
        <w:tc>
          <w:tcPr>
            <w:tcW w:w="4326" w:type="dxa"/>
            <w:vMerge/>
            <w:tcBorders>
              <w:top w:val="nil"/>
              <w:bottom w:val="nil"/>
              <w:right w:val="nil"/>
            </w:tcBorders>
          </w:tcPr>
          <w:p w14:paraId="6FC8BA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2BA8E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9FB56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4A3109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62</w:t>
            </w:r>
          </w:p>
        </w:tc>
        <w:tc>
          <w:tcPr>
            <w:tcW w:w="630" w:type="dxa"/>
            <w:tcBorders>
              <w:top w:val="single" w:sz="7" w:space="0" w:color="000000"/>
              <w:left w:val="single" w:sz="7" w:space="0" w:color="000000"/>
              <w:bottom w:val="single" w:sz="7" w:space="0" w:color="000000"/>
              <w:right w:val="single" w:sz="4" w:space="0" w:color="auto"/>
            </w:tcBorders>
          </w:tcPr>
          <w:p w14:paraId="564AE2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1F10A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73246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13580E4D" w14:textId="77777777" w:rsidTr="00012EDA">
        <w:tc>
          <w:tcPr>
            <w:tcW w:w="4326" w:type="dxa"/>
            <w:vMerge/>
            <w:tcBorders>
              <w:top w:val="nil"/>
              <w:bottom w:val="nil"/>
              <w:right w:val="nil"/>
            </w:tcBorders>
          </w:tcPr>
          <w:p w14:paraId="621080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E1706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452F9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3E276D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63</w:t>
            </w:r>
          </w:p>
        </w:tc>
        <w:tc>
          <w:tcPr>
            <w:tcW w:w="630" w:type="dxa"/>
            <w:tcBorders>
              <w:top w:val="single" w:sz="7" w:space="0" w:color="000000"/>
              <w:left w:val="single" w:sz="7" w:space="0" w:color="000000"/>
              <w:bottom w:val="single" w:sz="7" w:space="0" w:color="000000"/>
              <w:right w:val="single" w:sz="4" w:space="0" w:color="auto"/>
            </w:tcBorders>
          </w:tcPr>
          <w:p w14:paraId="0991AB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46E4A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62D4F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13D91864" w14:textId="77777777" w:rsidTr="00012EDA">
        <w:tc>
          <w:tcPr>
            <w:tcW w:w="4326" w:type="dxa"/>
            <w:vMerge/>
            <w:tcBorders>
              <w:top w:val="nil"/>
              <w:bottom w:val="nil"/>
              <w:right w:val="nil"/>
            </w:tcBorders>
          </w:tcPr>
          <w:p w14:paraId="34296C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42AA9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3BAE2F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13A267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64</w:t>
            </w:r>
          </w:p>
        </w:tc>
        <w:tc>
          <w:tcPr>
            <w:tcW w:w="630" w:type="dxa"/>
            <w:tcBorders>
              <w:top w:val="single" w:sz="7" w:space="0" w:color="000000"/>
              <w:left w:val="single" w:sz="7" w:space="0" w:color="000000"/>
              <w:bottom w:val="single" w:sz="7" w:space="0" w:color="000000"/>
              <w:right w:val="single" w:sz="4" w:space="0" w:color="auto"/>
            </w:tcBorders>
          </w:tcPr>
          <w:p w14:paraId="587B2B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8492C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A3D11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6CC89244" w14:textId="77777777" w:rsidTr="00012EDA">
        <w:tc>
          <w:tcPr>
            <w:tcW w:w="4326" w:type="dxa"/>
            <w:vMerge/>
            <w:tcBorders>
              <w:top w:val="nil"/>
              <w:bottom w:val="nil"/>
              <w:right w:val="nil"/>
            </w:tcBorders>
          </w:tcPr>
          <w:p w14:paraId="0A8966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43D9D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5ABF2C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732B70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65</w:t>
            </w:r>
          </w:p>
        </w:tc>
        <w:tc>
          <w:tcPr>
            <w:tcW w:w="630" w:type="dxa"/>
            <w:tcBorders>
              <w:top w:val="single" w:sz="7" w:space="0" w:color="000000"/>
              <w:left w:val="single" w:sz="7" w:space="0" w:color="000000"/>
              <w:bottom w:val="single" w:sz="7" w:space="0" w:color="000000"/>
              <w:right w:val="single" w:sz="4" w:space="0" w:color="auto"/>
            </w:tcBorders>
          </w:tcPr>
          <w:p w14:paraId="647BD7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E0533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8A5696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r>
      <w:tr w:rsidR="00012EDA" w:rsidRPr="007D2A2D" w14:paraId="1F0387E9" w14:textId="77777777" w:rsidTr="00012EDA">
        <w:tc>
          <w:tcPr>
            <w:tcW w:w="4326" w:type="dxa"/>
            <w:vMerge/>
            <w:tcBorders>
              <w:top w:val="nil"/>
              <w:bottom w:val="nil"/>
              <w:right w:val="nil"/>
            </w:tcBorders>
          </w:tcPr>
          <w:p w14:paraId="65A027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C1269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7973DF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6D4AB0F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66</w:t>
            </w:r>
          </w:p>
        </w:tc>
        <w:tc>
          <w:tcPr>
            <w:tcW w:w="630" w:type="dxa"/>
            <w:tcBorders>
              <w:top w:val="single" w:sz="7" w:space="0" w:color="000000"/>
              <w:left w:val="single" w:sz="7" w:space="0" w:color="000000"/>
              <w:bottom w:val="single" w:sz="7" w:space="0" w:color="000000"/>
              <w:right w:val="single" w:sz="4" w:space="0" w:color="auto"/>
            </w:tcBorders>
          </w:tcPr>
          <w:p w14:paraId="6574CB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CA735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5CB30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r>
      <w:tr w:rsidR="00012EDA" w:rsidRPr="007D2A2D" w14:paraId="11EBA4BB" w14:textId="77777777" w:rsidTr="00012EDA">
        <w:tc>
          <w:tcPr>
            <w:tcW w:w="4326" w:type="dxa"/>
            <w:vMerge/>
            <w:tcBorders>
              <w:top w:val="nil"/>
              <w:bottom w:val="nil"/>
              <w:right w:val="nil"/>
            </w:tcBorders>
          </w:tcPr>
          <w:p w14:paraId="6581C8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EF645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08DE89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5C4A06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67</w:t>
            </w:r>
          </w:p>
        </w:tc>
        <w:tc>
          <w:tcPr>
            <w:tcW w:w="630" w:type="dxa"/>
            <w:tcBorders>
              <w:top w:val="single" w:sz="7" w:space="0" w:color="000000"/>
              <w:left w:val="single" w:sz="7" w:space="0" w:color="000000"/>
              <w:bottom w:val="single" w:sz="7" w:space="0" w:color="000000"/>
              <w:right w:val="single" w:sz="4" w:space="0" w:color="auto"/>
            </w:tcBorders>
          </w:tcPr>
          <w:p w14:paraId="1EDB59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009CC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2F73CF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r>
      <w:tr w:rsidR="00012EDA" w:rsidRPr="007D2A2D" w14:paraId="258607DC" w14:textId="77777777" w:rsidTr="00012EDA">
        <w:tc>
          <w:tcPr>
            <w:tcW w:w="4326" w:type="dxa"/>
            <w:vMerge/>
            <w:tcBorders>
              <w:top w:val="nil"/>
              <w:bottom w:val="nil"/>
              <w:right w:val="nil"/>
            </w:tcBorders>
          </w:tcPr>
          <w:p w14:paraId="181B66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E2FDB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5</w:t>
            </w:r>
          </w:p>
        </w:tc>
        <w:tc>
          <w:tcPr>
            <w:tcW w:w="729" w:type="dxa"/>
            <w:tcBorders>
              <w:top w:val="nil"/>
              <w:left w:val="nil"/>
              <w:bottom w:val="nil"/>
              <w:right w:val="nil"/>
            </w:tcBorders>
          </w:tcPr>
          <w:p w14:paraId="3D132D0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23B2CA0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68</w:t>
            </w:r>
          </w:p>
        </w:tc>
        <w:tc>
          <w:tcPr>
            <w:tcW w:w="630" w:type="dxa"/>
            <w:tcBorders>
              <w:top w:val="single" w:sz="7" w:space="0" w:color="000000"/>
              <w:left w:val="single" w:sz="7" w:space="0" w:color="000000"/>
              <w:bottom w:val="single" w:sz="7" w:space="0" w:color="000000"/>
              <w:right w:val="single" w:sz="4" w:space="0" w:color="auto"/>
            </w:tcBorders>
          </w:tcPr>
          <w:p w14:paraId="1CFDEEC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4BEEA0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B256A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5</w:t>
            </w:r>
          </w:p>
        </w:tc>
      </w:tr>
      <w:tr w:rsidR="00012EDA" w:rsidRPr="007D2A2D" w14:paraId="36592D2B" w14:textId="77777777" w:rsidTr="00012EDA">
        <w:tc>
          <w:tcPr>
            <w:tcW w:w="4326" w:type="dxa"/>
            <w:vMerge/>
            <w:tcBorders>
              <w:top w:val="nil"/>
              <w:bottom w:val="nil"/>
              <w:right w:val="nil"/>
            </w:tcBorders>
          </w:tcPr>
          <w:p w14:paraId="21E853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8CE66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14FD0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7E0C99A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69</w:t>
            </w:r>
          </w:p>
        </w:tc>
        <w:tc>
          <w:tcPr>
            <w:tcW w:w="630" w:type="dxa"/>
            <w:tcBorders>
              <w:top w:val="single" w:sz="7" w:space="0" w:color="000000"/>
              <w:left w:val="single" w:sz="7" w:space="0" w:color="000000"/>
              <w:bottom w:val="single" w:sz="7" w:space="0" w:color="000000"/>
              <w:right w:val="single" w:sz="4" w:space="0" w:color="auto"/>
            </w:tcBorders>
          </w:tcPr>
          <w:p w14:paraId="446FA7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A67D8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CE633A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7A738C00" w14:textId="77777777" w:rsidTr="00012EDA">
        <w:tc>
          <w:tcPr>
            <w:tcW w:w="4326" w:type="dxa"/>
            <w:vMerge/>
            <w:tcBorders>
              <w:top w:val="nil"/>
              <w:bottom w:val="nil"/>
              <w:right w:val="nil"/>
            </w:tcBorders>
          </w:tcPr>
          <w:p w14:paraId="1626A2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33DF7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B4D48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3ED16D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70</w:t>
            </w:r>
          </w:p>
        </w:tc>
        <w:tc>
          <w:tcPr>
            <w:tcW w:w="630" w:type="dxa"/>
            <w:tcBorders>
              <w:top w:val="single" w:sz="7" w:space="0" w:color="000000"/>
              <w:left w:val="single" w:sz="7" w:space="0" w:color="000000"/>
              <w:bottom w:val="single" w:sz="7" w:space="0" w:color="000000"/>
              <w:right w:val="single" w:sz="4" w:space="0" w:color="auto"/>
            </w:tcBorders>
          </w:tcPr>
          <w:p w14:paraId="0358B3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CECDB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5A9B43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5FB23822" w14:textId="77777777" w:rsidTr="00012EDA">
        <w:tc>
          <w:tcPr>
            <w:tcW w:w="4326" w:type="dxa"/>
            <w:vMerge/>
            <w:tcBorders>
              <w:top w:val="nil"/>
              <w:bottom w:val="nil"/>
              <w:right w:val="nil"/>
            </w:tcBorders>
          </w:tcPr>
          <w:p w14:paraId="3DCEDD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40227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1AA22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16F06E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71</w:t>
            </w:r>
          </w:p>
        </w:tc>
        <w:tc>
          <w:tcPr>
            <w:tcW w:w="630" w:type="dxa"/>
            <w:tcBorders>
              <w:top w:val="single" w:sz="7" w:space="0" w:color="000000"/>
              <w:left w:val="single" w:sz="7" w:space="0" w:color="000000"/>
              <w:bottom w:val="single" w:sz="7" w:space="0" w:color="000000"/>
              <w:right w:val="single" w:sz="4" w:space="0" w:color="auto"/>
            </w:tcBorders>
          </w:tcPr>
          <w:p w14:paraId="20D0E2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8928F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9A590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19D9C13F" w14:textId="77777777" w:rsidTr="00012EDA">
        <w:tc>
          <w:tcPr>
            <w:tcW w:w="4326" w:type="dxa"/>
            <w:tcBorders>
              <w:top w:val="nil"/>
              <w:bottom w:val="nil"/>
              <w:right w:val="nil"/>
            </w:tcBorders>
          </w:tcPr>
          <w:p w14:paraId="53205A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B492E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193CE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 xml:space="preserve">01 JAN </w:t>
            </w:r>
          </w:p>
        </w:tc>
        <w:tc>
          <w:tcPr>
            <w:tcW w:w="351" w:type="dxa"/>
            <w:tcBorders>
              <w:top w:val="nil"/>
              <w:left w:val="nil"/>
              <w:bottom w:val="nil"/>
              <w:right w:val="single" w:sz="7" w:space="0" w:color="000000"/>
            </w:tcBorders>
          </w:tcPr>
          <w:p w14:paraId="7E5583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72</w:t>
            </w:r>
          </w:p>
        </w:tc>
        <w:tc>
          <w:tcPr>
            <w:tcW w:w="630" w:type="dxa"/>
            <w:tcBorders>
              <w:top w:val="single" w:sz="7" w:space="0" w:color="000000"/>
              <w:left w:val="single" w:sz="7" w:space="0" w:color="000000"/>
              <w:bottom w:val="single" w:sz="7" w:space="0" w:color="000000"/>
              <w:right w:val="single" w:sz="4" w:space="0" w:color="auto"/>
            </w:tcBorders>
          </w:tcPr>
          <w:p w14:paraId="31A55B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2FB8A5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9B899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bl>
    <w:p w14:paraId="394B2C4A" w14:textId="77777777" w:rsidR="00012EDA" w:rsidRDefault="00012EDA" w:rsidP="00012EDA">
      <w:pPr>
        <w:spacing w:after="160" w:line="259" w:lineRule="auto"/>
        <w:rPr>
          <w:sz w:val="22"/>
          <w:szCs w:val="22"/>
          <w:lang w:val="fr-FR"/>
        </w:rPr>
      </w:pPr>
    </w:p>
    <w:p w14:paraId="3415F799" w14:textId="77777777" w:rsidR="00CA7542" w:rsidRPr="001214D0" w:rsidRDefault="00CA7542" w:rsidP="00CA7542">
      <w:pPr>
        <w:pStyle w:val="AHeading1"/>
        <w:rPr>
          <w:sz w:val="22"/>
          <w:szCs w:val="22"/>
        </w:rPr>
      </w:pPr>
      <w:bookmarkStart w:id="185" w:name="_Toc94006603"/>
      <w:r>
        <w:rPr>
          <w:sz w:val="22"/>
          <w:szCs w:val="22"/>
        </w:rPr>
        <w:lastRenderedPageBreak/>
        <w:t>N</w:t>
      </w:r>
      <w:r w:rsidRPr="001214D0">
        <w:rPr>
          <w:sz w:val="22"/>
          <w:szCs w:val="22"/>
        </w:rPr>
        <w:t>. Observations de l’enquêtrice</w:t>
      </w:r>
      <w:bookmarkEnd w:id="185"/>
    </w:p>
    <w:p w14:paraId="49C87DA0" w14:textId="77777777" w:rsidR="00CA7542" w:rsidRPr="001214D0" w:rsidRDefault="00CA7542" w:rsidP="00CA7542">
      <w:pPr>
        <w:pStyle w:val="BodyText1"/>
        <w:rPr>
          <w:lang w:val="fr-FR"/>
        </w:rPr>
      </w:pPr>
    </w:p>
    <w:p w14:paraId="2B88432F" w14:textId="77777777" w:rsidR="00CA7542" w:rsidRDefault="00CA7542" w:rsidP="00CA7542">
      <w:pPr>
        <w:pStyle w:val="BodyText1"/>
        <w:rPr>
          <w:lang w:val="fr-FR"/>
        </w:rPr>
      </w:pPr>
      <w:r w:rsidRPr="001214D0">
        <w:rPr>
          <w:lang w:val="fr-FR"/>
        </w:rPr>
        <w:t>Après avoir vérifié votre questionnaire et remercié l'enquêtée, inscrivez tous vos commentaires sur la dernière page. Vous pouvez faire des commentaires au sujet de la femme que vous avez interviewée, au sujet de questions particulières du questionnaire, ou au sujet de tout autre aspect de l'interview. Si, au cours de l'interview, quelque chose d’inhabituel s’est produit ou devrait être signalé à l'attention du chef d'équipe notez-le ici. Même si l’interview s’est déroulée sans problème, quelques commentaires sur chaque interview peuvent être utiles lors de la correction et du traitement des questionnaires. Par exemple, si une enquêtée a fréquenté l'école dans un pays étranger qui a un système différent de classification des niveaux primaire et secondaire, notez-le ici. Si vous n’avez pas pu, pour n’importe quelle raison, compléter un questionnaire, ou si des réponses qui ne sont pas précodées nécessitent des explications supplémentaires, utilisez cet espace. Tous ces commentaires seront utiles au chef d’équipe, et au personnel de traitement des données pour interpréter les informations du questionnaire.</w:t>
      </w:r>
    </w:p>
    <w:p w14:paraId="2B766BB7" w14:textId="258636AC" w:rsidR="00CA7542" w:rsidRDefault="00CA7542" w:rsidP="00012EDA">
      <w:pPr>
        <w:spacing w:after="160" w:line="259" w:lineRule="auto"/>
        <w:rPr>
          <w:sz w:val="22"/>
          <w:szCs w:val="22"/>
          <w:lang w:val="fr-FR"/>
        </w:rPr>
      </w:pPr>
    </w:p>
    <w:p w14:paraId="25D9908E" w14:textId="77777777" w:rsidR="00CA7542" w:rsidRPr="00012EDA" w:rsidRDefault="00CA7542" w:rsidP="00012EDA">
      <w:pPr>
        <w:spacing w:after="160" w:line="259" w:lineRule="auto"/>
        <w:rPr>
          <w:sz w:val="22"/>
          <w:szCs w:val="22"/>
          <w:lang w:val="fr-FR"/>
        </w:rPr>
        <w:sectPr w:rsidR="00CA7542" w:rsidRPr="00012EDA" w:rsidSect="009951B9">
          <w:footerReference w:type="default" r:id="rId80"/>
          <w:pgSz w:w="11906" w:h="16838" w:code="9"/>
          <w:pgMar w:top="1440" w:right="1440" w:bottom="1440" w:left="1440" w:header="720" w:footer="720" w:gutter="0"/>
          <w:cols w:space="720"/>
          <w:docGrid w:linePitch="360"/>
        </w:sectPr>
      </w:pPr>
    </w:p>
    <w:p w14:paraId="2E455053" w14:textId="25C58D0A" w:rsidR="009A2430" w:rsidRPr="00EF245B" w:rsidRDefault="009A2430" w:rsidP="009A2430">
      <w:pPr>
        <w:pStyle w:val="Chapterhead"/>
        <w:rPr>
          <w:lang w:val="fr-FR"/>
        </w:rPr>
      </w:pPr>
      <w:bookmarkStart w:id="186" w:name="_Toc245027011"/>
      <w:bookmarkStart w:id="187" w:name="_Toc266102432"/>
      <w:bookmarkStart w:id="188" w:name="_Toc94006604"/>
      <w:r w:rsidRPr="00EF245B">
        <w:rPr>
          <w:lang w:val="fr-FR"/>
        </w:rPr>
        <w:lastRenderedPageBreak/>
        <w:t xml:space="preserve">VII. </w:t>
      </w:r>
      <w:r w:rsidR="007B2F2E">
        <w:rPr>
          <w:lang w:val="fr-FR"/>
        </w:rPr>
        <w:t xml:space="preserve"> </w:t>
      </w:r>
      <w:r w:rsidRPr="00EF245B">
        <w:rPr>
          <w:lang w:val="fr-FR"/>
        </w:rPr>
        <w:t>QUESTIONNAIRE</w:t>
      </w:r>
      <w:bookmarkEnd w:id="186"/>
      <w:r w:rsidRPr="00EF245B">
        <w:rPr>
          <w:lang w:val="fr-FR"/>
        </w:rPr>
        <w:t xml:space="preserve"> HOMME</w:t>
      </w:r>
      <w:bookmarkEnd w:id="187"/>
      <w:bookmarkEnd w:id="188"/>
    </w:p>
    <w:p w14:paraId="342743BD" w14:textId="77777777" w:rsidR="009A2430" w:rsidRPr="007D2A2D" w:rsidRDefault="009A2430" w:rsidP="009A2430">
      <w:pPr>
        <w:pStyle w:val="BodyText1"/>
        <w:rPr>
          <w:lang w:val="fr-FR"/>
        </w:rPr>
      </w:pPr>
      <w:r w:rsidRPr="007D2A2D">
        <w:rPr>
          <w:lang w:val="fr-FR"/>
        </w:rPr>
        <w:t>Le questionnaire Homme comprend une page de couverture et les huit sections suivantes :</w:t>
      </w:r>
    </w:p>
    <w:p w14:paraId="615E7D5A" w14:textId="77777777" w:rsidR="009A2430" w:rsidRPr="007D2A2D" w:rsidRDefault="009A2430" w:rsidP="009A2430">
      <w:pPr>
        <w:pStyle w:val="BodyText1"/>
        <w:rPr>
          <w:lang w:val="fr-FR"/>
        </w:rPr>
      </w:pPr>
    </w:p>
    <w:p w14:paraId="00FBE1C8" w14:textId="6D8F98EF" w:rsidR="009A2430" w:rsidRPr="007D2A2D" w:rsidRDefault="6805A564" w:rsidP="009A2430">
      <w:pPr>
        <w:pStyle w:val="StyleJustifiedLeft05"/>
        <w:ind w:left="1080" w:hanging="360"/>
        <w:rPr>
          <w:lang w:val="fr-FR"/>
        </w:rPr>
      </w:pPr>
      <w:r w:rsidRPr="4DEDF334">
        <w:rPr>
          <w:lang w:val="fr-FR"/>
        </w:rPr>
        <w:t>Section 1 : </w:t>
      </w:r>
      <w:r w:rsidR="009A2430" w:rsidRPr="009F1D91">
        <w:rPr>
          <w:lang w:val="fr-FR"/>
        </w:rPr>
        <w:tab/>
      </w:r>
      <w:r w:rsidRPr="4DEDF334">
        <w:rPr>
          <w:lang w:val="fr-FR"/>
        </w:rPr>
        <w:t xml:space="preserve">Caractéristiques sociodémographiques de </w:t>
      </w:r>
      <w:bookmarkStart w:id="189" w:name="_Int_rCbXO3eq"/>
      <w:r w:rsidRPr="4DEDF334">
        <w:rPr>
          <w:lang w:val="fr-FR"/>
        </w:rPr>
        <w:t>l</w:t>
      </w:r>
      <w:r w:rsidR="27E562B9" w:rsidRPr="4DEDF334">
        <w:rPr>
          <w:lang w:val="fr-FR"/>
        </w:rPr>
        <w:t>’</w:t>
      </w:r>
      <w:r w:rsidRPr="4DEDF334">
        <w:rPr>
          <w:lang w:val="fr-FR"/>
        </w:rPr>
        <w:t>enquêté</w:t>
      </w:r>
      <w:bookmarkEnd w:id="189"/>
      <w:r w:rsidRPr="4DEDF334">
        <w:rPr>
          <w:lang w:val="fr-FR"/>
        </w:rPr>
        <w:t xml:space="preserve"> </w:t>
      </w:r>
    </w:p>
    <w:p w14:paraId="5A116157" w14:textId="77777777" w:rsidR="009A2430" w:rsidRPr="007D2A2D" w:rsidRDefault="009A2430" w:rsidP="009A2430">
      <w:pPr>
        <w:pStyle w:val="StyleJustifiedLeft05"/>
        <w:ind w:left="1080" w:hanging="360"/>
        <w:rPr>
          <w:lang w:val="fr-FR"/>
        </w:rPr>
      </w:pPr>
      <w:r w:rsidRPr="007D2A2D">
        <w:rPr>
          <w:lang w:val="fr-FR"/>
        </w:rPr>
        <w:t>Section 2 : </w:t>
      </w:r>
      <w:r w:rsidRPr="007D2A2D">
        <w:rPr>
          <w:lang w:val="fr-FR"/>
        </w:rPr>
        <w:tab/>
        <w:t>Reproduction</w:t>
      </w:r>
    </w:p>
    <w:p w14:paraId="67D01C79" w14:textId="77777777" w:rsidR="009A2430" w:rsidRPr="007D2A2D" w:rsidRDefault="009A2430" w:rsidP="009A2430">
      <w:pPr>
        <w:pStyle w:val="StyleJustifiedLeft05"/>
        <w:ind w:left="1080" w:hanging="360"/>
        <w:rPr>
          <w:lang w:val="fr-FR"/>
        </w:rPr>
      </w:pPr>
      <w:r w:rsidRPr="007D2A2D">
        <w:rPr>
          <w:lang w:val="fr-FR"/>
        </w:rPr>
        <w:t>Section 3 : </w:t>
      </w:r>
      <w:r w:rsidRPr="007D2A2D">
        <w:rPr>
          <w:lang w:val="fr-FR"/>
        </w:rPr>
        <w:tab/>
        <w:t xml:space="preserve">Contraception </w:t>
      </w:r>
    </w:p>
    <w:p w14:paraId="35E13968" w14:textId="77777777" w:rsidR="009A2430" w:rsidRPr="007D2A2D" w:rsidRDefault="009A2430" w:rsidP="009A2430">
      <w:pPr>
        <w:pStyle w:val="StyleJustifiedLeft05"/>
        <w:ind w:left="1080" w:hanging="360"/>
        <w:rPr>
          <w:lang w:val="fr-FR"/>
        </w:rPr>
      </w:pPr>
      <w:r w:rsidRPr="007D2A2D">
        <w:rPr>
          <w:lang w:val="fr-FR"/>
        </w:rPr>
        <w:t>Section 4 : </w:t>
      </w:r>
      <w:r w:rsidRPr="007D2A2D">
        <w:rPr>
          <w:lang w:val="fr-FR"/>
        </w:rPr>
        <w:tab/>
        <w:t>Mariage et activité sexuelle</w:t>
      </w:r>
    </w:p>
    <w:p w14:paraId="1C641064" w14:textId="77777777" w:rsidR="009A2430" w:rsidRPr="007D2A2D" w:rsidRDefault="009A2430" w:rsidP="009A2430">
      <w:pPr>
        <w:pStyle w:val="StyleJustifiedLeft05"/>
        <w:ind w:left="1080" w:hanging="360"/>
        <w:rPr>
          <w:lang w:val="fr-FR"/>
        </w:rPr>
      </w:pPr>
      <w:r w:rsidRPr="007D2A2D">
        <w:rPr>
          <w:lang w:val="fr-FR"/>
        </w:rPr>
        <w:t>Section 5 : </w:t>
      </w:r>
      <w:r w:rsidRPr="007D2A2D">
        <w:rPr>
          <w:lang w:val="fr-FR"/>
        </w:rPr>
        <w:tab/>
        <w:t>Préférences en matière de fécondité</w:t>
      </w:r>
    </w:p>
    <w:p w14:paraId="45D59C5A" w14:textId="77777777" w:rsidR="009A2430" w:rsidRPr="007D2A2D" w:rsidRDefault="009A2430" w:rsidP="009A2430">
      <w:pPr>
        <w:pStyle w:val="StyleJustifiedLeft05"/>
        <w:ind w:left="1080" w:hanging="360"/>
        <w:rPr>
          <w:lang w:val="fr-FR"/>
        </w:rPr>
      </w:pPr>
      <w:r w:rsidRPr="007D2A2D">
        <w:rPr>
          <w:lang w:val="fr-FR"/>
        </w:rPr>
        <w:t>Section 6 : </w:t>
      </w:r>
      <w:r w:rsidRPr="007D2A2D">
        <w:rPr>
          <w:lang w:val="fr-FR"/>
        </w:rPr>
        <w:tab/>
        <w:t xml:space="preserve">Emploi et genre </w:t>
      </w:r>
    </w:p>
    <w:p w14:paraId="2EDC023C" w14:textId="77777777" w:rsidR="009A2430" w:rsidRPr="007D2A2D" w:rsidRDefault="009A2430" w:rsidP="009A2430">
      <w:pPr>
        <w:pStyle w:val="StyleJustifiedLeft05"/>
        <w:ind w:left="1080" w:hanging="360"/>
        <w:rPr>
          <w:lang w:val="fr-FR"/>
        </w:rPr>
      </w:pPr>
      <w:r w:rsidRPr="007D2A2D">
        <w:rPr>
          <w:lang w:val="fr-FR"/>
        </w:rPr>
        <w:t>Section 7 : </w:t>
      </w:r>
      <w:r w:rsidRPr="007D2A2D">
        <w:rPr>
          <w:lang w:val="fr-FR"/>
        </w:rPr>
        <w:tab/>
        <w:t>VIH/sida</w:t>
      </w:r>
    </w:p>
    <w:p w14:paraId="494E93F5" w14:textId="77777777" w:rsidR="009A2430" w:rsidRPr="007D2A2D" w:rsidRDefault="009A2430" w:rsidP="009A2430">
      <w:pPr>
        <w:pStyle w:val="StyleJustifiedLeft05"/>
        <w:ind w:left="1080" w:hanging="360"/>
        <w:rPr>
          <w:lang w:val="fr-FR"/>
        </w:rPr>
      </w:pPr>
      <w:r w:rsidRPr="007D2A2D">
        <w:rPr>
          <w:lang w:val="fr-FR"/>
        </w:rPr>
        <w:t>Section 8 : </w:t>
      </w:r>
      <w:r w:rsidRPr="007D2A2D">
        <w:rPr>
          <w:lang w:val="fr-FR"/>
        </w:rPr>
        <w:tab/>
        <w:t>Autres problèmes de santé</w:t>
      </w:r>
    </w:p>
    <w:p w14:paraId="668F07E0" w14:textId="77777777" w:rsidR="009A2430" w:rsidRPr="007D2A2D" w:rsidRDefault="009A2430" w:rsidP="009A2430">
      <w:pPr>
        <w:pStyle w:val="BodyText1"/>
        <w:rPr>
          <w:lang w:val="fr-FR"/>
        </w:rPr>
      </w:pPr>
    </w:p>
    <w:p w14:paraId="182E0F78" w14:textId="5DAAC4A3" w:rsidR="009A2430" w:rsidRPr="007D2A2D" w:rsidRDefault="009A2430" w:rsidP="009A2430">
      <w:pPr>
        <w:pStyle w:val="BodyText1"/>
        <w:rPr>
          <w:lang w:val="fr-FR"/>
        </w:rPr>
      </w:pPr>
      <w:r w:rsidRPr="4C80ADC7">
        <w:rPr>
          <w:lang w:val="fr-FR"/>
        </w:rPr>
        <w:t xml:space="preserve">La plupart des questions du Questionnaire Homme sont similaires à celles du Questionnaire Femme mais elles sont formulées en fonction du fait que les enquêtés sont des hommes. </w:t>
      </w:r>
      <w:r w:rsidR="79341539" w:rsidRPr="4C80ADC7">
        <w:rPr>
          <w:lang w:val="fr-FR"/>
        </w:rPr>
        <w:t>En outre</w:t>
      </w:r>
      <w:r w:rsidRPr="4C80ADC7">
        <w:rPr>
          <w:lang w:val="fr-FR"/>
        </w:rPr>
        <w:t>, dans la majorité des cas, les numéros des questions sont différents et les questions apparaissent dans un ordre différent. Par exemple, bien que les questions sur le VIH/sida soient pratiquement identiques à celles posées aux femmes, elles figurent à la Section 10 du Questionnaire Femme et à la Section 7 du Questionnaire Homme.</w:t>
      </w:r>
    </w:p>
    <w:p w14:paraId="3A142212" w14:textId="77777777" w:rsidR="009A2430" w:rsidRPr="007D2A2D" w:rsidRDefault="009A2430" w:rsidP="009A2430">
      <w:pPr>
        <w:pStyle w:val="BodyText1"/>
        <w:rPr>
          <w:lang w:val="fr-FR"/>
        </w:rPr>
      </w:pPr>
    </w:p>
    <w:p w14:paraId="316BDE36" w14:textId="77777777" w:rsidR="009A2430" w:rsidRPr="007D2A2D" w:rsidRDefault="009A2430" w:rsidP="009A2430">
      <w:pPr>
        <w:pStyle w:val="BodyText1"/>
        <w:rPr>
          <w:lang w:val="fr-FR"/>
        </w:rPr>
      </w:pPr>
      <w:r>
        <w:rPr>
          <w:lang w:val="fr-FR"/>
        </w:rPr>
        <w:t>Au Tableau 4</w:t>
      </w:r>
      <w:r w:rsidRPr="007D2A2D">
        <w:rPr>
          <w:lang w:val="fr-FR"/>
        </w:rPr>
        <w:t>, vous trouverez une liste des numéros de questions du Questionnaire Homme et des numéros des questions correspondantes dans le Questionnaire Femme.</w:t>
      </w:r>
    </w:p>
    <w:p w14:paraId="12389702" w14:textId="77777777" w:rsidR="009A2430" w:rsidRPr="007D2A2D" w:rsidRDefault="009A2430" w:rsidP="009A2430">
      <w:pPr>
        <w:pStyle w:val="BodyText1"/>
        <w:rPr>
          <w:lang w:val="fr-FR"/>
        </w:rPr>
      </w:pPr>
    </w:p>
    <w:p w14:paraId="2005F5F4" w14:textId="77777777" w:rsidR="009A2430" w:rsidRPr="007D2A2D" w:rsidRDefault="009A2430" w:rsidP="009A2430">
      <w:pPr>
        <w:pStyle w:val="StyleJustifiedLeft05"/>
        <w:ind w:left="1080" w:hanging="360"/>
        <w:rPr>
          <w:lang w:val="fr-FR"/>
        </w:rPr>
      </w:pPr>
      <w:r w:rsidRPr="007D2A2D">
        <w:rPr>
          <w:lang w:val="fr-FR"/>
        </w:rPr>
        <w:t>•</w:t>
      </w:r>
      <w:r w:rsidRPr="007D2A2D">
        <w:rPr>
          <w:lang w:val="fr-FR"/>
        </w:rPr>
        <w:tab/>
        <w:t>Ce manuel ne répète pas les instructions pour les questions du Questionnaire Homme qui ont déjà été abordées dans la section VI du Questionnaire Femme. En utilisant ce tableau, vous posez vous référer aux instructions de cette section pour les questions correspondantes.</w:t>
      </w:r>
      <w:r w:rsidRPr="007D2A2D">
        <w:rPr>
          <w:lang w:val="fr-FR"/>
        </w:rPr>
        <w:cr/>
      </w:r>
    </w:p>
    <w:p w14:paraId="1FB95D65" w14:textId="77777777" w:rsidR="009A2430" w:rsidRPr="007D2A2D" w:rsidRDefault="009A2430" w:rsidP="009A2430">
      <w:pPr>
        <w:pStyle w:val="StyleJustifiedLeft05"/>
        <w:ind w:left="1080" w:hanging="360"/>
        <w:rPr>
          <w:lang w:val="fr-FR"/>
        </w:rPr>
      </w:pPr>
      <w:r w:rsidRPr="007D2A2D">
        <w:rPr>
          <w:lang w:val="fr-FR"/>
        </w:rPr>
        <w:t>•</w:t>
      </w:r>
      <w:r w:rsidRPr="007D2A2D">
        <w:rPr>
          <w:lang w:val="fr-FR"/>
        </w:rPr>
        <w:tab/>
        <w:t>De manière occasionnelle, il se peut qu’une question dans le Questionnaire Homme soit similaire, mais pas complètement identique à la question du Questionnaire Femme. Dans ces cas, le numéro de la question du Questionnaire Femme se trouve entre parenthèses dans le tableau.</w:t>
      </w:r>
    </w:p>
    <w:p w14:paraId="2540B7AC" w14:textId="77777777" w:rsidR="009A2430" w:rsidRPr="007D2A2D" w:rsidRDefault="009A2430" w:rsidP="009A2430">
      <w:pPr>
        <w:pStyle w:val="StyleJustifiedLeft05"/>
        <w:ind w:left="1080"/>
        <w:rPr>
          <w:lang w:val="fr-FR"/>
        </w:rPr>
      </w:pPr>
    </w:p>
    <w:p w14:paraId="3ED2FC01" w14:textId="77777777" w:rsidR="009A2430" w:rsidRPr="007D2A2D" w:rsidRDefault="009A2430" w:rsidP="009A2430">
      <w:pPr>
        <w:pStyle w:val="StyleJustifiedLeft05"/>
        <w:ind w:left="1080" w:hanging="360"/>
        <w:rPr>
          <w:lang w:val="fr-FR"/>
        </w:rPr>
      </w:pPr>
      <w:r w:rsidRPr="007D2A2D">
        <w:rPr>
          <w:lang w:val="fr-FR"/>
        </w:rPr>
        <w:t>•</w:t>
      </w:r>
      <w:r w:rsidRPr="007D2A2D">
        <w:rPr>
          <w:lang w:val="fr-FR"/>
        </w:rPr>
        <w:tab/>
        <w:t>Le tableau n’inclut pas les numéros de questions qui ne figurent que dans le Questionnaire Homme. Les instructions pour poser ces questions sont présentées dans les sections suivantes.</w:t>
      </w:r>
    </w:p>
    <w:p w14:paraId="3F1A86E2" w14:textId="77777777" w:rsidR="009A2430" w:rsidRPr="007D2A2D" w:rsidRDefault="009A2430" w:rsidP="001214D0">
      <w:pPr>
        <w:pStyle w:val="ATableTitle"/>
        <w:jc w:val="center"/>
      </w:pPr>
      <w:r w:rsidRPr="007D2A2D">
        <w:br w:type="page"/>
      </w:r>
      <w:r w:rsidRPr="007D2A2D">
        <w:lastRenderedPageBreak/>
        <w:t xml:space="preserve">TABLEAU </w:t>
      </w:r>
      <w:r>
        <w:t>4</w:t>
      </w:r>
      <w:r w:rsidRPr="007D2A2D">
        <w:t>. CORRESPONDANCES DES QUESTIONS ENTRE LES QUESTIONNAIRES HOMME ET FEMME</w:t>
      </w:r>
    </w:p>
    <w:p w14:paraId="77B561BE" w14:textId="77777777" w:rsidR="009A2430" w:rsidRPr="007D2A2D" w:rsidRDefault="009A2430" w:rsidP="009A2430">
      <w:pPr>
        <w:pStyle w:val="BodyText1"/>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38"/>
        <w:gridCol w:w="1538"/>
        <w:gridCol w:w="403"/>
        <w:gridCol w:w="1440"/>
        <w:gridCol w:w="1440"/>
      </w:tblGrid>
      <w:tr w:rsidR="009A2430" w:rsidRPr="007D2A2D" w14:paraId="0F6E3693" w14:textId="77777777" w:rsidTr="4C80ADC7">
        <w:trPr>
          <w:jc w:val="center"/>
        </w:trPr>
        <w:tc>
          <w:tcPr>
            <w:tcW w:w="3076" w:type="dxa"/>
            <w:gridSpan w:val="2"/>
          </w:tcPr>
          <w:p w14:paraId="0473A778" w14:textId="467D30EA" w:rsidR="009A2430" w:rsidRPr="007D2A2D" w:rsidRDefault="40F4A6AA" w:rsidP="009951B9">
            <w:pPr>
              <w:pStyle w:val="BodyText1"/>
              <w:jc w:val="center"/>
              <w:rPr>
                <w:sz w:val="20"/>
                <w:szCs w:val="20"/>
                <w:lang w:val="fr-FR"/>
              </w:rPr>
            </w:pPr>
            <w:r w:rsidRPr="4C80ADC7">
              <w:rPr>
                <w:sz w:val="20"/>
                <w:szCs w:val="20"/>
                <w:lang w:val="fr-FR"/>
              </w:rPr>
              <w:t xml:space="preserve">Numéro de </w:t>
            </w:r>
            <w:r w:rsidR="009A2430" w:rsidRPr="4C80ADC7">
              <w:rPr>
                <w:sz w:val="20"/>
                <w:szCs w:val="20"/>
                <w:lang w:val="fr-FR"/>
              </w:rPr>
              <w:t xml:space="preserve">Question </w:t>
            </w:r>
          </w:p>
        </w:tc>
        <w:tc>
          <w:tcPr>
            <w:tcW w:w="403" w:type="dxa"/>
            <w:tcBorders>
              <w:top w:val="nil"/>
              <w:bottom w:val="nil"/>
            </w:tcBorders>
          </w:tcPr>
          <w:p w14:paraId="63EC5A5E" w14:textId="77777777" w:rsidR="009A2430" w:rsidRPr="007D2A2D" w:rsidRDefault="009A2430" w:rsidP="009951B9">
            <w:pPr>
              <w:pStyle w:val="BodyText1"/>
              <w:rPr>
                <w:sz w:val="20"/>
                <w:szCs w:val="20"/>
                <w:lang w:val="fr-FR"/>
              </w:rPr>
            </w:pPr>
          </w:p>
        </w:tc>
        <w:tc>
          <w:tcPr>
            <w:tcW w:w="2880" w:type="dxa"/>
            <w:gridSpan w:val="2"/>
          </w:tcPr>
          <w:p w14:paraId="7D53B5B1" w14:textId="28311701" w:rsidR="009A2430" w:rsidRPr="007D2A2D" w:rsidRDefault="44A65D04" w:rsidP="009951B9">
            <w:pPr>
              <w:pStyle w:val="BodyText1"/>
              <w:jc w:val="center"/>
              <w:rPr>
                <w:sz w:val="20"/>
                <w:szCs w:val="20"/>
                <w:lang w:val="fr-FR"/>
              </w:rPr>
            </w:pPr>
            <w:r w:rsidRPr="4C80ADC7">
              <w:rPr>
                <w:sz w:val="20"/>
                <w:szCs w:val="20"/>
                <w:lang w:val="fr-FR"/>
              </w:rPr>
              <w:t>Numéro de question</w:t>
            </w:r>
          </w:p>
        </w:tc>
      </w:tr>
      <w:tr w:rsidR="009A2430" w:rsidRPr="007D2A2D" w14:paraId="59CA73D7" w14:textId="77777777" w:rsidTr="4C80ADC7">
        <w:trPr>
          <w:jc w:val="center"/>
        </w:trPr>
        <w:tc>
          <w:tcPr>
            <w:tcW w:w="1538" w:type="dxa"/>
          </w:tcPr>
          <w:p w14:paraId="12304ED7" w14:textId="77777777" w:rsidR="009A2430" w:rsidRPr="007D2A2D" w:rsidRDefault="009A2430" w:rsidP="009951B9">
            <w:pPr>
              <w:pStyle w:val="BodyText1"/>
              <w:jc w:val="center"/>
              <w:rPr>
                <w:sz w:val="20"/>
                <w:szCs w:val="20"/>
                <w:lang w:val="fr-FR"/>
              </w:rPr>
            </w:pPr>
            <w:r>
              <w:rPr>
                <w:sz w:val="20"/>
                <w:szCs w:val="20"/>
                <w:lang w:val="fr-FR"/>
              </w:rPr>
              <w:t>Q</w:t>
            </w:r>
            <w:r w:rsidRPr="007D2A2D">
              <w:rPr>
                <w:sz w:val="20"/>
                <w:szCs w:val="20"/>
                <w:lang w:val="fr-FR"/>
              </w:rPr>
              <w:t>uestionnaire</w:t>
            </w:r>
            <w:r>
              <w:rPr>
                <w:sz w:val="20"/>
                <w:szCs w:val="20"/>
                <w:lang w:val="fr-FR"/>
              </w:rPr>
              <w:t xml:space="preserve"> Homme </w:t>
            </w:r>
          </w:p>
        </w:tc>
        <w:tc>
          <w:tcPr>
            <w:tcW w:w="1538" w:type="dxa"/>
          </w:tcPr>
          <w:p w14:paraId="624D52BD" w14:textId="77777777" w:rsidR="009A2430" w:rsidRPr="007D2A2D" w:rsidRDefault="009A2430" w:rsidP="009951B9">
            <w:pPr>
              <w:pStyle w:val="BodyText1"/>
              <w:jc w:val="center"/>
              <w:rPr>
                <w:sz w:val="20"/>
                <w:szCs w:val="20"/>
                <w:lang w:val="fr-FR"/>
              </w:rPr>
            </w:pPr>
            <w:r>
              <w:rPr>
                <w:sz w:val="20"/>
                <w:szCs w:val="20"/>
                <w:lang w:val="fr-FR"/>
              </w:rPr>
              <w:t>Q</w:t>
            </w:r>
            <w:r w:rsidRPr="007D2A2D">
              <w:rPr>
                <w:sz w:val="20"/>
                <w:szCs w:val="20"/>
                <w:lang w:val="fr-FR"/>
              </w:rPr>
              <w:t>uestionnaire</w:t>
            </w:r>
            <w:r>
              <w:rPr>
                <w:sz w:val="20"/>
                <w:szCs w:val="20"/>
                <w:lang w:val="fr-FR"/>
              </w:rPr>
              <w:t xml:space="preserve"> Femme </w:t>
            </w:r>
          </w:p>
        </w:tc>
        <w:tc>
          <w:tcPr>
            <w:tcW w:w="403" w:type="dxa"/>
            <w:tcBorders>
              <w:top w:val="nil"/>
              <w:bottom w:val="nil"/>
            </w:tcBorders>
          </w:tcPr>
          <w:p w14:paraId="4B6C052F" w14:textId="77777777" w:rsidR="009A2430" w:rsidRPr="007D2A2D" w:rsidRDefault="009A2430" w:rsidP="009951B9">
            <w:pPr>
              <w:pStyle w:val="BodyText1"/>
              <w:rPr>
                <w:sz w:val="20"/>
                <w:szCs w:val="20"/>
                <w:lang w:val="fr-FR"/>
              </w:rPr>
            </w:pPr>
          </w:p>
        </w:tc>
        <w:tc>
          <w:tcPr>
            <w:tcW w:w="1440" w:type="dxa"/>
          </w:tcPr>
          <w:p w14:paraId="0A0FC4D4" w14:textId="77777777" w:rsidR="009A2430" w:rsidRPr="007D2A2D" w:rsidRDefault="009A2430" w:rsidP="009951B9">
            <w:pPr>
              <w:pStyle w:val="BodyText1"/>
              <w:jc w:val="center"/>
              <w:rPr>
                <w:sz w:val="20"/>
                <w:szCs w:val="20"/>
                <w:lang w:val="fr-FR"/>
              </w:rPr>
            </w:pPr>
            <w:r>
              <w:rPr>
                <w:sz w:val="20"/>
                <w:szCs w:val="20"/>
                <w:lang w:val="fr-FR"/>
              </w:rPr>
              <w:t>Q</w:t>
            </w:r>
            <w:r w:rsidRPr="007D2A2D">
              <w:rPr>
                <w:sz w:val="20"/>
                <w:szCs w:val="20"/>
                <w:lang w:val="fr-FR"/>
              </w:rPr>
              <w:t>uestionnaire</w:t>
            </w:r>
            <w:r>
              <w:rPr>
                <w:sz w:val="20"/>
                <w:szCs w:val="20"/>
                <w:lang w:val="fr-FR"/>
              </w:rPr>
              <w:t xml:space="preserve"> Homme</w:t>
            </w:r>
          </w:p>
        </w:tc>
        <w:tc>
          <w:tcPr>
            <w:tcW w:w="1440" w:type="dxa"/>
          </w:tcPr>
          <w:p w14:paraId="19FEA9F2" w14:textId="77777777" w:rsidR="009A2430" w:rsidRPr="007D2A2D" w:rsidRDefault="009A2430" w:rsidP="009951B9">
            <w:pPr>
              <w:pStyle w:val="BodyText1"/>
              <w:jc w:val="center"/>
              <w:rPr>
                <w:sz w:val="20"/>
                <w:szCs w:val="20"/>
                <w:lang w:val="fr-FR"/>
              </w:rPr>
            </w:pPr>
            <w:r w:rsidRPr="007D2A2D">
              <w:rPr>
                <w:sz w:val="20"/>
                <w:szCs w:val="20"/>
                <w:lang w:val="fr-FR"/>
              </w:rPr>
              <w:t xml:space="preserve"> Questionnaire</w:t>
            </w:r>
            <w:r>
              <w:rPr>
                <w:sz w:val="20"/>
                <w:szCs w:val="20"/>
                <w:lang w:val="fr-FR"/>
              </w:rPr>
              <w:t xml:space="preserve"> Femme</w:t>
            </w:r>
          </w:p>
        </w:tc>
      </w:tr>
      <w:tr w:rsidR="009A2430" w:rsidRPr="007D2A2D" w14:paraId="7640A83E" w14:textId="77777777" w:rsidTr="4C80ADC7">
        <w:trPr>
          <w:jc w:val="center"/>
        </w:trPr>
        <w:tc>
          <w:tcPr>
            <w:tcW w:w="1538" w:type="dxa"/>
          </w:tcPr>
          <w:p w14:paraId="46CAF185" w14:textId="77777777" w:rsidR="009A2430" w:rsidRPr="007D2A2D" w:rsidRDefault="009A2430" w:rsidP="009951B9">
            <w:pPr>
              <w:pStyle w:val="BodyText1"/>
              <w:rPr>
                <w:sz w:val="20"/>
                <w:szCs w:val="20"/>
                <w:lang w:val="fr-FR"/>
              </w:rPr>
            </w:pPr>
            <w:r w:rsidRPr="007D2A2D">
              <w:rPr>
                <w:sz w:val="20"/>
                <w:szCs w:val="20"/>
                <w:lang w:val="fr-FR"/>
              </w:rPr>
              <w:t>101-1</w:t>
            </w:r>
            <w:r>
              <w:rPr>
                <w:sz w:val="20"/>
                <w:szCs w:val="20"/>
                <w:lang w:val="fr-FR"/>
              </w:rPr>
              <w:t>31</w:t>
            </w:r>
          </w:p>
        </w:tc>
        <w:tc>
          <w:tcPr>
            <w:tcW w:w="1538" w:type="dxa"/>
          </w:tcPr>
          <w:p w14:paraId="72A0632A" w14:textId="77777777" w:rsidR="009A2430" w:rsidRPr="007D2A2D" w:rsidRDefault="009A2430" w:rsidP="009951B9">
            <w:pPr>
              <w:pStyle w:val="BodyText1"/>
              <w:rPr>
                <w:sz w:val="20"/>
                <w:szCs w:val="20"/>
                <w:lang w:val="fr-FR"/>
              </w:rPr>
            </w:pPr>
            <w:r w:rsidRPr="007D2A2D">
              <w:rPr>
                <w:sz w:val="20"/>
                <w:szCs w:val="20"/>
                <w:lang w:val="fr-FR"/>
              </w:rPr>
              <w:t>101-1</w:t>
            </w:r>
            <w:r>
              <w:rPr>
                <w:sz w:val="20"/>
                <w:szCs w:val="20"/>
                <w:lang w:val="fr-FR"/>
              </w:rPr>
              <w:t>31</w:t>
            </w:r>
          </w:p>
        </w:tc>
        <w:tc>
          <w:tcPr>
            <w:tcW w:w="403" w:type="dxa"/>
            <w:tcBorders>
              <w:top w:val="nil"/>
              <w:bottom w:val="nil"/>
            </w:tcBorders>
          </w:tcPr>
          <w:p w14:paraId="0E093906" w14:textId="77777777" w:rsidR="009A2430" w:rsidRPr="007D2A2D" w:rsidRDefault="009A2430" w:rsidP="009951B9">
            <w:pPr>
              <w:pStyle w:val="BodyText1"/>
              <w:rPr>
                <w:sz w:val="20"/>
                <w:szCs w:val="20"/>
                <w:lang w:val="fr-FR"/>
              </w:rPr>
            </w:pPr>
          </w:p>
        </w:tc>
        <w:tc>
          <w:tcPr>
            <w:tcW w:w="1440" w:type="dxa"/>
          </w:tcPr>
          <w:p w14:paraId="12DD4AE9" w14:textId="77777777" w:rsidR="009A2430" w:rsidRPr="007D2A2D" w:rsidRDefault="009A2430" w:rsidP="009951B9">
            <w:pPr>
              <w:pStyle w:val="BodyText1"/>
              <w:rPr>
                <w:sz w:val="20"/>
                <w:szCs w:val="20"/>
                <w:lang w:val="fr-FR"/>
              </w:rPr>
            </w:pPr>
            <w:r w:rsidRPr="007D2A2D">
              <w:rPr>
                <w:sz w:val="20"/>
                <w:szCs w:val="20"/>
                <w:lang w:val="fr-FR"/>
              </w:rPr>
              <w:t>514-515</w:t>
            </w:r>
          </w:p>
        </w:tc>
        <w:tc>
          <w:tcPr>
            <w:tcW w:w="1440" w:type="dxa"/>
          </w:tcPr>
          <w:p w14:paraId="4E8F9B2B" w14:textId="77777777" w:rsidR="009A2430" w:rsidRPr="007D2A2D" w:rsidRDefault="009A2430" w:rsidP="009951B9">
            <w:pPr>
              <w:pStyle w:val="BodyText1"/>
              <w:rPr>
                <w:sz w:val="20"/>
                <w:szCs w:val="20"/>
                <w:lang w:val="fr-FR"/>
              </w:rPr>
            </w:pPr>
            <w:r w:rsidRPr="007D2A2D">
              <w:rPr>
                <w:sz w:val="20"/>
                <w:szCs w:val="20"/>
                <w:lang w:val="fr-FR"/>
              </w:rPr>
              <w:t>813-814</w:t>
            </w:r>
          </w:p>
        </w:tc>
      </w:tr>
      <w:tr w:rsidR="009A2430" w:rsidRPr="007D2A2D" w14:paraId="011BC8EE" w14:textId="77777777" w:rsidTr="4C80ADC7">
        <w:trPr>
          <w:jc w:val="center"/>
        </w:trPr>
        <w:tc>
          <w:tcPr>
            <w:tcW w:w="1538" w:type="dxa"/>
          </w:tcPr>
          <w:p w14:paraId="29835ABF" w14:textId="77777777" w:rsidR="009A2430" w:rsidRPr="007D2A2D" w:rsidRDefault="009A2430" w:rsidP="009951B9">
            <w:pPr>
              <w:pStyle w:val="BodyText1"/>
              <w:rPr>
                <w:sz w:val="20"/>
                <w:szCs w:val="20"/>
                <w:lang w:val="fr-FR"/>
              </w:rPr>
            </w:pPr>
            <w:r w:rsidRPr="007D2A2D">
              <w:rPr>
                <w:sz w:val="20"/>
                <w:szCs w:val="20"/>
                <w:lang w:val="fr-FR"/>
              </w:rPr>
              <w:t>201-208</w:t>
            </w:r>
          </w:p>
        </w:tc>
        <w:tc>
          <w:tcPr>
            <w:tcW w:w="1538" w:type="dxa"/>
          </w:tcPr>
          <w:p w14:paraId="2F3D0D8E" w14:textId="21BF4776" w:rsidR="009A2430" w:rsidRPr="007D2A2D" w:rsidRDefault="009A2430" w:rsidP="009951B9">
            <w:pPr>
              <w:pStyle w:val="BodyText1"/>
              <w:rPr>
                <w:sz w:val="20"/>
                <w:szCs w:val="20"/>
                <w:lang w:val="fr-FR"/>
              </w:rPr>
            </w:pPr>
            <w:r w:rsidRPr="4C80ADC7">
              <w:rPr>
                <w:sz w:val="20"/>
                <w:szCs w:val="20"/>
                <w:lang w:val="fr-FR"/>
              </w:rPr>
              <w:t>(</w:t>
            </w:r>
            <w:r w:rsidR="2319CAC3" w:rsidRPr="4C80ADC7">
              <w:rPr>
                <w:sz w:val="20"/>
                <w:szCs w:val="20"/>
                <w:lang w:val="fr-FR"/>
              </w:rPr>
              <w:t>201) -</w:t>
            </w:r>
            <w:r w:rsidRPr="4C80ADC7">
              <w:rPr>
                <w:sz w:val="20"/>
                <w:szCs w:val="20"/>
                <w:lang w:val="fr-FR"/>
              </w:rPr>
              <w:t>208</w:t>
            </w:r>
          </w:p>
        </w:tc>
        <w:tc>
          <w:tcPr>
            <w:tcW w:w="403" w:type="dxa"/>
            <w:tcBorders>
              <w:top w:val="nil"/>
              <w:bottom w:val="nil"/>
            </w:tcBorders>
          </w:tcPr>
          <w:p w14:paraId="543DD4F4" w14:textId="77777777" w:rsidR="009A2430" w:rsidRPr="007D2A2D" w:rsidRDefault="009A2430" w:rsidP="009951B9">
            <w:pPr>
              <w:pStyle w:val="BodyText1"/>
              <w:rPr>
                <w:sz w:val="20"/>
                <w:szCs w:val="20"/>
                <w:lang w:val="fr-FR"/>
              </w:rPr>
            </w:pPr>
          </w:p>
        </w:tc>
        <w:tc>
          <w:tcPr>
            <w:tcW w:w="1440" w:type="dxa"/>
          </w:tcPr>
          <w:p w14:paraId="631F82B5" w14:textId="77777777" w:rsidR="009A2430" w:rsidRPr="007D2A2D" w:rsidRDefault="009A2430" w:rsidP="009951B9">
            <w:pPr>
              <w:pStyle w:val="BodyText1"/>
              <w:rPr>
                <w:sz w:val="20"/>
                <w:szCs w:val="20"/>
                <w:lang w:val="fr-FR"/>
              </w:rPr>
            </w:pPr>
            <w:r w:rsidRPr="007D2A2D">
              <w:rPr>
                <w:sz w:val="20"/>
                <w:szCs w:val="20"/>
                <w:lang w:val="fr-FR"/>
              </w:rPr>
              <w:t>601</w:t>
            </w:r>
          </w:p>
        </w:tc>
        <w:tc>
          <w:tcPr>
            <w:tcW w:w="1440" w:type="dxa"/>
          </w:tcPr>
          <w:p w14:paraId="4AE65370" w14:textId="77777777" w:rsidR="009A2430" w:rsidRPr="007D2A2D" w:rsidRDefault="009A2430" w:rsidP="009951B9">
            <w:pPr>
              <w:pStyle w:val="BodyText1"/>
              <w:rPr>
                <w:sz w:val="20"/>
                <w:szCs w:val="20"/>
                <w:lang w:val="fr-FR"/>
              </w:rPr>
            </w:pPr>
            <w:r w:rsidRPr="007D2A2D">
              <w:rPr>
                <w:sz w:val="20"/>
                <w:szCs w:val="20"/>
                <w:lang w:val="fr-FR"/>
              </w:rPr>
              <w:t>909</w:t>
            </w:r>
          </w:p>
        </w:tc>
      </w:tr>
      <w:tr w:rsidR="009A2430" w:rsidRPr="007D2A2D" w14:paraId="4CE3475F" w14:textId="77777777" w:rsidTr="4C80ADC7">
        <w:trPr>
          <w:jc w:val="center"/>
        </w:trPr>
        <w:tc>
          <w:tcPr>
            <w:tcW w:w="1538" w:type="dxa"/>
          </w:tcPr>
          <w:p w14:paraId="21F812C0" w14:textId="77777777" w:rsidR="009A2430" w:rsidRPr="007D2A2D" w:rsidRDefault="009A2430" w:rsidP="009951B9">
            <w:pPr>
              <w:pStyle w:val="BodyText1"/>
              <w:rPr>
                <w:sz w:val="20"/>
                <w:szCs w:val="20"/>
                <w:lang w:val="fr-FR"/>
              </w:rPr>
            </w:pPr>
            <w:r w:rsidRPr="007D2A2D">
              <w:rPr>
                <w:sz w:val="20"/>
                <w:szCs w:val="20"/>
                <w:lang w:val="fr-FR"/>
              </w:rPr>
              <w:t>301</w:t>
            </w:r>
          </w:p>
        </w:tc>
        <w:tc>
          <w:tcPr>
            <w:tcW w:w="1538" w:type="dxa"/>
          </w:tcPr>
          <w:p w14:paraId="44F423BF" w14:textId="77777777" w:rsidR="009A2430" w:rsidRPr="007D2A2D" w:rsidRDefault="009A2430" w:rsidP="009951B9">
            <w:pPr>
              <w:pStyle w:val="BodyText1"/>
              <w:rPr>
                <w:sz w:val="20"/>
                <w:szCs w:val="20"/>
                <w:lang w:val="fr-FR"/>
              </w:rPr>
            </w:pPr>
            <w:r w:rsidRPr="007D2A2D">
              <w:rPr>
                <w:sz w:val="20"/>
                <w:szCs w:val="20"/>
                <w:lang w:val="fr-FR"/>
              </w:rPr>
              <w:t>301</w:t>
            </w:r>
          </w:p>
        </w:tc>
        <w:tc>
          <w:tcPr>
            <w:tcW w:w="403" w:type="dxa"/>
            <w:tcBorders>
              <w:top w:val="nil"/>
              <w:bottom w:val="nil"/>
            </w:tcBorders>
          </w:tcPr>
          <w:p w14:paraId="650C2D1D" w14:textId="77777777" w:rsidR="009A2430" w:rsidRPr="007D2A2D" w:rsidRDefault="009A2430" w:rsidP="009951B9">
            <w:pPr>
              <w:pStyle w:val="BodyText1"/>
              <w:rPr>
                <w:sz w:val="20"/>
                <w:szCs w:val="20"/>
                <w:lang w:val="fr-FR"/>
              </w:rPr>
            </w:pPr>
          </w:p>
        </w:tc>
        <w:tc>
          <w:tcPr>
            <w:tcW w:w="1440" w:type="dxa"/>
          </w:tcPr>
          <w:p w14:paraId="1F2BA813" w14:textId="77777777" w:rsidR="009A2430" w:rsidRPr="007D2A2D" w:rsidRDefault="009A2430" w:rsidP="009951B9">
            <w:pPr>
              <w:pStyle w:val="BodyText1"/>
              <w:rPr>
                <w:sz w:val="20"/>
                <w:szCs w:val="20"/>
                <w:lang w:val="fr-FR"/>
              </w:rPr>
            </w:pPr>
            <w:r w:rsidRPr="007D2A2D">
              <w:rPr>
                <w:sz w:val="20"/>
                <w:szCs w:val="20"/>
                <w:lang w:val="fr-FR"/>
              </w:rPr>
              <w:t>602-604</w:t>
            </w:r>
          </w:p>
        </w:tc>
        <w:tc>
          <w:tcPr>
            <w:tcW w:w="1440" w:type="dxa"/>
          </w:tcPr>
          <w:p w14:paraId="68DBA203" w14:textId="77777777" w:rsidR="009A2430" w:rsidRPr="007D2A2D" w:rsidRDefault="009A2430" w:rsidP="009951B9">
            <w:pPr>
              <w:pStyle w:val="BodyText1"/>
              <w:rPr>
                <w:sz w:val="20"/>
                <w:szCs w:val="20"/>
                <w:lang w:val="fr-FR"/>
              </w:rPr>
            </w:pPr>
            <w:r w:rsidRPr="007D2A2D">
              <w:rPr>
                <w:sz w:val="20"/>
                <w:szCs w:val="20"/>
                <w:lang w:val="fr-FR"/>
              </w:rPr>
              <w:t>911-913</w:t>
            </w:r>
          </w:p>
        </w:tc>
      </w:tr>
      <w:tr w:rsidR="009A2430" w:rsidRPr="007D2A2D" w14:paraId="4D62385E" w14:textId="77777777" w:rsidTr="4C80ADC7">
        <w:trPr>
          <w:jc w:val="center"/>
        </w:trPr>
        <w:tc>
          <w:tcPr>
            <w:tcW w:w="1538" w:type="dxa"/>
          </w:tcPr>
          <w:p w14:paraId="4635F222" w14:textId="77777777" w:rsidR="009A2430" w:rsidRPr="007D2A2D" w:rsidRDefault="009A2430" w:rsidP="009951B9">
            <w:pPr>
              <w:pStyle w:val="BodyText1"/>
              <w:rPr>
                <w:sz w:val="20"/>
                <w:szCs w:val="20"/>
                <w:lang w:val="fr-FR"/>
              </w:rPr>
            </w:pPr>
            <w:r w:rsidRPr="007D2A2D">
              <w:rPr>
                <w:sz w:val="20"/>
                <w:szCs w:val="20"/>
                <w:lang w:val="fr-FR"/>
              </w:rPr>
              <w:t>302</w:t>
            </w:r>
          </w:p>
        </w:tc>
        <w:tc>
          <w:tcPr>
            <w:tcW w:w="1538" w:type="dxa"/>
          </w:tcPr>
          <w:p w14:paraId="1E96EE67" w14:textId="77777777" w:rsidR="009A2430" w:rsidRPr="007D2A2D" w:rsidRDefault="009A2430" w:rsidP="009951B9">
            <w:pPr>
              <w:pStyle w:val="BodyText1"/>
              <w:rPr>
                <w:sz w:val="20"/>
                <w:szCs w:val="20"/>
                <w:lang w:val="fr-FR"/>
              </w:rPr>
            </w:pPr>
            <w:r w:rsidRPr="007D2A2D">
              <w:rPr>
                <w:sz w:val="20"/>
                <w:szCs w:val="20"/>
                <w:lang w:val="fr-FR"/>
              </w:rPr>
              <w:t>815</w:t>
            </w:r>
          </w:p>
        </w:tc>
        <w:tc>
          <w:tcPr>
            <w:tcW w:w="403" w:type="dxa"/>
            <w:tcBorders>
              <w:top w:val="nil"/>
              <w:bottom w:val="nil"/>
            </w:tcBorders>
          </w:tcPr>
          <w:p w14:paraId="1F44960C" w14:textId="77777777" w:rsidR="009A2430" w:rsidRPr="007D2A2D" w:rsidRDefault="009A2430" w:rsidP="009951B9">
            <w:pPr>
              <w:pStyle w:val="BodyText1"/>
              <w:rPr>
                <w:sz w:val="20"/>
                <w:szCs w:val="20"/>
                <w:lang w:val="fr-FR"/>
              </w:rPr>
            </w:pPr>
          </w:p>
        </w:tc>
        <w:tc>
          <w:tcPr>
            <w:tcW w:w="1440" w:type="dxa"/>
          </w:tcPr>
          <w:p w14:paraId="253D1FC8" w14:textId="77777777" w:rsidR="009A2430" w:rsidRPr="007D2A2D" w:rsidRDefault="009A2430" w:rsidP="009951B9">
            <w:pPr>
              <w:pStyle w:val="BodyText1"/>
              <w:rPr>
                <w:sz w:val="20"/>
                <w:szCs w:val="20"/>
                <w:lang w:val="fr-FR"/>
              </w:rPr>
            </w:pPr>
            <w:r w:rsidRPr="007D2A2D">
              <w:rPr>
                <w:sz w:val="20"/>
                <w:szCs w:val="20"/>
                <w:lang w:val="fr-FR"/>
              </w:rPr>
              <w:t>605-609</w:t>
            </w:r>
          </w:p>
        </w:tc>
        <w:tc>
          <w:tcPr>
            <w:tcW w:w="1440" w:type="dxa"/>
          </w:tcPr>
          <w:p w14:paraId="34F8F1D5" w14:textId="77777777" w:rsidR="009A2430" w:rsidRPr="007D2A2D" w:rsidRDefault="009A2430" w:rsidP="009951B9">
            <w:pPr>
              <w:pStyle w:val="BodyText1"/>
              <w:rPr>
                <w:sz w:val="20"/>
                <w:szCs w:val="20"/>
                <w:lang w:val="fr-FR"/>
              </w:rPr>
            </w:pPr>
            <w:r w:rsidRPr="007D2A2D">
              <w:rPr>
                <w:sz w:val="20"/>
                <w:szCs w:val="20"/>
                <w:lang w:val="fr-FR"/>
              </w:rPr>
              <w:t>915-919</w:t>
            </w:r>
          </w:p>
        </w:tc>
      </w:tr>
      <w:tr w:rsidR="009A2430" w:rsidRPr="007D2A2D" w14:paraId="1714D694" w14:textId="77777777" w:rsidTr="4C80ADC7">
        <w:trPr>
          <w:jc w:val="center"/>
        </w:trPr>
        <w:tc>
          <w:tcPr>
            <w:tcW w:w="1538" w:type="dxa"/>
          </w:tcPr>
          <w:p w14:paraId="4C194CA2" w14:textId="77777777" w:rsidR="009A2430" w:rsidRPr="007D2A2D" w:rsidRDefault="009A2430" w:rsidP="009951B9">
            <w:pPr>
              <w:pStyle w:val="BodyText1"/>
              <w:rPr>
                <w:sz w:val="20"/>
                <w:szCs w:val="20"/>
                <w:lang w:val="fr-FR"/>
              </w:rPr>
            </w:pPr>
            <w:r w:rsidRPr="007D2A2D">
              <w:rPr>
                <w:sz w:val="20"/>
                <w:szCs w:val="20"/>
                <w:lang w:val="fr-FR"/>
              </w:rPr>
              <w:t>304-306</w:t>
            </w:r>
          </w:p>
        </w:tc>
        <w:tc>
          <w:tcPr>
            <w:tcW w:w="1538" w:type="dxa"/>
          </w:tcPr>
          <w:p w14:paraId="019DBE91" w14:textId="55DE45A9" w:rsidR="009A2430" w:rsidRPr="007D2A2D" w:rsidRDefault="009A2430" w:rsidP="009951B9">
            <w:pPr>
              <w:pStyle w:val="BodyText1"/>
              <w:rPr>
                <w:sz w:val="20"/>
                <w:szCs w:val="20"/>
                <w:lang w:val="fr-FR"/>
              </w:rPr>
            </w:pPr>
            <w:r w:rsidRPr="4C80ADC7">
              <w:rPr>
                <w:sz w:val="20"/>
                <w:szCs w:val="20"/>
                <w:lang w:val="fr-FR"/>
              </w:rPr>
              <w:t>(</w:t>
            </w:r>
            <w:r w:rsidR="5CD956E3" w:rsidRPr="4C80ADC7">
              <w:rPr>
                <w:sz w:val="20"/>
                <w:szCs w:val="20"/>
                <w:lang w:val="fr-FR"/>
              </w:rPr>
              <w:t>241) -</w:t>
            </w:r>
            <w:r w:rsidRPr="4C80ADC7">
              <w:rPr>
                <w:sz w:val="20"/>
                <w:szCs w:val="20"/>
                <w:lang w:val="fr-FR"/>
              </w:rPr>
              <w:t>243</w:t>
            </w:r>
          </w:p>
        </w:tc>
        <w:tc>
          <w:tcPr>
            <w:tcW w:w="403" w:type="dxa"/>
            <w:tcBorders>
              <w:top w:val="nil"/>
              <w:bottom w:val="nil"/>
            </w:tcBorders>
          </w:tcPr>
          <w:p w14:paraId="1BA480BE" w14:textId="77777777" w:rsidR="009A2430" w:rsidRPr="007D2A2D" w:rsidRDefault="009A2430" w:rsidP="009951B9">
            <w:pPr>
              <w:pStyle w:val="BodyText1"/>
              <w:rPr>
                <w:sz w:val="20"/>
                <w:szCs w:val="20"/>
                <w:lang w:val="fr-FR"/>
              </w:rPr>
            </w:pPr>
          </w:p>
        </w:tc>
        <w:tc>
          <w:tcPr>
            <w:tcW w:w="1440" w:type="dxa"/>
          </w:tcPr>
          <w:p w14:paraId="10EBB81E" w14:textId="77777777" w:rsidR="009A2430" w:rsidRPr="007D2A2D" w:rsidRDefault="009A2430" w:rsidP="009951B9">
            <w:pPr>
              <w:pStyle w:val="BodyText1"/>
              <w:rPr>
                <w:sz w:val="20"/>
                <w:szCs w:val="20"/>
                <w:lang w:val="fr-FR"/>
              </w:rPr>
            </w:pPr>
            <w:r w:rsidRPr="007D2A2D">
              <w:rPr>
                <w:sz w:val="20"/>
                <w:szCs w:val="20"/>
                <w:lang w:val="fr-FR"/>
              </w:rPr>
              <w:t>610-611</w:t>
            </w:r>
          </w:p>
        </w:tc>
        <w:tc>
          <w:tcPr>
            <w:tcW w:w="1440" w:type="dxa"/>
          </w:tcPr>
          <w:p w14:paraId="3E0313A1" w14:textId="77777777" w:rsidR="009A2430" w:rsidRPr="007D2A2D" w:rsidRDefault="009A2430" w:rsidP="009951B9">
            <w:pPr>
              <w:pStyle w:val="BodyText1"/>
              <w:rPr>
                <w:sz w:val="20"/>
                <w:szCs w:val="20"/>
                <w:lang w:val="fr-FR"/>
              </w:rPr>
            </w:pPr>
            <w:r w:rsidRPr="007D2A2D">
              <w:rPr>
                <w:sz w:val="20"/>
                <w:szCs w:val="20"/>
                <w:lang w:val="fr-FR"/>
              </w:rPr>
              <w:t>922-923</w:t>
            </w:r>
          </w:p>
        </w:tc>
      </w:tr>
      <w:tr w:rsidR="009A2430" w:rsidRPr="007D2A2D" w14:paraId="424351B4" w14:textId="77777777" w:rsidTr="4C80ADC7">
        <w:trPr>
          <w:jc w:val="center"/>
        </w:trPr>
        <w:tc>
          <w:tcPr>
            <w:tcW w:w="1538" w:type="dxa"/>
          </w:tcPr>
          <w:p w14:paraId="1578A7B6" w14:textId="77777777" w:rsidR="009A2430" w:rsidRPr="007D2A2D" w:rsidRDefault="009A2430" w:rsidP="009951B9">
            <w:pPr>
              <w:pStyle w:val="BodyText1"/>
              <w:rPr>
                <w:sz w:val="20"/>
                <w:szCs w:val="20"/>
                <w:lang w:val="fr-FR"/>
              </w:rPr>
            </w:pPr>
            <w:r w:rsidRPr="007D2A2D">
              <w:rPr>
                <w:sz w:val="20"/>
                <w:szCs w:val="20"/>
                <w:lang w:val="fr-FR"/>
              </w:rPr>
              <w:t>401-404</w:t>
            </w:r>
          </w:p>
        </w:tc>
        <w:tc>
          <w:tcPr>
            <w:tcW w:w="1538" w:type="dxa"/>
          </w:tcPr>
          <w:p w14:paraId="50C6B095" w14:textId="77777777" w:rsidR="009A2430" w:rsidRPr="007D2A2D" w:rsidRDefault="009A2430" w:rsidP="009951B9">
            <w:pPr>
              <w:pStyle w:val="BodyText1"/>
              <w:rPr>
                <w:sz w:val="20"/>
                <w:szCs w:val="20"/>
                <w:lang w:val="fr-FR"/>
              </w:rPr>
            </w:pPr>
            <w:r w:rsidRPr="007D2A2D">
              <w:rPr>
                <w:sz w:val="20"/>
                <w:szCs w:val="20"/>
                <w:lang w:val="fr-FR"/>
              </w:rPr>
              <w:t>701-704</w:t>
            </w:r>
            <w:r>
              <w:rPr>
                <w:sz w:val="20"/>
                <w:szCs w:val="20"/>
                <w:lang w:val="fr-FR"/>
              </w:rPr>
              <w:t>, 709</w:t>
            </w:r>
          </w:p>
        </w:tc>
        <w:tc>
          <w:tcPr>
            <w:tcW w:w="403" w:type="dxa"/>
            <w:tcBorders>
              <w:top w:val="nil"/>
              <w:bottom w:val="nil"/>
            </w:tcBorders>
          </w:tcPr>
          <w:p w14:paraId="71711832" w14:textId="77777777" w:rsidR="009A2430" w:rsidRPr="007D2A2D" w:rsidRDefault="009A2430" w:rsidP="009951B9">
            <w:pPr>
              <w:pStyle w:val="BodyText1"/>
              <w:rPr>
                <w:sz w:val="20"/>
                <w:szCs w:val="20"/>
                <w:lang w:val="fr-FR"/>
              </w:rPr>
            </w:pPr>
          </w:p>
        </w:tc>
        <w:tc>
          <w:tcPr>
            <w:tcW w:w="1440" w:type="dxa"/>
          </w:tcPr>
          <w:p w14:paraId="1ABA2EBA" w14:textId="77777777" w:rsidR="009A2430" w:rsidRPr="007D2A2D" w:rsidRDefault="009A2430" w:rsidP="009951B9">
            <w:pPr>
              <w:pStyle w:val="BodyText1"/>
              <w:rPr>
                <w:sz w:val="20"/>
                <w:szCs w:val="20"/>
                <w:lang w:val="fr-FR"/>
              </w:rPr>
            </w:pPr>
            <w:r w:rsidRPr="007D2A2D">
              <w:rPr>
                <w:sz w:val="20"/>
                <w:szCs w:val="20"/>
                <w:lang w:val="fr-FR"/>
              </w:rPr>
              <w:t>612-617</w:t>
            </w:r>
          </w:p>
        </w:tc>
        <w:tc>
          <w:tcPr>
            <w:tcW w:w="1440" w:type="dxa"/>
          </w:tcPr>
          <w:p w14:paraId="739F5315" w14:textId="77777777" w:rsidR="009A2430" w:rsidRPr="007D2A2D" w:rsidRDefault="009A2430" w:rsidP="009951B9">
            <w:pPr>
              <w:pStyle w:val="BodyText1"/>
              <w:rPr>
                <w:sz w:val="20"/>
                <w:szCs w:val="20"/>
                <w:lang w:val="fr-FR"/>
              </w:rPr>
            </w:pPr>
            <w:r w:rsidRPr="007D2A2D">
              <w:rPr>
                <w:sz w:val="20"/>
                <w:szCs w:val="20"/>
                <w:lang w:val="fr-FR"/>
              </w:rPr>
              <w:t>925-930</w:t>
            </w:r>
          </w:p>
        </w:tc>
      </w:tr>
      <w:tr w:rsidR="009A2430" w:rsidRPr="007D2A2D" w14:paraId="39C06329" w14:textId="77777777" w:rsidTr="4C80ADC7">
        <w:trPr>
          <w:jc w:val="center"/>
        </w:trPr>
        <w:tc>
          <w:tcPr>
            <w:tcW w:w="1538" w:type="dxa"/>
          </w:tcPr>
          <w:p w14:paraId="2BA230A5" w14:textId="77777777" w:rsidR="009A2430" w:rsidRPr="007D2A2D" w:rsidRDefault="009A2430" w:rsidP="009951B9">
            <w:pPr>
              <w:pStyle w:val="BodyText1"/>
              <w:rPr>
                <w:sz w:val="20"/>
                <w:szCs w:val="20"/>
                <w:lang w:val="fr-FR"/>
              </w:rPr>
            </w:pPr>
            <w:r w:rsidRPr="007D2A2D">
              <w:rPr>
                <w:sz w:val="20"/>
                <w:szCs w:val="20"/>
                <w:lang w:val="fr-FR"/>
              </w:rPr>
              <w:t>410-4</w:t>
            </w:r>
            <w:r>
              <w:rPr>
                <w:sz w:val="20"/>
                <w:szCs w:val="20"/>
                <w:lang w:val="fr-FR"/>
              </w:rPr>
              <w:t>12</w:t>
            </w:r>
          </w:p>
        </w:tc>
        <w:tc>
          <w:tcPr>
            <w:tcW w:w="1538" w:type="dxa"/>
          </w:tcPr>
          <w:p w14:paraId="08310402" w14:textId="77777777" w:rsidR="009A2430" w:rsidRPr="007D2A2D" w:rsidRDefault="009A2430" w:rsidP="009951B9">
            <w:pPr>
              <w:pStyle w:val="BodyText1"/>
              <w:rPr>
                <w:sz w:val="20"/>
                <w:szCs w:val="20"/>
                <w:lang w:val="fr-FR"/>
              </w:rPr>
            </w:pPr>
            <w:r w:rsidRPr="007D2A2D">
              <w:rPr>
                <w:sz w:val="20"/>
                <w:szCs w:val="20"/>
                <w:lang w:val="fr-FR"/>
              </w:rPr>
              <w:t>7</w:t>
            </w:r>
            <w:r>
              <w:rPr>
                <w:sz w:val="20"/>
                <w:szCs w:val="20"/>
                <w:lang w:val="fr-FR"/>
              </w:rPr>
              <w:t>14</w:t>
            </w:r>
            <w:r w:rsidRPr="007D2A2D">
              <w:rPr>
                <w:sz w:val="20"/>
                <w:szCs w:val="20"/>
                <w:lang w:val="fr-FR"/>
              </w:rPr>
              <w:t>-7</w:t>
            </w:r>
            <w:r>
              <w:rPr>
                <w:sz w:val="20"/>
                <w:szCs w:val="20"/>
                <w:lang w:val="fr-FR"/>
              </w:rPr>
              <w:t>16</w:t>
            </w:r>
          </w:p>
        </w:tc>
        <w:tc>
          <w:tcPr>
            <w:tcW w:w="403" w:type="dxa"/>
            <w:tcBorders>
              <w:top w:val="nil"/>
              <w:bottom w:val="nil"/>
            </w:tcBorders>
          </w:tcPr>
          <w:p w14:paraId="5B7380F0" w14:textId="77777777" w:rsidR="009A2430" w:rsidRPr="007D2A2D" w:rsidRDefault="009A2430" w:rsidP="009951B9">
            <w:pPr>
              <w:pStyle w:val="BodyText1"/>
              <w:rPr>
                <w:sz w:val="20"/>
                <w:szCs w:val="20"/>
                <w:lang w:val="fr-FR"/>
              </w:rPr>
            </w:pPr>
          </w:p>
        </w:tc>
        <w:tc>
          <w:tcPr>
            <w:tcW w:w="1440" w:type="dxa"/>
          </w:tcPr>
          <w:p w14:paraId="79266A93" w14:textId="77777777" w:rsidR="009A2430" w:rsidRPr="007D2A2D" w:rsidRDefault="009A2430" w:rsidP="009951B9">
            <w:pPr>
              <w:pStyle w:val="BodyText1"/>
              <w:rPr>
                <w:sz w:val="20"/>
                <w:szCs w:val="20"/>
                <w:lang w:val="fr-FR"/>
              </w:rPr>
            </w:pPr>
            <w:r w:rsidRPr="007D2A2D">
              <w:rPr>
                <w:sz w:val="20"/>
                <w:szCs w:val="20"/>
                <w:lang w:val="fr-FR"/>
              </w:rPr>
              <w:t>618</w:t>
            </w:r>
          </w:p>
        </w:tc>
        <w:tc>
          <w:tcPr>
            <w:tcW w:w="1440" w:type="dxa"/>
          </w:tcPr>
          <w:p w14:paraId="51D37F1D" w14:textId="77777777" w:rsidR="009A2430" w:rsidRPr="007D2A2D" w:rsidRDefault="009A2430" w:rsidP="009951B9">
            <w:pPr>
              <w:pStyle w:val="BodyText1"/>
              <w:rPr>
                <w:sz w:val="20"/>
                <w:szCs w:val="20"/>
                <w:lang w:val="fr-FR"/>
              </w:rPr>
            </w:pPr>
            <w:r w:rsidRPr="007D2A2D">
              <w:rPr>
                <w:sz w:val="20"/>
                <w:szCs w:val="20"/>
                <w:lang w:val="fr-FR"/>
              </w:rPr>
              <w:t>932</w:t>
            </w:r>
          </w:p>
        </w:tc>
      </w:tr>
      <w:tr w:rsidR="009A2430" w:rsidRPr="007D2A2D" w14:paraId="6A35F356" w14:textId="77777777" w:rsidTr="4C80ADC7">
        <w:trPr>
          <w:jc w:val="center"/>
        </w:trPr>
        <w:tc>
          <w:tcPr>
            <w:tcW w:w="1538" w:type="dxa"/>
          </w:tcPr>
          <w:p w14:paraId="24A8FDC1" w14:textId="77777777" w:rsidR="009A2430" w:rsidRPr="007D2A2D" w:rsidRDefault="009A2430" w:rsidP="009951B9">
            <w:pPr>
              <w:pStyle w:val="BodyText1"/>
              <w:rPr>
                <w:sz w:val="20"/>
                <w:szCs w:val="20"/>
                <w:lang w:val="fr-FR"/>
              </w:rPr>
            </w:pPr>
            <w:r w:rsidRPr="007D2A2D">
              <w:rPr>
                <w:sz w:val="20"/>
                <w:szCs w:val="20"/>
                <w:lang w:val="fr-FR"/>
              </w:rPr>
              <w:t>431</w:t>
            </w:r>
            <w:r>
              <w:rPr>
                <w:sz w:val="20"/>
                <w:szCs w:val="20"/>
                <w:lang w:val="fr-FR"/>
              </w:rPr>
              <w:t>-416, 418-429</w:t>
            </w:r>
          </w:p>
        </w:tc>
        <w:tc>
          <w:tcPr>
            <w:tcW w:w="1538" w:type="dxa"/>
          </w:tcPr>
          <w:p w14:paraId="021B9123" w14:textId="77777777" w:rsidR="009A2430" w:rsidRPr="007D2A2D" w:rsidRDefault="009A2430" w:rsidP="009951B9">
            <w:pPr>
              <w:pStyle w:val="BodyText1"/>
              <w:rPr>
                <w:sz w:val="20"/>
                <w:szCs w:val="20"/>
                <w:lang w:val="fr-FR"/>
              </w:rPr>
            </w:pPr>
            <w:r w:rsidRPr="007D2A2D">
              <w:rPr>
                <w:sz w:val="20"/>
                <w:szCs w:val="20"/>
                <w:lang w:val="fr-FR"/>
              </w:rPr>
              <w:t>72</w:t>
            </w:r>
            <w:r>
              <w:rPr>
                <w:sz w:val="20"/>
                <w:szCs w:val="20"/>
                <w:lang w:val="fr-FR"/>
              </w:rPr>
              <w:t>1-737</w:t>
            </w:r>
          </w:p>
        </w:tc>
        <w:tc>
          <w:tcPr>
            <w:tcW w:w="403" w:type="dxa"/>
            <w:tcBorders>
              <w:top w:val="nil"/>
              <w:bottom w:val="nil"/>
            </w:tcBorders>
          </w:tcPr>
          <w:p w14:paraId="769B8BC8" w14:textId="77777777" w:rsidR="009A2430" w:rsidRPr="007D2A2D" w:rsidRDefault="009A2430" w:rsidP="009951B9">
            <w:pPr>
              <w:pStyle w:val="BodyText1"/>
              <w:rPr>
                <w:sz w:val="20"/>
                <w:szCs w:val="20"/>
                <w:lang w:val="fr-FR"/>
              </w:rPr>
            </w:pPr>
          </w:p>
        </w:tc>
        <w:tc>
          <w:tcPr>
            <w:tcW w:w="1440" w:type="dxa"/>
          </w:tcPr>
          <w:p w14:paraId="484E6DF8" w14:textId="77777777" w:rsidR="009A2430" w:rsidRPr="007D2A2D" w:rsidRDefault="009A2430" w:rsidP="009951B9">
            <w:pPr>
              <w:pStyle w:val="BodyText1"/>
              <w:rPr>
                <w:sz w:val="20"/>
                <w:szCs w:val="20"/>
                <w:lang w:val="fr-FR"/>
              </w:rPr>
            </w:pPr>
            <w:r w:rsidRPr="007D2A2D">
              <w:rPr>
                <w:sz w:val="20"/>
                <w:szCs w:val="20"/>
                <w:lang w:val="fr-FR"/>
              </w:rPr>
              <w:t>70</w:t>
            </w:r>
            <w:r>
              <w:rPr>
                <w:sz w:val="20"/>
                <w:szCs w:val="20"/>
                <w:lang w:val="fr-FR"/>
              </w:rPr>
              <w:t>0</w:t>
            </w:r>
            <w:r w:rsidRPr="007D2A2D">
              <w:rPr>
                <w:sz w:val="20"/>
                <w:szCs w:val="20"/>
                <w:lang w:val="fr-FR"/>
              </w:rPr>
              <w:t>-710</w:t>
            </w:r>
          </w:p>
        </w:tc>
        <w:tc>
          <w:tcPr>
            <w:tcW w:w="1440" w:type="dxa"/>
          </w:tcPr>
          <w:p w14:paraId="03DDACAC" w14:textId="77777777" w:rsidR="009A2430" w:rsidRPr="007D2A2D" w:rsidRDefault="009A2430" w:rsidP="009951B9">
            <w:pPr>
              <w:pStyle w:val="BodyText1"/>
              <w:rPr>
                <w:sz w:val="20"/>
                <w:szCs w:val="20"/>
                <w:lang w:val="fr-FR"/>
              </w:rPr>
            </w:pPr>
            <w:r w:rsidRPr="007D2A2D">
              <w:rPr>
                <w:sz w:val="20"/>
                <w:szCs w:val="20"/>
                <w:lang w:val="fr-FR"/>
              </w:rPr>
              <w:t>100</w:t>
            </w:r>
            <w:r>
              <w:rPr>
                <w:sz w:val="20"/>
                <w:szCs w:val="20"/>
                <w:lang w:val="fr-FR"/>
              </w:rPr>
              <w:t>0</w:t>
            </w:r>
            <w:r w:rsidRPr="007D2A2D">
              <w:rPr>
                <w:sz w:val="20"/>
                <w:szCs w:val="20"/>
                <w:lang w:val="fr-FR"/>
              </w:rPr>
              <w:t>-1010</w:t>
            </w:r>
          </w:p>
        </w:tc>
      </w:tr>
      <w:tr w:rsidR="009A2430" w:rsidRPr="007D2A2D" w14:paraId="5FE7A7F0" w14:textId="77777777" w:rsidTr="4C80ADC7">
        <w:trPr>
          <w:trHeight w:val="251"/>
          <w:jc w:val="center"/>
        </w:trPr>
        <w:tc>
          <w:tcPr>
            <w:tcW w:w="1538" w:type="dxa"/>
          </w:tcPr>
          <w:p w14:paraId="32C51491" w14:textId="77777777" w:rsidR="009A2430" w:rsidRPr="007D2A2D" w:rsidRDefault="009A2430" w:rsidP="009951B9">
            <w:pPr>
              <w:pStyle w:val="BodyText1"/>
              <w:rPr>
                <w:sz w:val="20"/>
                <w:szCs w:val="20"/>
                <w:lang w:val="fr-FR"/>
              </w:rPr>
            </w:pPr>
            <w:r>
              <w:rPr>
                <w:sz w:val="20"/>
                <w:szCs w:val="20"/>
                <w:lang w:val="fr-FR"/>
              </w:rPr>
              <w:t>417</w:t>
            </w:r>
          </w:p>
        </w:tc>
        <w:tc>
          <w:tcPr>
            <w:tcW w:w="1538" w:type="dxa"/>
          </w:tcPr>
          <w:p w14:paraId="4DB2CED9" w14:textId="77777777" w:rsidR="009A2430" w:rsidRPr="007D2A2D" w:rsidRDefault="009A2430" w:rsidP="009951B9">
            <w:pPr>
              <w:pStyle w:val="BodyText1"/>
              <w:rPr>
                <w:sz w:val="20"/>
                <w:szCs w:val="20"/>
                <w:lang w:val="fr-FR"/>
              </w:rPr>
            </w:pPr>
            <w:r>
              <w:rPr>
                <w:sz w:val="20"/>
                <w:szCs w:val="20"/>
                <w:lang w:val="fr-FR"/>
              </w:rPr>
              <w:t>331</w:t>
            </w:r>
          </w:p>
        </w:tc>
        <w:tc>
          <w:tcPr>
            <w:tcW w:w="403" w:type="dxa"/>
            <w:tcBorders>
              <w:top w:val="nil"/>
              <w:bottom w:val="nil"/>
            </w:tcBorders>
          </w:tcPr>
          <w:p w14:paraId="5FB6424E" w14:textId="77777777" w:rsidR="009A2430" w:rsidRPr="007D2A2D" w:rsidRDefault="009A2430" w:rsidP="009951B9">
            <w:pPr>
              <w:pStyle w:val="BodyText1"/>
              <w:rPr>
                <w:sz w:val="20"/>
                <w:szCs w:val="20"/>
                <w:lang w:val="fr-FR"/>
              </w:rPr>
            </w:pPr>
          </w:p>
        </w:tc>
        <w:tc>
          <w:tcPr>
            <w:tcW w:w="1440" w:type="dxa"/>
          </w:tcPr>
          <w:p w14:paraId="6E1AA49E" w14:textId="77777777" w:rsidR="009A2430" w:rsidRPr="007D2A2D" w:rsidRDefault="009A2430" w:rsidP="009951B9">
            <w:pPr>
              <w:pStyle w:val="BodyText1"/>
              <w:rPr>
                <w:sz w:val="20"/>
                <w:szCs w:val="20"/>
                <w:lang w:val="fr-FR"/>
              </w:rPr>
            </w:pPr>
            <w:r w:rsidRPr="007D2A2D">
              <w:rPr>
                <w:sz w:val="20"/>
                <w:szCs w:val="20"/>
                <w:lang w:val="fr-FR"/>
              </w:rPr>
              <w:t>71</w:t>
            </w:r>
            <w:r>
              <w:rPr>
                <w:sz w:val="20"/>
                <w:szCs w:val="20"/>
                <w:lang w:val="fr-FR"/>
              </w:rPr>
              <w:t>2</w:t>
            </w:r>
          </w:p>
        </w:tc>
        <w:tc>
          <w:tcPr>
            <w:tcW w:w="1440" w:type="dxa"/>
          </w:tcPr>
          <w:p w14:paraId="0F2A2C06" w14:textId="77777777" w:rsidR="009A2430" w:rsidRPr="007D2A2D" w:rsidRDefault="009A2430" w:rsidP="009951B9">
            <w:pPr>
              <w:pStyle w:val="BodyText1"/>
              <w:rPr>
                <w:sz w:val="20"/>
                <w:szCs w:val="20"/>
                <w:lang w:val="fr-FR"/>
              </w:rPr>
            </w:pPr>
            <w:r w:rsidRPr="007D2A2D">
              <w:rPr>
                <w:sz w:val="20"/>
                <w:szCs w:val="20"/>
                <w:lang w:val="fr-FR"/>
              </w:rPr>
              <w:t>101</w:t>
            </w:r>
            <w:r>
              <w:rPr>
                <w:sz w:val="20"/>
                <w:szCs w:val="20"/>
                <w:lang w:val="fr-FR"/>
              </w:rPr>
              <w:t>4</w:t>
            </w:r>
          </w:p>
        </w:tc>
      </w:tr>
      <w:tr w:rsidR="009A2430" w:rsidRPr="007D2A2D" w14:paraId="231856D8" w14:textId="77777777" w:rsidTr="4C80ADC7">
        <w:trPr>
          <w:jc w:val="center"/>
        </w:trPr>
        <w:tc>
          <w:tcPr>
            <w:tcW w:w="1538" w:type="dxa"/>
          </w:tcPr>
          <w:p w14:paraId="55228026" w14:textId="77777777" w:rsidR="009A2430" w:rsidRPr="007D2A2D" w:rsidRDefault="009A2430" w:rsidP="009951B9">
            <w:pPr>
              <w:pStyle w:val="BodyText1"/>
              <w:rPr>
                <w:sz w:val="20"/>
                <w:szCs w:val="20"/>
                <w:lang w:val="fr-FR"/>
              </w:rPr>
            </w:pPr>
            <w:r w:rsidRPr="007D2A2D">
              <w:rPr>
                <w:sz w:val="20"/>
                <w:szCs w:val="20"/>
                <w:lang w:val="fr-FR"/>
              </w:rPr>
              <w:t>505</w:t>
            </w:r>
          </w:p>
        </w:tc>
        <w:tc>
          <w:tcPr>
            <w:tcW w:w="1538" w:type="dxa"/>
          </w:tcPr>
          <w:p w14:paraId="279B031B" w14:textId="77777777" w:rsidR="009A2430" w:rsidRPr="007D2A2D" w:rsidRDefault="009A2430" w:rsidP="009951B9">
            <w:pPr>
              <w:pStyle w:val="BodyText1"/>
              <w:rPr>
                <w:sz w:val="20"/>
                <w:szCs w:val="20"/>
                <w:lang w:val="fr-FR"/>
              </w:rPr>
            </w:pPr>
            <w:r>
              <w:rPr>
                <w:sz w:val="20"/>
                <w:szCs w:val="20"/>
                <w:lang w:val="fr-FR"/>
              </w:rPr>
              <w:t>(</w:t>
            </w:r>
            <w:r w:rsidRPr="007D2A2D">
              <w:rPr>
                <w:sz w:val="20"/>
                <w:szCs w:val="20"/>
                <w:lang w:val="fr-FR"/>
              </w:rPr>
              <w:t>803</w:t>
            </w:r>
            <w:r>
              <w:rPr>
                <w:sz w:val="20"/>
                <w:szCs w:val="20"/>
                <w:lang w:val="fr-FR"/>
              </w:rPr>
              <w:t>)</w:t>
            </w:r>
          </w:p>
        </w:tc>
        <w:tc>
          <w:tcPr>
            <w:tcW w:w="403" w:type="dxa"/>
            <w:tcBorders>
              <w:top w:val="nil"/>
              <w:bottom w:val="nil"/>
            </w:tcBorders>
          </w:tcPr>
          <w:p w14:paraId="00D2D95C" w14:textId="77777777" w:rsidR="009A2430" w:rsidRPr="007D2A2D" w:rsidRDefault="009A2430" w:rsidP="009951B9">
            <w:pPr>
              <w:pStyle w:val="BodyText1"/>
              <w:rPr>
                <w:sz w:val="20"/>
                <w:szCs w:val="20"/>
                <w:lang w:val="fr-FR"/>
              </w:rPr>
            </w:pPr>
          </w:p>
        </w:tc>
        <w:tc>
          <w:tcPr>
            <w:tcW w:w="1440" w:type="dxa"/>
          </w:tcPr>
          <w:p w14:paraId="33E95AE4" w14:textId="77777777" w:rsidR="009A2430" w:rsidRPr="007D2A2D" w:rsidRDefault="009A2430" w:rsidP="009951B9">
            <w:pPr>
              <w:pStyle w:val="BodyText1"/>
              <w:rPr>
                <w:sz w:val="20"/>
                <w:szCs w:val="20"/>
                <w:lang w:val="fr-FR"/>
              </w:rPr>
            </w:pPr>
            <w:r w:rsidRPr="007D2A2D">
              <w:rPr>
                <w:sz w:val="20"/>
                <w:szCs w:val="20"/>
                <w:lang w:val="fr-FR"/>
              </w:rPr>
              <w:t>71</w:t>
            </w:r>
            <w:r>
              <w:rPr>
                <w:sz w:val="20"/>
                <w:szCs w:val="20"/>
                <w:lang w:val="fr-FR"/>
              </w:rPr>
              <w:t>3</w:t>
            </w:r>
            <w:r w:rsidRPr="007D2A2D">
              <w:rPr>
                <w:sz w:val="20"/>
                <w:szCs w:val="20"/>
                <w:lang w:val="fr-FR"/>
              </w:rPr>
              <w:t>-73</w:t>
            </w:r>
            <w:r>
              <w:rPr>
                <w:sz w:val="20"/>
                <w:szCs w:val="20"/>
                <w:lang w:val="fr-FR"/>
              </w:rPr>
              <w:t>2</w:t>
            </w:r>
          </w:p>
        </w:tc>
        <w:tc>
          <w:tcPr>
            <w:tcW w:w="1440" w:type="dxa"/>
          </w:tcPr>
          <w:p w14:paraId="1A50A6B6" w14:textId="77777777" w:rsidR="009A2430" w:rsidRPr="007D2A2D" w:rsidRDefault="009A2430" w:rsidP="009951B9">
            <w:pPr>
              <w:pStyle w:val="BodyText1"/>
              <w:rPr>
                <w:sz w:val="20"/>
                <w:szCs w:val="20"/>
                <w:lang w:val="fr-FR"/>
              </w:rPr>
            </w:pPr>
            <w:r w:rsidRPr="007D2A2D">
              <w:rPr>
                <w:sz w:val="20"/>
                <w:szCs w:val="20"/>
                <w:lang w:val="fr-FR"/>
              </w:rPr>
              <w:t>102</w:t>
            </w:r>
            <w:r>
              <w:rPr>
                <w:sz w:val="20"/>
                <w:szCs w:val="20"/>
                <w:lang w:val="fr-FR"/>
              </w:rPr>
              <w:t>4</w:t>
            </w:r>
            <w:r w:rsidRPr="007D2A2D">
              <w:rPr>
                <w:sz w:val="20"/>
                <w:szCs w:val="20"/>
                <w:lang w:val="fr-FR"/>
              </w:rPr>
              <w:t>-10</w:t>
            </w:r>
            <w:r>
              <w:rPr>
                <w:sz w:val="20"/>
                <w:szCs w:val="20"/>
                <w:lang w:val="fr-FR"/>
              </w:rPr>
              <w:t>43</w:t>
            </w:r>
          </w:p>
        </w:tc>
      </w:tr>
      <w:tr w:rsidR="009A2430" w:rsidRPr="007D2A2D" w14:paraId="414C7D91" w14:textId="77777777" w:rsidTr="4C80ADC7">
        <w:trPr>
          <w:jc w:val="center"/>
        </w:trPr>
        <w:tc>
          <w:tcPr>
            <w:tcW w:w="1538" w:type="dxa"/>
          </w:tcPr>
          <w:p w14:paraId="77C85992" w14:textId="77777777" w:rsidR="009A2430" w:rsidRPr="007D2A2D" w:rsidRDefault="009A2430" w:rsidP="009951B9">
            <w:pPr>
              <w:pStyle w:val="BodyText1"/>
              <w:rPr>
                <w:sz w:val="20"/>
                <w:szCs w:val="20"/>
                <w:lang w:val="fr-FR"/>
              </w:rPr>
            </w:pPr>
            <w:r w:rsidRPr="007D2A2D">
              <w:rPr>
                <w:sz w:val="20"/>
                <w:szCs w:val="20"/>
                <w:lang w:val="fr-FR"/>
              </w:rPr>
              <w:t>506</w:t>
            </w:r>
          </w:p>
        </w:tc>
        <w:tc>
          <w:tcPr>
            <w:tcW w:w="1538" w:type="dxa"/>
          </w:tcPr>
          <w:p w14:paraId="5C2127F7" w14:textId="77777777" w:rsidR="009A2430" w:rsidRPr="007D2A2D" w:rsidRDefault="009A2430" w:rsidP="009951B9">
            <w:pPr>
              <w:pStyle w:val="BodyText1"/>
              <w:rPr>
                <w:sz w:val="20"/>
                <w:szCs w:val="20"/>
                <w:lang w:val="fr-FR"/>
              </w:rPr>
            </w:pPr>
            <w:r w:rsidRPr="007D2A2D">
              <w:rPr>
                <w:sz w:val="20"/>
                <w:szCs w:val="20"/>
                <w:lang w:val="fr-FR"/>
              </w:rPr>
              <w:t>(805)</w:t>
            </w:r>
          </w:p>
        </w:tc>
        <w:tc>
          <w:tcPr>
            <w:tcW w:w="403" w:type="dxa"/>
            <w:tcBorders>
              <w:top w:val="nil"/>
              <w:bottom w:val="nil"/>
            </w:tcBorders>
          </w:tcPr>
          <w:p w14:paraId="7F0722F1" w14:textId="77777777" w:rsidR="009A2430" w:rsidRPr="007D2A2D" w:rsidRDefault="009A2430" w:rsidP="009951B9">
            <w:pPr>
              <w:pStyle w:val="BodyText1"/>
              <w:rPr>
                <w:sz w:val="20"/>
                <w:szCs w:val="20"/>
                <w:lang w:val="fr-FR"/>
              </w:rPr>
            </w:pPr>
          </w:p>
        </w:tc>
        <w:tc>
          <w:tcPr>
            <w:tcW w:w="1440" w:type="dxa"/>
          </w:tcPr>
          <w:p w14:paraId="4FD46D30" w14:textId="77777777" w:rsidR="009A2430" w:rsidRPr="007D2A2D" w:rsidRDefault="009A2430" w:rsidP="009951B9">
            <w:pPr>
              <w:pStyle w:val="BodyText1"/>
              <w:rPr>
                <w:sz w:val="20"/>
                <w:szCs w:val="20"/>
                <w:lang w:val="fr-FR"/>
              </w:rPr>
            </w:pPr>
            <w:r w:rsidRPr="007D2A2D">
              <w:rPr>
                <w:sz w:val="20"/>
                <w:szCs w:val="20"/>
                <w:lang w:val="fr-FR"/>
              </w:rPr>
              <w:t>73</w:t>
            </w:r>
            <w:r>
              <w:rPr>
                <w:sz w:val="20"/>
                <w:szCs w:val="20"/>
                <w:lang w:val="fr-FR"/>
              </w:rPr>
              <w:t>3</w:t>
            </w:r>
            <w:r w:rsidRPr="007D2A2D">
              <w:rPr>
                <w:sz w:val="20"/>
                <w:szCs w:val="20"/>
                <w:lang w:val="fr-FR"/>
              </w:rPr>
              <w:t>, 73</w:t>
            </w:r>
            <w:r>
              <w:rPr>
                <w:sz w:val="20"/>
                <w:szCs w:val="20"/>
                <w:lang w:val="fr-FR"/>
              </w:rPr>
              <w:t>4</w:t>
            </w:r>
          </w:p>
        </w:tc>
        <w:tc>
          <w:tcPr>
            <w:tcW w:w="1440" w:type="dxa"/>
          </w:tcPr>
          <w:p w14:paraId="236DAB2C" w14:textId="77777777" w:rsidR="009A2430" w:rsidRPr="007D2A2D" w:rsidRDefault="009A2430" w:rsidP="009951B9">
            <w:pPr>
              <w:pStyle w:val="BodyText1"/>
              <w:rPr>
                <w:sz w:val="20"/>
                <w:szCs w:val="20"/>
                <w:lang w:val="fr-FR"/>
              </w:rPr>
            </w:pPr>
            <w:r w:rsidRPr="007D2A2D">
              <w:rPr>
                <w:sz w:val="20"/>
                <w:szCs w:val="20"/>
                <w:lang w:val="fr-FR"/>
              </w:rPr>
              <w:t>(104</w:t>
            </w:r>
            <w:r>
              <w:rPr>
                <w:sz w:val="20"/>
                <w:szCs w:val="20"/>
                <w:lang w:val="fr-FR"/>
              </w:rPr>
              <w:t>4</w:t>
            </w:r>
            <w:r w:rsidRPr="007D2A2D">
              <w:rPr>
                <w:sz w:val="20"/>
                <w:szCs w:val="20"/>
                <w:lang w:val="fr-FR"/>
              </w:rPr>
              <w:t>, 104</w:t>
            </w:r>
            <w:r>
              <w:rPr>
                <w:sz w:val="20"/>
                <w:szCs w:val="20"/>
                <w:lang w:val="fr-FR"/>
              </w:rPr>
              <w:t>5</w:t>
            </w:r>
            <w:r w:rsidRPr="007D2A2D">
              <w:rPr>
                <w:sz w:val="20"/>
                <w:szCs w:val="20"/>
                <w:lang w:val="fr-FR"/>
              </w:rPr>
              <w:t>)</w:t>
            </w:r>
          </w:p>
        </w:tc>
      </w:tr>
      <w:tr w:rsidR="009A2430" w:rsidRPr="007D2A2D" w14:paraId="13C2B529" w14:textId="77777777" w:rsidTr="4C80ADC7">
        <w:trPr>
          <w:jc w:val="center"/>
        </w:trPr>
        <w:tc>
          <w:tcPr>
            <w:tcW w:w="1538" w:type="dxa"/>
          </w:tcPr>
          <w:p w14:paraId="2E7A0190" w14:textId="77777777" w:rsidR="009A2430" w:rsidRPr="007D2A2D" w:rsidRDefault="009A2430" w:rsidP="009951B9">
            <w:pPr>
              <w:pStyle w:val="BodyText1"/>
              <w:rPr>
                <w:sz w:val="20"/>
                <w:szCs w:val="20"/>
                <w:lang w:val="fr-FR"/>
              </w:rPr>
            </w:pPr>
            <w:r w:rsidRPr="007D2A2D">
              <w:rPr>
                <w:sz w:val="20"/>
                <w:szCs w:val="20"/>
                <w:lang w:val="fr-FR"/>
              </w:rPr>
              <w:t>507</w:t>
            </w:r>
          </w:p>
        </w:tc>
        <w:tc>
          <w:tcPr>
            <w:tcW w:w="1538" w:type="dxa"/>
          </w:tcPr>
          <w:p w14:paraId="199ABBA5" w14:textId="77777777" w:rsidR="009A2430" w:rsidRPr="007D2A2D" w:rsidRDefault="009A2430" w:rsidP="009951B9">
            <w:pPr>
              <w:pStyle w:val="BodyText1"/>
              <w:rPr>
                <w:sz w:val="20"/>
                <w:szCs w:val="20"/>
                <w:lang w:val="fr-FR"/>
              </w:rPr>
            </w:pPr>
            <w:r w:rsidRPr="007D2A2D">
              <w:rPr>
                <w:sz w:val="20"/>
                <w:szCs w:val="20"/>
                <w:lang w:val="fr-FR"/>
              </w:rPr>
              <w:t>(804)</w:t>
            </w:r>
          </w:p>
        </w:tc>
        <w:tc>
          <w:tcPr>
            <w:tcW w:w="403" w:type="dxa"/>
            <w:tcBorders>
              <w:top w:val="nil"/>
              <w:bottom w:val="nil"/>
            </w:tcBorders>
          </w:tcPr>
          <w:p w14:paraId="601D639C" w14:textId="77777777" w:rsidR="009A2430" w:rsidRPr="007D2A2D" w:rsidRDefault="009A2430" w:rsidP="009951B9">
            <w:pPr>
              <w:pStyle w:val="BodyText1"/>
              <w:rPr>
                <w:sz w:val="20"/>
                <w:szCs w:val="20"/>
                <w:lang w:val="fr-FR"/>
              </w:rPr>
            </w:pPr>
          </w:p>
        </w:tc>
        <w:tc>
          <w:tcPr>
            <w:tcW w:w="1440" w:type="dxa"/>
          </w:tcPr>
          <w:p w14:paraId="62833A20" w14:textId="77777777" w:rsidR="009A2430" w:rsidRPr="007D2A2D" w:rsidRDefault="009A2430" w:rsidP="009951B9">
            <w:pPr>
              <w:pStyle w:val="BodyText1"/>
              <w:rPr>
                <w:sz w:val="20"/>
                <w:szCs w:val="20"/>
                <w:lang w:val="fr-FR"/>
              </w:rPr>
            </w:pPr>
            <w:r w:rsidRPr="007D2A2D">
              <w:rPr>
                <w:sz w:val="20"/>
                <w:szCs w:val="20"/>
                <w:lang w:val="fr-FR"/>
              </w:rPr>
              <w:t>73</w:t>
            </w:r>
            <w:r>
              <w:rPr>
                <w:sz w:val="20"/>
                <w:szCs w:val="20"/>
                <w:lang w:val="fr-FR"/>
              </w:rPr>
              <w:t>5</w:t>
            </w:r>
            <w:r w:rsidRPr="007D2A2D">
              <w:rPr>
                <w:sz w:val="20"/>
                <w:szCs w:val="20"/>
                <w:lang w:val="fr-FR"/>
              </w:rPr>
              <w:t>-73</w:t>
            </w:r>
            <w:r>
              <w:rPr>
                <w:sz w:val="20"/>
                <w:szCs w:val="20"/>
                <w:lang w:val="fr-FR"/>
              </w:rPr>
              <w:t>6</w:t>
            </w:r>
          </w:p>
        </w:tc>
        <w:tc>
          <w:tcPr>
            <w:tcW w:w="1440" w:type="dxa"/>
          </w:tcPr>
          <w:p w14:paraId="5F59D163" w14:textId="77777777" w:rsidR="009A2430" w:rsidRPr="007D2A2D" w:rsidRDefault="009A2430" w:rsidP="009951B9">
            <w:pPr>
              <w:pStyle w:val="BodyText1"/>
              <w:rPr>
                <w:sz w:val="20"/>
                <w:szCs w:val="20"/>
                <w:lang w:val="fr-FR"/>
              </w:rPr>
            </w:pPr>
            <w:r w:rsidRPr="007D2A2D">
              <w:rPr>
                <w:sz w:val="20"/>
                <w:szCs w:val="20"/>
                <w:lang w:val="fr-FR"/>
              </w:rPr>
              <w:t>104</w:t>
            </w:r>
            <w:r>
              <w:rPr>
                <w:sz w:val="20"/>
                <w:szCs w:val="20"/>
                <w:lang w:val="fr-FR"/>
              </w:rPr>
              <w:t>6</w:t>
            </w:r>
            <w:r w:rsidRPr="007D2A2D">
              <w:rPr>
                <w:sz w:val="20"/>
                <w:szCs w:val="20"/>
                <w:lang w:val="fr-FR"/>
              </w:rPr>
              <w:t>-10</w:t>
            </w:r>
            <w:r>
              <w:rPr>
                <w:sz w:val="20"/>
                <w:szCs w:val="20"/>
                <w:lang w:val="fr-FR"/>
              </w:rPr>
              <w:t>47</w:t>
            </w:r>
          </w:p>
        </w:tc>
      </w:tr>
      <w:tr w:rsidR="009A2430" w:rsidRPr="007D2A2D" w14:paraId="1999AA90" w14:textId="77777777" w:rsidTr="4C80ADC7">
        <w:trPr>
          <w:jc w:val="center"/>
        </w:trPr>
        <w:tc>
          <w:tcPr>
            <w:tcW w:w="1538" w:type="dxa"/>
          </w:tcPr>
          <w:p w14:paraId="2FAC927A" w14:textId="77777777" w:rsidR="009A2430" w:rsidRPr="007D2A2D" w:rsidRDefault="009A2430" w:rsidP="009951B9">
            <w:pPr>
              <w:pStyle w:val="BodyText1"/>
              <w:rPr>
                <w:sz w:val="20"/>
                <w:szCs w:val="20"/>
                <w:lang w:val="fr-FR"/>
              </w:rPr>
            </w:pPr>
            <w:r w:rsidRPr="007D2A2D">
              <w:rPr>
                <w:sz w:val="20"/>
                <w:szCs w:val="20"/>
                <w:lang w:val="fr-FR"/>
              </w:rPr>
              <w:t>508</w:t>
            </w:r>
          </w:p>
        </w:tc>
        <w:tc>
          <w:tcPr>
            <w:tcW w:w="1538" w:type="dxa"/>
          </w:tcPr>
          <w:p w14:paraId="0A7C2F16" w14:textId="77777777" w:rsidR="009A2430" w:rsidRPr="007D2A2D" w:rsidRDefault="009A2430" w:rsidP="009951B9">
            <w:pPr>
              <w:pStyle w:val="BodyText1"/>
              <w:rPr>
                <w:sz w:val="20"/>
                <w:szCs w:val="20"/>
                <w:lang w:val="fr-FR"/>
              </w:rPr>
            </w:pPr>
            <w:r w:rsidRPr="007D2A2D">
              <w:rPr>
                <w:sz w:val="20"/>
                <w:szCs w:val="20"/>
                <w:lang w:val="fr-FR"/>
              </w:rPr>
              <w:t>(805)</w:t>
            </w:r>
          </w:p>
        </w:tc>
        <w:tc>
          <w:tcPr>
            <w:tcW w:w="403" w:type="dxa"/>
            <w:tcBorders>
              <w:top w:val="nil"/>
              <w:bottom w:val="nil"/>
            </w:tcBorders>
          </w:tcPr>
          <w:p w14:paraId="59270D85" w14:textId="77777777" w:rsidR="009A2430" w:rsidRPr="007D2A2D" w:rsidRDefault="009A2430" w:rsidP="009951B9">
            <w:pPr>
              <w:pStyle w:val="BodyText1"/>
              <w:rPr>
                <w:sz w:val="20"/>
                <w:szCs w:val="20"/>
                <w:lang w:val="fr-FR"/>
              </w:rPr>
            </w:pPr>
          </w:p>
        </w:tc>
        <w:tc>
          <w:tcPr>
            <w:tcW w:w="1440" w:type="dxa"/>
          </w:tcPr>
          <w:p w14:paraId="4A3E9FCD" w14:textId="77777777" w:rsidR="009A2430" w:rsidRPr="007D2A2D" w:rsidRDefault="009A2430" w:rsidP="009951B9">
            <w:pPr>
              <w:pStyle w:val="BodyText1"/>
              <w:rPr>
                <w:sz w:val="20"/>
                <w:szCs w:val="20"/>
                <w:lang w:val="fr-FR"/>
              </w:rPr>
            </w:pPr>
            <w:r w:rsidRPr="007D2A2D">
              <w:rPr>
                <w:sz w:val="20"/>
                <w:szCs w:val="20"/>
                <w:lang w:val="fr-FR"/>
              </w:rPr>
              <w:t>80</w:t>
            </w:r>
            <w:r>
              <w:rPr>
                <w:sz w:val="20"/>
                <w:szCs w:val="20"/>
                <w:lang w:val="fr-FR"/>
              </w:rPr>
              <w:t>6</w:t>
            </w:r>
            <w:r w:rsidRPr="007D2A2D">
              <w:rPr>
                <w:sz w:val="20"/>
                <w:szCs w:val="20"/>
                <w:lang w:val="fr-FR"/>
              </w:rPr>
              <w:t>-80</w:t>
            </w:r>
            <w:r>
              <w:rPr>
                <w:sz w:val="20"/>
                <w:szCs w:val="20"/>
                <w:lang w:val="fr-FR"/>
              </w:rPr>
              <w:t>8</w:t>
            </w:r>
          </w:p>
        </w:tc>
        <w:tc>
          <w:tcPr>
            <w:tcW w:w="1440" w:type="dxa"/>
          </w:tcPr>
          <w:p w14:paraId="5F85584F" w14:textId="77777777" w:rsidR="009A2430" w:rsidRPr="007D2A2D" w:rsidRDefault="009A2430" w:rsidP="009951B9">
            <w:pPr>
              <w:pStyle w:val="BodyText1"/>
              <w:rPr>
                <w:sz w:val="20"/>
                <w:szCs w:val="20"/>
                <w:lang w:val="fr-FR"/>
              </w:rPr>
            </w:pPr>
            <w:r w:rsidRPr="007D2A2D">
              <w:rPr>
                <w:sz w:val="20"/>
                <w:szCs w:val="20"/>
                <w:lang w:val="fr-FR"/>
              </w:rPr>
              <w:t>110</w:t>
            </w:r>
            <w:r>
              <w:rPr>
                <w:sz w:val="20"/>
                <w:szCs w:val="20"/>
                <w:lang w:val="fr-FR"/>
              </w:rPr>
              <w:t>6</w:t>
            </w:r>
            <w:r w:rsidRPr="007D2A2D">
              <w:rPr>
                <w:sz w:val="20"/>
                <w:szCs w:val="20"/>
                <w:lang w:val="fr-FR"/>
              </w:rPr>
              <w:t>-110</w:t>
            </w:r>
            <w:r>
              <w:rPr>
                <w:sz w:val="20"/>
                <w:szCs w:val="20"/>
                <w:lang w:val="fr-FR"/>
              </w:rPr>
              <w:t>8</w:t>
            </w:r>
          </w:p>
        </w:tc>
      </w:tr>
      <w:tr w:rsidR="009A2430" w:rsidRPr="007D2A2D" w14:paraId="75ED4BC8" w14:textId="77777777" w:rsidTr="4C80ADC7">
        <w:trPr>
          <w:jc w:val="center"/>
        </w:trPr>
        <w:tc>
          <w:tcPr>
            <w:tcW w:w="1538" w:type="dxa"/>
          </w:tcPr>
          <w:p w14:paraId="37312450" w14:textId="77777777" w:rsidR="009A2430" w:rsidRPr="007D2A2D" w:rsidRDefault="009A2430" w:rsidP="009951B9">
            <w:pPr>
              <w:pStyle w:val="BodyText1"/>
              <w:rPr>
                <w:sz w:val="20"/>
                <w:szCs w:val="20"/>
                <w:lang w:val="fr-FR"/>
              </w:rPr>
            </w:pPr>
            <w:r w:rsidRPr="007D2A2D">
              <w:rPr>
                <w:sz w:val="20"/>
                <w:szCs w:val="20"/>
                <w:lang w:val="fr-FR"/>
              </w:rPr>
              <w:t>510-511</w:t>
            </w:r>
          </w:p>
        </w:tc>
        <w:tc>
          <w:tcPr>
            <w:tcW w:w="1538" w:type="dxa"/>
          </w:tcPr>
          <w:p w14:paraId="734AEE45" w14:textId="77777777" w:rsidR="009A2430" w:rsidRPr="007D2A2D" w:rsidRDefault="009A2430" w:rsidP="009951B9">
            <w:pPr>
              <w:pStyle w:val="BodyText1"/>
              <w:rPr>
                <w:sz w:val="20"/>
                <w:szCs w:val="20"/>
                <w:lang w:val="fr-FR"/>
              </w:rPr>
            </w:pPr>
            <w:r w:rsidRPr="007D2A2D">
              <w:rPr>
                <w:sz w:val="20"/>
                <w:szCs w:val="20"/>
                <w:lang w:val="fr-FR"/>
              </w:rPr>
              <w:t>(803), (805)</w:t>
            </w:r>
          </w:p>
        </w:tc>
        <w:tc>
          <w:tcPr>
            <w:tcW w:w="403" w:type="dxa"/>
            <w:tcBorders>
              <w:top w:val="nil"/>
              <w:bottom w:val="nil"/>
            </w:tcBorders>
          </w:tcPr>
          <w:p w14:paraId="1CA3CBC6" w14:textId="77777777" w:rsidR="009A2430" w:rsidRPr="007D2A2D" w:rsidRDefault="009A2430" w:rsidP="009951B9">
            <w:pPr>
              <w:pStyle w:val="BodyText1"/>
              <w:rPr>
                <w:sz w:val="20"/>
                <w:szCs w:val="20"/>
                <w:lang w:val="fr-FR"/>
              </w:rPr>
            </w:pPr>
          </w:p>
        </w:tc>
        <w:tc>
          <w:tcPr>
            <w:tcW w:w="1440" w:type="dxa"/>
          </w:tcPr>
          <w:p w14:paraId="52CD2466" w14:textId="77777777" w:rsidR="009A2430" w:rsidRPr="007D2A2D" w:rsidRDefault="009A2430" w:rsidP="009951B9">
            <w:pPr>
              <w:pStyle w:val="BodyText1"/>
              <w:rPr>
                <w:sz w:val="20"/>
                <w:szCs w:val="20"/>
                <w:lang w:val="fr-FR"/>
              </w:rPr>
            </w:pPr>
            <w:r w:rsidRPr="007D2A2D">
              <w:rPr>
                <w:sz w:val="20"/>
                <w:szCs w:val="20"/>
                <w:lang w:val="fr-FR"/>
              </w:rPr>
              <w:t>8</w:t>
            </w:r>
            <w:r>
              <w:rPr>
                <w:sz w:val="20"/>
                <w:szCs w:val="20"/>
                <w:lang w:val="fr-FR"/>
              </w:rPr>
              <w:t>14</w:t>
            </w:r>
          </w:p>
        </w:tc>
        <w:tc>
          <w:tcPr>
            <w:tcW w:w="1440" w:type="dxa"/>
          </w:tcPr>
          <w:p w14:paraId="22FA431C" w14:textId="77777777" w:rsidR="009A2430" w:rsidRPr="007D2A2D" w:rsidRDefault="009A2430" w:rsidP="009951B9">
            <w:pPr>
              <w:pStyle w:val="BodyText1"/>
              <w:rPr>
                <w:sz w:val="20"/>
                <w:szCs w:val="20"/>
                <w:lang w:val="fr-FR"/>
              </w:rPr>
            </w:pPr>
            <w:r>
              <w:rPr>
                <w:sz w:val="20"/>
                <w:szCs w:val="20"/>
                <w:lang w:val="fr-FR"/>
              </w:rPr>
              <w:t>1110-1112</w:t>
            </w:r>
          </w:p>
        </w:tc>
      </w:tr>
      <w:tr w:rsidR="009A2430" w:rsidRPr="007D2A2D" w14:paraId="59E273A8" w14:textId="77777777" w:rsidTr="4C80ADC7">
        <w:trPr>
          <w:jc w:val="center"/>
        </w:trPr>
        <w:tc>
          <w:tcPr>
            <w:tcW w:w="1538" w:type="dxa"/>
          </w:tcPr>
          <w:p w14:paraId="2B8123DB" w14:textId="77777777" w:rsidR="009A2430" w:rsidRPr="007D2A2D" w:rsidRDefault="009A2430" w:rsidP="009951B9">
            <w:pPr>
              <w:pStyle w:val="BodyText1"/>
              <w:rPr>
                <w:sz w:val="20"/>
                <w:szCs w:val="20"/>
                <w:lang w:val="fr-FR"/>
              </w:rPr>
            </w:pPr>
            <w:r w:rsidRPr="007D2A2D">
              <w:rPr>
                <w:sz w:val="20"/>
                <w:szCs w:val="20"/>
                <w:lang w:val="fr-FR"/>
              </w:rPr>
              <w:t>512-513</w:t>
            </w:r>
          </w:p>
        </w:tc>
        <w:tc>
          <w:tcPr>
            <w:tcW w:w="1538" w:type="dxa"/>
          </w:tcPr>
          <w:p w14:paraId="14494720" w14:textId="77777777" w:rsidR="009A2430" w:rsidRPr="007D2A2D" w:rsidDel="006D7834" w:rsidRDefault="009A2430" w:rsidP="009951B9">
            <w:pPr>
              <w:pStyle w:val="BodyText1"/>
              <w:rPr>
                <w:sz w:val="20"/>
                <w:szCs w:val="20"/>
                <w:lang w:val="fr-FR"/>
              </w:rPr>
            </w:pPr>
            <w:r w:rsidRPr="007D2A2D">
              <w:rPr>
                <w:sz w:val="20"/>
                <w:szCs w:val="20"/>
                <w:lang w:val="fr-FR"/>
              </w:rPr>
              <w:t>804-805</w:t>
            </w:r>
          </w:p>
        </w:tc>
        <w:tc>
          <w:tcPr>
            <w:tcW w:w="403" w:type="dxa"/>
            <w:tcBorders>
              <w:top w:val="nil"/>
              <w:bottom w:val="nil"/>
            </w:tcBorders>
          </w:tcPr>
          <w:p w14:paraId="5A3A63CD" w14:textId="77777777" w:rsidR="009A2430" w:rsidRPr="007D2A2D" w:rsidRDefault="009A2430" w:rsidP="009951B9">
            <w:pPr>
              <w:pStyle w:val="BodyText1"/>
              <w:rPr>
                <w:sz w:val="20"/>
                <w:szCs w:val="20"/>
                <w:lang w:val="fr-FR"/>
              </w:rPr>
            </w:pPr>
          </w:p>
        </w:tc>
        <w:tc>
          <w:tcPr>
            <w:tcW w:w="1440" w:type="dxa"/>
          </w:tcPr>
          <w:p w14:paraId="0D138CC3" w14:textId="77777777" w:rsidR="009A2430" w:rsidRPr="007D2A2D" w:rsidRDefault="009A2430" w:rsidP="009951B9">
            <w:pPr>
              <w:pStyle w:val="BodyText1"/>
              <w:rPr>
                <w:sz w:val="20"/>
                <w:szCs w:val="20"/>
                <w:lang w:val="fr-FR"/>
              </w:rPr>
            </w:pPr>
            <w:r w:rsidRPr="007D2A2D">
              <w:rPr>
                <w:sz w:val="20"/>
                <w:szCs w:val="20"/>
                <w:lang w:val="fr-FR"/>
              </w:rPr>
              <w:t>81</w:t>
            </w:r>
            <w:r>
              <w:rPr>
                <w:sz w:val="20"/>
                <w:szCs w:val="20"/>
                <w:lang w:val="fr-FR"/>
              </w:rPr>
              <w:t>7</w:t>
            </w:r>
            <w:r w:rsidRPr="007D2A2D">
              <w:rPr>
                <w:sz w:val="20"/>
                <w:szCs w:val="20"/>
                <w:lang w:val="fr-FR"/>
              </w:rPr>
              <w:t>-818</w:t>
            </w:r>
          </w:p>
        </w:tc>
        <w:tc>
          <w:tcPr>
            <w:tcW w:w="1440" w:type="dxa"/>
          </w:tcPr>
          <w:p w14:paraId="420BCDC9" w14:textId="77777777" w:rsidR="009A2430" w:rsidRPr="007D2A2D" w:rsidRDefault="009A2430" w:rsidP="009951B9">
            <w:pPr>
              <w:pStyle w:val="BodyText1"/>
              <w:rPr>
                <w:sz w:val="20"/>
                <w:szCs w:val="20"/>
                <w:lang w:val="fr-FR"/>
              </w:rPr>
            </w:pPr>
            <w:r w:rsidRPr="007D2A2D">
              <w:rPr>
                <w:sz w:val="20"/>
                <w:szCs w:val="20"/>
                <w:lang w:val="fr-FR"/>
              </w:rPr>
              <w:t>11</w:t>
            </w:r>
            <w:r>
              <w:rPr>
                <w:sz w:val="20"/>
                <w:szCs w:val="20"/>
                <w:lang w:val="fr-FR"/>
              </w:rPr>
              <w:t>14</w:t>
            </w:r>
            <w:r w:rsidRPr="007D2A2D">
              <w:rPr>
                <w:sz w:val="20"/>
                <w:szCs w:val="20"/>
                <w:lang w:val="fr-FR"/>
              </w:rPr>
              <w:t>-111</w:t>
            </w:r>
            <w:r>
              <w:rPr>
                <w:sz w:val="20"/>
                <w:szCs w:val="20"/>
                <w:lang w:val="fr-FR"/>
              </w:rPr>
              <w:t>5</w:t>
            </w:r>
          </w:p>
        </w:tc>
      </w:tr>
    </w:tbl>
    <w:p w14:paraId="5F7BD37D" w14:textId="77777777" w:rsidR="009A2430" w:rsidRPr="007D2A2D" w:rsidRDefault="009A2430" w:rsidP="009A2430">
      <w:pPr>
        <w:pStyle w:val="BodyText1"/>
        <w:rPr>
          <w:lang w:val="fr-FR"/>
        </w:rPr>
      </w:pPr>
    </w:p>
    <w:p w14:paraId="2C6D4BFC" w14:textId="76943BBB" w:rsidR="009A2430" w:rsidRPr="001214D0" w:rsidRDefault="009A2430" w:rsidP="009A2430">
      <w:pPr>
        <w:pStyle w:val="AHeading1"/>
        <w:rPr>
          <w:sz w:val="22"/>
          <w:szCs w:val="22"/>
        </w:rPr>
      </w:pPr>
      <w:bookmarkStart w:id="190" w:name="_Toc266096208"/>
      <w:bookmarkStart w:id="191" w:name="_Toc266102433"/>
      <w:bookmarkStart w:id="192" w:name="_Toc245027012"/>
      <w:bookmarkStart w:id="193" w:name="_Toc94006605"/>
      <w:r w:rsidRPr="4C80ADC7">
        <w:rPr>
          <w:sz w:val="22"/>
          <w:szCs w:val="22"/>
        </w:rPr>
        <w:t xml:space="preserve">A. Section </w:t>
      </w:r>
      <w:r w:rsidR="75FC0070" w:rsidRPr="4C80ADC7">
        <w:rPr>
          <w:sz w:val="22"/>
          <w:szCs w:val="22"/>
        </w:rPr>
        <w:t>1</w:t>
      </w:r>
      <w:r w:rsidR="004B3173" w:rsidRPr="001214D0">
        <w:rPr>
          <w:sz w:val="22"/>
          <w:szCs w:val="22"/>
        </w:rPr>
        <w:t> : </w:t>
      </w:r>
      <w:r w:rsidRPr="4C80ADC7">
        <w:rPr>
          <w:sz w:val="22"/>
          <w:szCs w:val="22"/>
        </w:rPr>
        <w:t>Caractéristiques sociodémographiques des enquêtés</w:t>
      </w:r>
      <w:bookmarkEnd w:id="190"/>
      <w:bookmarkEnd w:id="191"/>
      <w:bookmarkEnd w:id="193"/>
      <w:r w:rsidRPr="4C80ADC7">
        <w:rPr>
          <w:sz w:val="22"/>
          <w:szCs w:val="22"/>
        </w:rPr>
        <w:t xml:space="preserve"> </w:t>
      </w:r>
      <w:bookmarkEnd w:id="192"/>
    </w:p>
    <w:p w14:paraId="7808D9C3" w14:textId="77777777" w:rsidR="009A2430" w:rsidRPr="001214D0" w:rsidRDefault="009A2430" w:rsidP="009A2430">
      <w:pPr>
        <w:pStyle w:val="BodyText1"/>
        <w:rPr>
          <w:lang w:val="fr-FR"/>
        </w:rPr>
      </w:pPr>
    </w:p>
    <w:p w14:paraId="0696F82B" w14:textId="77777777" w:rsidR="009A2430" w:rsidRPr="001214D0" w:rsidRDefault="009A2430" w:rsidP="009A2430">
      <w:pPr>
        <w:pStyle w:val="BodyText1"/>
        <w:rPr>
          <w:lang w:val="fr-FR"/>
        </w:rPr>
      </w:pPr>
      <w:r w:rsidRPr="001214D0">
        <w:rPr>
          <w:lang w:val="fr-FR"/>
        </w:rPr>
        <w:t>Toute la section 1 est identique pour les enquêtés, quel que soit le sexe. Rappelez-vous néanmoins qu’il est très important d’enregistrer avec exactitude l’âge de l’enquêté. Référez-vous à la section VI. B de ce manuel pour des instructions plus détaillées concernant les questions 110 et 111 sur l’âge de l’enquêté.</w:t>
      </w:r>
    </w:p>
    <w:p w14:paraId="68BB3381" w14:textId="77777777" w:rsidR="009A2430" w:rsidRPr="001214D0" w:rsidRDefault="009A2430" w:rsidP="009A2430">
      <w:pPr>
        <w:pStyle w:val="BodyText1"/>
        <w:rPr>
          <w:lang w:val="fr-FR"/>
        </w:rPr>
      </w:pPr>
    </w:p>
    <w:p w14:paraId="70B3CA4E" w14:textId="77777777" w:rsidR="009A2430" w:rsidRPr="001214D0" w:rsidRDefault="009A2430" w:rsidP="009A2430">
      <w:pPr>
        <w:pStyle w:val="AHeading1"/>
        <w:rPr>
          <w:sz w:val="22"/>
          <w:szCs w:val="22"/>
        </w:rPr>
      </w:pPr>
      <w:bookmarkStart w:id="194" w:name="_Toc245027013"/>
      <w:bookmarkStart w:id="195" w:name="_Toc266096209"/>
      <w:bookmarkStart w:id="196" w:name="_Toc266102434"/>
      <w:bookmarkStart w:id="197" w:name="_Toc94006606"/>
      <w:r w:rsidRPr="001214D0">
        <w:rPr>
          <w:sz w:val="22"/>
          <w:szCs w:val="22"/>
        </w:rPr>
        <w:t>B. Section 2 : Reproduction</w:t>
      </w:r>
      <w:bookmarkEnd w:id="194"/>
      <w:bookmarkEnd w:id="195"/>
      <w:bookmarkEnd w:id="196"/>
      <w:bookmarkEnd w:id="197"/>
    </w:p>
    <w:p w14:paraId="3C650880" w14:textId="77777777" w:rsidR="009A2430" w:rsidRPr="001214D0" w:rsidRDefault="009A2430" w:rsidP="009A2430">
      <w:pPr>
        <w:pStyle w:val="BodyText1"/>
        <w:rPr>
          <w:lang w:val="fr-FR"/>
        </w:rPr>
      </w:pPr>
      <w:r w:rsidRPr="001214D0">
        <w:rPr>
          <w:lang w:val="fr-FR"/>
        </w:rPr>
        <w:t xml:space="preserve"> </w:t>
      </w:r>
    </w:p>
    <w:p w14:paraId="0B03DB36" w14:textId="77777777" w:rsidR="009A2430" w:rsidRPr="001214D0" w:rsidRDefault="009A2430" w:rsidP="009A2430">
      <w:pPr>
        <w:pStyle w:val="BodyText1"/>
        <w:rPr>
          <w:u w:val="single"/>
          <w:lang w:val="fr-FR"/>
        </w:rPr>
      </w:pPr>
      <w:r w:rsidRPr="001214D0">
        <w:rPr>
          <w:u w:val="single"/>
          <w:lang w:val="fr-FR"/>
        </w:rPr>
        <w:t>Questions 201-208 : ENFANTS</w:t>
      </w:r>
    </w:p>
    <w:p w14:paraId="2DFD6FC0" w14:textId="77777777" w:rsidR="009A2430" w:rsidRPr="001214D0" w:rsidRDefault="009A2430" w:rsidP="009A2430">
      <w:pPr>
        <w:pStyle w:val="BodyText1"/>
        <w:rPr>
          <w:lang w:val="fr-FR"/>
        </w:rPr>
      </w:pPr>
    </w:p>
    <w:p w14:paraId="6EB4D703" w14:textId="77777777" w:rsidR="009A2430" w:rsidRPr="001214D0" w:rsidRDefault="009A2430" w:rsidP="009A2430">
      <w:pPr>
        <w:pStyle w:val="BodyText1"/>
        <w:rPr>
          <w:lang w:val="fr-FR"/>
        </w:rPr>
      </w:pPr>
      <w:r w:rsidRPr="001214D0">
        <w:rPr>
          <w:lang w:val="fr-FR"/>
        </w:rPr>
        <w:t>Q. 201 est formulé un peu différemment pour les hommes. Comme pour les femmes, ce qui nous intéresse ici, ce sont les enfants biologiques que l’homme a eus. Étant donné que de nombreux enfants vivent loin de leur père, nous insistons pour que l’homme déclare les enfants qui sont ses enfants biologiques mais qui ne sont pas forcément légalement les siens ou qui ne portent pas forcément son nom. Les questions 202-208 sont identiques pour les hommes et pour les femmes.</w:t>
      </w:r>
    </w:p>
    <w:p w14:paraId="2AA98C1F" w14:textId="77777777" w:rsidR="009A2430" w:rsidRPr="001214D0" w:rsidRDefault="009A2430" w:rsidP="009A2430">
      <w:pPr>
        <w:pStyle w:val="BodyText1"/>
        <w:rPr>
          <w:lang w:val="fr-FR"/>
        </w:rPr>
      </w:pPr>
    </w:p>
    <w:p w14:paraId="457148D1" w14:textId="16C1A143" w:rsidR="009A2430" w:rsidRPr="001214D0" w:rsidRDefault="009A2430" w:rsidP="009A2430">
      <w:pPr>
        <w:pStyle w:val="BodyText1"/>
        <w:rPr>
          <w:u w:val="single"/>
          <w:lang w:val="fr-FR"/>
        </w:rPr>
      </w:pPr>
      <w:r w:rsidRPr="4C80ADC7">
        <w:rPr>
          <w:u w:val="single"/>
          <w:lang w:val="fr-FR"/>
        </w:rPr>
        <w:t xml:space="preserve">Q. 210 : MÈRES BIOLOGIQUES DES ENFANTS </w:t>
      </w:r>
      <w:r w:rsidR="67F42B26" w:rsidRPr="4C80ADC7">
        <w:rPr>
          <w:u w:val="single"/>
          <w:lang w:val="fr-FR"/>
        </w:rPr>
        <w:t>QUE</w:t>
      </w:r>
      <w:r w:rsidRPr="4C80ADC7">
        <w:rPr>
          <w:u w:val="single"/>
          <w:lang w:val="fr-FR"/>
        </w:rPr>
        <w:t xml:space="preserve"> L’HOMME</w:t>
      </w:r>
      <w:r w:rsidR="52567D95" w:rsidRPr="4C80ADC7">
        <w:rPr>
          <w:u w:val="single"/>
          <w:lang w:val="fr-FR"/>
        </w:rPr>
        <w:t xml:space="preserve"> A ENGENDRÉS</w:t>
      </w:r>
    </w:p>
    <w:p w14:paraId="260365AD" w14:textId="77777777" w:rsidR="009A2430" w:rsidRPr="001214D0" w:rsidRDefault="009A2430" w:rsidP="009A2430">
      <w:pPr>
        <w:pStyle w:val="BodyText1"/>
        <w:rPr>
          <w:lang w:val="fr-FR"/>
        </w:rPr>
      </w:pPr>
    </w:p>
    <w:p w14:paraId="6B6058F7" w14:textId="241591A0" w:rsidR="009A2430" w:rsidRPr="001214D0" w:rsidRDefault="6805A564" w:rsidP="009A2430">
      <w:pPr>
        <w:pStyle w:val="BodyText1"/>
        <w:rPr>
          <w:lang w:val="fr-FR"/>
        </w:rPr>
      </w:pPr>
      <w:r w:rsidRPr="4DEDF334">
        <w:rPr>
          <w:lang w:val="fr-FR"/>
        </w:rPr>
        <w:t xml:space="preserve">À Q. 210, vous demandez à </w:t>
      </w:r>
      <w:bookmarkStart w:id="198" w:name="_Int_peIOdtay"/>
      <w:r w:rsidRPr="4DEDF334">
        <w:rPr>
          <w:lang w:val="fr-FR"/>
        </w:rPr>
        <w:t>l</w:t>
      </w:r>
      <w:r w:rsidR="0E9CC76C" w:rsidRPr="4DEDF334">
        <w:rPr>
          <w:lang w:val="fr-FR"/>
        </w:rPr>
        <w:t>’</w:t>
      </w:r>
      <w:r w:rsidRPr="4DEDF334">
        <w:rPr>
          <w:lang w:val="fr-FR"/>
        </w:rPr>
        <w:t>enquêté</w:t>
      </w:r>
      <w:bookmarkEnd w:id="198"/>
      <w:r w:rsidRPr="4DEDF334">
        <w:rPr>
          <w:lang w:val="fr-FR"/>
        </w:rPr>
        <w:t xml:space="preserve"> si tous les enfants qu’il a engendrés ont, ou non, la même mère biologique.</w:t>
      </w:r>
    </w:p>
    <w:p w14:paraId="6A41E1A1" w14:textId="77777777" w:rsidR="009A2430" w:rsidRPr="001214D0" w:rsidRDefault="009A2430" w:rsidP="009A2430">
      <w:pPr>
        <w:pStyle w:val="BodyText1"/>
        <w:rPr>
          <w:lang w:val="fr-FR"/>
        </w:rPr>
      </w:pPr>
    </w:p>
    <w:p w14:paraId="7C79DEE3" w14:textId="77777777" w:rsidR="009A2430" w:rsidRPr="001214D0" w:rsidRDefault="009A2430" w:rsidP="009A2430">
      <w:pPr>
        <w:pStyle w:val="BodyText1"/>
        <w:rPr>
          <w:lang w:val="fr-FR"/>
        </w:rPr>
      </w:pPr>
      <w:r w:rsidRPr="001214D0">
        <w:rPr>
          <w:u w:val="single"/>
          <w:lang w:val="fr-FR"/>
        </w:rPr>
        <w:t>Q. 211 : ÂGE AU PREMIER ENFANT</w:t>
      </w:r>
    </w:p>
    <w:p w14:paraId="6A689EE7" w14:textId="77777777" w:rsidR="009A2430" w:rsidRPr="001214D0" w:rsidRDefault="009A2430" w:rsidP="009A2430">
      <w:pPr>
        <w:pStyle w:val="BodyText1"/>
        <w:rPr>
          <w:lang w:val="fr-FR"/>
        </w:rPr>
      </w:pPr>
    </w:p>
    <w:p w14:paraId="4AA4E83F" w14:textId="583092BC" w:rsidR="009A2430" w:rsidRPr="001214D0" w:rsidRDefault="6805A564" w:rsidP="009A2430">
      <w:pPr>
        <w:pStyle w:val="BodyText1"/>
        <w:rPr>
          <w:lang w:val="fr-FR"/>
        </w:rPr>
      </w:pPr>
      <w:r w:rsidRPr="4DEDF334">
        <w:rPr>
          <w:lang w:val="fr-FR"/>
        </w:rPr>
        <w:t xml:space="preserve">Q. 211 est formulé différemment selon que </w:t>
      </w:r>
      <w:bookmarkStart w:id="199" w:name="_Int_Vdu1sAVv"/>
      <w:r w:rsidRPr="4DEDF334">
        <w:rPr>
          <w:lang w:val="fr-FR"/>
        </w:rPr>
        <w:t>l</w:t>
      </w:r>
      <w:r w:rsidR="5CF5E78B" w:rsidRPr="4DEDF334">
        <w:rPr>
          <w:lang w:val="fr-FR"/>
        </w:rPr>
        <w:t>’</w:t>
      </w:r>
      <w:r w:rsidR="34B13A12" w:rsidRPr="4DEDF334">
        <w:rPr>
          <w:lang w:val="fr-FR"/>
        </w:rPr>
        <w:t>enquêté</w:t>
      </w:r>
      <w:bookmarkEnd w:id="199"/>
      <w:r w:rsidRPr="4DEDF334">
        <w:rPr>
          <w:lang w:val="fr-FR"/>
        </w:rPr>
        <w:t xml:space="preserve"> n'a qu'un seul enfant ou plus d'un enfant. Si l’enquêté n’a qu’un seul enfant, posez Q.</w:t>
      </w:r>
      <w:r w:rsidR="0D76B45D" w:rsidRPr="4DEDF334">
        <w:rPr>
          <w:lang w:val="fr-FR"/>
        </w:rPr>
        <w:t xml:space="preserve"> </w:t>
      </w:r>
      <w:r w:rsidRPr="4DEDF334">
        <w:rPr>
          <w:lang w:val="fr-FR"/>
        </w:rPr>
        <w:t xml:space="preserve">211b). S’il ne sait pas quel âge il avait quand </w:t>
      </w:r>
      <w:r w:rsidRPr="4DEDF334">
        <w:rPr>
          <w:u w:val="single"/>
          <w:lang w:val="fr-FR"/>
        </w:rPr>
        <w:t>son premier</w:t>
      </w:r>
      <w:r w:rsidRPr="4DEDF334">
        <w:rPr>
          <w:lang w:val="fr-FR"/>
        </w:rPr>
        <w:t xml:space="preserve"> enfant est né, insistez. Par exemple, vous pouvez lui demander quel âge il avait quand il s’est marié ou quand il a commencé à vivre pour la première fois avec une femme et ensuite combien de temps avant ou après son mariage/union, son premier enfant est né.</w:t>
      </w:r>
    </w:p>
    <w:p w14:paraId="336E9B0B" w14:textId="77777777" w:rsidR="009A2430" w:rsidRPr="001214D0" w:rsidRDefault="009A2430" w:rsidP="009A2430">
      <w:pPr>
        <w:pStyle w:val="BodyText1"/>
        <w:rPr>
          <w:lang w:val="fr-FR"/>
        </w:rPr>
      </w:pPr>
    </w:p>
    <w:p w14:paraId="353ECCE3" w14:textId="21C870D0" w:rsidR="009A2430" w:rsidRPr="001214D0" w:rsidRDefault="009A2430" w:rsidP="009A2430">
      <w:pPr>
        <w:pStyle w:val="BodyText1"/>
        <w:rPr>
          <w:u w:val="single"/>
          <w:lang w:val="fr-FR"/>
        </w:rPr>
      </w:pPr>
      <w:r w:rsidRPr="4C80ADC7">
        <w:rPr>
          <w:u w:val="single"/>
          <w:lang w:val="fr-FR"/>
        </w:rPr>
        <w:lastRenderedPageBreak/>
        <w:t>Q</w:t>
      </w:r>
      <w:r w:rsidR="2FCB9BE8" w:rsidRPr="4C80ADC7">
        <w:rPr>
          <w:u w:val="single"/>
          <w:lang w:val="fr-FR"/>
        </w:rPr>
        <w:t>UESTIONS</w:t>
      </w:r>
      <w:r w:rsidRPr="4C80ADC7">
        <w:rPr>
          <w:u w:val="single"/>
          <w:lang w:val="fr-FR"/>
        </w:rPr>
        <w:t xml:space="preserve"> 212-219 : </w:t>
      </w:r>
      <w:r w:rsidR="12078822" w:rsidRPr="4C80ADC7">
        <w:rPr>
          <w:u w:val="single"/>
          <w:lang w:val="fr-FR"/>
        </w:rPr>
        <w:t>PRÉSENCE DURANT</w:t>
      </w:r>
      <w:r w:rsidR="39E8CE00" w:rsidRPr="4C80ADC7">
        <w:rPr>
          <w:u w:val="single"/>
          <w:lang w:val="fr-FR"/>
        </w:rPr>
        <w:t xml:space="preserve"> LES</w:t>
      </w:r>
      <w:r w:rsidRPr="4C80ADC7">
        <w:rPr>
          <w:u w:val="single"/>
          <w:lang w:val="fr-FR"/>
        </w:rPr>
        <w:t xml:space="preserve"> SOINS PRÉNATALS ET </w:t>
      </w:r>
      <w:r w:rsidR="522B7889" w:rsidRPr="4C80ADC7">
        <w:rPr>
          <w:u w:val="single"/>
          <w:lang w:val="fr-FR"/>
        </w:rPr>
        <w:t xml:space="preserve">PENDANT </w:t>
      </w:r>
      <w:r w:rsidRPr="4C80ADC7">
        <w:rPr>
          <w:u w:val="single"/>
          <w:lang w:val="fr-FR"/>
        </w:rPr>
        <w:t>L’ACCOUCHEMENT</w:t>
      </w:r>
    </w:p>
    <w:p w14:paraId="4546FCC7" w14:textId="77777777" w:rsidR="009A2430" w:rsidRPr="001214D0" w:rsidRDefault="009A2430" w:rsidP="009A2430">
      <w:pPr>
        <w:pStyle w:val="BodyText1"/>
        <w:rPr>
          <w:lang w:val="fr-FR"/>
        </w:rPr>
      </w:pPr>
    </w:p>
    <w:p w14:paraId="4F5C2FBD" w14:textId="01A572FA" w:rsidR="009A2430" w:rsidRPr="001214D0" w:rsidRDefault="1F45987C" w:rsidP="009A2430">
      <w:pPr>
        <w:pStyle w:val="BodyText1"/>
        <w:rPr>
          <w:lang w:val="fr-FR"/>
        </w:rPr>
      </w:pPr>
      <w:r w:rsidRPr="4DEDF334">
        <w:rPr>
          <w:lang w:val="fr-FR"/>
        </w:rPr>
        <w:t>Les questions</w:t>
      </w:r>
      <w:r w:rsidR="6805A564" w:rsidRPr="4DEDF334">
        <w:rPr>
          <w:lang w:val="fr-FR"/>
        </w:rPr>
        <w:t xml:space="preserve"> 212-214 sont </w:t>
      </w:r>
      <w:r w:rsidR="1240CA8A" w:rsidRPr="4DEDF334">
        <w:rPr>
          <w:lang w:val="fr-FR"/>
        </w:rPr>
        <w:t>po</w:t>
      </w:r>
      <w:r w:rsidR="6805A564" w:rsidRPr="4DEDF334">
        <w:rPr>
          <w:lang w:val="fr-FR"/>
        </w:rPr>
        <w:t>s</w:t>
      </w:r>
      <w:r w:rsidR="614B73AE" w:rsidRPr="4DEDF334">
        <w:rPr>
          <w:lang w:val="fr-FR"/>
        </w:rPr>
        <w:t>ées pour</w:t>
      </w:r>
      <w:r w:rsidR="6805A564" w:rsidRPr="4DEDF334">
        <w:rPr>
          <w:lang w:val="fr-FR"/>
        </w:rPr>
        <w:t xml:space="preserve"> déterminer si </w:t>
      </w:r>
      <w:bookmarkStart w:id="200" w:name="_Int_2gUyBFsS"/>
      <w:r w:rsidR="6805A564" w:rsidRPr="4DEDF334">
        <w:rPr>
          <w:lang w:val="fr-FR"/>
        </w:rPr>
        <w:t>l</w:t>
      </w:r>
      <w:r w:rsidR="70C5BC0D" w:rsidRPr="4DEDF334">
        <w:rPr>
          <w:lang w:val="fr-FR"/>
        </w:rPr>
        <w:t>'enquêté</w:t>
      </w:r>
      <w:bookmarkEnd w:id="200"/>
      <w:r w:rsidR="6805A564" w:rsidRPr="4DEDF334">
        <w:rPr>
          <w:lang w:val="fr-FR"/>
        </w:rPr>
        <w:t xml:space="preserve"> a un enfant vivant âgé de 0 à 2 ans. Si tel est le cas, écrivez le nom de son plus jeune enfant sur la ligne prévue à la question 215. À Q.</w:t>
      </w:r>
      <w:r w:rsidR="0D76B45D" w:rsidRPr="4DEDF334">
        <w:rPr>
          <w:lang w:val="fr-FR"/>
        </w:rPr>
        <w:t xml:space="preserve"> </w:t>
      </w:r>
      <w:r w:rsidR="6805A564" w:rsidRPr="4DEDF334">
        <w:rPr>
          <w:lang w:val="fr-FR"/>
        </w:rPr>
        <w:t xml:space="preserve">216, demandez à </w:t>
      </w:r>
      <w:bookmarkStart w:id="201" w:name="_Int_pfXYrEB1"/>
      <w:r w:rsidR="6805A564" w:rsidRPr="4DEDF334">
        <w:rPr>
          <w:lang w:val="fr-FR"/>
        </w:rPr>
        <w:t>l’enquêté</w:t>
      </w:r>
      <w:bookmarkEnd w:id="201"/>
      <w:r w:rsidR="6805A564" w:rsidRPr="4DEDF334">
        <w:rPr>
          <w:lang w:val="fr-FR"/>
        </w:rPr>
        <w:t xml:space="preserve"> si la mère de son enfant le plus jeune a reçu des soins prénatals au cours de sa grossesse. Pour être pris en compte, les soins ont dû être effectués pour vérifier sa grossesse et pour aucune autre raison. Si la mère a reçu des soins prénatals pendant la grossesse d’un enfant plus âgé, mais pas pendant celle de l’enfant le plus jeune, enregistrez ‘2’, NON. </w:t>
      </w:r>
    </w:p>
    <w:p w14:paraId="1EA05083" w14:textId="77777777" w:rsidR="009A2430" w:rsidRPr="001214D0" w:rsidRDefault="009A2430" w:rsidP="009A2430">
      <w:pPr>
        <w:pStyle w:val="BodyText1"/>
        <w:rPr>
          <w:lang w:val="fr-FR"/>
        </w:rPr>
      </w:pPr>
    </w:p>
    <w:p w14:paraId="073D65D2" w14:textId="5E0A7A21" w:rsidR="009A2430" w:rsidRPr="001214D0" w:rsidRDefault="49C31683" w:rsidP="009A2430">
      <w:pPr>
        <w:pStyle w:val="BodyText1"/>
        <w:rPr>
          <w:lang w:val="fr-FR"/>
        </w:rPr>
      </w:pPr>
      <w:r w:rsidRPr="4DEDF334">
        <w:rPr>
          <w:lang w:val="fr-FR"/>
        </w:rPr>
        <w:t>Posez</w:t>
      </w:r>
      <w:r w:rsidR="6805A564" w:rsidRPr="4DEDF334">
        <w:rPr>
          <w:lang w:val="fr-FR"/>
        </w:rPr>
        <w:t xml:space="preserve"> Q. 218 pour déterminer si le plus jeune enfant vivant d</w:t>
      </w:r>
      <w:r w:rsidR="669E952E" w:rsidRPr="4DEDF334">
        <w:rPr>
          <w:lang w:val="fr-FR"/>
        </w:rPr>
        <w:t>e l’enquêté</w:t>
      </w:r>
      <w:r w:rsidR="6805A564" w:rsidRPr="4DEDF334">
        <w:rPr>
          <w:lang w:val="fr-FR"/>
        </w:rPr>
        <w:t xml:space="preserve"> est né dans un</w:t>
      </w:r>
      <w:r w:rsidR="1A20D309" w:rsidRPr="4DEDF334">
        <w:rPr>
          <w:lang w:val="fr-FR"/>
        </w:rPr>
        <w:t xml:space="preserve"> hôpital ou</w:t>
      </w:r>
      <w:r w:rsidR="6805A564" w:rsidRPr="4DEDF334">
        <w:rPr>
          <w:lang w:val="fr-FR"/>
        </w:rPr>
        <w:t xml:space="preserve"> établissement de santé. Si l’enfant est né dans un</w:t>
      </w:r>
      <w:r w:rsidR="1A20D309" w:rsidRPr="4DEDF334">
        <w:rPr>
          <w:lang w:val="fr-FR"/>
        </w:rPr>
        <w:t xml:space="preserve"> hôpital ou</w:t>
      </w:r>
      <w:r w:rsidR="6805A564" w:rsidRPr="4DEDF334">
        <w:rPr>
          <w:lang w:val="fr-FR"/>
        </w:rPr>
        <w:t xml:space="preserve"> établissement de santé, demandez si </w:t>
      </w:r>
      <w:bookmarkStart w:id="202" w:name="_Int_m09bsyCX"/>
      <w:r w:rsidR="6805A564" w:rsidRPr="4DEDF334">
        <w:rPr>
          <w:lang w:val="fr-FR"/>
        </w:rPr>
        <w:t>l’enquêté</w:t>
      </w:r>
      <w:bookmarkEnd w:id="202"/>
      <w:r w:rsidR="6805A564" w:rsidRPr="4DEDF334">
        <w:rPr>
          <w:lang w:val="fr-FR"/>
        </w:rPr>
        <w:t xml:space="preserve"> est allé avec </w:t>
      </w:r>
      <w:r w:rsidR="05320337" w:rsidRPr="4DEDF334">
        <w:rPr>
          <w:lang w:val="fr-FR"/>
        </w:rPr>
        <w:t>l</w:t>
      </w:r>
      <w:r w:rsidR="6805A564" w:rsidRPr="4DEDF334">
        <w:rPr>
          <w:lang w:val="fr-FR"/>
        </w:rPr>
        <w:t xml:space="preserve">a mère </w:t>
      </w:r>
      <w:r w:rsidR="3D83ECC1" w:rsidRPr="4DEDF334">
        <w:rPr>
          <w:lang w:val="fr-FR"/>
        </w:rPr>
        <w:t xml:space="preserve">de l’enfant </w:t>
      </w:r>
      <w:r w:rsidR="6805A564" w:rsidRPr="4DEDF334">
        <w:rPr>
          <w:lang w:val="fr-FR"/>
        </w:rPr>
        <w:t xml:space="preserve">à </w:t>
      </w:r>
      <w:r w:rsidR="1A20D309" w:rsidRPr="4DEDF334">
        <w:rPr>
          <w:lang w:val="fr-FR"/>
        </w:rPr>
        <w:t xml:space="preserve">l’hôpital ou </w:t>
      </w:r>
      <w:r w:rsidR="6805A564" w:rsidRPr="4DEDF334">
        <w:rPr>
          <w:lang w:val="fr-FR"/>
        </w:rPr>
        <w:t>l’établissement de santé lors de son accouchement.</w:t>
      </w:r>
    </w:p>
    <w:p w14:paraId="5977CD8E" w14:textId="77777777" w:rsidR="009A2430" w:rsidRPr="001214D0" w:rsidRDefault="009A2430" w:rsidP="009A2430">
      <w:pPr>
        <w:pStyle w:val="AHeading1"/>
        <w:rPr>
          <w:sz w:val="22"/>
          <w:szCs w:val="22"/>
        </w:rPr>
      </w:pPr>
      <w:bookmarkStart w:id="203" w:name="_Toc245027014"/>
      <w:bookmarkStart w:id="204" w:name="_Toc266096210"/>
      <w:bookmarkStart w:id="205" w:name="_Toc266102435"/>
      <w:bookmarkStart w:id="206" w:name="_Toc94006607"/>
      <w:r w:rsidRPr="001214D0">
        <w:rPr>
          <w:sz w:val="22"/>
          <w:szCs w:val="22"/>
        </w:rPr>
        <w:t>C. Section 3 : Contraception</w:t>
      </w:r>
      <w:bookmarkEnd w:id="203"/>
      <w:bookmarkEnd w:id="204"/>
      <w:bookmarkEnd w:id="205"/>
      <w:bookmarkEnd w:id="206"/>
    </w:p>
    <w:p w14:paraId="64159720" w14:textId="77777777" w:rsidR="009A2430" w:rsidRPr="00140F1C" w:rsidRDefault="009A2430" w:rsidP="009A2430">
      <w:pPr>
        <w:rPr>
          <w:sz w:val="22"/>
          <w:szCs w:val="22"/>
          <w:lang w:val="fr-FR"/>
        </w:rPr>
      </w:pPr>
    </w:p>
    <w:p w14:paraId="2B539EF6" w14:textId="1A548176" w:rsidR="009A2430" w:rsidRPr="001214D0" w:rsidRDefault="009A2430" w:rsidP="009A2430">
      <w:pPr>
        <w:pStyle w:val="BodyText1"/>
        <w:rPr>
          <w:u w:val="single"/>
          <w:lang w:val="fr-FR"/>
        </w:rPr>
      </w:pPr>
      <w:r w:rsidRPr="4C80ADC7">
        <w:rPr>
          <w:u w:val="single"/>
          <w:lang w:val="fr-FR"/>
        </w:rPr>
        <w:t xml:space="preserve">Q. 301 : Tableau </w:t>
      </w:r>
      <w:r w:rsidR="3AC81924" w:rsidRPr="4C80ADC7">
        <w:rPr>
          <w:u w:val="single"/>
          <w:lang w:val="fr-FR"/>
        </w:rPr>
        <w:t>de C</w:t>
      </w:r>
      <w:r w:rsidRPr="4C80ADC7">
        <w:rPr>
          <w:u w:val="single"/>
          <w:lang w:val="fr-FR"/>
        </w:rPr>
        <w:t>ontraception</w:t>
      </w:r>
    </w:p>
    <w:p w14:paraId="42061244" w14:textId="77777777" w:rsidR="009A2430" w:rsidRPr="001214D0" w:rsidRDefault="009A2430" w:rsidP="009A2430">
      <w:pPr>
        <w:pStyle w:val="BodyText1"/>
        <w:rPr>
          <w:lang w:val="fr-FR"/>
        </w:rPr>
      </w:pPr>
    </w:p>
    <w:p w14:paraId="7DF79ECE" w14:textId="77777777" w:rsidR="009A2430" w:rsidRPr="001214D0" w:rsidRDefault="009A2430" w:rsidP="009A2430">
      <w:pPr>
        <w:pStyle w:val="BodyText1"/>
        <w:rPr>
          <w:lang w:val="fr-FR"/>
        </w:rPr>
      </w:pPr>
      <w:r w:rsidRPr="001214D0">
        <w:rPr>
          <w:lang w:val="fr-FR"/>
        </w:rPr>
        <w:t>La question 301 et l’ordre dans lequel sont posées les questions sont identiques dans les Questionnaires Femme et Homme.</w:t>
      </w:r>
    </w:p>
    <w:p w14:paraId="1F943874" w14:textId="77777777" w:rsidR="009A2430" w:rsidRPr="001214D0" w:rsidRDefault="009A2430" w:rsidP="009A2430">
      <w:pPr>
        <w:pStyle w:val="BodyText1"/>
        <w:rPr>
          <w:lang w:val="fr-FR"/>
        </w:rPr>
      </w:pPr>
    </w:p>
    <w:p w14:paraId="1446781C" w14:textId="77777777" w:rsidR="009A2430" w:rsidRPr="001214D0" w:rsidRDefault="009A2430" w:rsidP="009A2430">
      <w:pPr>
        <w:pStyle w:val="BodyText1"/>
        <w:rPr>
          <w:u w:val="single"/>
          <w:lang w:val="fr-FR"/>
        </w:rPr>
      </w:pPr>
      <w:r w:rsidRPr="001214D0">
        <w:rPr>
          <w:u w:val="single"/>
          <w:lang w:val="fr-FR"/>
        </w:rPr>
        <w:t>Q. 303 : DISCUSSION DE LA PLANIFICATION FAMILIALE AVEC UN PRESTATAIRE DE SANTÉ</w:t>
      </w:r>
    </w:p>
    <w:p w14:paraId="6E7A85F6" w14:textId="77777777" w:rsidR="009A2430" w:rsidRPr="001214D0" w:rsidRDefault="009A2430" w:rsidP="009A2430">
      <w:pPr>
        <w:pStyle w:val="BodyText1"/>
        <w:rPr>
          <w:lang w:val="fr-FR"/>
        </w:rPr>
      </w:pPr>
    </w:p>
    <w:p w14:paraId="6D722C9E" w14:textId="77777777" w:rsidR="009A2430" w:rsidRPr="001214D0" w:rsidRDefault="6805A564" w:rsidP="009A2430">
      <w:pPr>
        <w:pStyle w:val="BodyText1"/>
        <w:rPr>
          <w:lang w:val="fr-FR"/>
        </w:rPr>
      </w:pPr>
      <w:r w:rsidRPr="4DEDF334">
        <w:rPr>
          <w:lang w:val="fr-FR"/>
        </w:rPr>
        <w:t xml:space="preserve">À Q. 303, on demande à </w:t>
      </w:r>
      <w:bookmarkStart w:id="207" w:name="_Int_QqmiVPzX"/>
      <w:r w:rsidRPr="4DEDF334">
        <w:rPr>
          <w:lang w:val="fr-FR"/>
        </w:rPr>
        <w:t>l’enquêté</w:t>
      </w:r>
      <w:bookmarkEnd w:id="207"/>
      <w:r w:rsidRPr="4DEDF334">
        <w:rPr>
          <w:lang w:val="fr-FR"/>
        </w:rPr>
        <w:t xml:space="preserve"> s’il a parlé de planification familiale avec un agent de santé ou un professionnel de santé au cours des derniers mois. Cette question ne concerne que les discussions avec des professionnels de santé et par conséquent les discussions sur la planification familiale avec des amis, des voisins ne sont pas prises en compte ici.</w:t>
      </w:r>
    </w:p>
    <w:p w14:paraId="5026AC26" w14:textId="77777777" w:rsidR="009A2430" w:rsidRPr="001214D0" w:rsidRDefault="009A2430" w:rsidP="009A2430">
      <w:pPr>
        <w:pStyle w:val="BodyText1"/>
        <w:rPr>
          <w:lang w:val="fr-FR"/>
        </w:rPr>
      </w:pPr>
    </w:p>
    <w:p w14:paraId="76A7064B" w14:textId="77777777" w:rsidR="009A2430" w:rsidRPr="001214D0" w:rsidRDefault="009A2430" w:rsidP="009A2430">
      <w:pPr>
        <w:pStyle w:val="BodyText1"/>
        <w:rPr>
          <w:u w:val="single"/>
          <w:lang w:val="fr-FR"/>
        </w:rPr>
      </w:pPr>
      <w:r w:rsidRPr="001214D0">
        <w:rPr>
          <w:u w:val="single"/>
          <w:lang w:val="fr-FR"/>
        </w:rPr>
        <w:t>Q. 307 : ATTITUDES ENVERS LA CONTRACEPTION</w:t>
      </w:r>
    </w:p>
    <w:p w14:paraId="00A958F2" w14:textId="77777777" w:rsidR="009A2430" w:rsidRPr="001214D0" w:rsidRDefault="009A2430" w:rsidP="009A2430">
      <w:pPr>
        <w:pStyle w:val="BodyText1"/>
        <w:rPr>
          <w:lang w:val="fr-FR"/>
        </w:rPr>
      </w:pPr>
    </w:p>
    <w:p w14:paraId="7BC5EC64" w14:textId="77777777" w:rsidR="009A2430" w:rsidRPr="001214D0" w:rsidRDefault="6805A564" w:rsidP="009A2430">
      <w:pPr>
        <w:pStyle w:val="BodyText1"/>
        <w:rPr>
          <w:lang w:val="fr-FR"/>
        </w:rPr>
      </w:pPr>
      <w:r w:rsidRPr="4DEDF334">
        <w:rPr>
          <w:lang w:val="fr-FR"/>
        </w:rPr>
        <w:t>Cette question comprend deux affirmations qui permettent d’évaluer les attitudes de l’</w:t>
      </w:r>
      <w:bookmarkStart w:id="208" w:name="_Int_Kc4qbmjj"/>
      <w:r w:rsidRPr="4DEDF334">
        <w:rPr>
          <w:lang w:val="fr-FR"/>
        </w:rPr>
        <w:t>enquêté</w:t>
      </w:r>
      <w:bookmarkEnd w:id="208"/>
      <w:r w:rsidRPr="4DEDF334">
        <w:rPr>
          <w:lang w:val="fr-FR"/>
        </w:rPr>
        <w:t xml:space="preserve"> concernant la part de responsabilité de l’homme dans l’utilisation de la contraception et les conséquences de l’utilisation contraceptive sur le comportement des femmes. Faites attention à bien sélectionner une réponse pour chacune des deux questions. Le terme “légère” à Q. 307(b) s’applique à des personnes qui ont facilement des relations sexuelles avec plusieurs partenaires.</w:t>
      </w:r>
    </w:p>
    <w:p w14:paraId="730AA62C" w14:textId="77777777" w:rsidR="009A2430" w:rsidRPr="001214D0" w:rsidRDefault="009A2430" w:rsidP="009A2430">
      <w:pPr>
        <w:pStyle w:val="BodyText1"/>
        <w:rPr>
          <w:lang w:val="fr-FR"/>
        </w:rPr>
      </w:pPr>
    </w:p>
    <w:p w14:paraId="7A95D64C" w14:textId="77777777" w:rsidR="009A2430" w:rsidRPr="001214D0" w:rsidRDefault="009A2430" w:rsidP="009A2430">
      <w:pPr>
        <w:pStyle w:val="AHeading1"/>
        <w:rPr>
          <w:sz w:val="22"/>
          <w:szCs w:val="22"/>
        </w:rPr>
      </w:pPr>
      <w:bookmarkStart w:id="209" w:name="_Toc245027015"/>
      <w:bookmarkStart w:id="210" w:name="_Toc266096211"/>
      <w:bookmarkStart w:id="211" w:name="_Toc266102436"/>
      <w:bookmarkStart w:id="212" w:name="_Toc94006608"/>
      <w:r w:rsidRPr="001214D0">
        <w:rPr>
          <w:sz w:val="22"/>
          <w:szCs w:val="22"/>
        </w:rPr>
        <w:t>D. Section 4 : Mariage et activité sexuelle</w:t>
      </w:r>
      <w:bookmarkEnd w:id="209"/>
      <w:bookmarkEnd w:id="210"/>
      <w:bookmarkEnd w:id="211"/>
      <w:bookmarkEnd w:id="212"/>
    </w:p>
    <w:p w14:paraId="614B2C9A" w14:textId="77777777" w:rsidR="009A2430" w:rsidRPr="00140F1C" w:rsidRDefault="009A2430" w:rsidP="009A2430">
      <w:pPr>
        <w:rPr>
          <w:sz w:val="22"/>
          <w:szCs w:val="22"/>
          <w:lang w:val="fr-FR"/>
        </w:rPr>
      </w:pPr>
    </w:p>
    <w:p w14:paraId="1BFAE7B0" w14:textId="77777777" w:rsidR="009A2430" w:rsidRPr="001214D0" w:rsidRDefault="009A2430" w:rsidP="009A2430">
      <w:pPr>
        <w:pStyle w:val="BodyText1"/>
        <w:rPr>
          <w:u w:val="single"/>
          <w:lang w:val="fr-FR"/>
        </w:rPr>
      </w:pPr>
      <w:r w:rsidRPr="001214D0">
        <w:rPr>
          <w:u w:val="single"/>
          <w:lang w:val="fr-FR"/>
        </w:rPr>
        <w:t>Q. 405 : AUTRES ÉPOUSES/PARTENAIRES</w:t>
      </w:r>
    </w:p>
    <w:p w14:paraId="03971951" w14:textId="77777777" w:rsidR="009A2430" w:rsidRPr="001214D0" w:rsidRDefault="009A2430" w:rsidP="009A2430">
      <w:pPr>
        <w:pStyle w:val="BodyText1"/>
        <w:rPr>
          <w:lang w:val="fr-FR"/>
        </w:rPr>
      </w:pPr>
    </w:p>
    <w:p w14:paraId="56B2EBC0" w14:textId="000BF25A" w:rsidR="009A2430" w:rsidRPr="001214D0" w:rsidRDefault="6805A564" w:rsidP="009A2430">
      <w:pPr>
        <w:pStyle w:val="BodyText1"/>
        <w:rPr>
          <w:lang w:val="fr-FR"/>
        </w:rPr>
      </w:pPr>
      <w:r w:rsidRPr="4DEDF334">
        <w:rPr>
          <w:lang w:val="fr-FR"/>
        </w:rPr>
        <w:t xml:space="preserve">À cette question, nous voulons savoir si </w:t>
      </w:r>
      <w:bookmarkStart w:id="213" w:name="_Int_fkQDDtWi"/>
      <w:r w:rsidRPr="4DEDF334">
        <w:rPr>
          <w:lang w:val="fr-FR"/>
        </w:rPr>
        <w:t>l’enquêté</w:t>
      </w:r>
      <w:bookmarkEnd w:id="213"/>
      <w:r w:rsidRPr="4DEDF334">
        <w:rPr>
          <w:lang w:val="fr-FR"/>
        </w:rPr>
        <w:t xml:space="preserve"> a </w:t>
      </w:r>
      <w:r w:rsidRPr="4DEDF334">
        <w:rPr>
          <w:u w:val="single"/>
          <w:lang w:val="fr-FR"/>
        </w:rPr>
        <w:t>d’autres</w:t>
      </w:r>
      <w:r w:rsidRPr="4DEDF334">
        <w:rPr>
          <w:lang w:val="fr-FR"/>
        </w:rPr>
        <w:t xml:space="preserve"> épouses ou partenaires avec qui il vit comme s’il était marié. Cela n’inclut pas des « petites amies » à moins que l’enquêté ne vive avec elle</w:t>
      </w:r>
      <w:r w:rsidR="3552DEC8" w:rsidRPr="4DEDF334">
        <w:rPr>
          <w:lang w:val="fr-FR"/>
        </w:rPr>
        <w:t>s</w:t>
      </w:r>
      <w:r w:rsidRPr="4DEDF334">
        <w:rPr>
          <w:lang w:val="fr-FR"/>
        </w:rPr>
        <w:t xml:space="preserve"> comme s’il était marié.</w:t>
      </w:r>
    </w:p>
    <w:p w14:paraId="290B0EDA" w14:textId="77777777" w:rsidR="009A2430" w:rsidRPr="001214D0" w:rsidRDefault="009A2430" w:rsidP="009A2430">
      <w:pPr>
        <w:pStyle w:val="BodyText1"/>
        <w:rPr>
          <w:lang w:val="fr-FR"/>
        </w:rPr>
      </w:pPr>
    </w:p>
    <w:p w14:paraId="28457C77" w14:textId="77777777" w:rsidR="009A2430" w:rsidRPr="001214D0" w:rsidRDefault="009A2430" w:rsidP="009A2430">
      <w:pPr>
        <w:pStyle w:val="BodyText1"/>
        <w:rPr>
          <w:u w:val="single"/>
          <w:lang w:val="fr-FR"/>
        </w:rPr>
      </w:pPr>
      <w:r w:rsidRPr="001214D0">
        <w:rPr>
          <w:u w:val="single"/>
          <w:lang w:val="fr-FR"/>
        </w:rPr>
        <w:t xml:space="preserve">Q. 406 : NOMBRE D’ÉPOUSES </w:t>
      </w:r>
    </w:p>
    <w:p w14:paraId="0CC4AEB6" w14:textId="77777777" w:rsidR="009A2430" w:rsidRPr="001214D0" w:rsidRDefault="009A2430" w:rsidP="009A2430">
      <w:pPr>
        <w:pStyle w:val="BodyText1"/>
        <w:rPr>
          <w:lang w:val="fr-FR"/>
        </w:rPr>
      </w:pPr>
    </w:p>
    <w:p w14:paraId="706F288C" w14:textId="77777777" w:rsidR="009A2430" w:rsidRPr="001214D0" w:rsidRDefault="009A2430" w:rsidP="009A2430">
      <w:pPr>
        <w:pStyle w:val="BodyText1"/>
        <w:rPr>
          <w:lang w:val="fr-FR"/>
        </w:rPr>
      </w:pPr>
      <w:r w:rsidRPr="001214D0">
        <w:rPr>
          <w:lang w:val="fr-FR"/>
        </w:rPr>
        <w:t xml:space="preserve">En posant cette question, nous cherchons à connaître le nombre total d’épouses ou de partenaires cohabitantes que l’enquêté a. On a attribué à ce nombre deux cases ; pensez donc à inscrire dans la première case un ‘0’ pour les nombres inférieurs à 10. </w:t>
      </w:r>
    </w:p>
    <w:p w14:paraId="7373780B" w14:textId="77777777" w:rsidR="009A2430" w:rsidRPr="001214D0" w:rsidRDefault="009A2430" w:rsidP="009A2430">
      <w:pPr>
        <w:pStyle w:val="BodyText1"/>
        <w:rPr>
          <w:lang w:val="fr-FR"/>
        </w:rPr>
      </w:pPr>
    </w:p>
    <w:p w14:paraId="2FD1417F" w14:textId="0B434F48" w:rsidR="009A2430" w:rsidRPr="001214D0" w:rsidRDefault="009A2430" w:rsidP="009A2430">
      <w:pPr>
        <w:pStyle w:val="BodyText1"/>
        <w:rPr>
          <w:u w:val="single"/>
          <w:lang w:val="fr-FR"/>
        </w:rPr>
      </w:pPr>
      <w:r w:rsidRPr="4C80ADC7">
        <w:rPr>
          <w:u w:val="single"/>
          <w:lang w:val="fr-FR"/>
        </w:rPr>
        <w:t>Q</w:t>
      </w:r>
      <w:r w:rsidR="29010865" w:rsidRPr="4C80ADC7">
        <w:rPr>
          <w:u w:val="single"/>
          <w:lang w:val="fr-FR"/>
        </w:rPr>
        <w:t>UESTIONS</w:t>
      </w:r>
      <w:r w:rsidRPr="4C80ADC7">
        <w:rPr>
          <w:u w:val="single"/>
          <w:lang w:val="fr-FR"/>
        </w:rPr>
        <w:t xml:space="preserve"> 407 et 408 : IDENTIFIER L’ÉPOUSE/LES ÉPOUSES DE L’ENQUÊTÉ</w:t>
      </w:r>
    </w:p>
    <w:p w14:paraId="09CA7696" w14:textId="77777777" w:rsidR="009A2430" w:rsidRPr="001214D0" w:rsidRDefault="009A2430" w:rsidP="009A2430">
      <w:pPr>
        <w:pStyle w:val="BodyText1"/>
        <w:rPr>
          <w:lang w:val="fr-FR"/>
        </w:rPr>
      </w:pPr>
    </w:p>
    <w:p w14:paraId="37341CFA" w14:textId="2E7B6C8D" w:rsidR="009A2430" w:rsidRPr="001214D0" w:rsidRDefault="009A2430" w:rsidP="009A2430">
      <w:pPr>
        <w:pStyle w:val="BodyText1"/>
        <w:rPr>
          <w:lang w:val="fr-FR"/>
        </w:rPr>
      </w:pPr>
      <w:r w:rsidRPr="4C80ADC7">
        <w:rPr>
          <w:lang w:val="fr-FR"/>
        </w:rPr>
        <w:lastRenderedPageBreak/>
        <w:t>Inscrivez le nom de l’épouse/partenaire (ou les noms des épouses/partenaires) et enregistrez le numéro de ligne du Tableau de Ménage dans les cases prévues. Le nombre de noms de Q. 407 doit être égal au nombre d’épouses de Q. 406. Si une épouse/partenaire n’est pas listée dans le Tableau de Ménage, enregistrez ‘00’ dans les cases à côté du nom. Cela peut arriver si vous interviewe</w:t>
      </w:r>
      <w:r w:rsidR="5225A3DE" w:rsidRPr="4C80ADC7">
        <w:rPr>
          <w:lang w:val="fr-FR"/>
        </w:rPr>
        <w:t>z</w:t>
      </w:r>
      <w:r w:rsidRPr="4C80ADC7">
        <w:rPr>
          <w:lang w:val="fr-FR"/>
        </w:rPr>
        <w:t xml:space="preserve"> un homme qui est en visite dans un ménage et dont la femme est restée à la maison ou s’il est interviewé dans sa maison et que sa femme vive dans un ménage différent. Pour Q. 408, prenez l'âge de la femme </w:t>
      </w:r>
      <w:r w:rsidR="580E005B" w:rsidRPr="4C80ADC7">
        <w:rPr>
          <w:lang w:val="fr-FR"/>
        </w:rPr>
        <w:t>selon</w:t>
      </w:r>
      <w:r w:rsidRPr="4C80ADC7">
        <w:rPr>
          <w:lang w:val="fr-FR"/>
        </w:rPr>
        <w:t xml:space="preserve"> ce que d</w:t>
      </w:r>
      <w:r w:rsidR="63961747" w:rsidRPr="4C80ADC7">
        <w:rPr>
          <w:lang w:val="fr-FR"/>
        </w:rPr>
        <w:t>éclare</w:t>
      </w:r>
      <w:r w:rsidRPr="4C80ADC7">
        <w:rPr>
          <w:lang w:val="fr-FR"/>
        </w:rPr>
        <w:t xml:space="preserve"> l</w:t>
      </w:r>
      <w:r w:rsidR="7EBF3A54" w:rsidRPr="4C80ADC7">
        <w:rPr>
          <w:lang w:val="fr-FR"/>
        </w:rPr>
        <w:t>'enquêté</w:t>
      </w:r>
      <w:r w:rsidRPr="4C80ADC7">
        <w:rPr>
          <w:lang w:val="fr-FR"/>
        </w:rPr>
        <w:t xml:space="preserve">, et non du </w:t>
      </w:r>
      <w:r w:rsidR="0F5E49C1" w:rsidRPr="4C80ADC7">
        <w:rPr>
          <w:lang w:val="fr-FR"/>
        </w:rPr>
        <w:t>T</w:t>
      </w:r>
      <w:r w:rsidRPr="4C80ADC7">
        <w:rPr>
          <w:lang w:val="fr-FR"/>
        </w:rPr>
        <w:t xml:space="preserve">ableau de </w:t>
      </w:r>
      <w:r w:rsidR="226B6E91" w:rsidRPr="4C80ADC7">
        <w:rPr>
          <w:lang w:val="fr-FR"/>
        </w:rPr>
        <w:t>M</w:t>
      </w:r>
      <w:r w:rsidRPr="4C80ADC7">
        <w:rPr>
          <w:lang w:val="fr-FR"/>
        </w:rPr>
        <w:t>énages.</w:t>
      </w:r>
    </w:p>
    <w:p w14:paraId="65487D68" w14:textId="77777777" w:rsidR="009A2430" w:rsidRPr="001214D0" w:rsidRDefault="009A2430" w:rsidP="009A2430">
      <w:pPr>
        <w:pStyle w:val="BodyText1"/>
        <w:rPr>
          <w:lang w:val="fr-FR"/>
        </w:rPr>
      </w:pPr>
    </w:p>
    <w:p w14:paraId="28FFEFC6" w14:textId="77777777" w:rsidR="009A2430" w:rsidRPr="001214D0" w:rsidRDefault="009A2430" w:rsidP="009A2430">
      <w:pPr>
        <w:pStyle w:val="AHeading1"/>
        <w:rPr>
          <w:sz w:val="22"/>
          <w:szCs w:val="22"/>
        </w:rPr>
      </w:pPr>
      <w:bookmarkStart w:id="214" w:name="_Toc266096212"/>
      <w:bookmarkStart w:id="215" w:name="_Toc266102437"/>
      <w:bookmarkStart w:id="216" w:name="_Toc245027016"/>
      <w:bookmarkStart w:id="217" w:name="_Toc94006609"/>
      <w:r w:rsidRPr="001214D0">
        <w:rPr>
          <w:sz w:val="22"/>
          <w:szCs w:val="22"/>
        </w:rPr>
        <w:t>E. Section 5 : Préférences en matière de fécondité</w:t>
      </w:r>
      <w:bookmarkEnd w:id="214"/>
      <w:bookmarkEnd w:id="215"/>
      <w:bookmarkEnd w:id="217"/>
      <w:r w:rsidRPr="001214D0">
        <w:rPr>
          <w:sz w:val="22"/>
          <w:szCs w:val="22"/>
        </w:rPr>
        <w:t xml:space="preserve"> </w:t>
      </w:r>
      <w:bookmarkEnd w:id="216"/>
    </w:p>
    <w:p w14:paraId="7D9E5578" w14:textId="77777777" w:rsidR="009A2430" w:rsidRPr="001214D0" w:rsidRDefault="009A2430" w:rsidP="009A2430">
      <w:pPr>
        <w:pStyle w:val="BodyText1"/>
        <w:rPr>
          <w:lang w:val="fr-FR"/>
        </w:rPr>
      </w:pPr>
    </w:p>
    <w:p w14:paraId="3E41D4EE" w14:textId="77777777" w:rsidR="009A2430" w:rsidRPr="001214D0" w:rsidRDefault="009A2430" w:rsidP="009A2430">
      <w:pPr>
        <w:pStyle w:val="BodyText1"/>
        <w:rPr>
          <w:lang w:val="fr-FR"/>
        </w:rPr>
      </w:pPr>
      <w:r w:rsidRPr="001214D0">
        <w:rPr>
          <w:lang w:val="fr-FR"/>
        </w:rPr>
        <w:t>Pratiquement toutes les questions de cette section sont identiques à celles de la Section 8 du Questionnaire Femme. Cependant, pour les hommes, il faut d’abord établir s’ils ont une épouse ou plus (Q. 501) pour savoir comment formuler les questions sur les préférences pour des enfants supplémentaires.</w:t>
      </w:r>
    </w:p>
    <w:p w14:paraId="7E927D82" w14:textId="77777777" w:rsidR="009A2430" w:rsidRPr="001214D0" w:rsidRDefault="009A2430" w:rsidP="009A2430">
      <w:pPr>
        <w:pStyle w:val="BodyText1"/>
        <w:rPr>
          <w:lang w:val="fr-FR"/>
        </w:rPr>
      </w:pPr>
    </w:p>
    <w:p w14:paraId="54E5D644" w14:textId="77777777" w:rsidR="009A2430" w:rsidRPr="001214D0" w:rsidRDefault="009A2430" w:rsidP="009A2430">
      <w:pPr>
        <w:pStyle w:val="AHeading1"/>
        <w:rPr>
          <w:sz w:val="22"/>
          <w:szCs w:val="22"/>
        </w:rPr>
      </w:pPr>
      <w:bookmarkStart w:id="218" w:name="_Toc245027017"/>
      <w:bookmarkStart w:id="219" w:name="_Toc266096213"/>
      <w:bookmarkStart w:id="220" w:name="_Toc266102438"/>
      <w:bookmarkStart w:id="221" w:name="_Toc94006610"/>
      <w:r w:rsidRPr="001214D0">
        <w:rPr>
          <w:sz w:val="22"/>
          <w:szCs w:val="22"/>
        </w:rPr>
        <w:t>F. Section 6 : Emploi et Genre</w:t>
      </w:r>
      <w:bookmarkEnd w:id="218"/>
      <w:bookmarkEnd w:id="219"/>
      <w:bookmarkEnd w:id="220"/>
      <w:bookmarkEnd w:id="221"/>
    </w:p>
    <w:p w14:paraId="1059DA3A" w14:textId="77777777" w:rsidR="009A2430" w:rsidRPr="001214D0" w:rsidRDefault="009A2430" w:rsidP="009A2430">
      <w:pPr>
        <w:pStyle w:val="BodyText1"/>
        <w:rPr>
          <w:lang w:val="fr-FR"/>
        </w:rPr>
      </w:pPr>
    </w:p>
    <w:p w14:paraId="6215AFA5" w14:textId="77777777" w:rsidR="009A2430" w:rsidRPr="001214D0" w:rsidRDefault="009A2430" w:rsidP="009A2430">
      <w:pPr>
        <w:rPr>
          <w:sz w:val="22"/>
          <w:szCs w:val="22"/>
          <w:lang w:val="fr-FR"/>
        </w:rPr>
      </w:pPr>
      <w:r w:rsidRPr="001214D0">
        <w:rPr>
          <w:sz w:val="22"/>
          <w:szCs w:val="22"/>
          <w:lang w:val="fr-FR"/>
        </w:rPr>
        <w:t>Les questions de la Section 6 sont identiques à un sous-ensemble de questions de la Section 9 du Questionnaire Femme à une exception (Q. 619), qui concerne la connaissance par l’enquêté si son père a déjà battu sa mère.</w:t>
      </w:r>
    </w:p>
    <w:p w14:paraId="75003F34" w14:textId="77777777" w:rsidR="009A2430" w:rsidRPr="001214D0" w:rsidRDefault="009A2430" w:rsidP="009A2430">
      <w:pPr>
        <w:rPr>
          <w:sz w:val="22"/>
          <w:szCs w:val="22"/>
          <w:lang w:val="fr-FR"/>
        </w:rPr>
      </w:pPr>
    </w:p>
    <w:p w14:paraId="2585AE2B" w14:textId="77777777" w:rsidR="009A2430" w:rsidRPr="001214D0" w:rsidRDefault="009A2430" w:rsidP="009A2430">
      <w:pPr>
        <w:pStyle w:val="AHeading1"/>
        <w:rPr>
          <w:sz w:val="22"/>
          <w:szCs w:val="22"/>
        </w:rPr>
      </w:pPr>
      <w:bookmarkStart w:id="222" w:name="_Toc245027018"/>
      <w:bookmarkStart w:id="223" w:name="_Toc266096214"/>
      <w:bookmarkStart w:id="224" w:name="_Toc266102439"/>
      <w:bookmarkStart w:id="225" w:name="_Toc94006611"/>
      <w:r w:rsidRPr="001214D0">
        <w:rPr>
          <w:sz w:val="22"/>
          <w:szCs w:val="22"/>
        </w:rPr>
        <w:t>G. Section 7 : VIH/sida</w:t>
      </w:r>
      <w:bookmarkEnd w:id="222"/>
      <w:bookmarkEnd w:id="223"/>
      <w:bookmarkEnd w:id="224"/>
      <w:bookmarkEnd w:id="225"/>
    </w:p>
    <w:p w14:paraId="14778044" w14:textId="77777777" w:rsidR="009A2430" w:rsidRPr="001214D0" w:rsidRDefault="009A2430" w:rsidP="009A2430">
      <w:pPr>
        <w:pStyle w:val="BodyText1"/>
        <w:rPr>
          <w:lang w:val="fr-FR"/>
        </w:rPr>
      </w:pPr>
    </w:p>
    <w:p w14:paraId="47805F9C" w14:textId="77777777" w:rsidR="009A2430" w:rsidRPr="001214D0" w:rsidRDefault="009A2430" w:rsidP="009A2430">
      <w:pPr>
        <w:rPr>
          <w:sz w:val="22"/>
          <w:szCs w:val="22"/>
          <w:lang w:val="fr-FR"/>
        </w:rPr>
      </w:pPr>
      <w:r w:rsidRPr="001214D0">
        <w:rPr>
          <w:sz w:val="22"/>
          <w:szCs w:val="22"/>
          <w:lang w:val="fr-FR"/>
        </w:rPr>
        <w:t>Dans cette section, cette série de questions est pratiquement identique à la Section 10 du Questionnaire Femme sauf que les questions sur les soins prénatals n’y figurent pas. En outre, les questions 733 et 734 sur les symptômes d’IST sont formulées différemment puisqu’elles s’appliquent aux hommes et non aux femmes.</w:t>
      </w:r>
    </w:p>
    <w:p w14:paraId="22E0B246" w14:textId="77777777" w:rsidR="009A2430" w:rsidRPr="001214D0" w:rsidRDefault="009A2430" w:rsidP="009A2430">
      <w:pPr>
        <w:rPr>
          <w:sz w:val="22"/>
          <w:szCs w:val="22"/>
          <w:lang w:val="fr-FR"/>
        </w:rPr>
      </w:pPr>
    </w:p>
    <w:p w14:paraId="2123EFAA" w14:textId="77777777" w:rsidR="009A2430" w:rsidRPr="001214D0" w:rsidRDefault="009A2430" w:rsidP="009A2430">
      <w:pPr>
        <w:pStyle w:val="AHeading1"/>
        <w:rPr>
          <w:sz w:val="22"/>
          <w:szCs w:val="22"/>
        </w:rPr>
      </w:pPr>
      <w:bookmarkStart w:id="226" w:name="_Toc245027019"/>
      <w:bookmarkStart w:id="227" w:name="_Toc266096215"/>
      <w:bookmarkStart w:id="228" w:name="_Toc266102440"/>
      <w:bookmarkStart w:id="229" w:name="_Toc94006612"/>
      <w:r w:rsidRPr="001214D0">
        <w:rPr>
          <w:sz w:val="22"/>
          <w:szCs w:val="22"/>
        </w:rPr>
        <w:t>H. Section 8 : Autres problèmes de santé</w:t>
      </w:r>
      <w:bookmarkEnd w:id="226"/>
      <w:bookmarkEnd w:id="227"/>
      <w:bookmarkEnd w:id="228"/>
      <w:bookmarkEnd w:id="229"/>
    </w:p>
    <w:p w14:paraId="7AAE0420" w14:textId="77777777" w:rsidR="009A2430" w:rsidRPr="001214D0" w:rsidRDefault="009A2430" w:rsidP="009A2430">
      <w:pPr>
        <w:pStyle w:val="BodyText1"/>
        <w:rPr>
          <w:lang w:val="fr-FR"/>
        </w:rPr>
      </w:pPr>
    </w:p>
    <w:p w14:paraId="00E148BF" w14:textId="452A59C1" w:rsidR="009A2430" w:rsidRPr="001214D0" w:rsidRDefault="009A2430" w:rsidP="009A2430">
      <w:pPr>
        <w:pStyle w:val="BodyText1"/>
        <w:rPr>
          <w:lang w:val="fr-FR"/>
        </w:rPr>
      </w:pPr>
      <w:r w:rsidRPr="4C80ADC7">
        <w:rPr>
          <w:u w:val="single"/>
          <w:lang w:val="fr-FR"/>
        </w:rPr>
        <w:t>Q</w:t>
      </w:r>
      <w:r w:rsidR="567803FB" w:rsidRPr="4C80ADC7">
        <w:rPr>
          <w:u w:val="single"/>
          <w:lang w:val="fr-FR"/>
        </w:rPr>
        <w:t>UESTIONS</w:t>
      </w:r>
      <w:r w:rsidRPr="4C80ADC7">
        <w:rPr>
          <w:u w:val="single"/>
          <w:lang w:val="fr-FR"/>
        </w:rPr>
        <w:t xml:space="preserve"> 801-805 : CIRCONCISION</w:t>
      </w:r>
    </w:p>
    <w:p w14:paraId="5DB08A72" w14:textId="77777777" w:rsidR="009A2430" w:rsidRPr="001214D0" w:rsidRDefault="009A2430" w:rsidP="009A2430">
      <w:pPr>
        <w:pStyle w:val="BodyText1"/>
        <w:rPr>
          <w:lang w:val="fr-FR"/>
        </w:rPr>
      </w:pPr>
    </w:p>
    <w:p w14:paraId="58BC270F" w14:textId="0687DB94" w:rsidR="009A2430" w:rsidRPr="001214D0" w:rsidRDefault="009A2430" w:rsidP="009A2430">
      <w:pPr>
        <w:pStyle w:val="BodyText1"/>
        <w:rPr>
          <w:lang w:val="fr-FR"/>
        </w:rPr>
      </w:pPr>
      <w:r w:rsidRPr="001214D0">
        <w:rPr>
          <w:lang w:val="fr-FR"/>
        </w:rPr>
        <w:t>La circoncision consiste en l’ablation du prépuce, Cette opération peut être effectuée pour des raisons religieuses, médicales ou culturelles et réalisée à la naissance, durant l’adolescence ou à d’autres moments de la vie d’un homme. Si un homme n’est pas circoncis ou ne sait pas ce qu’est la circoncision ou bien s’il déclare qu’il ne sait pas s’il est circoncis ou non, utilisez le code « NE SAIT PAS » à Q. 801 et passez à Q.</w:t>
      </w:r>
      <w:r w:rsidR="007B2F2E">
        <w:rPr>
          <w:lang w:val="fr-FR"/>
        </w:rPr>
        <w:t xml:space="preserve"> </w:t>
      </w:r>
      <w:r w:rsidRPr="001214D0">
        <w:rPr>
          <w:lang w:val="fr-FR"/>
        </w:rPr>
        <w:t>806. Sinon, posez les questions 802-805.</w:t>
      </w:r>
    </w:p>
    <w:p w14:paraId="4533421E" w14:textId="77777777" w:rsidR="009A2430" w:rsidRPr="001214D0" w:rsidRDefault="009A2430" w:rsidP="009A2430">
      <w:pPr>
        <w:pStyle w:val="BodyText1"/>
        <w:rPr>
          <w:lang w:val="fr-FR"/>
        </w:rPr>
      </w:pPr>
    </w:p>
    <w:p w14:paraId="5A7C404E" w14:textId="4FA35968" w:rsidR="009A2430" w:rsidRPr="001214D0" w:rsidRDefault="6805A564" w:rsidP="009A2430">
      <w:pPr>
        <w:pStyle w:val="BodyText1"/>
        <w:rPr>
          <w:lang w:val="fr-FR"/>
        </w:rPr>
      </w:pPr>
      <w:r w:rsidRPr="4DEDF334">
        <w:rPr>
          <w:lang w:val="fr-FR"/>
        </w:rPr>
        <w:t>Note</w:t>
      </w:r>
      <w:r w:rsidR="20FA9A33" w:rsidRPr="4DEDF334">
        <w:rPr>
          <w:lang w:val="fr-FR"/>
        </w:rPr>
        <w:t xml:space="preserve"> </w:t>
      </w:r>
      <w:r w:rsidRPr="4DEDF334">
        <w:rPr>
          <w:lang w:val="fr-FR"/>
        </w:rPr>
        <w:t>: Il est nécessaire de demander à tous les hommes qui se disent circoncis s'ils ont été traditionnellement circoncis et s'ils ont été circoncis médicalement.</w:t>
      </w:r>
    </w:p>
    <w:p w14:paraId="6BBBCE25" w14:textId="77777777" w:rsidR="009A2430" w:rsidRPr="001214D0" w:rsidRDefault="009A2430" w:rsidP="009A2430">
      <w:pPr>
        <w:pStyle w:val="BodyText1"/>
        <w:rPr>
          <w:lang w:val="fr-FR"/>
        </w:rPr>
      </w:pPr>
    </w:p>
    <w:p w14:paraId="1EE04B2B" w14:textId="77777777" w:rsidR="009A2430" w:rsidRPr="001214D0" w:rsidRDefault="009A2430" w:rsidP="009A2430">
      <w:pPr>
        <w:pStyle w:val="BodyText1"/>
        <w:rPr>
          <w:u w:val="single"/>
          <w:lang w:val="fr-FR"/>
        </w:rPr>
      </w:pPr>
      <w:r w:rsidRPr="001214D0">
        <w:rPr>
          <w:u w:val="single"/>
          <w:lang w:val="fr-FR"/>
        </w:rPr>
        <w:t>Q. 806 : CONSOMMATION ACTUELLE DE TABAC</w:t>
      </w:r>
    </w:p>
    <w:p w14:paraId="1DB06F7D" w14:textId="77777777" w:rsidR="009A2430" w:rsidRPr="001214D0" w:rsidRDefault="009A2430" w:rsidP="009A2430">
      <w:pPr>
        <w:pStyle w:val="BodyText1"/>
        <w:rPr>
          <w:u w:val="single"/>
          <w:lang w:val="fr-FR"/>
        </w:rPr>
      </w:pPr>
    </w:p>
    <w:p w14:paraId="14B1D119" w14:textId="268ED9CA" w:rsidR="009A2430" w:rsidRPr="001214D0" w:rsidRDefault="6805A564" w:rsidP="009A2430">
      <w:pPr>
        <w:pStyle w:val="BodyText1"/>
        <w:rPr>
          <w:lang w:val="fr-FR"/>
        </w:rPr>
      </w:pPr>
      <w:r w:rsidRPr="4DEDF334">
        <w:rPr>
          <w:lang w:val="fr-FR"/>
        </w:rPr>
        <w:t xml:space="preserve">Demandez à </w:t>
      </w:r>
      <w:bookmarkStart w:id="230" w:name="_Int_McAZMCwq"/>
      <w:r w:rsidRPr="4DEDF334">
        <w:rPr>
          <w:lang w:val="fr-FR"/>
        </w:rPr>
        <w:t>l’enquêté</w:t>
      </w:r>
      <w:bookmarkEnd w:id="230"/>
      <w:r w:rsidRPr="4DEDF334">
        <w:rPr>
          <w:lang w:val="fr-FR"/>
        </w:rPr>
        <w:t xml:space="preserve"> s’il fume tous les jours, seulement certains jours ou pas du tout. </w:t>
      </w:r>
      <w:r w:rsidR="7996DD28" w:rsidRPr="4DEDF334">
        <w:rPr>
          <w:lang w:val="fr-FR"/>
        </w:rPr>
        <w:t>Note :</w:t>
      </w:r>
      <w:r w:rsidRPr="4DEDF334">
        <w:rPr>
          <w:lang w:val="fr-FR"/>
        </w:rPr>
        <w:t xml:space="preserve"> Cette question ne précise pas que </w:t>
      </w:r>
      <w:bookmarkStart w:id="231" w:name="_Int_PJFKWGZr"/>
      <w:r w:rsidRPr="4DEDF334">
        <w:rPr>
          <w:lang w:val="fr-FR"/>
        </w:rPr>
        <w:t>l'enquêté</w:t>
      </w:r>
      <w:bookmarkEnd w:id="231"/>
      <w:r w:rsidRPr="4DEDF334">
        <w:rPr>
          <w:lang w:val="fr-FR"/>
        </w:rPr>
        <w:t xml:space="preserve"> fume des cigarettes, mais seulement s'il fume du tabac.</w:t>
      </w:r>
    </w:p>
    <w:p w14:paraId="04AF78E3" w14:textId="77777777" w:rsidR="009A2430" w:rsidRPr="001214D0" w:rsidRDefault="009A2430" w:rsidP="009A2430">
      <w:pPr>
        <w:pStyle w:val="BodyText1"/>
        <w:rPr>
          <w:u w:val="single"/>
          <w:lang w:val="fr-FR"/>
        </w:rPr>
      </w:pPr>
    </w:p>
    <w:p w14:paraId="5ABD56E8" w14:textId="035615B6" w:rsidR="009A2430" w:rsidRPr="001214D0" w:rsidRDefault="009A2430" w:rsidP="009A2430">
      <w:pPr>
        <w:pStyle w:val="BodyText1"/>
        <w:rPr>
          <w:u w:val="single"/>
          <w:lang w:val="fr-FR"/>
        </w:rPr>
      </w:pPr>
      <w:r w:rsidRPr="4C80ADC7">
        <w:rPr>
          <w:u w:val="single"/>
          <w:lang w:val="fr-FR"/>
        </w:rPr>
        <w:t>Q</w:t>
      </w:r>
      <w:r w:rsidR="26259575" w:rsidRPr="4C80ADC7">
        <w:rPr>
          <w:u w:val="single"/>
          <w:lang w:val="fr-FR"/>
        </w:rPr>
        <w:t>UESTIONS</w:t>
      </w:r>
      <w:r w:rsidRPr="4C80ADC7">
        <w:rPr>
          <w:u w:val="single"/>
          <w:lang w:val="fr-FR"/>
        </w:rPr>
        <w:t xml:space="preserve"> 807-808 : CONSOMMATION PASSÉE DE TABAC</w:t>
      </w:r>
    </w:p>
    <w:p w14:paraId="2CBBF632" w14:textId="77777777" w:rsidR="009A2430" w:rsidRPr="001214D0" w:rsidRDefault="009A2430" w:rsidP="009A2430">
      <w:pPr>
        <w:pStyle w:val="BodyText1"/>
        <w:rPr>
          <w:lang w:val="fr-FR"/>
        </w:rPr>
      </w:pPr>
    </w:p>
    <w:p w14:paraId="41E0B5EE" w14:textId="14BCBCAE" w:rsidR="009A2430" w:rsidRPr="001214D0" w:rsidRDefault="009A2430" w:rsidP="009A2430">
      <w:pPr>
        <w:pStyle w:val="BodyText1"/>
        <w:rPr>
          <w:lang w:val="fr-FR"/>
        </w:rPr>
      </w:pPr>
      <w:r w:rsidRPr="4C80ADC7">
        <w:rPr>
          <w:lang w:val="fr-FR"/>
        </w:rPr>
        <w:t xml:space="preserve">À Q. 807, on demande aux enquêtés qui fument actuellement du tabac “CERTAINS JOURS si, dans le passé, ils fumaient tous les </w:t>
      </w:r>
      <w:r w:rsidR="1023528B" w:rsidRPr="4C80ADC7">
        <w:rPr>
          <w:lang w:val="fr-FR"/>
        </w:rPr>
        <w:t>jours.</w:t>
      </w:r>
      <w:r w:rsidRPr="4C80ADC7">
        <w:rPr>
          <w:lang w:val="fr-FR"/>
        </w:rPr>
        <w:t xml:space="preserve"> À Q. 808, on demande aux enquêtés qui ont déclaré qu’ils ne </w:t>
      </w:r>
      <w:r w:rsidRPr="4C80ADC7">
        <w:rPr>
          <w:lang w:val="fr-FR"/>
        </w:rPr>
        <w:lastRenderedPageBreak/>
        <w:t xml:space="preserve">FUMENT PAS actuellement de tabac s’ils fumaient dans le passé, tous les jours, certains jours ou pas du tout. </w:t>
      </w:r>
    </w:p>
    <w:p w14:paraId="64B0362A" w14:textId="77777777" w:rsidR="009A2430" w:rsidRPr="001214D0" w:rsidRDefault="009A2430" w:rsidP="009A2430">
      <w:pPr>
        <w:pStyle w:val="BodyText1"/>
        <w:rPr>
          <w:lang w:val="fr-FR"/>
        </w:rPr>
      </w:pPr>
    </w:p>
    <w:p w14:paraId="571AC6C4" w14:textId="52A070F6" w:rsidR="009A2430" w:rsidRPr="001214D0" w:rsidRDefault="009A2430" w:rsidP="009A2430">
      <w:pPr>
        <w:pStyle w:val="BodyText1"/>
        <w:rPr>
          <w:u w:val="single"/>
          <w:lang w:val="fr-FR"/>
        </w:rPr>
      </w:pPr>
      <w:r w:rsidRPr="4C80ADC7">
        <w:rPr>
          <w:u w:val="single"/>
          <w:lang w:val="fr-FR"/>
        </w:rPr>
        <w:t>Q</w:t>
      </w:r>
      <w:r w:rsidR="3456FDF4" w:rsidRPr="4C80ADC7">
        <w:rPr>
          <w:u w:val="single"/>
          <w:lang w:val="fr-FR"/>
        </w:rPr>
        <w:t>UESTIONS</w:t>
      </w:r>
      <w:r w:rsidRPr="4C80ADC7">
        <w:rPr>
          <w:u w:val="single"/>
          <w:lang w:val="fr-FR"/>
        </w:rPr>
        <w:t xml:space="preserve"> 809 et 810 : TYPES DE TABAC CONSOMM</w:t>
      </w:r>
      <w:r w:rsidR="46F57ED6" w:rsidRPr="4C80ADC7">
        <w:rPr>
          <w:u w:val="single"/>
          <w:lang w:val="fr-FR"/>
        </w:rPr>
        <w:t>É</w:t>
      </w:r>
      <w:r w:rsidRPr="4C80ADC7">
        <w:rPr>
          <w:u w:val="single"/>
          <w:lang w:val="fr-FR"/>
        </w:rPr>
        <w:t>S PAR JOUR ET PAR SEMAINE</w:t>
      </w:r>
    </w:p>
    <w:p w14:paraId="3948416B" w14:textId="77777777" w:rsidR="009A2430" w:rsidRPr="001214D0" w:rsidRDefault="009A2430" w:rsidP="009A2430">
      <w:pPr>
        <w:pStyle w:val="BodyText1"/>
        <w:rPr>
          <w:lang w:val="fr-FR"/>
        </w:rPr>
      </w:pPr>
    </w:p>
    <w:p w14:paraId="24027526" w14:textId="3D56F1BE" w:rsidR="009A2430" w:rsidRPr="001214D0" w:rsidRDefault="5D0A5340" w:rsidP="009A2430">
      <w:pPr>
        <w:pStyle w:val="BodyText1"/>
        <w:rPr>
          <w:lang w:val="fr-FR"/>
        </w:rPr>
      </w:pPr>
      <w:r w:rsidRPr="4C80ADC7">
        <w:rPr>
          <w:lang w:val="fr-FR"/>
        </w:rPr>
        <w:t>Aux enquêtés</w:t>
      </w:r>
      <w:r w:rsidR="009A2430" w:rsidRPr="4C80ADC7">
        <w:rPr>
          <w:lang w:val="fr-FR"/>
        </w:rPr>
        <w:t xml:space="preserve"> qui fument actuellement du tabac</w:t>
      </w:r>
      <w:r w:rsidR="1E18995F" w:rsidRPr="4C80ADC7">
        <w:rPr>
          <w:lang w:val="fr-FR"/>
        </w:rPr>
        <w:t xml:space="preserve"> « TOUS</w:t>
      </w:r>
      <w:r w:rsidR="009A2430" w:rsidRPr="4C80ADC7">
        <w:rPr>
          <w:lang w:val="fr-FR"/>
        </w:rPr>
        <w:t xml:space="preserve"> LES </w:t>
      </w:r>
      <w:r w:rsidR="46404135" w:rsidRPr="4C80ADC7">
        <w:rPr>
          <w:lang w:val="fr-FR"/>
        </w:rPr>
        <w:t>JOURS »</w:t>
      </w:r>
      <w:r w:rsidR="009A2430" w:rsidRPr="4C80ADC7">
        <w:rPr>
          <w:lang w:val="fr-FR"/>
        </w:rPr>
        <w:t xml:space="preserve">, </w:t>
      </w:r>
      <w:r w:rsidR="77956B6F" w:rsidRPr="4C80ADC7">
        <w:rPr>
          <w:lang w:val="fr-FR"/>
        </w:rPr>
        <w:t xml:space="preserve">on pose </w:t>
      </w:r>
      <w:r w:rsidR="009A2430" w:rsidRPr="4C80ADC7">
        <w:rPr>
          <w:lang w:val="fr-FR"/>
        </w:rPr>
        <w:t xml:space="preserve">Q. 809 </w:t>
      </w:r>
      <w:r w:rsidR="0E49CCE3" w:rsidRPr="4C80ADC7">
        <w:rPr>
          <w:lang w:val="fr-FR"/>
        </w:rPr>
        <w:t>pour savoir</w:t>
      </w:r>
      <w:r w:rsidR="009A2430" w:rsidRPr="4C80ADC7">
        <w:rPr>
          <w:lang w:val="fr-FR"/>
        </w:rPr>
        <w:t xml:space="preserve">, en moyenne, combien de chaque produit ils fument chaque jour. Quand vous enregistrez le nombre de fois que l’enquêté fume chacun de ces produits, pensez à inscrire ‘00’ devant chaque nombre inférieur à 10, ou ‘0’ entre 10 et 100. Si le produit n’est pas utilisé du tout enregistrez, ‘000’. Si le produit est utilisé mais pas chaque jour, inscrivez ‘888’. Si l’enquêté donne une réponse non numérique, insistez pour obtenir une réponse numérique. Prenez soin de bien enregistrer une réponse pour chaque produit. </w:t>
      </w:r>
    </w:p>
    <w:p w14:paraId="0D54ED07" w14:textId="77777777" w:rsidR="009A2430" w:rsidRPr="001214D0" w:rsidRDefault="009A2430" w:rsidP="009A2430">
      <w:pPr>
        <w:pStyle w:val="BodyText1"/>
        <w:rPr>
          <w:lang w:val="fr-FR"/>
        </w:rPr>
      </w:pPr>
    </w:p>
    <w:p w14:paraId="0E15DE31" w14:textId="77777777" w:rsidR="009A2430" w:rsidRPr="001214D0" w:rsidRDefault="009A2430" w:rsidP="009A2430">
      <w:pPr>
        <w:pStyle w:val="BodyText1"/>
        <w:rPr>
          <w:lang w:val="fr-FR"/>
        </w:rPr>
      </w:pPr>
      <w:r w:rsidRPr="001214D0">
        <w:rPr>
          <w:lang w:val="fr-FR"/>
        </w:rPr>
        <w:t xml:space="preserve">La question 810 est similaire à Q. 809 mais elle porte sur la consommation hebdomadaire. Pour enregistrer les réponses, procédez de la même manière qu’à Q. 809. </w:t>
      </w:r>
    </w:p>
    <w:p w14:paraId="77F9BD90" w14:textId="77777777" w:rsidR="009A2430" w:rsidRPr="001214D0" w:rsidRDefault="009A2430" w:rsidP="009A2430">
      <w:pPr>
        <w:pStyle w:val="BodyText1"/>
        <w:rPr>
          <w:lang w:val="fr-FR"/>
        </w:rPr>
      </w:pPr>
    </w:p>
    <w:p w14:paraId="42EA2D41" w14:textId="63E5843A" w:rsidR="009A2430" w:rsidRPr="001214D0" w:rsidRDefault="00012EDA" w:rsidP="009A2430">
      <w:pPr>
        <w:pStyle w:val="BodyText1"/>
        <w:rPr>
          <w:u w:val="single"/>
          <w:lang w:val="fr-FR"/>
        </w:rPr>
      </w:pPr>
      <w:r w:rsidRPr="4C80ADC7">
        <w:rPr>
          <w:u w:val="single"/>
          <w:lang w:val="fr-FR"/>
        </w:rPr>
        <w:t>QUESTIONS</w:t>
      </w:r>
      <w:r w:rsidR="009A2430" w:rsidRPr="001214D0">
        <w:rPr>
          <w:u w:val="single"/>
          <w:lang w:val="fr-FR"/>
        </w:rPr>
        <w:t xml:space="preserve"> 811-813 : TABAC SANS FUMÉE</w:t>
      </w:r>
    </w:p>
    <w:p w14:paraId="2CD6FED7" w14:textId="77777777" w:rsidR="009A2430" w:rsidRPr="001214D0" w:rsidRDefault="009A2430" w:rsidP="009A2430">
      <w:pPr>
        <w:pStyle w:val="BodyText1"/>
        <w:rPr>
          <w:lang w:val="fr-FR"/>
        </w:rPr>
      </w:pPr>
    </w:p>
    <w:p w14:paraId="4EFB4AFB" w14:textId="77777777" w:rsidR="009A2430" w:rsidRPr="001214D0" w:rsidRDefault="6805A564" w:rsidP="009A2430">
      <w:pPr>
        <w:pStyle w:val="BodyText1"/>
        <w:rPr>
          <w:lang w:val="fr-FR"/>
        </w:rPr>
      </w:pPr>
      <w:r w:rsidRPr="4DEDF334">
        <w:rPr>
          <w:lang w:val="fr-FR"/>
        </w:rPr>
        <w:t xml:space="preserve">À Q. 811, on demande à </w:t>
      </w:r>
      <w:bookmarkStart w:id="232" w:name="_Int_EHZqN1io"/>
      <w:r w:rsidRPr="4DEDF334">
        <w:rPr>
          <w:lang w:val="fr-FR"/>
        </w:rPr>
        <w:t>l’enquêté</w:t>
      </w:r>
      <w:bookmarkEnd w:id="232"/>
      <w:r w:rsidRPr="4DEDF334">
        <w:rPr>
          <w:lang w:val="fr-FR"/>
        </w:rPr>
        <w:t xml:space="preserve"> s’il consomme actuellement du tabac sans fumée chaque jour, certains jours ou pas du tout. Aux enquêtés qui ont déclaré en consommer « CHAQUE JOUR », posez Q. 812. Inscrivez le nombre de fois que l’enquêté utilise, en moyenne, chacun de ces produits par jour en procédant comme à la question Q. 809. </w:t>
      </w:r>
    </w:p>
    <w:p w14:paraId="197866F6" w14:textId="77777777" w:rsidR="009A2430" w:rsidRPr="001214D0" w:rsidRDefault="009A2430" w:rsidP="009A2430">
      <w:pPr>
        <w:pStyle w:val="BodyText1"/>
        <w:rPr>
          <w:lang w:val="fr-FR"/>
        </w:rPr>
      </w:pPr>
    </w:p>
    <w:p w14:paraId="3B12B4CC" w14:textId="66F4CBF5" w:rsidR="009A2430" w:rsidRPr="001214D0" w:rsidRDefault="009A2430" w:rsidP="009A2430">
      <w:pPr>
        <w:pStyle w:val="BodyText1"/>
        <w:rPr>
          <w:lang w:val="fr-FR"/>
        </w:rPr>
      </w:pPr>
      <w:r w:rsidRPr="4C80ADC7">
        <w:rPr>
          <w:lang w:val="fr-FR"/>
        </w:rPr>
        <w:t>La question 813 est similaire à Q. 812 mais elle s’adresse uniquement aux enquêtés qui ont déclaré utiliser actuellement « CERTAINS JOURS » du tabac sans fumer. Enregistrez combien de chaque produit du tabac sans fumée l</w:t>
      </w:r>
      <w:r w:rsidR="6F46207D" w:rsidRPr="4C80ADC7">
        <w:rPr>
          <w:lang w:val="fr-FR"/>
        </w:rPr>
        <w:t>'enquêté</w:t>
      </w:r>
      <w:r w:rsidRPr="4C80ADC7">
        <w:rPr>
          <w:lang w:val="fr-FR"/>
        </w:rPr>
        <w:t xml:space="preserve"> consomme chaque semaine de la même manière que vous enregistrez les réponses à Q. 810.</w:t>
      </w:r>
    </w:p>
    <w:p w14:paraId="57AED03F" w14:textId="77777777" w:rsidR="009A2430" w:rsidRPr="001214D0" w:rsidRDefault="009A2430" w:rsidP="009A2430">
      <w:pPr>
        <w:pStyle w:val="BodyText"/>
        <w:rPr>
          <w:b/>
          <w:lang w:val="fr-FR"/>
        </w:rPr>
      </w:pPr>
    </w:p>
    <w:p w14:paraId="53257436" w14:textId="1A5334B2" w:rsidR="009A2430" w:rsidRPr="007D2A2D" w:rsidRDefault="009A2430" w:rsidP="00012EDA">
      <w:pPr>
        <w:pStyle w:val="BodyText"/>
        <w:rPr>
          <w:lang w:val="fr-FR"/>
        </w:rPr>
      </w:pPr>
      <w:r w:rsidRPr="001214D0">
        <w:rPr>
          <w:b/>
          <w:lang w:val="fr-FR"/>
        </w:rPr>
        <w:t>FIN DU MANUEL DE L’ENQUÊTRICE ET DE L’ENQUÊTEU</w:t>
      </w:r>
    </w:p>
    <w:sectPr w:rsidR="009A2430" w:rsidRPr="007D2A2D" w:rsidSect="009951B9">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809C9" w14:textId="77777777" w:rsidR="00064FB2" w:rsidRDefault="00064FB2" w:rsidP="00F90EB8">
      <w:r>
        <w:separator/>
      </w:r>
    </w:p>
  </w:endnote>
  <w:endnote w:type="continuationSeparator" w:id="0">
    <w:p w14:paraId="6B6AE736" w14:textId="77777777" w:rsidR="00064FB2" w:rsidRDefault="00064FB2" w:rsidP="00F90EB8">
      <w:r>
        <w:continuationSeparator/>
      </w:r>
    </w:p>
  </w:endnote>
  <w:endnote w:type="continuationNotice" w:id="1">
    <w:p w14:paraId="2D0DE2D1" w14:textId="77777777" w:rsidR="00064FB2" w:rsidRDefault="00064F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FFB7" w14:textId="77777777" w:rsidR="00486E23" w:rsidRPr="002E4C60" w:rsidRDefault="00486E23" w:rsidP="008943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BB83E" w14:textId="77777777" w:rsidR="00486E23" w:rsidRPr="002E4C60" w:rsidRDefault="00486E23" w:rsidP="00894301">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9C606" w14:textId="77777777" w:rsidR="00486E23" w:rsidRPr="000B3921" w:rsidRDefault="00486E23" w:rsidP="00894301">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875546"/>
      <w:docPartObj>
        <w:docPartGallery w:val="Page Numbers (Bottom of Page)"/>
        <w:docPartUnique/>
      </w:docPartObj>
    </w:sdtPr>
    <w:sdtEndPr>
      <w:rPr>
        <w:noProof/>
      </w:rPr>
    </w:sdtEndPr>
    <w:sdtContent>
      <w:p w14:paraId="664EC559" w14:textId="77777777" w:rsidR="00486E23" w:rsidRDefault="00486E2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F5C25E" w14:textId="77777777" w:rsidR="00486E23" w:rsidRDefault="00486E2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7517180"/>
      <w:docPartObj>
        <w:docPartGallery w:val="Page Numbers (Bottom of Page)"/>
        <w:docPartUnique/>
      </w:docPartObj>
    </w:sdtPr>
    <w:sdtEndPr>
      <w:rPr>
        <w:noProof/>
      </w:rPr>
    </w:sdtEndPr>
    <w:sdtContent>
      <w:p w14:paraId="4DE9B827" w14:textId="77777777" w:rsidR="00486E23" w:rsidRDefault="00486E23">
        <w:pPr>
          <w:pStyle w:val="Footer"/>
          <w:jc w:val="right"/>
        </w:pPr>
        <w:r>
          <w:fldChar w:fldCharType="begin"/>
        </w:r>
        <w:r>
          <w:instrText xml:space="preserve"> PAGE   \* MERGEFORMAT </w:instrText>
        </w:r>
        <w:r>
          <w:fldChar w:fldCharType="separate"/>
        </w:r>
        <w:r>
          <w:rPr>
            <w:noProof/>
          </w:rPr>
          <w:t>72</w:t>
        </w:r>
        <w:r>
          <w:rPr>
            <w:noProof/>
          </w:rPr>
          <w:fldChar w:fldCharType="end"/>
        </w:r>
      </w:p>
    </w:sdtContent>
  </w:sdt>
  <w:p w14:paraId="1A4A9D1E" w14:textId="77777777" w:rsidR="00486E23" w:rsidRDefault="00486E2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0011960"/>
      <w:docPartObj>
        <w:docPartGallery w:val="Page Numbers (Bottom of Page)"/>
        <w:docPartUnique/>
      </w:docPartObj>
    </w:sdtPr>
    <w:sdtEndPr>
      <w:rPr>
        <w:noProof/>
      </w:rPr>
    </w:sdtEndPr>
    <w:sdtContent>
      <w:p w14:paraId="262FA99B" w14:textId="77777777" w:rsidR="00486E23" w:rsidRDefault="00486E2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8A6D8A" w14:textId="77777777" w:rsidR="00486E23" w:rsidRDefault="00486E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555B4" w14:textId="77777777" w:rsidR="00064FB2" w:rsidRDefault="00064FB2" w:rsidP="00F90EB8">
      <w:r>
        <w:separator/>
      </w:r>
    </w:p>
  </w:footnote>
  <w:footnote w:type="continuationSeparator" w:id="0">
    <w:p w14:paraId="2AC50A01" w14:textId="77777777" w:rsidR="00064FB2" w:rsidRDefault="00064FB2" w:rsidP="00F90EB8">
      <w:r>
        <w:continuationSeparator/>
      </w:r>
    </w:p>
  </w:footnote>
  <w:footnote w:type="continuationNotice" w:id="1">
    <w:p w14:paraId="5C861D5C" w14:textId="77777777" w:rsidR="00064FB2" w:rsidRDefault="00064FB2"/>
  </w:footnote>
  <w:footnote w:id="2">
    <w:p w14:paraId="424BF53C" w14:textId="5BDF14E3" w:rsidR="00486E23" w:rsidRPr="00936FDF" w:rsidRDefault="00486E23">
      <w:pPr>
        <w:pStyle w:val="FootnoteText"/>
        <w:rPr>
          <w:lang w:val="fr-FR"/>
        </w:rPr>
      </w:pPr>
      <w:r w:rsidRPr="00936FDF">
        <w:rPr>
          <w:rStyle w:val="FootnoteReference"/>
        </w:rPr>
        <w:footnoteRef/>
      </w:r>
      <w:r w:rsidRPr="00936FDF">
        <w:rPr>
          <w:lang w:val="fr-FR"/>
        </w:rPr>
        <w:t xml:space="preserve"> Le texte entre parenthèses doit être remplacé par des informations spécifiques au pays ou supprimé si nécessaire.</w:t>
      </w:r>
    </w:p>
  </w:footnote>
  <w:footnote w:id="3">
    <w:p w14:paraId="2A7B5C6C" w14:textId="16D94220" w:rsidR="00486E23" w:rsidRPr="000801B3" w:rsidRDefault="00486E23" w:rsidP="00F90EB8">
      <w:pPr>
        <w:pStyle w:val="FootnoteText"/>
        <w:rPr>
          <w:vertAlign w:val="superscript"/>
          <w:lang w:val="fr-FR"/>
        </w:rPr>
      </w:pPr>
      <w:r w:rsidRPr="18AAA801">
        <w:rPr>
          <w:vertAlign w:val="superscript"/>
          <w:lang w:val="fr-FR"/>
        </w:rPr>
        <w:t xml:space="preserve">2 </w:t>
      </w:r>
      <w:r w:rsidRPr="18AAA801">
        <w:rPr>
          <w:lang w:val="fr-FR"/>
        </w:rPr>
        <w:t>Dans les cas où des hommes sont interviewés dans un sous-échantillon de ménages, il faudra introduire et expliquer, de manière appropriée, ce qu’est un sous-échantillon.</w:t>
      </w:r>
    </w:p>
  </w:footnote>
  <w:footnote w:id="4">
    <w:p w14:paraId="59955886" w14:textId="77777777" w:rsidR="00486E23" w:rsidRPr="000D30C2" w:rsidRDefault="00486E23" w:rsidP="00F90EB8">
      <w:pPr>
        <w:pStyle w:val="FootnoteText"/>
        <w:rPr>
          <w:lang w:val="fr-FR"/>
        </w:rPr>
      </w:pPr>
      <w:r>
        <w:rPr>
          <w:rStyle w:val="FootnoteReference"/>
        </w:rPr>
        <w:footnoteRef/>
      </w:r>
      <w:r w:rsidRPr="000D30C2">
        <w:rPr>
          <w:lang w:val="fr-FR"/>
        </w:rPr>
        <w:t xml:space="preserve"> Utilisez la terminologie du pays pour d</w:t>
      </w:r>
      <w:r>
        <w:rPr>
          <w:lang w:val="fr-FR"/>
        </w:rPr>
        <w:t xml:space="preserve">ésigner les techniciens chargés d’effectuer les tests biomarqueurs comme les infirmières, les techniciens en santé, les chercheurs en santé ou les spécialistes des biomarqueurs. </w:t>
      </w:r>
    </w:p>
  </w:footnote>
  <w:footnote w:id="5">
    <w:p w14:paraId="25D916FB" w14:textId="77777777" w:rsidR="00486E23" w:rsidRDefault="00486E23" w:rsidP="00936FDF">
      <w:pPr>
        <w:pStyle w:val="FootnoteText"/>
        <w:rPr>
          <w:lang w:val="fr-FR"/>
        </w:rPr>
      </w:pPr>
      <w:r>
        <w:rPr>
          <w:rStyle w:val="FootnoteReference"/>
        </w:rPr>
        <w:footnoteRef/>
      </w:r>
      <w:r w:rsidRPr="00173348">
        <w:rPr>
          <w:lang w:val="fr-FR"/>
        </w:rPr>
        <w:t xml:space="preserve"> </w:t>
      </w:r>
      <w:r w:rsidRPr="004555D5">
        <w:rPr>
          <w:lang w:val="fr-FR"/>
        </w:rPr>
        <w:t>Généralement, le sel est iodé avec soit de l’iodate de potassium, soit de l’iodure de potassium. Cependant, des kits de tests comportent des additifs spécifiques. Un kit de test pour du sel enrichi avec de l’iodate de potassium ne sera pas efficace sur du sel enrichi avec de l’iodure de potassium et vice versa. Incluez donc les instructions appropriées au kit de test qui sera utilisé au cours de l’enquête.</w:t>
      </w:r>
    </w:p>
    <w:p w14:paraId="14536B96" w14:textId="77777777" w:rsidR="00486E23" w:rsidRPr="00C56993" w:rsidRDefault="00486E23" w:rsidP="00936FDF">
      <w:pPr>
        <w:pStyle w:val="FootnoteText"/>
        <w:rPr>
          <w:vertAlign w:val="superscript"/>
          <w:lang w:val="fr-FR"/>
        </w:rPr>
      </w:pPr>
    </w:p>
  </w:footnote>
  <w:footnote w:id="6">
    <w:p w14:paraId="5F530925" w14:textId="77777777" w:rsidR="00486E23" w:rsidRPr="00C56993" w:rsidRDefault="00486E23" w:rsidP="00936FDF">
      <w:pPr>
        <w:pStyle w:val="FootnoteText"/>
        <w:rPr>
          <w:lang w:val="fr-FR"/>
        </w:rPr>
      </w:pPr>
      <w:r>
        <w:rPr>
          <w:rStyle w:val="FootnoteReference"/>
        </w:rPr>
        <w:footnoteRef/>
      </w:r>
      <w:r w:rsidRPr="00C56993">
        <w:rPr>
          <w:lang w:val="fr-FR"/>
        </w:rPr>
        <w:t xml:space="preserve"> Note</w:t>
      </w:r>
      <w:r>
        <w:rPr>
          <w:lang w:val="fr-FR"/>
        </w:rPr>
        <w:t xml:space="preserve"> </w:t>
      </w:r>
      <w:r w:rsidRPr="00C56993">
        <w:rPr>
          <w:lang w:val="fr-FR"/>
        </w:rPr>
        <w:t xml:space="preserve">: Ces instructions s’appliquent au sel </w:t>
      </w:r>
      <w:r>
        <w:rPr>
          <w:lang w:val="fr-FR"/>
        </w:rPr>
        <w:t>iodé</w:t>
      </w:r>
      <w:r w:rsidRPr="00C56993">
        <w:rPr>
          <w:lang w:val="fr-FR"/>
        </w:rPr>
        <w:t xml:space="preserve"> avec de l</w:t>
      </w:r>
      <w:r>
        <w:rPr>
          <w:lang w:val="fr-FR"/>
        </w:rPr>
        <w:t>’iodate de potassium</w:t>
      </w:r>
      <w:r w:rsidRPr="00C56993">
        <w:rPr>
          <w:lang w:val="fr-FR"/>
        </w:rPr>
        <w:t xml:space="preserve">. </w:t>
      </w:r>
      <w:r>
        <w:rPr>
          <w:lang w:val="fr-FR"/>
        </w:rPr>
        <w:t>Elles ne doivent pas figurer dans le</w:t>
      </w:r>
      <w:r w:rsidRPr="00C56993">
        <w:rPr>
          <w:lang w:val="fr-FR"/>
        </w:rPr>
        <w:t xml:space="preserve"> manuel si le </w:t>
      </w:r>
      <w:r>
        <w:rPr>
          <w:lang w:val="fr-FR"/>
        </w:rPr>
        <w:t>kit de test d’iodate de potassium n’est pas utilisé dans l’enquête.</w:t>
      </w:r>
    </w:p>
  </w:footnote>
  <w:footnote w:id="7">
    <w:p w14:paraId="3D22421A" w14:textId="40A37A0A" w:rsidR="00486E23" w:rsidRPr="00C208EB" w:rsidRDefault="00486E23" w:rsidP="00936FDF">
      <w:pPr>
        <w:pStyle w:val="FootnoteText"/>
        <w:rPr>
          <w:lang w:val="fr-FR"/>
        </w:rPr>
      </w:pPr>
      <w:r>
        <w:rPr>
          <w:rStyle w:val="FootnoteReference"/>
        </w:rPr>
        <w:footnoteRef/>
      </w:r>
      <w:r w:rsidRPr="00C208EB">
        <w:rPr>
          <w:lang w:val="fr-FR"/>
        </w:rPr>
        <w:t xml:space="preserve"> </w:t>
      </w:r>
      <w:r w:rsidRPr="00C56993">
        <w:rPr>
          <w:lang w:val="fr-FR"/>
        </w:rPr>
        <w:t xml:space="preserve">Ces instructions s’appliquent au sel </w:t>
      </w:r>
      <w:r>
        <w:rPr>
          <w:lang w:val="fr-FR"/>
        </w:rPr>
        <w:t>iodé</w:t>
      </w:r>
      <w:r w:rsidRPr="00C56993">
        <w:rPr>
          <w:lang w:val="fr-FR"/>
        </w:rPr>
        <w:t xml:space="preserve"> avec de l</w:t>
      </w:r>
      <w:r>
        <w:rPr>
          <w:lang w:val="fr-FR"/>
        </w:rPr>
        <w:t>’iodure de potassium</w:t>
      </w:r>
      <w:r w:rsidRPr="00C56993">
        <w:rPr>
          <w:lang w:val="fr-FR"/>
        </w:rPr>
        <w:t xml:space="preserve">. </w:t>
      </w:r>
      <w:r>
        <w:rPr>
          <w:lang w:val="fr-FR"/>
        </w:rPr>
        <w:t>Elles ne doivent pas figurer dans le</w:t>
      </w:r>
      <w:r w:rsidRPr="00C56993">
        <w:rPr>
          <w:lang w:val="fr-FR"/>
        </w:rPr>
        <w:t xml:space="preserve"> manuel si le </w:t>
      </w:r>
      <w:r w:rsidRPr="00617BBD">
        <w:rPr>
          <w:lang w:val="fr-FR"/>
        </w:rPr>
        <w:t>kit d</w:t>
      </w:r>
      <w:r>
        <w:rPr>
          <w:lang w:val="fr-FR"/>
        </w:rPr>
        <w:t>u</w:t>
      </w:r>
      <w:r w:rsidRPr="00617BBD">
        <w:rPr>
          <w:lang w:val="fr-FR"/>
        </w:rPr>
        <w:t xml:space="preserve"> test d’iod</w:t>
      </w:r>
      <w:r>
        <w:rPr>
          <w:lang w:val="fr-FR"/>
        </w:rPr>
        <w:t>ure</w:t>
      </w:r>
      <w:r w:rsidRPr="00617BBD">
        <w:rPr>
          <w:lang w:val="fr-FR"/>
        </w:rPr>
        <w:t xml:space="preserve"> de potassium n’est pas utilisé dans l’enquête.</w:t>
      </w:r>
      <w:r>
        <w:rPr>
          <w:lang w:val="fr-FR"/>
        </w:rPr>
        <w:t xml:space="preserve"> </w:t>
      </w:r>
      <w:r w:rsidRPr="002A2C1F">
        <w:rPr>
          <w:lang w:val="fr-FR"/>
        </w:rPr>
        <w:t xml:space="preserve">Si des </w:t>
      </w:r>
      <w:r>
        <w:rPr>
          <w:lang w:val="fr-FR"/>
        </w:rPr>
        <w:t xml:space="preserve">kits du test </w:t>
      </w:r>
      <w:r w:rsidRPr="002A2C1F">
        <w:rPr>
          <w:lang w:val="fr-FR"/>
        </w:rPr>
        <w:t xml:space="preserve">d’iodure de potassium sont utilisées dans l’enquête, </w:t>
      </w:r>
      <w:r>
        <w:rPr>
          <w:lang w:val="fr-FR"/>
        </w:rPr>
        <w:t>comparez</w:t>
      </w:r>
      <w:r w:rsidRPr="002A2C1F">
        <w:rPr>
          <w:lang w:val="fr-FR"/>
        </w:rPr>
        <w:t xml:space="preserve"> les instructions </w:t>
      </w:r>
      <w:r>
        <w:rPr>
          <w:lang w:val="fr-FR"/>
        </w:rPr>
        <w:t>de ce manuel à celles</w:t>
      </w:r>
      <w:r w:rsidRPr="002A2C1F">
        <w:rPr>
          <w:lang w:val="fr-FR"/>
        </w:rPr>
        <w:t xml:space="preserve"> qui viennent avec le kit puisque certains kits de test d’iodure de potassium sont livrés avec la solution </w:t>
      </w:r>
      <w:r w:rsidRPr="00A60DBE">
        <w:rPr>
          <w:lang w:val="fr-FR"/>
        </w:rPr>
        <w:t>pour retester</w:t>
      </w:r>
      <w:r>
        <w:rPr>
          <w:lang w:val="fr-FR"/>
        </w:rPr>
        <w:t>. L</w:t>
      </w:r>
      <w:r w:rsidRPr="002A2C1F">
        <w:rPr>
          <w:lang w:val="fr-FR"/>
        </w:rPr>
        <w:t xml:space="preserve">es instructions sur l’utilisation de la solution </w:t>
      </w:r>
      <w:r w:rsidRPr="00AA1731">
        <w:rPr>
          <w:lang w:val="fr-FR"/>
        </w:rPr>
        <w:t>pour retester</w:t>
      </w:r>
      <w:r w:rsidRPr="002A2C1F">
        <w:rPr>
          <w:lang w:val="fr-FR"/>
        </w:rPr>
        <w:t xml:space="preserve"> n’ont pas été </w:t>
      </w:r>
      <w:r>
        <w:rPr>
          <w:lang w:val="fr-FR"/>
        </w:rPr>
        <w:t>fourni dans ce manuel</w:t>
      </w:r>
      <w:r w:rsidRPr="002A2C1F">
        <w:rPr>
          <w:lang w:val="fr-FR"/>
        </w:rPr>
        <w:t>.</w:t>
      </w:r>
    </w:p>
  </w:footnote>
  <w:footnote w:id="8">
    <w:p w14:paraId="27498B6A" w14:textId="48CD4140" w:rsidR="00486E23" w:rsidRPr="00140F1C" w:rsidRDefault="00486E23" w:rsidP="00327DBB">
      <w:pPr>
        <w:pStyle w:val="CommentText"/>
        <w:rPr>
          <w:lang w:val="fr-FR"/>
        </w:rPr>
      </w:pPr>
      <w:bookmarkStart w:id="144" w:name="_Hlk44496557"/>
      <w:r w:rsidRPr="000F323F">
        <w:rPr>
          <w:rStyle w:val="FootnoteReference"/>
        </w:rPr>
        <w:footnoteRef/>
      </w:r>
      <w:r w:rsidRPr="00140F1C">
        <w:rPr>
          <w:lang w:val="fr-FR"/>
        </w:rPr>
        <w:t xml:space="preserve"> Fansidar est une marque pour le médicament antipaludique </w:t>
      </w:r>
      <w:r w:rsidRPr="001214D0">
        <w:rPr>
          <w:lang w:val="fr-FR"/>
        </w:rPr>
        <w:t>«</w:t>
      </w:r>
      <w:r>
        <w:rPr>
          <w:lang w:val="fr-FR"/>
        </w:rPr>
        <w:t xml:space="preserve"> </w:t>
      </w:r>
      <w:r w:rsidRPr="00140F1C">
        <w:rPr>
          <w:lang w:val="fr-FR"/>
        </w:rPr>
        <w:t>SP</w:t>
      </w:r>
      <w:r w:rsidRPr="001214D0">
        <w:rPr>
          <w:lang w:val="fr-FR"/>
        </w:rPr>
        <w:t> »</w:t>
      </w:r>
      <w:r w:rsidRPr="00140F1C">
        <w:rPr>
          <w:lang w:val="fr-FR"/>
        </w:rPr>
        <w:t xml:space="preserve">. Il y a plusieurs autres marques pour la SP. Si Fansidar n'est pas une marque bien connue au pays, changer </w:t>
      </w:r>
      <w:r w:rsidRPr="001214D0">
        <w:rPr>
          <w:lang w:val="fr-FR"/>
        </w:rPr>
        <w:t>«</w:t>
      </w:r>
      <w:r>
        <w:rPr>
          <w:lang w:val="fr-FR"/>
        </w:rPr>
        <w:t xml:space="preserve"> </w:t>
      </w:r>
      <w:r w:rsidRPr="00140F1C">
        <w:rPr>
          <w:lang w:val="fr-FR"/>
        </w:rPr>
        <w:t>Fansidar</w:t>
      </w:r>
      <w:r w:rsidRPr="001214D0">
        <w:rPr>
          <w:lang w:val="fr-FR"/>
        </w:rPr>
        <w:t> »</w:t>
      </w:r>
      <w:r w:rsidRPr="00140F1C">
        <w:rPr>
          <w:lang w:val="fr-FR"/>
        </w:rPr>
        <w:t xml:space="preserve"> pour la marque la plus connue pour la SP, comme </w:t>
      </w:r>
      <w:r w:rsidRPr="001214D0">
        <w:rPr>
          <w:lang w:val="fr-FR"/>
        </w:rPr>
        <w:t>«</w:t>
      </w:r>
      <w:r>
        <w:rPr>
          <w:lang w:val="fr-FR"/>
        </w:rPr>
        <w:t xml:space="preserve"> </w:t>
      </w:r>
      <w:r w:rsidRPr="00140F1C">
        <w:rPr>
          <w:lang w:val="fr-FR"/>
        </w:rPr>
        <w:t>SP/[NOUVELLE MARQUE]</w:t>
      </w:r>
      <w:r w:rsidRPr="001214D0">
        <w:rPr>
          <w:lang w:val="fr-FR"/>
        </w:rPr>
        <w:t> »</w:t>
      </w:r>
      <w:r w:rsidRPr="00140F1C">
        <w:rPr>
          <w:lang w:val="fr-FR"/>
        </w:rPr>
        <w:t xml:space="preserve">. Sinon, vous pouvez seulement supprimer </w:t>
      </w:r>
      <w:r w:rsidRPr="001214D0">
        <w:rPr>
          <w:lang w:val="fr-FR"/>
        </w:rPr>
        <w:t>«</w:t>
      </w:r>
      <w:r>
        <w:rPr>
          <w:lang w:val="fr-FR"/>
        </w:rPr>
        <w:t xml:space="preserve"> </w:t>
      </w:r>
      <w:r w:rsidRPr="00140F1C">
        <w:rPr>
          <w:lang w:val="fr-FR"/>
        </w:rPr>
        <w:t>Fansidar</w:t>
      </w:r>
      <w:r w:rsidRPr="001214D0">
        <w:rPr>
          <w:lang w:val="fr-FR"/>
        </w:rPr>
        <w:t xml:space="preserve"> » </w:t>
      </w:r>
      <w:r w:rsidRPr="00140F1C">
        <w:rPr>
          <w:lang w:val="fr-FR"/>
        </w:rPr>
        <w:t xml:space="preserve">et laisser </w:t>
      </w:r>
      <w:r w:rsidRPr="001214D0">
        <w:rPr>
          <w:lang w:val="fr-FR"/>
        </w:rPr>
        <w:t>«</w:t>
      </w:r>
      <w:r>
        <w:rPr>
          <w:lang w:val="fr-FR"/>
        </w:rPr>
        <w:t xml:space="preserve"> </w:t>
      </w:r>
      <w:r w:rsidRPr="00140F1C">
        <w:rPr>
          <w:lang w:val="fr-FR"/>
        </w:rPr>
        <w:t xml:space="preserve">la SP </w:t>
      </w:r>
      <w:r w:rsidRPr="001214D0">
        <w:rPr>
          <w:lang w:val="fr-FR"/>
        </w:rPr>
        <w:t xml:space="preserve">» </w:t>
      </w:r>
      <w:r w:rsidRPr="00140F1C">
        <w:rPr>
          <w:lang w:val="fr-FR"/>
        </w:rPr>
        <w:t>toute seule.</w:t>
      </w:r>
    </w:p>
    <w:bookmarkEnd w:id="144"/>
    <w:p w14:paraId="51CC4CF0" w14:textId="4B763042" w:rsidR="00486E23" w:rsidRPr="00140F1C" w:rsidRDefault="00486E23">
      <w:pPr>
        <w:pStyle w:val="FootnoteText"/>
        <w:rPr>
          <w:lang w:val="fr-FR"/>
        </w:rPr>
      </w:pPr>
    </w:p>
  </w:footnote>
  <w:footnote w:id="9">
    <w:p w14:paraId="12571CB7" w14:textId="0F406951" w:rsidR="00486E23" w:rsidRPr="00346B39" w:rsidRDefault="00486E23" w:rsidP="00012EDA">
      <w:pPr>
        <w:pStyle w:val="FootnoteText"/>
        <w:rPr>
          <w:lang w:val="fr-FR"/>
        </w:rPr>
      </w:pPr>
      <w:r w:rsidRPr="00DA709B">
        <w:rPr>
          <w:rStyle w:val="FootnoteReference"/>
          <w:lang w:val="fr-FR"/>
        </w:rPr>
        <w:t>8</w:t>
      </w:r>
      <w:r w:rsidRPr="00346B39">
        <w:rPr>
          <w:lang w:val="fr-FR"/>
        </w:rPr>
        <w:t xml:space="preserve"> </w:t>
      </w:r>
      <w:r w:rsidRPr="00346B39">
        <w:rPr>
          <w:rFonts w:cs="CG Times"/>
          <w:spacing w:val="-2"/>
          <w:lang w:val="fr-FR"/>
        </w:rPr>
        <w:t xml:space="preserve">Le calendrier doit couvrir l'année de l'enquête jusqu'au dernier mois de terrain, plus les 5 années complètes </w:t>
      </w:r>
      <w:r>
        <w:rPr>
          <w:rFonts w:cs="CG Times"/>
          <w:spacing w:val="-2"/>
          <w:lang w:val="fr-FR"/>
        </w:rPr>
        <w:t xml:space="preserve">du calendrier </w:t>
      </w:r>
      <w:r w:rsidRPr="00346B39">
        <w:rPr>
          <w:rFonts w:cs="CG Times"/>
          <w:spacing w:val="-2"/>
          <w:lang w:val="fr-FR"/>
        </w:rPr>
        <w:t xml:space="preserve">précédant l'année de l'enquête. Pour les enquêtes dont la collecte des données commencent en </w:t>
      </w:r>
      <w:r>
        <w:rPr>
          <w:lang w:val="fr-FR"/>
        </w:rPr>
        <w:t>2020</w:t>
      </w:r>
      <w:r w:rsidRPr="00346B39">
        <w:rPr>
          <w:lang w:val="fr-FR"/>
        </w:rPr>
        <w:t xml:space="preserve">, le calendrier commence avec l’année </w:t>
      </w:r>
      <w:r>
        <w:rPr>
          <w:lang w:val="fr-FR"/>
        </w:rPr>
        <w:t>2015</w:t>
      </w:r>
      <w:r w:rsidRPr="00346B39">
        <w:rPr>
          <w:lang w:val="fr-FR"/>
        </w:rPr>
        <w:t xml:space="preserve">, et pour les enquêtes </w:t>
      </w:r>
      <w:r w:rsidRPr="00346B39">
        <w:rPr>
          <w:rFonts w:cs="CG Times"/>
          <w:spacing w:val="-2"/>
          <w:lang w:val="fr-FR"/>
        </w:rPr>
        <w:t xml:space="preserve">dont la collecte des données commence </w:t>
      </w:r>
      <w:r w:rsidRPr="00346B39">
        <w:rPr>
          <w:lang w:val="fr-FR"/>
        </w:rPr>
        <w:t xml:space="preserve">en </w:t>
      </w:r>
      <w:r>
        <w:rPr>
          <w:lang w:val="fr-FR"/>
        </w:rPr>
        <w:t>2021</w:t>
      </w:r>
      <w:r w:rsidRPr="00346B39">
        <w:rPr>
          <w:lang w:val="fr-FR"/>
        </w:rPr>
        <w:t xml:space="preserve"> o</w:t>
      </w:r>
      <w:r>
        <w:rPr>
          <w:lang w:val="fr-FR"/>
        </w:rPr>
        <w:t>u</w:t>
      </w:r>
      <w:r w:rsidRPr="00346B39">
        <w:rPr>
          <w:lang w:val="fr-FR"/>
        </w:rPr>
        <w:t xml:space="preserve"> </w:t>
      </w:r>
      <w:r>
        <w:rPr>
          <w:lang w:val="fr-FR"/>
        </w:rPr>
        <w:t>2022</w:t>
      </w:r>
      <w:r w:rsidRPr="00346B39">
        <w:rPr>
          <w:lang w:val="fr-FR"/>
        </w:rPr>
        <w:t>, les années devront être adaptées.</w:t>
      </w:r>
    </w:p>
  </w:footnote>
  <w:footnote w:id="10">
    <w:p w14:paraId="32F54D9B" w14:textId="77777777" w:rsidR="00486E23" w:rsidRPr="00206252" w:rsidRDefault="00486E23" w:rsidP="00012EDA">
      <w:pPr>
        <w:pStyle w:val="FootnoteText"/>
        <w:rPr>
          <w:lang w:val="fr-FR"/>
        </w:rPr>
      </w:pPr>
      <w:r w:rsidRPr="00DA709B">
        <w:rPr>
          <w:rStyle w:val="FootnoteReference"/>
          <w:lang w:val="fr-FR"/>
        </w:rPr>
        <w:t>9</w:t>
      </w:r>
      <w:r w:rsidRPr="00DA709B">
        <w:rPr>
          <w:lang w:val="fr-FR"/>
        </w:rPr>
        <w:t xml:space="preserve"> </w:t>
      </w:r>
      <w:r w:rsidRPr="00206252">
        <w:rPr>
          <w:lang w:val="fr-FR"/>
        </w:rPr>
        <w:t>[Note</w:t>
      </w:r>
      <w:r>
        <w:rPr>
          <w:lang w:val="fr-FR"/>
        </w:rPr>
        <w:t xml:space="preserve"> </w:t>
      </w:r>
      <w:r w:rsidRPr="00206252">
        <w:rPr>
          <w:lang w:val="fr-FR"/>
        </w:rPr>
        <w:t>: Après avoir finalisé le manuel de l’enquêtrice et de l</w:t>
      </w:r>
      <w:r>
        <w:rPr>
          <w:lang w:val="fr-FR"/>
        </w:rPr>
        <w:t>’enquêteur, assurez-vous que les pages qui contiennent les exemples illustratifs et les calendriers sont face à face.</w:t>
      </w:r>
      <w:r w:rsidRPr="00206252">
        <w:rPr>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1FCD9" w14:textId="77777777" w:rsidR="00486E23" w:rsidRDefault="00486E23">
    <w:pPr>
      <w:pStyle w:val="Header"/>
    </w:pPr>
  </w:p>
</w:hdr>
</file>

<file path=word/intelligence.xml><?xml version="1.0" encoding="utf-8"?>
<int:Intelligence xmlns:int="http://schemas.microsoft.com/office/intelligence/2019/intelligence">
  <int:IntelligenceSettings/>
  <int:Manifest>
    <int:ParagraphRange paragraphId="834868778" textId="981501980" start="101" length="7" invalidationStart="101" invalidationLength="7" id="danovHN2"/>
    <int:ParagraphRange paragraphId="1799085446" textId="981583556" start="139" length="5" invalidationStart="139" invalidationLength="5" id="fVNR7BAW"/>
    <int:ParagraphRange paragraphId="1520897138" textId="2004318071" start="99" length="2" invalidationStart="99" invalidationLength="2" id="yiklRjQr"/>
    <int:ParagraphRange paragraphId="1540598276" textId="2004318071" start="82" length="2" invalidationStart="82" invalidationLength="2" id="HUhix4Vo"/>
    <int:WordHash hashCode="tOPkWOzNBRDkcJ" id="xgcn9Nk2"/>
    <int:WordHash hashCode="7BHDBPMET++rHT" id="8srDFTUP"/>
    <int:WordHash hashCode="R3QhJrKVx+7ghg" id="5tQuPbBG"/>
    <int:WordHash hashCode="sQzCCHE7biTUKW" id="i3bvwRoZ"/>
    <int:WordHash hashCode="+kLSySCUho3U5L" id="JzZHHFql"/>
    <int:WordHash hashCode="5yJuxsaam0SeKZ" id="v0OkEfmw"/>
    <int:WordHash hashCode="4trdohhoyvuUXf" id="4n9YVVqX"/>
    <int:WordHash hashCode="K/D17/tlZoHooC" id="mWargHKz"/>
    <int:WordHash hashCode="jcOQuQGB9hxvEX" id="cj8i84Bx"/>
    <int:WordHash hashCode="WU7WNNoOAdogQl" id="w9bqx956"/>
    <int:WordHash hashCode="KRanK8MB6zyw0H" id="G8RNHBPA"/>
  </int:Manifest>
  <int:Observations>
    <int:Content id="danovHN2">
      <int:Rejection type="LegacyProofing"/>
    </int:Content>
    <int:Content id="fVNR7BAW">
      <int:Rejection type="LegacyProofing"/>
    </int:Content>
    <int:Content id="yiklRjQr">
      <int:Rejection type="LegacyProofing"/>
    </int:Content>
    <int:Content id="HUhix4Vo">
      <int:Rejection type="LegacyProofing"/>
    </int:Content>
    <int:Content id="xgcn9Nk2">
      <int:Rejection type="LegacyProofing"/>
    </int:Content>
    <int:Content id="8srDFTUP">
      <int:Rejection type="LegacyProofing"/>
    </int:Content>
    <int:Content id="5tQuPbBG">
      <int:Rejection type="LegacyProofing"/>
    </int:Content>
    <int:Content id="i3bvwRoZ">
      <int:Rejection type="LegacyProofing"/>
    </int:Content>
    <int:Content id="JzZHHFql">
      <int:Rejection type="LegacyProofing"/>
    </int:Content>
    <int:Content id="v0OkEfmw">
      <int:Rejection type="LegacyProofing"/>
    </int:Content>
    <int:Content id="4n9YVVqX">
      <int:Rejection type="LegacyProofing"/>
    </int:Content>
    <int:Content id="mWargHKz">
      <int:Rejection type="LegacyProofing"/>
    </int:Content>
    <int:Content id="cj8i84Bx">
      <int:Rejection type="LegacyProofing"/>
    </int:Content>
    <int:Content id="w9bqx956">
      <int:Rejection type="LegacyProofing"/>
    </int:Content>
    <int:Content id="G8RNHBPA">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307E6"/>
    <w:multiLevelType w:val="hybridMultilevel"/>
    <w:tmpl w:val="6E9027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B77110D"/>
    <w:multiLevelType w:val="hybridMultilevel"/>
    <w:tmpl w:val="688E93E6"/>
    <w:lvl w:ilvl="0" w:tplc="44BEAD4E">
      <w:start w:val="1"/>
      <w:numFmt w:val="bullet"/>
      <w:lvlText w:val=""/>
      <w:lvlJc w:val="left"/>
      <w:pPr>
        <w:ind w:left="360" w:hanging="360"/>
      </w:pPr>
      <w:rPr>
        <w:rFonts w:ascii="Wingdings" w:hAnsi="Wingdings" w:hint="default"/>
        <w:b/>
        <w:color w:val="538135" w:themeColor="accent6"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083521"/>
    <w:multiLevelType w:val="hybridMultilevel"/>
    <w:tmpl w:val="1870C844"/>
    <w:lvl w:ilvl="0" w:tplc="7F067A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403A5"/>
    <w:multiLevelType w:val="hybridMultilevel"/>
    <w:tmpl w:val="5010E2B0"/>
    <w:lvl w:ilvl="0" w:tplc="6CB6E7C8">
      <w:start w:val="17"/>
      <w:numFmt w:val="bullet"/>
      <w:lvlText w:val="•"/>
      <w:lvlJc w:val="left"/>
      <w:pPr>
        <w:ind w:left="1980" w:hanging="360"/>
      </w:pPr>
      <w:rPr>
        <w:rFonts w:ascii="Times New Roman" w:eastAsia="Times New Roman" w:hAnsi="Times New Roman" w:cs="Times New Roman"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 w15:restartNumberingAfterBreak="0">
    <w:nsid w:val="1BF707BD"/>
    <w:multiLevelType w:val="hybridMultilevel"/>
    <w:tmpl w:val="FA38F69A"/>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5" w15:restartNumberingAfterBreak="0">
    <w:nsid w:val="1CD95785"/>
    <w:multiLevelType w:val="hybridMultilevel"/>
    <w:tmpl w:val="7FD8E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E6434E"/>
    <w:multiLevelType w:val="hybridMultilevel"/>
    <w:tmpl w:val="A6B855E0"/>
    <w:lvl w:ilvl="0" w:tplc="CFC41216">
      <w:start w:val="1"/>
      <w:numFmt w:val="bullet"/>
      <w:lvlText w:val="×"/>
      <w:lvlJc w:val="left"/>
      <w:pPr>
        <w:ind w:left="720" w:hanging="360"/>
      </w:pPr>
      <w:rPr>
        <w:rFonts w:ascii="Calibri" w:hAnsi="Calibri"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F75535"/>
    <w:multiLevelType w:val="hybridMultilevel"/>
    <w:tmpl w:val="CFFA3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6073D9"/>
    <w:multiLevelType w:val="hybridMultilevel"/>
    <w:tmpl w:val="2D20A27E"/>
    <w:lvl w:ilvl="0" w:tplc="7F067AF2">
      <w:start w:val="1"/>
      <w:numFmt w:val="bullet"/>
      <w:lvlText w:val="•"/>
      <w:lvlJc w:val="left"/>
      <w:pPr>
        <w:ind w:left="1056" w:hanging="360"/>
      </w:pPr>
      <w:rPr>
        <w:rFonts w:ascii="Times New Roman" w:eastAsia="Times New Roman" w:hAnsi="Times New Roman" w:cs="Times New Roman"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9" w15:restartNumberingAfterBreak="0">
    <w:nsid w:val="3E724CCE"/>
    <w:multiLevelType w:val="hybridMultilevel"/>
    <w:tmpl w:val="4D30780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6A79A9"/>
    <w:multiLevelType w:val="hybridMultilevel"/>
    <w:tmpl w:val="3DD69956"/>
    <w:lvl w:ilvl="0" w:tplc="CB0E6E3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0675EC1"/>
    <w:multiLevelType w:val="hybridMultilevel"/>
    <w:tmpl w:val="41C0C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785A0D"/>
    <w:multiLevelType w:val="hybridMultilevel"/>
    <w:tmpl w:val="C09CD5C8"/>
    <w:lvl w:ilvl="0" w:tplc="04090001">
      <w:start w:val="1"/>
      <w:numFmt w:val="bullet"/>
      <w:lvlText w:val=""/>
      <w:lvlJc w:val="left"/>
      <w:pPr>
        <w:ind w:left="993" w:hanging="360"/>
      </w:pPr>
      <w:rPr>
        <w:rFonts w:ascii="Symbol" w:hAnsi="Symbol" w:hint="default"/>
      </w:rPr>
    </w:lvl>
    <w:lvl w:ilvl="1" w:tplc="04090003" w:tentative="1">
      <w:start w:val="1"/>
      <w:numFmt w:val="bullet"/>
      <w:lvlText w:val="o"/>
      <w:lvlJc w:val="left"/>
      <w:pPr>
        <w:ind w:left="1713" w:hanging="360"/>
      </w:pPr>
      <w:rPr>
        <w:rFonts w:ascii="Courier New" w:hAnsi="Courier New" w:cs="Courier New" w:hint="default"/>
      </w:rPr>
    </w:lvl>
    <w:lvl w:ilvl="2" w:tplc="04090005" w:tentative="1">
      <w:start w:val="1"/>
      <w:numFmt w:val="bullet"/>
      <w:lvlText w:val=""/>
      <w:lvlJc w:val="left"/>
      <w:pPr>
        <w:ind w:left="2433" w:hanging="360"/>
      </w:pPr>
      <w:rPr>
        <w:rFonts w:ascii="Wingdings" w:hAnsi="Wingdings" w:hint="default"/>
      </w:rPr>
    </w:lvl>
    <w:lvl w:ilvl="3" w:tplc="04090001" w:tentative="1">
      <w:start w:val="1"/>
      <w:numFmt w:val="bullet"/>
      <w:lvlText w:val=""/>
      <w:lvlJc w:val="left"/>
      <w:pPr>
        <w:ind w:left="3153" w:hanging="360"/>
      </w:pPr>
      <w:rPr>
        <w:rFonts w:ascii="Symbol" w:hAnsi="Symbol" w:hint="default"/>
      </w:rPr>
    </w:lvl>
    <w:lvl w:ilvl="4" w:tplc="04090003" w:tentative="1">
      <w:start w:val="1"/>
      <w:numFmt w:val="bullet"/>
      <w:lvlText w:val="o"/>
      <w:lvlJc w:val="left"/>
      <w:pPr>
        <w:ind w:left="3873" w:hanging="360"/>
      </w:pPr>
      <w:rPr>
        <w:rFonts w:ascii="Courier New" w:hAnsi="Courier New" w:cs="Courier New" w:hint="default"/>
      </w:rPr>
    </w:lvl>
    <w:lvl w:ilvl="5" w:tplc="04090005" w:tentative="1">
      <w:start w:val="1"/>
      <w:numFmt w:val="bullet"/>
      <w:lvlText w:val=""/>
      <w:lvlJc w:val="left"/>
      <w:pPr>
        <w:ind w:left="4593" w:hanging="360"/>
      </w:pPr>
      <w:rPr>
        <w:rFonts w:ascii="Wingdings" w:hAnsi="Wingdings" w:hint="default"/>
      </w:rPr>
    </w:lvl>
    <w:lvl w:ilvl="6" w:tplc="04090001" w:tentative="1">
      <w:start w:val="1"/>
      <w:numFmt w:val="bullet"/>
      <w:lvlText w:val=""/>
      <w:lvlJc w:val="left"/>
      <w:pPr>
        <w:ind w:left="5313" w:hanging="360"/>
      </w:pPr>
      <w:rPr>
        <w:rFonts w:ascii="Symbol" w:hAnsi="Symbol" w:hint="default"/>
      </w:rPr>
    </w:lvl>
    <w:lvl w:ilvl="7" w:tplc="04090003" w:tentative="1">
      <w:start w:val="1"/>
      <w:numFmt w:val="bullet"/>
      <w:lvlText w:val="o"/>
      <w:lvlJc w:val="left"/>
      <w:pPr>
        <w:ind w:left="6033" w:hanging="360"/>
      </w:pPr>
      <w:rPr>
        <w:rFonts w:ascii="Courier New" w:hAnsi="Courier New" w:cs="Courier New" w:hint="default"/>
      </w:rPr>
    </w:lvl>
    <w:lvl w:ilvl="8" w:tplc="04090005" w:tentative="1">
      <w:start w:val="1"/>
      <w:numFmt w:val="bullet"/>
      <w:lvlText w:val=""/>
      <w:lvlJc w:val="left"/>
      <w:pPr>
        <w:ind w:left="6753" w:hanging="360"/>
      </w:pPr>
      <w:rPr>
        <w:rFonts w:ascii="Wingdings" w:hAnsi="Wingdings" w:hint="default"/>
      </w:rPr>
    </w:lvl>
  </w:abstractNum>
  <w:abstractNum w:abstractNumId="13" w15:restartNumberingAfterBreak="0">
    <w:nsid w:val="4D5B7076"/>
    <w:multiLevelType w:val="hybridMultilevel"/>
    <w:tmpl w:val="3EC6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425AD9"/>
    <w:multiLevelType w:val="hybridMultilevel"/>
    <w:tmpl w:val="4CEC81F8"/>
    <w:lvl w:ilvl="0" w:tplc="BB0E84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62188C"/>
    <w:multiLevelType w:val="hybridMultilevel"/>
    <w:tmpl w:val="BC4A02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2E42A40"/>
    <w:multiLevelType w:val="hybridMultilevel"/>
    <w:tmpl w:val="4BAC5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C9605D"/>
    <w:multiLevelType w:val="hybridMultilevel"/>
    <w:tmpl w:val="1F823C5C"/>
    <w:lvl w:ilvl="0" w:tplc="04090001">
      <w:start w:val="1"/>
      <w:numFmt w:val="bullet"/>
      <w:lvlText w:val=""/>
      <w:lvlJc w:val="left"/>
      <w:pPr>
        <w:ind w:left="1156" w:hanging="360"/>
      </w:pPr>
      <w:rPr>
        <w:rFonts w:ascii="Symbol" w:hAnsi="Symbol" w:hint="default"/>
      </w:rPr>
    </w:lvl>
    <w:lvl w:ilvl="1" w:tplc="04090003" w:tentative="1">
      <w:start w:val="1"/>
      <w:numFmt w:val="bullet"/>
      <w:lvlText w:val="o"/>
      <w:lvlJc w:val="left"/>
      <w:pPr>
        <w:ind w:left="1876" w:hanging="360"/>
      </w:pPr>
      <w:rPr>
        <w:rFonts w:ascii="Courier New" w:hAnsi="Courier New" w:cs="Courier New" w:hint="default"/>
      </w:rPr>
    </w:lvl>
    <w:lvl w:ilvl="2" w:tplc="04090005" w:tentative="1">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18" w15:restartNumberingAfterBreak="0">
    <w:nsid w:val="5D7463FF"/>
    <w:multiLevelType w:val="hybridMultilevel"/>
    <w:tmpl w:val="DFBEF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772603"/>
    <w:multiLevelType w:val="hybridMultilevel"/>
    <w:tmpl w:val="5B4609B8"/>
    <w:lvl w:ilvl="0" w:tplc="7892D726">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20" w15:restartNumberingAfterBreak="0">
    <w:nsid w:val="632B2BE8"/>
    <w:multiLevelType w:val="multilevel"/>
    <w:tmpl w:val="EB5CAE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9704D2D"/>
    <w:multiLevelType w:val="hybridMultilevel"/>
    <w:tmpl w:val="2C0E8514"/>
    <w:lvl w:ilvl="0" w:tplc="1BC47C1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DED6E2B"/>
    <w:multiLevelType w:val="hybridMultilevel"/>
    <w:tmpl w:val="77CAEF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475713D"/>
    <w:multiLevelType w:val="hybridMultilevel"/>
    <w:tmpl w:val="F02208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B08243E"/>
    <w:multiLevelType w:val="hybridMultilevel"/>
    <w:tmpl w:val="85B86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C02844"/>
    <w:multiLevelType w:val="hybridMultilevel"/>
    <w:tmpl w:val="CFF47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F443A88"/>
    <w:multiLevelType w:val="hybridMultilevel"/>
    <w:tmpl w:val="38F8E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14"/>
  </w:num>
  <w:num w:numId="4">
    <w:abstractNumId w:val="22"/>
  </w:num>
  <w:num w:numId="5">
    <w:abstractNumId w:val="9"/>
  </w:num>
  <w:num w:numId="6">
    <w:abstractNumId w:val="26"/>
  </w:num>
  <w:num w:numId="7">
    <w:abstractNumId w:val="24"/>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0"/>
  </w:num>
  <w:num w:numId="11">
    <w:abstractNumId w:val="15"/>
  </w:num>
  <w:num w:numId="12">
    <w:abstractNumId w:val="13"/>
  </w:num>
  <w:num w:numId="13">
    <w:abstractNumId w:val="23"/>
  </w:num>
  <w:num w:numId="14">
    <w:abstractNumId w:val="4"/>
  </w:num>
  <w:num w:numId="15">
    <w:abstractNumId w:val="17"/>
  </w:num>
  <w:num w:numId="16">
    <w:abstractNumId w:val="12"/>
  </w:num>
  <w:num w:numId="17">
    <w:abstractNumId w:val="8"/>
  </w:num>
  <w:num w:numId="18">
    <w:abstractNumId w:val="3"/>
  </w:num>
  <w:num w:numId="19">
    <w:abstractNumId w:val="11"/>
  </w:num>
  <w:num w:numId="20">
    <w:abstractNumId w:val="16"/>
  </w:num>
  <w:num w:numId="21">
    <w:abstractNumId w:val="19"/>
  </w:num>
  <w:num w:numId="22">
    <w:abstractNumId w:val="5"/>
  </w:num>
  <w:num w:numId="23">
    <w:abstractNumId w:val="18"/>
  </w:num>
  <w:num w:numId="24">
    <w:abstractNumId w:val="7"/>
  </w:num>
  <w:num w:numId="25">
    <w:abstractNumId w:val="21"/>
  </w:num>
  <w:num w:numId="26">
    <w:abstractNumId w:val="6"/>
  </w:num>
  <w:num w:numId="27">
    <w:abstractNumId w:val="1"/>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EB8"/>
    <w:rsid w:val="00001F11"/>
    <w:rsid w:val="00004716"/>
    <w:rsid w:val="000047DD"/>
    <w:rsid w:val="00012EDA"/>
    <w:rsid w:val="00013251"/>
    <w:rsid w:val="0001505A"/>
    <w:rsid w:val="000168AA"/>
    <w:rsid w:val="00031582"/>
    <w:rsid w:val="00032EF4"/>
    <w:rsid w:val="00040813"/>
    <w:rsid w:val="000435AE"/>
    <w:rsid w:val="00046C9C"/>
    <w:rsid w:val="0004762B"/>
    <w:rsid w:val="000502AA"/>
    <w:rsid w:val="00051074"/>
    <w:rsid w:val="00055DDB"/>
    <w:rsid w:val="000639DC"/>
    <w:rsid w:val="00063E4A"/>
    <w:rsid w:val="000647C9"/>
    <w:rsid w:val="00064FB2"/>
    <w:rsid w:val="0007036A"/>
    <w:rsid w:val="00070CA4"/>
    <w:rsid w:val="000724D9"/>
    <w:rsid w:val="0007444D"/>
    <w:rsid w:val="0007488D"/>
    <w:rsid w:val="00074BB4"/>
    <w:rsid w:val="000765B7"/>
    <w:rsid w:val="00077B51"/>
    <w:rsid w:val="00080417"/>
    <w:rsid w:val="000829F5"/>
    <w:rsid w:val="000831EF"/>
    <w:rsid w:val="00083259"/>
    <w:rsid w:val="00086D91"/>
    <w:rsid w:val="000962C5"/>
    <w:rsid w:val="000A04D6"/>
    <w:rsid w:val="000A30F5"/>
    <w:rsid w:val="000A6088"/>
    <w:rsid w:val="000B1F9E"/>
    <w:rsid w:val="000B2CEB"/>
    <w:rsid w:val="000C4052"/>
    <w:rsid w:val="000C4A89"/>
    <w:rsid w:val="000C5324"/>
    <w:rsid w:val="000C665A"/>
    <w:rsid w:val="000D1835"/>
    <w:rsid w:val="000D2705"/>
    <w:rsid w:val="000D43B8"/>
    <w:rsid w:val="000E3FB8"/>
    <w:rsid w:val="000E4B75"/>
    <w:rsid w:val="000F15FE"/>
    <w:rsid w:val="000F312C"/>
    <w:rsid w:val="000F323F"/>
    <w:rsid w:val="00102B52"/>
    <w:rsid w:val="00104E7C"/>
    <w:rsid w:val="001072BF"/>
    <w:rsid w:val="0011020B"/>
    <w:rsid w:val="00114BAD"/>
    <w:rsid w:val="001152E2"/>
    <w:rsid w:val="00117311"/>
    <w:rsid w:val="001214D0"/>
    <w:rsid w:val="001220AC"/>
    <w:rsid w:val="001315A2"/>
    <w:rsid w:val="00134258"/>
    <w:rsid w:val="00140822"/>
    <w:rsid w:val="00140F1C"/>
    <w:rsid w:val="00143488"/>
    <w:rsid w:val="001449A6"/>
    <w:rsid w:val="00150FC6"/>
    <w:rsid w:val="00152418"/>
    <w:rsid w:val="00152510"/>
    <w:rsid w:val="00152777"/>
    <w:rsid w:val="00162E17"/>
    <w:rsid w:val="00164182"/>
    <w:rsid w:val="0016435A"/>
    <w:rsid w:val="00164910"/>
    <w:rsid w:val="00165A74"/>
    <w:rsid w:val="00167FA2"/>
    <w:rsid w:val="00171FD6"/>
    <w:rsid w:val="00172EAF"/>
    <w:rsid w:val="00180CE1"/>
    <w:rsid w:val="001939C0"/>
    <w:rsid w:val="00197891"/>
    <w:rsid w:val="001A7D0E"/>
    <w:rsid w:val="001B0260"/>
    <w:rsid w:val="001B36EC"/>
    <w:rsid w:val="001B4935"/>
    <w:rsid w:val="001B612E"/>
    <w:rsid w:val="001B65EE"/>
    <w:rsid w:val="001C7E0D"/>
    <w:rsid w:val="001D01E7"/>
    <w:rsid w:val="001D66DA"/>
    <w:rsid w:val="001D79F6"/>
    <w:rsid w:val="001D7E90"/>
    <w:rsid w:val="001E1876"/>
    <w:rsid w:val="001E7C04"/>
    <w:rsid w:val="001F17A1"/>
    <w:rsid w:val="001F1A98"/>
    <w:rsid w:val="001F733A"/>
    <w:rsid w:val="002001B9"/>
    <w:rsid w:val="00205EA1"/>
    <w:rsid w:val="002118D9"/>
    <w:rsid w:val="0021241A"/>
    <w:rsid w:val="00215B0B"/>
    <w:rsid w:val="00216D63"/>
    <w:rsid w:val="002217CD"/>
    <w:rsid w:val="00221C98"/>
    <w:rsid w:val="00225AF1"/>
    <w:rsid w:val="00241B27"/>
    <w:rsid w:val="00242FD0"/>
    <w:rsid w:val="00247835"/>
    <w:rsid w:val="00247CE0"/>
    <w:rsid w:val="002502FD"/>
    <w:rsid w:val="00260CC3"/>
    <w:rsid w:val="00261215"/>
    <w:rsid w:val="00263440"/>
    <w:rsid w:val="00265083"/>
    <w:rsid w:val="00276C2F"/>
    <w:rsid w:val="00286FE6"/>
    <w:rsid w:val="00287622"/>
    <w:rsid w:val="0029165C"/>
    <w:rsid w:val="00291758"/>
    <w:rsid w:val="00291CBD"/>
    <w:rsid w:val="002934A2"/>
    <w:rsid w:val="00293A2D"/>
    <w:rsid w:val="002A1B3C"/>
    <w:rsid w:val="002A68E5"/>
    <w:rsid w:val="002A6FDE"/>
    <w:rsid w:val="002B2442"/>
    <w:rsid w:val="002B34FA"/>
    <w:rsid w:val="002C0A6C"/>
    <w:rsid w:val="002C3811"/>
    <w:rsid w:val="002C5F9C"/>
    <w:rsid w:val="002D2788"/>
    <w:rsid w:val="002D3A58"/>
    <w:rsid w:val="002E1870"/>
    <w:rsid w:val="002E36ED"/>
    <w:rsid w:val="002EFFE3"/>
    <w:rsid w:val="002F0C31"/>
    <w:rsid w:val="002F0D5D"/>
    <w:rsid w:val="002F164B"/>
    <w:rsid w:val="002F29F6"/>
    <w:rsid w:val="002F5DD7"/>
    <w:rsid w:val="002FDD03"/>
    <w:rsid w:val="0031098C"/>
    <w:rsid w:val="00315F48"/>
    <w:rsid w:val="00327B8B"/>
    <w:rsid w:val="00327DBB"/>
    <w:rsid w:val="00332E11"/>
    <w:rsid w:val="003343A6"/>
    <w:rsid w:val="0033597C"/>
    <w:rsid w:val="0033618F"/>
    <w:rsid w:val="00337644"/>
    <w:rsid w:val="0033774D"/>
    <w:rsid w:val="003414A7"/>
    <w:rsid w:val="00341F0B"/>
    <w:rsid w:val="003538DE"/>
    <w:rsid w:val="00354EA5"/>
    <w:rsid w:val="00355976"/>
    <w:rsid w:val="00364FE5"/>
    <w:rsid w:val="003663A4"/>
    <w:rsid w:val="00371F49"/>
    <w:rsid w:val="00374071"/>
    <w:rsid w:val="00380324"/>
    <w:rsid w:val="0038059F"/>
    <w:rsid w:val="00383CFF"/>
    <w:rsid w:val="003912AB"/>
    <w:rsid w:val="00394359"/>
    <w:rsid w:val="00394D0A"/>
    <w:rsid w:val="003A0D43"/>
    <w:rsid w:val="003A7A97"/>
    <w:rsid w:val="003B2AB3"/>
    <w:rsid w:val="003C066E"/>
    <w:rsid w:val="003C1A2E"/>
    <w:rsid w:val="003C448A"/>
    <w:rsid w:val="003C4DBF"/>
    <w:rsid w:val="003C6737"/>
    <w:rsid w:val="003C7568"/>
    <w:rsid w:val="003D7F61"/>
    <w:rsid w:val="003E018E"/>
    <w:rsid w:val="003E2865"/>
    <w:rsid w:val="003E5664"/>
    <w:rsid w:val="003F3807"/>
    <w:rsid w:val="004017C1"/>
    <w:rsid w:val="00401FAF"/>
    <w:rsid w:val="00404CE5"/>
    <w:rsid w:val="00405F36"/>
    <w:rsid w:val="0041264B"/>
    <w:rsid w:val="00416B71"/>
    <w:rsid w:val="004303A5"/>
    <w:rsid w:val="00430952"/>
    <w:rsid w:val="00432B09"/>
    <w:rsid w:val="00433CB2"/>
    <w:rsid w:val="00436718"/>
    <w:rsid w:val="00437245"/>
    <w:rsid w:val="0044192D"/>
    <w:rsid w:val="00444D54"/>
    <w:rsid w:val="00450B1C"/>
    <w:rsid w:val="00452FB5"/>
    <w:rsid w:val="004530EC"/>
    <w:rsid w:val="00457D93"/>
    <w:rsid w:val="00457E48"/>
    <w:rsid w:val="004613BD"/>
    <w:rsid w:val="00462333"/>
    <w:rsid w:val="00462D66"/>
    <w:rsid w:val="004637D4"/>
    <w:rsid w:val="00464C56"/>
    <w:rsid w:val="0046F887"/>
    <w:rsid w:val="00471D9A"/>
    <w:rsid w:val="00473225"/>
    <w:rsid w:val="004754E6"/>
    <w:rsid w:val="00482F6F"/>
    <w:rsid w:val="00483BFB"/>
    <w:rsid w:val="00486E23"/>
    <w:rsid w:val="004919FA"/>
    <w:rsid w:val="004973F0"/>
    <w:rsid w:val="004A69E4"/>
    <w:rsid w:val="004A6D02"/>
    <w:rsid w:val="004A6E74"/>
    <w:rsid w:val="004B2D7C"/>
    <w:rsid w:val="004B3173"/>
    <w:rsid w:val="004B690E"/>
    <w:rsid w:val="004C03D4"/>
    <w:rsid w:val="004C067A"/>
    <w:rsid w:val="004C0C78"/>
    <w:rsid w:val="004C1816"/>
    <w:rsid w:val="004C69DF"/>
    <w:rsid w:val="004D29B6"/>
    <w:rsid w:val="004E0277"/>
    <w:rsid w:val="004E2A8C"/>
    <w:rsid w:val="004E5F5B"/>
    <w:rsid w:val="004F0F36"/>
    <w:rsid w:val="004F7C93"/>
    <w:rsid w:val="00500457"/>
    <w:rsid w:val="005004D2"/>
    <w:rsid w:val="00510A46"/>
    <w:rsid w:val="0051292C"/>
    <w:rsid w:val="00513A5C"/>
    <w:rsid w:val="00532EAF"/>
    <w:rsid w:val="00544562"/>
    <w:rsid w:val="00547DCA"/>
    <w:rsid w:val="00552AA9"/>
    <w:rsid w:val="005552E5"/>
    <w:rsid w:val="0055604B"/>
    <w:rsid w:val="005572D8"/>
    <w:rsid w:val="0056055B"/>
    <w:rsid w:val="0056666B"/>
    <w:rsid w:val="00567B95"/>
    <w:rsid w:val="00567DF7"/>
    <w:rsid w:val="00574505"/>
    <w:rsid w:val="005767E6"/>
    <w:rsid w:val="00576BBD"/>
    <w:rsid w:val="00583428"/>
    <w:rsid w:val="005841BC"/>
    <w:rsid w:val="00586519"/>
    <w:rsid w:val="00587D34"/>
    <w:rsid w:val="00590A20"/>
    <w:rsid w:val="00590F34"/>
    <w:rsid w:val="00591D18"/>
    <w:rsid w:val="005A01AC"/>
    <w:rsid w:val="005A0A11"/>
    <w:rsid w:val="005A1785"/>
    <w:rsid w:val="005A4A36"/>
    <w:rsid w:val="005A5969"/>
    <w:rsid w:val="005A6B7C"/>
    <w:rsid w:val="005B420F"/>
    <w:rsid w:val="005C5867"/>
    <w:rsid w:val="005D02BD"/>
    <w:rsid w:val="005D22C1"/>
    <w:rsid w:val="005D2AFE"/>
    <w:rsid w:val="005D3BA5"/>
    <w:rsid w:val="005D4BAF"/>
    <w:rsid w:val="005DDF98"/>
    <w:rsid w:val="005E14DB"/>
    <w:rsid w:val="005E1C4C"/>
    <w:rsid w:val="005F69EA"/>
    <w:rsid w:val="005F880A"/>
    <w:rsid w:val="0060082B"/>
    <w:rsid w:val="0060705D"/>
    <w:rsid w:val="00614357"/>
    <w:rsid w:val="00620779"/>
    <w:rsid w:val="00620786"/>
    <w:rsid w:val="00622396"/>
    <w:rsid w:val="006232DC"/>
    <w:rsid w:val="00625988"/>
    <w:rsid w:val="00630D6B"/>
    <w:rsid w:val="00635D80"/>
    <w:rsid w:val="00641E3B"/>
    <w:rsid w:val="00651BEF"/>
    <w:rsid w:val="006530FE"/>
    <w:rsid w:val="00654FC9"/>
    <w:rsid w:val="00655988"/>
    <w:rsid w:val="006600EF"/>
    <w:rsid w:val="00660C07"/>
    <w:rsid w:val="00663DD7"/>
    <w:rsid w:val="0067012C"/>
    <w:rsid w:val="00670AA7"/>
    <w:rsid w:val="0067256B"/>
    <w:rsid w:val="006752AD"/>
    <w:rsid w:val="00684C25"/>
    <w:rsid w:val="006854DC"/>
    <w:rsid w:val="006871D7"/>
    <w:rsid w:val="0069166F"/>
    <w:rsid w:val="006926D0"/>
    <w:rsid w:val="006A1828"/>
    <w:rsid w:val="006A1EC0"/>
    <w:rsid w:val="006A63EB"/>
    <w:rsid w:val="006B1CC3"/>
    <w:rsid w:val="006C4BEF"/>
    <w:rsid w:val="006C520B"/>
    <w:rsid w:val="006D04EC"/>
    <w:rsid w:val="006D0AC2"/>
    <w:rsid w:val="006D0EAB"/>
    <w:rsid w:val="006D1A5E"/>
    <w:rsid w:val="006D3BC3"/>
    <w:rsid w:val="006D7F3C"/>
    <w:rsid w:val="006E26DE"/>
    <w:rsid w:val="006F043E"/>
    <w:rsid w:val="006F1B5F"/>
    <w:rsid w:val="006F680D"/>
    <w:rsid w:val="00703D21"/>
    <w:rsid w:val="00707BC9"/>
    <w:rsid w:val="00711EA5"/>
    <w:rsid w:val="00721A8C"/>
    <w:rsid w:val="00724F5A"/>
    <w:rsid w:val="00725EE8"/>
    <w:rsid w:val="00750110"/>
    <w:rsid w:val="00755304"/>
    <w:rsid w:val="00757CA4"/>
    <w:rsid w:val="007677D7"/>
    <w:rsid w:val="00771368"/>
    <w:rsid w:val="00771FD8"/>
    <w:rsid w:val="007764C5"/>
    <w:rsid w:val="00781F61"/>
    <w:rsid w:val="007823EA"/>
    <w:rsid w:val="007856A5"/>
    <w:rsid w:val="00792D04"/>
    <w:rsid w:val="00793F57"/>
    <w:rsid w:val="00794854"/>
    <w:rsid w:val="00794F99"/>
    <w:rsid w:val="00797519"/>
    <w:rsid w:val="007A064D"/>
    <w:rsid w:val="007A32CB"/>
    <w:rsid w:val="007A3EE2"/>
    <w:rsid w:val="007B170F"/>
    <w:rsid w:val="007B2F2E"/>
    <w:rsid w:val="007B415D"/>
    <w:rsid w:val="007B5649"/>
    <w:rsid w:val="007B68D8"/>
    <w:rsid w:val="007B7060"/>
    <w:rsid w:val="007B7FEE"/>
    <w:rsid w:val="007C7928"/>
    <w:rsid w:val="007D14A1"/>
    <w:rsid w:val="007D3522"/>
    <w:rsid w:val="007D5FD7"/>
    <w:rsid w:val="007E34A8"/>
    <w:rsid w:val="007E68CB"/>
    <w:rsid w:val="007E71C7"/>
    <w:rsid w:val="007F05AB"/>
    <w:rsid w:val="007F0FEA"/>
    <w:rsid w:val="007F25C0"/>
    <w:rsid w:val="007F2B97"/>
    <w:rsid w:val="007F38BB"/>
    <w:rsid w:val="008117B1"/>
    <w:rsid w:val="0081658A"/>
    <w:rsid w:val="00820DED"/>
    <w:rsid w:val="00823569"/>
    <w:rsid w:val="00827A0C"/>
    <w:rsid w:val="00832210"/>
    <w:rsid w:val="00834747"/>
    <w:rsid w:val="00844269"/>
    <w:rsid w:val="00846C7C"/>
    <w:rsid w:val="0084758D"/>
    <w:rsid w:val="00851F47"/>
    <w:rsid w:val="00853338"/>
    <w:rsid w:val="0085639F"/>
    <w:rsid w:val="00857AB6"/>
    <w:rsid w:val="00860478"/>
    <w:rsid w:val="00861F79"/>
    <w:rsid w:val="008637A6"/>
    <w:rsid w:val="00865BAF"/>
    <w:rsid w:val="00865C4A"/>
    <w:rsid w:val="00867683"/>
    <w:rsid w:val="00872E23"/>
    <w:rsid w:val="0087402E"/>
    <w:rsid w:val="00880DA9"/>
    <w:rsid w:val="008815EF"/>
    <w:rsid w:val="00883281"/>
    <w:rsid w:val="00884763"/>
    <w:rsid w:val="00894301"/>
    <w:rsid w:val="008A2DAA"/>
    <w:rsid w:val="008A33B8"/>
    <w:rsid w:val="008A3738"/>
    <w:rsid w:val="008A67B5"/>
    <w:rsid w:val="008B06EF"/>
    <w:rsid w:val="008B275F"/>
    <w:rsid w:val="008B2833"/>
    <w:rsid w:val="008B449B"/>
    <w:rsid w:val="008B7F22"/>
    <w:rsid w:val="008C0B79"/>
    <w:rsid w:val="008C49AF"/>
    <w:rsid w:val="008C4D5C"/>
    <w:rsid w:val="008D0EFD"/>
    <w:rsid w:val="008D482F"/>
    <w:rsid w:val="008D75EB"/>
    <w:rsid w:val="008E40C0"/>
    <w:rsid w:val="008E4B9C"/>
    <w:rsid w:val="008E7270"/>
    <w:rsid w:val="008F3599"/>
    <w:rsid w:val="008F5043"/>
    <w:rsid w:val="008FBE26"/>
    <w:rsid w:val="00902371"/>
    <w:rsid w:val="00902F64"/>
    <w:rsid w:val="009106F1"/>
    <w:rsid w:val="00911DC5"/>
    <w:rsid w:val="009134B8"/>
    <w:rsid w:val="009251E0"/>
    <w:rsid w:val="0092541C"/>
    <w:rsid w:val="0093330D"/>
    <w:rsid w:val="009337E3"/>
    <w:rsid w:val="00934AAD"/>
    <w:rsid w:val="0093534F"/>
    <w:rsid w:val="00936FDF"/>
    <w:rsid w:val="00937330"/>
    <w:rsid w:val="009427F5"/>
    <w:rsid w:val="00954646"/>
    <w:rsid w:val="0096002B"/>
    <w:rsid w:val="00964901"/>
    <w:rsid w:val="00967D8A"/>
    <w:rsid w:val="009725AC"/>
    <w:rsid w:val="00972ACE"/>
    <w:rsid w:val="0097570C"/>
    <w:rsid w:val="00987695"/>
    <w:rsid w:val="00991DED"/>
    <w:rsid w:val="0099340E"/>
    <w:rsid w:val="009951B9"/>
    <w:rsid w:val="00995528"/>
    <w:rsid w:val="009978BC"/>
    <w:rsid w:val="009A0A14"/>
    <w:rsid w:val="009A2430"/>
    <w:rsid w:val="009B1665"/>
    <w:rsid w:val="009B21D3"/>
    <w:rsid w:val="009B6819"/>
    <w:rsid w:val="009C05C6"/>
    <w:rsid w:val="009C2145"/>
    <w:rsid w:val="009C2C7A"/>
    <w:rsid w:val="009C7FBD"/>
    <w:rsid w:val="009D2441"/>
    <w:rsid w:val="009D72AA"/>
    <w:rsid w:val="009E6E13"/>
    <w:rsid w:val="009EBD4A"/>
    <w:rsid w:val="009EDB97"/>
    <w:rsid w:val="009F134D"/>
    <w:rsid w:val="009F1874"/>
    <w:rsid w:val="009F1D91"/>
    <w:rsid w:val="009F3903"/>
    <w:rsid w:val="009F56DF"/>
    <w:rsid w:val="009F6D0F"/>
    <w:rsid w:val="009F7586"/>
    <w:rsid w:val="00A000AD"/>
    <w:rsid w:val="00A048E6"/>
    <w:rsid w:val="00A048F4"/>
    <w:rsid w:val="00A12188"/>
    <w:rsid w:val="00A14D8A"/>
    <w:rsid w:val="00A16335"/>
    <w:rsid w:val="00A2043E"/>
    <w:rsid w:val="00A21BE6"/>
    <w:rsid w:val="00A22FBD"/>
    <w:rsid w:val="00A2363A"/>
    <w:rsid w:val="00A23FE8"/>
    <w:rsid w:val="00A2409E"/>
    <w:rsid w:val="00A26D61"/>
    <w:rsid w:val="00A276A8"/>
    <w:rsid w:val="00A278AF"/>
    <w:rsid w:val="00A32E72"/>
    <w:rsid w:val="00A34479"/>
    <w:rsid w:val="00A34EE7"/>
    <w:rsid w:val="00A41711"/>
    <w:rsid w:val="00A50BAD"/>
    <w:rsid w:val="00A52E62"/>
    <w:rsid w:val="00A52FBD"/>
    <w:rsid w:val="00A56496"/>
    <w:rsid w:val="00A5CBA9"/>
    <w:rsid w:val="00A60540"/>
    <w:rsid w:val="00A634B2"/>
    <w:rsid w:val="00A6533B"/>
    <w:rsid w:val="00A6666D"/>
    <w:rsid w:val="00A710B8"/>
    <w:rsid w:val="00A8348C"/>
    <w:rsid w:val="00A839F6"/>
    <w:rsid w:val="00A84B3D"/>
    <w:rsid w:val="00A96493"/>
    <w:rsid w:val="00A9A6AF"/>
    <w:rsid w:val="00A9E4D2"/>
    <w:rsid w:val="00AA2091"/>
    <w:rsid w:val="00AA29A5"/>
    <w:rsid w:val="00AA3422"/>
    <w:rsid w:val="00AA3C37"/>
    <w:rsid w:val="00AA42BD"/>
    <w:rsid w:val="00AA6CD3"/>
    <w:rsid w:val="00AA92CD"/>
    <w:rsid w:val="00AB353F"/>
    <w:rsid w:val="00AB4A70"/>
    <w:rsid w:val="00AB7932"/>
    <w:rsid w:val="00AC3B60"/>
    <w:rsid w:val="00AC4738"/>
    <w:rsid w:val="00AC636D"/>
    <w:rsid w:val="00AD4A90"/>
    <w:rsid w:val="00AE275A"/>
    <w:rsid w:val="00AE2C51"/>
    <w:rsid w:val="00AE349C"/>
    <w:rsid w:val="00AE5390"/>
    <w:rsid w:val="00AF1191"/>
    <w:rsid w:val="00AF4B19"/>
    <w:rsid w:val="00AF7CBC"/>
    <w:rsid w:val="00B00ADE"/>
    <w:rsid w:val="00B02003"/>
    <w:rsid w:val="00B045E2"/>
    <w:rsid w:val="00B13B3A"/>
    <w:rsid w:val="00B1522F"/>
    <w:rsid w:val="00B1560F"/>
    <w:rsid w:val="00B16761"/>
    <w:rsid w:val="00B238F4"/>
    <w:rsid w:val="00B27D60"/>
    <w:rsid w:val="00B30176"/>
    <w:rsid w:val="00B313B3"/>
    <w:rsid w:val="00B31B57"/>
    <w:rsid w:val="00B37380"/>
    <w:rsid w:val="00B42E5A"/>
    <w:rsid w:val="00B44202"/>
    <w:rsid w:val="00B44EBF"/>
    <w:rsid w:val="00B45EA5"/>
    <w:rsid w:val="00B46D10"/>
    <w:rsid w:val="00B53A92"/>
    <w:rsid w:val="00B5B230"/>
    <w:rsid w:val="00B61BFE"/>
    <w:rsid w:val="00B66FA3"/>
    <w:rsid w:val="00B7134E"/>
    <w:rsid w:val="00B71890"/>
    <w:rsid w:val="00B753DC"/>
    <w:rsid w:val="00B84C9A"/>
    <w:rsid w:val="00B87315"/>
    <w:rsid w:val="00B912B8"/>
    <w:rsid w:val="00B93EE4"/>
    <w:rsid w:val="00B945CD"/>
    <w:rsid w:val="00B946BC"/>
    <w:rsid w:val="00BA2873"/>
    <w:rsid w:val="00BC6138"/>
    <w:rsid w:val="00BD00DB"/>
    <w:rsid w:val="00BD073E"/>
    <w:rsid w:val="00BD1469"/>
    <w:rsid w:val="00BE3147"/>
    <w:rsid w:val="00BE4D9F"/>
    <w:rsid w:val="00BF46BB"/>
    <w:rsid w:val="00C02113"/>
    <w:rsid w:val="00C030C1"/>
    <w:rsid w:val="00C074E1"/>
    <w:rsid w:val="00C12E5B"/>
    <w:rsid w:val="00C16336"/>
    <w:rsid w:val="00C23A28"/>
    <w:rsid w:val="00C2443C"/>
    <w:rsid w:val="00C25106"/>
    <w:rsid w:val="00C275BD"/>
    <w:rsid w:val="00C2789A"/>
    <w:rsid w:val="00C316AD"/>
    <w:rsid w:val="00C33B36"/>
    <w:rsid w:val="00C370C0"/>
    <w:rsid w:val="00C372FA"/>
    <w:rsid w:val="00C41390"/>
    <w:rsid w:val="00C521F1"/>
    <w:rsid w:val="00C54A6C"/>
    <w:rsid w:val="00C63673"/>
    <w:rsid w:val="00C6417D"/>
    <w:rsid w:val="00C651E6"/>
    <w:rsid w:val="00C75739"/>
    <w:rsid w:val="00C814DF"/>
    <w:rsid w:val="00C81EAA"/>
    <w:rsid w:val="00C82DF8"/>
    <w:rsid w:val="00C83B5B"/>
    <w:rsid w:val="00C8461B"/>
    <w:rsid w:val="00C86FB8"/>
    <w:rsid w:val="00C904B0"/>
    <w:rsid w:val="00C90E5A"/>
    <w:rsid w:val="00C91CF4"/>
    <w:rsid w:val="00CA7542"/>
    <w:rsid w:val="00CB0391"/>
    <w:rsid w:val="00CB2479"/>
    <w:rsid w:val="00CB4AF1"/>
    <w:rsid w:val="00CB5F75"/>
    <w:rsid w:val="00CBBD5E"/>
    <w:rsid w:val="00CC30A8"/>
    <w:rsid w:val="00CC3E77"/>
    <w:rsid w:val="00CC62B3"/>
    <w:rsid w:val="00CC73DC"/>
    <w:rsid w:val="00CE57AA"/>
    <w:rsid w:val="00CF0B4C"/>
    <w:rsid w:val="00CF1271"/>
    <w:rsid w:val="00CF4C13"/>
    <w:rsid w:val="00CF73BE"/>
    <w:rsid w:val="00CF77AC"/>
    <w:rsid w:val="00D05112"/>
    <w:rsid w:val="00D13D5B"/>
    <w:rsid w:val="00D165A9"/>
    <w:rsid w:val="00D16CF3"/>
    <w:rsid w:val="00D17C96"/>
    <w:rsid w:val="00D224C1"/>
    <w:rsid w:val="00D262C5"/>
    <w:rsid w:val="00D365B5"/>
    <w:rsid w:val="00D406D4"/>
    <w:rsid w:val="00D43BB8"/>
    <w:rsid w:val="00D45CBE"/>
    <w:rsid w:val="00D5140A"/>
    <w:rsid w:val="00D63A95"/>
    <w:rsid w:val="00D65649"/>
    <w:rsid w:val="00D65F16"/>
    <w:rsid w:val="00D67328"/>
    <w:rsid w:val="00D846FB"/>
    <w:rsid w:val="00D9049C"/>
    <w:rsid w:val="00DA2337"/>
    <w:rsid w:val="00DA47B2"/>
    <w:rsid w:val="00DB26CF"/>
    <w:rsid w:val="00DC5A4B"/>
    <w:rsid w:val="00DC61BA"/>
    <w:rsid w:val="00DCEFED"/>
    <w:rsid w:val="00DD0E4E"/>
    <w:rsid w:val="00DD5156"/>
    <w:rsid w:val="00DD7978"/>
    <w:rsid w:val="00DE0C4F"/>
    <w:rsid w:val="00DE1BF0"/>
    <w:rsid w:val="00DE1DAB"/>
    <w:rsid w:val="00DE2D4B"/>
    <w:rsid w:val="00DE6049"/>
    <w:rsid w:val="00DE65B2"/>
    <w:rsid w:val="00DF4CED"/>
    <w:rsid w:val="00DF63E1"/>
    <w:rsid w:val="00DF7B57"/>
    <w:rsid w:val="00DF7BB9"/>
    <w:rsid w:val="00E06B3D"/>
    <w:rsid w:val="00E1011D"/>
    <w:rsid w:val="00E10B26"/>
    <w:rsid w:val="00E12402"/>
    <w:rsid w:val="00E14EA2"/>
    <w:rsid w:val="00E20BC4"/>
    <w:rsid w:val="00E214D6"/>
    <w:rsid w:val="00E2700E"/>
    <w:rsid w:val="00E30006"/>
    <w:rsid w:val="00E30590"/>
    <w:rsid w:val="00E41462"/>
    <w:rsid w:val="00E43421"/>
    <w:rsid w:val="00E43B84"/>
    <w:rsid w:val="00E46E4F"/>
    <w:rsid w:val="00E47324"/>
    <w:rsid w:val="00E51184"/>
    <w:rsid w:val="00E54C01"/>
    <w:rsid w:val="00E552BD"/>
    <w:rsid w:val="00E563B3"/>
    <w:rsid w:val="00E56CF5"/>
    <w:rsid w:val="00E5745A"/>
    <w:rsid w:val="00E57E96"/>
    <w:rsid w:val="00E60D68"/>
    <w:rsid w:val="00E60FE3"/>
    <w:rsid w:val="00E66EBA"/>
    <w:rsid w:val="00E67B5D"/>
    <w:rsid w:val="00E703D5"/>
    <w:rsid w:val="00E70CE8"/>
    <w:rsid w:val="00E763EC"/>
    <w:rsid w:val="00E80F74"/>
    <w:rsid w:val="00E817E9"/>
    <w:rsid w:val="00E82D7D"/>
    <w:rsid w:val="00E82FA2"/>
    <w:rsid w:val="00E8318A"/>
    <w:rsid w:val="00E866AE"/>
    <w:rsid w:val="00E90DCF"/>
    <w:rsid w:val="00E96F63"/>
    <w:rsid w:val="00EA072E"/>
    <w:rsid w:val="00EA2584"/>
    <w:rsid w:val="00EA30D5"/>
    <w:rsid w:val="00EA34A1"/>
    <w:rsid w:val="00EA4475"/>
    <w:rsid w:val="00EA6EF2"/>
    <w:rsid w:val="00EA75C5"/>
    <w:rsid w:val="00EA7ED4"/>
    <w:rsid w:val="00EB2A26"/>
    <w:rsid w:val="00EB3ACE"/>
    <w:rsid w:val="00EB54A4"/>
    <w:rsid w:val="00EB7306"/>
    <w:rsid w:val="00EC0B75"/>
    <w:rsid w:val="00ED04FC"/>
    <w:rsid w:val="00ED2792"/>
    <w:rsid w:val="00ED45BB"/>
    <w:rsid w:val="00ED5B87"/>
    <w:rsid w:val="00EE2C01"/>
    <w:rsid w:val="00EF6467"/>
    <w:rsid w:val="00F078EF"/>
    <w:rsid w:val="00F16A56"/>
    <w:rsid w:val="00F17662"/>
    <w:rsid w:val="00F234D2"/>
    <w:rsid w:val="00F24517"/>
    <w:rsid w:val="00F26E5D"/>
    <w:rsid w:val="00F36A1C"/>
    <w:rsid w:val="00F37519"/>
    <w:rsid w:val="00F4145A"/>
    <w:rsid w:val="00F414C3"/>
    <w:rsid w:val="00F42ABB"/>
    <w:rsid w:val="00F43B60"/>
    <w:rsid w:val="00F501E0"/>
    <w:rsid w:val="00F506BA"/>
    <w:rsid w:val="00F530AC"/>
    <w:rsid w:val="00F5491F"/>
    <w:rsid w:val="00F61A82"/>
    <w:rsid w:val="00F6272C"/>
    <w:rsid w:val="00F64E15"/>
    <w:rsid w:val="00F728F0"/>
    <w:rsid w:val="00F75EA4"/>
    <w:rsid w:val="00F841DF"/>
    <w:rsid w:val="00F850FF"/>
    <w:rsid w:val="00F853D4"/>
    <w:rsid w:val="00F862C2"/>
    <w:rsid w:val="00F86B92"/>
    <w:rsid w:val="00F87A96"/>
    <w:rsid w:val="00F90EB8"/>
    <w:rsid w:val="00F9618E"/>
    <w:rsid w:val="00FB0F7E"/>
    <w:rsid w:val="00FB26C8"/>
    <w:rsid w:val="00FB5D1C"/>
    <w:rsid w:val="00FB5D61"/>
    <w:rsid w:val="00FC0417"/>
    <w:rsid w:val="00FC180B"/>
    <w:rsid w:val="00FC54A9"/>
    <w:rsid w:val="00FC69F7"/>
    <w:rsid w:val="00FD5E54"/>
    <w:rsid w:val="00FD71D0"/>
    <w:rsid w:val="00FE0B2B"/>
    <w:rsid w:val="00FE1529"/>
    <w:rsid w:val="00FE2A74"/>
    <w:rsid w:val="00FE52A0"/>
    <w:rsid w:val="00FE680F"/>
    <w:rsid w:val="00FF097D"/>
    <w:rsid w:val="00FF7260"/>
    <w:rsid w:val="01057515"/>
    <w:rsid w:val="010CC2FF"/>
    <w:rsid w:val="010CDD84"/>
    <w:rsid w:val="010FCF95"/>
    <w:rsid w:val="0112E63E"/>
    <w:rsid w:val="0117CF0F"/>
    <w:rsid w:val="011FB019"/>
    <w:rsid w:val="01292239"/>
    <w:rsid w:val="013C83FD"/>
    <w:rsid w:val="0147FD85"/>
    <w:rsid w:val="01548B67"/>
    <w:rsid w:val="0158FC6C"/>
    <w:rsid w:val="0158FC96"/>
    <w:rsid w:val="0164AF09"/>
    <w:rsid w:val="01657E3D"/>
    <w:rsid w:val="016CB924"/>
    <w:rsid w:val="01782CC9"/>
    <w:rsid w:val="017DBA42"/>
    <w:rsid w:val="017F134A"/>
    <w:rsid w:val="01872072"/>
    <w:rsid w:val="018F8116"/>
    <w:rsid w:val="01963BFD"/>
    <w:rsid w:val="01B07D91"/>
    <w:rsid w:val="01B0D76C"/>
    <w:rsid w:val="01B978B1"/>
    <w:rsid w:val="01BC2893"/>
    <w:rsid w:val="01C2A9BC"/>
    <w:rsid w:val="01C612B4"/>
    <w:rsid w:val="01CDA35A"/>
    <w:rsid w:val="01CEEF42"/>
    <w:rsid w:val="01CF5EEC"/>
    <w:rsid w:val="01D717FA"/>
    <w:rsid w:val="01DC8641"/>
    <w:rsid w:val="01E0B53D"/>
    <w:rsid w:val="01E41181"/>
    <w:rsid w:val="01E6B96D"/>
    <w:rsid w:val="01F0434C"/>
    <w:rsid w:val="01F4390A"/>
    <w:rsid w:val="02052735"/>
    <w:rsid w:val="020795CC"/>
    <w:rsid w:val="0216AC74"/>
    <w:rsid w:val="02171D4A"/>
    <w:rsid w:val="021AB963"/>
    <w:rsid w:val="021FAAD0"/>
    <w:rsid w:val="0220CE06"/>
    <w:rsid w:val="0224FC46"/>
    <w:rsid w:val="0237EFE0"/>
    <w:rsid w:val="023D1416"/>
    <w:rsid w:val="023F35AD"/>
    <w:rsid w:val="023F8336"/>
    <w:rsid w:val="02469A6F"/>
    <w:rsid w:val="026188F1"/>
    <w:rsid w:val="026C4D63"/>
    <w:rsid w:val="026FB32C"/>
    <w:rsid w:val="0275CB56"/>
    <w:rsid w:val="027B051E"/>
    <w:rsid w:val="027C9B99"/>
    <w:rsid w:val="027E2527"/>
    <w:rsid w:val="027FAACA"/>
    <w:rsid w:val="0283AEB9"/>
    <w:rsid w:val="02865838"/>
    <w:rsid w:val="028EF49F"/>
    <w:rsid w:val="02A09924"/>
    <w:rsid w:val="02AA5C36"/>
    <w:rsid w:val="02ABEFA1"/>
    <w:rsid w:val="02B07223"/>
    <w:rsid w:val="02B31566"/>
    <w:rsid w:val="02B8434C"/>
    <w:rsid w:val="02B932C8"/>
    <w:rsid w:val="02D11094"/>
    <w:rsid w:val="02D19670"/>
    <w:rsid w:val="02E384BC"/>
    <w:rsid w:val="02E40572"/>
    <w:rsid w:val="02E572C8"/>
    <w:rsid w:val="02E84EB9"/>
    <w:rsid w:val="02F0633D"/>
    <w:rsid w:val="02F13423"/>
    <w:rsid w:val="02F9D802"/>
    <w:rsid w:val="02FADD16"/>
    <w:rsid w:val="0301272B"/>
    <w:rsid w:val="03074E33"/>
    <w:rsid w:val="03096238"/>
    <w:rsid w:val="03146F6A"/>
    <w:rsid w:val="0319B980"/>
    <w:rsid w:val="031DD97D"/>
    <w:rsid w:val="031E863B"/>
    <w:rsid w:val="03244B17"/>
    <w:rsid w:val="0345BE7B"/>
    <w:rsid w:val="03482125"/>
    <w:rsid w:val="03485753"/>
    <w:rsid w:val="035CB73D"/>
    <w:rsid w:val="037055B6"/>
    <w:rsid w:val="0371D094"/>
    <w:rsid w:val="037DF64A"/>
    <w:rsid w:val="03879D39"/>
    <w:rsid w:val="038901FF"/>
    <w:rsid w:val="038ABAF7"/>
    <w:rsid w:val="038AE025"/>
    <w:rsid w:val="039D18C5"/>
    <w:rsid w:val="039ED656"/>
    <w:rsid w:val="03A97ACD"/>
    <w:rsid w:val="03B29E7A"/>
    <w:rsid w:val="03B3DA10"/>
    <w:rsid w:val="03DD63D8"/>
    <w:rsid w:val="03DF84BE"/>
    <w:rsid w:val="03E7CEC3"/>
    <w:rsid w:val="03E82386"/>
    <w:rsid w:val="03E9D3F9"/>
    <w:rsid w:val="03EAA121"/>
    <w:rsid w:val="03F80568"/>
    <w:rsid w:val="03FAA357"/>
    <w:rsid w:val="040AD2EA"/>
    <w:rsid w:val="0410060A"/>
    <w:rsid w:val="041C3F39"/>
    <w:rsid w:val="0421F445"/>
    <w:rsid w:val="043221FE"/>
    <w:rsid w:val="043AB6E1"/>
    <w:rsid w:val="044BD494"/>
    <w:rsid w:val="044D8B68"/>
    <w:rsid w:val="044F34F3"/>
    <w:rsid w:val="045F9449"/>
    <w:rsid w:val="046493FE"/>
    <w:rsid w:val="04691C6F"/>
    <w:rsid w:val="046FB8D0"/>
    <w:rsid w:val="047494AE"/>
    <w:rsid w:val="048352B7"/>
    <w:rsid w:val="0487D017"/>
    <w:rsid w:val="049E8F35"/>
    <w:rsid w:val="04A30FB6"/>
    <w:rsid w:val="04A767D5"/>
    <w:rsid w:val="04AA5319"/>
    <w:rsid w:val="04ADACBC"/>
    <w:rsid w:val="04B45BD5"/>
    <w:rsid w:val="04BEA48E"/>
    <w:rsid w:val="04C52A42"/>
    <w:rsid w:val="04CA086B"/>
    <w:rsid w:val="04CEA33F"/>
    <w:rsid w:val="04D976DD"/>
    <w:rsid w:val="04E45393"/>
    <w:rsid w:val="04E4B05F"/>
    <w:rsid w:val="04E50022"/>
    <w:rsid w:val="04E5AF09"/>
    <w:rsid w:val="04FAC849"/>
    <w:rsid w:val="04FF3563"/>
    <w:rsid w:val="0502A205"/>
    <w:rsid w:val="0507A9A7"/>
    <w:rsid w:val="0508C0F7"/>
    <w:rsid w:val="050BAEB1"/>
    <w:rsid w:val="050E47C4"/>
    <w:rsid w:val="05124FE5"/>
    <w:rsid w:val="05132991"/>
    <w:rsid w:val="051FB3C4"/>
    <w:rsid w:val="0525F283"/>
    <w:rsid w:val="052A9EEA"/>
    <w:rsid w:val="05320337"/>
    <w:rsid w:val="0538DCF7"/>
    <w:rsid w:val="0542F765"/>
    <w:rsid w:val="05447296"/>
    <w:rsid w:val="054B39CC"/>
    <w:rsid w:val="054DEBFC"/>
    <w:rsid w:val="05542705"/>
    <w:rsid w:val="055B6BFE"/>
    <w:rsid w:val="05672F29"/>
    <w:rsid w:val="056D813E"/>
    <w:rsid w:val="0577457C"/>
    <w:rsid w:val="057F90F0"/>
    <w:rsid w:val="05887240"/>
    <w:rsid w:val="059598B1"/>
    <w:rsid w:val="05AB73AB"/>
    <w:rsid w:val="05ADF01D"/>
    <w:rsid w:val="05B4703E"/>
    <w:rsid w:val="05C27C1C"/>
    <w:rsid w:val="05C64691"/>
    <w:rsid w:val="05D1B3FF"/>
    <w:rsid w:val="05D87F78"/>
    <w:rsid w:val="05DB9038"/>
    <w:rsid w:val="05E4FE4E"/>
    <w:rsid w:val="05F29280"/>
    <w:rsid w:val="05F9661C"/>
    <w:rsid w:val="05FDCC86"/>
    <w:rsid w:val="0600854F"/>
    <w:rsid w:val="060BB234"/>
    <w:rsid w:val="0610E11E"/>
    <w:rsid w:val="06138E58"/>
    <w:rsid w:val="062938D9"/>
    <w:rsid w:val="062C225B"/>
    <w:rsid w:val="0630633A"/>
    <w:rsid w:val="063CC6D2"/>
    <w:rsid w:val="0640357B"/>
    <w:rsid w:val="06489B77"/>
    <w:rsid w:val="0648EA1D"/>
    <w:rsid w:val="06596B9A"/>
    <w:rsid w:val="06708F5A"/>
    <w:rsid w:val="06727887"/>
    <w:rsid w:val="067CB454"/>
    <w:rsid w:val="06919324"/>
    <w:rsid w:val="069D0A86"/>
    <w:rsid w:val="06A1DAD4"/>
    <w:rsid w:val="06BC6430"/>
    <w:rsid w:val="06BD42A4"/>
    <w:rsid w:val="06CEF913"/>
    <w:rsid w:val="06D6C300"/>
    <w:rsid w:val="06DA9E01"/>
    <w:rsid w:val="06DBCF5F"/>
    <w:rsid w:val="06DF403C"/>
    <w:rsid w:val="06E7F8C6"/>
    <w:rsid w:val="06F0B0DD"/>
    <w:rsid w:val="06FBF27E"/>
    <w:rsid w:val="070B3918"/>
    <w:rsid w:val="070CE514"/>
    <w:rsid w:val="07206428"/>
    <w:rsid w:val="072A4A02"/>
    <w:rsid w:val="07305FA7"/>
    <w:rsid w:val="073A3015"/>
    <w:rsid w:val="0747DA78"/>
    <w:rsid w:val="0747FE49"/>
    <w:rsid w:val="074DD56C"/>
    <w:rsid w:val="07672954"/>
    <w:rsid w:val="07744DD0"/>
    <w:rsid w:val="077B9967"/>
    <w:rsid w:val="077C5FE1"/>
    <w:rsid w:val="0786A534"/>
    <w:rsid w:val="079E59A4"/>
    <w:rsid w:val="07A2934A"/>
    <w:rsid w:val="07B1060C"/>
    <w:rsid w:val="07C17FAF"/>
    <w:rsid w:val="07D0EF95"/>
    <w:rsid w:val="07D627BA"/>
    <w:rsid w:val="07D67965"/>
    <w:rsid w:val="07D9426B"/>
    <w:rsid w:val="07D97424"/>
    <w:rsid w:val="07D9F85C"/>
    <w:rsid w:val="07E7F020"/>
    <w:rsid w:val="07EACACC"/>
    <w:rsid w:val="07EB2191"/>
    <w:rsid w:val="07EC5265"/>
    <w:rsid w:val="07EFB2B0"/>
    <w:rsid w:val="07F565D8"/>
    <w:rsid w:val="07F8365C"/>
    <w:rsid w:val="08005126"/>
    <w:rsid w:val="0800BA76"/>
    <w:rsid w:val="0801D551"/>
    <w:rsid w:val="080C8418"/>
    <w:rsid w:val="081A8AC5"/>
    <w:rsid w:val="081AD33E"/>
    <w:rsid w:val="08202268"/>
    <w:rsid w:val="08220F9E"/>
    <w:rsid w:val="08269831"/>
    <w:rsid w:val="082E224D"/>
    <w:rsid w:val="082F850E"/>
    <w:rsid w:val="0831C4A0"/>
    <w:rsid w:val="08376A71"/>
    <w:rsid w:val="083CCDBE"/>
    <w:rsid w:val="08411D64"/>
    <w:rsid w:val="08449D29"/>
    <w:rsid w:val="084873F7"/>
    <w:rsid w:val="0869B68B"/>
    <w:rsid w:val="088757FD"/>
    <w:rsid w:val="0895154B"/>
    <w:rsid w:val="08983162"/>
    <w:rsid w:val="089DE587"/>
    <w:rsid w:val="089F5E8D"/>
    <w:rsid w:val="08AE9526"/>
    <w:rsid w:val="08B298EC"/>
    <w:rsid w:val="08B6FE1C"/>
    <w:rsid w:val="08BC9614"/>
    <w:rsid w:val="08BECB97"/>
    <w:rsid w:val="08BEEC51"/>
    <w:rsid w:val="08BF5587"/>
    <w:rsid w:val="08C2C109"/>
    <w:rsid w:val="08CE741B"/>
    <w:rsid w:val="08D1F01B"/>
    <w:rsid w:val="08D48AC6"/>
    <w:rsid w:val="08E5BD19"/>
    <w:rsid w:val="08E7DF7F"/>
    <w:rsid w:val="091884DF"/>
    <w:rsid w:val="092C4664"/>
    <w:rsid w:val="093997AC"/>
    <w:rsid w:val="093A38F6"/>
    <w:rsid w:val="094877CA"/>
    <w:rsid w:val="09498F23"/>
    <w:rsid w:val="095C0E5D"/>
    <w:rsid w:val="095F467C"/>
    <w:rsid w:val="09682451"/>
    <w:rsid w:val="0973B2CF"/>
    <w:rsid w:val="097B4775"/>
    <w:rsid w:val="09842245"/>
    <w:rsid w:val="09849ACF"/>
    <w:rsid w:val="0986AA6E"/>
    <w:rsid w:val="098E3E8B"/>
    <w:rsid w:val="09AC6589"/>
    <w:rsid w:val="09AEDD56"/>
    <w:rsid w:val="09B55BCD"/>
    <w:rsid w:val="09C27595"/>
    <w:rsid w:val="09C49F9F"/>
    <w:rsid w:val="09D4083D"/>
    <w:rsid w:val="09E00A8F"/>
    <w:rsid w:val="09E62D27"/>
    <w:rsid w:val="09EA6B7A"/>
    <w:rsid w:val="0A0833EA"/>
    <w:rsid w:val="0A0A8E5F"/>
    <w:rsid w:val="0A1076DA"/>
    <w:rsid w:val="0A14F8F2"/>
    <w:rsid w:val="0A1C310B"/>
    <w:rsid w:val="0A1D2279"/>
    <w:rsid w:val="0A290484"/>
    <w:rsid w:val="0A366CA0"/>
    <w:rsid w:val="0A3741C9"/>
    <w:rsid w:val="0A3FBE24"/>
    <w:rsid w:val="0A409872"/>
    <w:rsid w:val="0A4F6BF1"/>
    <w:rsid w:val="0A5AEAFE"/>
    <w:rsid w:val="0A5F7575"/>
    <w:rsid w:val="0A7012AB"/>
    <w:rsid w:val="0A823231"/>
    <w:rsid w:val="0A8883B5"/>
    <w:rsid w:val="0A8C3DA0"/>
    <w:rsid w:val="0A95E83B"/>
    <w:rsid w:val="0A9C2BFF"/>
    <w:rsid w:val="0AA3633F"/>
    <w:rsid w:val="0AA46DB3"/>
    <w:rsid w:val="0AAD3EF5"/>
    <w:rsid w:val="0AB1CA59"/>
    <w:rsid w:val="0AB49C72"/>
    <w:rsid w:val="0AB61CED"/>
    <w:rsid w:val="0AB86120"/>
    <w:rsid w:val="0ABD5AD7"/>
    <w:rsid w:val="0ABFAADE"/>
    <w:rsid w:val="0AC5FA30"/>
    <w:rsid w:val="0ACC36D4"/>
    <w:rsid w:val="0AD00F95"/>
    <w:rsid w:val="0AEB1113"/>
    <w:rsid w:val="0AED11C0"/>
    <w:rsid w:val="0AEF6AE7"/>
    <w:rsid w:val="0AF7C8A2"/>
    <w:rsid w:val="0B1452D4"/>
    <w:rsid w:val="0B1C3693"/>
    <w:rsid w:val="0B1CDB7D"/>
    <w:rsid w:val="0B276DC1"/>
    <w:rsid w:val="0B299FD1"/>
    <w:rsid w:val="0B2D8D55"/>
    <w:rsid w:val="0B32BB4F"/>
    <w:rsid w:val="0B3470B3"/>
    <w:rsid w:val="0B351792"/>
    <w:rsid w:val="0B392829"/>
    <w:rsid w:val="0B48987B"/>
    <w:rsid w:val="0B4F5F9C"/>
    <w:rsid w:val="0B51465F"/>
    <w:rsid w:val="0B5254FC"/>
    <w:rsid w:val="0B578BF6"/>
    <w:rsid w:val="0B688C1C"/>
    <w:rsid w:val="0B6BDD40"/>
    <w:rsid w:val="0B6F2837"/>
    <w:rsid w:val="0B912292"/>
    <w:rsid w:val="0B91D84C"/>
    <w:rsid w:val="0BA1763D"/>
    <w:rsid w:val="0BA80156"/>
    <w:rsid w:val="0BB544EC"/>
    <w:rsid w:val="0BBE1E64"/>
    <w:rsid w:val="0BDB47C5"/>
    <w:rsid w:val="0BE1949C"/>
    <w:rsid w:val="0BEF35A3"/>
    <w:rsid w:val="0BF09408"/>
    <w:rsid w:val="0BF87B59"/>
    <w:rsid w:val="0BFDD5C5"/>
    <w:rsid w:val="0C077034"/>
    <w:rsid w:val="0C0EA406"/>
    <w:rsid w:val="0C112A19"/>
    <w:rsid w:val="0C17D22F"/>
    <w:rsid w:val="0C1FC21E"/>
    <w:rsid w:val="0C2824C5"/>
    <w:rsid w:val="0C4247EE"/>
    <w:rsid w:val="0C434ADC"/>
    <w:rsid w:val="0C4449A1"/>
    <w:rsid w:val="0C49EE5A"/>
    <w:rsid w:val="0C538807"/>
    <w:rsid w:val="0C55F636"/>
    <w:rsid w:val="0C5D6853"/>
    <w:rsid w:val="0C60D77B"/>
    <w:rsid w:val="0C6C7D69"/>
    <w:rsid w:val="0C747152"/>
    <w:rsid w:val="0C78F057"/>
    <w:rsid w:val="0C81C4A4"/>
    <w:rsid w:val="0C91CA74"/>
    <w:rsid w:val="0CA68B78"/>
    <w:rsid w:val="0CA76915"/>
    <w:rsid w:val="0CAB0E18"/>
    <w:rsid w:val="0CBA5C39"/>
    <w:rsid w:val="0CBFDEB8"/>
    <w:rsid w:val="0CC3A5E8"/>
    <w:rsid w:val="0CC3F678"/>
    <w:rsid w:val="0CD56B8C"/>
    <w:rsid w:val="0CDA1CFF"/>
    <w:rsid w:val="0CEB8905"/>
    <w:rsid w:val="0CEC16F1"/>
    <w:rsid w:val="0CEDB233"/>
    <w:rsid w:val="0CF0A13F"/>
    <w:rsid w:val="0CF5A2FD"/>
    <w:rsid w:val="0CFDD06C"/>
    <w:rsid w:val="0CFFBE5D"/>
    <w:rsid w:val="0D01ECE4"/>
    <w:rsid w:val="0D1BEBD1"/>
    <w:rsid w:val="0D293AFE"/>
    <w:rsid w:val="0D2A18BD"/>
    <w:rsid w:val="0D36D8EB"/>
    <w:rsid w:val="0D422DB0"/>
    <w:rsid w:val="0D427E8E"/>
    <w:rsid w:val="0D430C8C"/>
    <w:rsid w:val="0D4893A9"/>
    <w:rsid w:val="0D48B29B"/>
    <w:rsid w:val="0D48BDF3"/>
    <w:rsid w:val="0D51A288"/>
    <w:rsid w:val="0D639F0C"/>
    <w:rsid w:val="0D646C63"/>
    <w:rsid w:val="0D6FB35B"/>
    <w:rsid w:val="0D708424"/>
    <w:rsid w:val="0D74B0A9"/>
    <w:rsid w:val="0D76B45D"/>
    <w:rsid w:val="0D800EBE"/>
    <w:rsid w:val="0D80A9BF"/>
    <w:rsid w:val="0D8E2887"/>
    <w:rsid w:val="0D8EFACB"/>
    <w:rsid w:val="0D9B8AEB"/>
    <w:rsid w:val="0D9CBDD7"/>
    <w:rsid w:val="0D9E2338"/>
    <w:rsid w:val="0D9EE073"/>
    <w:rsid w:val="0DA3E816"/>
    <w:rsid w:val="0DA61949"/>
    <w:rsid w:val="0DAD51B5"/>
    <w:rsid w:val="0DAF9BF4"/>
    <w:rsid w:val="0DC1B9E5"/>
    <w:rsid w:val="0DC2046E"/>
    <w:rsid w:val="0DC66745"/>
    <w:rsid w:val="0DD8F036"/>
    <w:rsid w:val="0DDB14EB"/>
    <w:rsid w:val="0DE40801"/>
    <w:rsid w:val="0DE6E4F3"/>
    <w:rsid w:val="0E0D6BD5"/>
    <w:rsid w:val="0E101289"/>
    <w:rsid w:val="0E11F3D1"/>
    <w:rsid w:val="0E1A4404"/>
    <w:rsid w:val="0E386DB8"/>
    <w:rsid w:val="0E389B31"/>
    <w:rsid w:val="0E3ADF7F"/>
    <w:rsid w:val="0E49CCE3"/>
    <w:rsid w:val="0E4FE2B7"/>
    <w:rsid w:val="0E52F8C4"/>
    <w:rsid w:val="0E74F45E"/>
    <w:rsid w:val="0E791500"/>
    <w:rsid w:val="0E7D7D07"/>
    <w:rsid w:val="0E9CC76C"/>
    <w:rsid w:val="0E9E7C82"/>
    <w:rsid w:val="0EA702E8"/>
    <w:rsid w:val="0EA77960"/>
    <w:rsid w:val="0EBE5499"/>
    <w:rsid w:val="0ECBC885"/>
    <w:rsid w:val="0EF2BDB5"/>
    <w:rsid w:val="0EF735AE"/>
    <w:rsid w:val="0EFBB328"/>
    <w:rsid w:val="0F055CEF"/>
    <w:rsid w:val="0F155682"/>
    <w:rsid w:val="0F1C518E"/>
    <w:rsid w:val="0F25AABB"/>
    <w:rsid w:val="0F26B935"/>
    <w:rsid w:val="0F3B9786"/>
    <w:rsid w:val="0F475A00"/>
    <w:rsid w:val="0F4831BB"/>
    <w:rsid w:val="0F5E49C1"/>
    <w:rsid w:val="0F6B7D8B"/>
    <w:rsid w:val="0F6F49F3"/>
    <w:rsid w:val="0F7DA48B"/>
    <w:rsid w:val="0F913450"/>
    <w:rsid w:val="0FA79CAE"/>
    <w:rsid w:val="0FB1E33F"/>
    <w:rsid w:val="0FB46A9C"/>
    <w:rsid w:val="0FCF3EF4"/>
    <w:rsid w:val="0FDE2837"/>
    <w:rsid w:val="0FE9CF34"/>
    <w:rsid w:val="0FEF75DB"/>
    <w:rsid w:val="0FFD0338"/>
    <w:rsid w:val="0FFE19DC"/>
    <w:rsid w:val="1014E3EC"/>
    <w:rsid w:val="10194F56"/>
    <w:rsid w:val="1023528B"/>
    <w:rsid w:val="1025ED5A"/>
    <w:rsid w:val="104E90AA"/>
    <w:rsid w:val="105A0381"/>
    <w:rsid w:val="10616D70"/>
    <w:rsid w:val="10671F65"/>
    <w:rsid w:val="108F614A"/>
    <w:rsid w:val="109ACCFA"/>
    <w:rsid w:val="109BE358"/>
    <w:rsid w:val="10AA4E79"/>
    <w:rsid w:val="10B6004F"/>
    <w:rsid w:val="10B66905"/>
    <w:rsid w:val="10BE70A1"/>
    <w:rsid w:val="10C3D232"/>
    <w:rsid w:val="10C516FC"/>
    <w:rsid w:val="10D7E7BD"/>
    <w:rsid w:val="10D9259F"/>
    <w:rsid w:val="10DA9D8B"/>
    <w:rsid w:val="10F708E1"/>
    <w:rsid w:val="111427C3"/>
    <w:rsid w:val="11193BFB"/>
    <w:rsid w:val="1119EF6E"/>
    <w:rsid w:val="11200968"/>
    <w:rsid w:val="11261D5E"/>
    <w:rsid w:val="112929EA"/>
    <w:rsid w:val="1131D313"/>
    <w:rsid w:val="11370854"/>
    <w:rsid w:val="113745B7"/>
    <w:rsid w:val="113AA534"/>
    <w:rsid w:val="113AD741"/>
    <w:rsid w:val="1146C246"/>
    <w:rsid w:val="115715C7"/>
    <w:rsid w:val="1167F75E"/>
    <w:rsid w:val="117112AF"/>
    <w:rsid w:val="11735AA4"/>
    <w:rsid w:val="117489A4"/>
    <w:rsid w:val="118B649D"/>
    <w:rsid w:val="118D66C1"/>
    <w:rsid w:val="119B5805"/>
    <w:rsid w:val="119F83D9"/>
    <w:rsid w:val="11A79904"/>
    <w:rsid w:val="11A7F4CD"/>
    <w:rsid w:val="11ABFB8D"/>
    <w:rsid w:val="11ACE201"/>
    <w:rsid w:val="11AF7D20"/>
    <w:rsid w:val="11B905F7"/>
    <w:rsid w:val="11CCF9EC"/>
    <w:rsid w:val="11CFE049"/>
    <w:rsid w:val="11D4EFCE"/>
    <w:rsid w:val="11DA9539"/>
    <w:rsid w:val="11E77C6C"/>
    <w:rsid w:val="11E83087"/>
    <w:rsid w:val="11F6C01B"/>
    <w:rsid w:val="11FB9FF6"/>
    <w:rsid w:val="11FF13A1"/>
    <w:rsid w:val="12078822"/>
    <w:rsid w:val="1208A7F7"/>
    <w:rsid w:val="121334BC"/>
    <w:rsid w:val="1223E405"/>
    <w:rsid w:val="122EA58E"/>
    <w:rsid w:val="1234C78A"/>
    <w:rsid w:val="12374180"/>
    <w:rsid w:val="123AE871"/>
    <w:rsid w:val="123C05E4"/>
    <w:rsid w:val="12406717"/>
    <w:rsid w:val="1240CA8A"/>
    <w:rsid w:val="124683EE"/>
    <w:rsid w:val="1248E783"/>
    <w:rsid w:val="1250E5A9"/>
    <w:rsid w:val="125D084D"/>
    <w:rsid w:val="1263B64E"/>
    <w:rsid w:val="1272B506"/>
    <w:rsid w:val="1275C9F1"/>
    <w:rsid w:val="128C9D8D"/>
    <w:rsid w:val="128DBB78"/>
    <w:rsid w:val="128E2858"/>
    <w:rsid w:val="129BFBA4"/>
    <w:rsid w:val="12A20C6A"/>
    <w:rsid w:val="12A4C0A9"/>
    <w:rsid w:val="12BA51E2"/>
    <w:rsid w:val="12CA8513"/>
    <w:rsid w:val="12CD9976"/>
    <w:rsid w:val="12CFDB63"/>
    <w:rsid w:val="12D1E8CC"/>
    <w:rsid w:val="12D39680"/>
    <w:rsid w:val="12D4F7EB"/>
    <w:rsid w:val="12D6DB82"/>
    <w:rsid w:val="12D6EF07"/>
    <w:rsid w:val="12E2ABED"/>
    <w:rsid w:val="12E2F945"/>
    <w:rsid w:val="12E97B1D"/>
    <w:rsid w:val="12E987D8"/>
    <w:rsid w:val="12FF4A70"/>
    <w:rsid w:val="1302758F"/>
    <w:rsid w:val="130E1F14"/>
    <w:rsid w:val="1323741D"/>
    <w:rsid w:val="1327004C"/>
    <w:rsid w:val="132EBBEC"/>
    <w:rsid w:val="133A36E4"/>
    <w:rsid w:val="1353D5D3"/>
    <w:rsid w:val="1363FD97"/>
    <w:rsid w:val="13722AEC"/>
    <w:rsid w:val="1374FE5C"/>
    <w:rsid w:val="137C576F"/>
    <w:rsid w:val="138918CA"/>
    <w:rsid w:val="139A4707"/>
    <w:rsid w:val="139C0113"/>
    <w:rsid w:val="139FFD4F"/>
    <w:rsid w:val="13A7D25C"/>
    <w:rsid w:val="13A83BDE"/>
    <w:rsid w:val="13AF1E19"/>
    <w:rsid w:val="13C234DD"/>
    <w:rsid w:val="13C703B9"/>
    <w:rsid w:val="13DAB980"/>
    <w:rsid w:val="13DCFEAE"/>
    <w:rsid w:val="13F522C0"/>
    <w:rsid w:val="140399D1"/>
    <w:rsid w:val="14102983"/>
    <w:rsid w:val="141D8503"/>
    <w:rsid w:val="141DE7B9"/>
    <w:rsid w:val="142A8A45"/>
    <w:rsid w:val="142EDA69"/>
    <w:rsid w:val="143D23B1"/>
    <w:rsid w:val="143DBCA1"/>
    <w:rsid w:val="143F9E02"/>
    <w:rsid w:val="1453773F"/>
    <w:rsid w:val="145B405F"/>
    <w:rsid w:val="14642205"/>
    <w:rsid w:val="14654862"/>
    <w:rsid w:val="1469A60A"/>
    <w:rsid w:val="146C85D9"/>
    <w:rsid w:val="146FE7C4"/>
    <w:rsid w:val="1470DA5E"/>
    <w:rsid w:val="147EDF0F"/>
    <w:rsid w:val="1482BE4A"/>
    <w:rsid w:val="1482E448"/>
    <w:rsid w:val="1487BE57"/>
    <w:rsid w:val="1498131B"/>
    <w:rsid w:val="149863E5"/>
    <w:rsid w:val="14988A03"/>
    <w:rsid w:val="14999B9E"/>
    <w:rsid w:val="149B6708"/>
    <w:rsid w:val="14A66D18"/>
    <w:rsid w:val="14A82855"/>
    <w:rsid w:val="14C08BC5"/>
    <w:rsid w:val="14C3B872"/>
    <w:rsid w:val="14C5B9B9"/>
    <w:rsid w:val="14C7D63A"/>
    <w:rsid w:val="14CE3860"/>
    <w:rsid w:val="14D81C41"/>
    <w:rsid w:val="14EF3C27"/>
    <w:rsid w:val="14F0A8FB"/>
    <w:rsid w:val="14F5BF45"/>
    <w:rsid w:val="14FBF6BD"/>
    <w:rsid w:val="14FC59F1"/>
    <w:rsid w:val="15032352"/>
    <w:rsid w:val="151CAF31"/>
    <w:rsid w:val="15354321"/>
    <w:rsid w:val="153E6D79"/>
    <w:rsid w:val="153F3BD6"/>
    <w:rsid w:val="15460D62"/>
    <w:rsid w:val="154A92C3"/>
    <w:rsid w:val="1551D94A"/>
    <w:rsid w:val="1556D98D"/>
    <w:rsid w:val="156D667C"/>
    <w:rsid w:val="1571BE60"/>
    <w:rsid w:val="1571DF66"/>
    <w:rsid w:val="1594F052"/>
    <w:rsid w:val="1596FAF5"/>
    <w:rsid w:val="15B762C0"/>
    <w:rsid w:val="15B76600"/>
    <w:rsid w:val="15BAC61E"/>
    <w:rsid w:val="15C10ECE"/>
    <w:rsid w:val="15C1F7E6"/>
    <w:rsid w:val="15CBC841"/>
    <w:rsid w:val="15CEC325"/>
    <w:rsid w:val="15CEF002"/>
    <w:rsid w:val="15D36B59"/>
    <w:rsid w:val="15D9CC9D"/>
    <w:rsid w:val="15E5E53D"/>
    <w:rsid w:val="15E7AAAA"/>
    <w:rsid w:val="15F06DBE"/>
    <w:rsid w:val="15F1ECEB"/>
    <w:rsid w:val="15F6C6D1"/>
    <w:rsid w:val="15FE3E33"/>
    <w:rsid w:val="1606B546"/>
    <w:rsid w:val="1614C882"/>
    <w:rsid w:val="1620B8D8"/>
    <w:rsid w:val="16238C23"/>
    <w:rsid w:val="162F1303"/>
    <w:rsid w:val="16302B29"/>
    <w:rsid w:val="16328B51"/>
    <w:rsid w:val="16429738"/>
    <w:rsid w:val="164B6A6F"/>
    <w:rsid w:val="165728C2"/>
    <w:rsid w:val="1665D91D"/>
    <w:rsid w:val="16661482"/>
    <w:rsid w:val="16711593"/>
    <w:rsid w:val="1674D7A6"/>
    <w:rsid w:val="1674DF2A"/>
    <w:rsid w:val="168065CA"/>
    <w:rsid w:val="1697BB89"/>
    <w:rsid w:val="169D033F"/>
    <w:rsid w:val="169EC583"/>
    <w:rsid w:val="16A3A9D5"/>
    <w:rsid w:val="16ADB1A0"/>
    <w:rsid w:val="16D3A883"/>
    <w:rsid w:val="16ED75C4"/>
    <w:rsid w:val="16ED7A31"/>
    <w:rsid w:val="16F279FF"/>
    <w:rsid w:val="16FBBAC9"/>
    <w:rsid w:val="16FC1314"/>
    <w:rsid w:val="16FF0116"/>
    <w:rsid w:val="1704A9C4"/>
    <w:rsid w:val="1711B7B8"/>
    <w:rsid w:val="1726C67C"/>
    <w:rsid w:val="1727B72B"/>
    <w:rsid w:val="1733E7CB"/>
    <w:rsid w:val="1737983F"/>
    <w:rsid w:val="173D80D5"/>
    <w:rsid w:val="173EB512"/>
    <w:rsid w:val="1743E4B7"/>
    <w:rsid w:val="1756947D"/>
    <w:rsid w:val="175E20CB"/>
    <w:rsid w:val="17602CCC"/>
    <w:rsid w:val="1762A9F6"/>
    <w:rsid w:val="176457ED"/>
    <w:rsid w:val="176AB318"/>
    <w:rsid w:val="176DB59F"/>
    <w:rsid w:val="1775B36F"/>
    <w:rsid w:val="177680F4"/>
    <w:rsid w:val="178D22D0"/>
    <w:rsid w:val="178E2510"/>
    <w:rsid w:val="17907787"/>
    <w:rsid w:val="17943B10"/>
    <w:rsid w:val="179A5257"/>
    <w:rsid w:val="179E4F63"/>
    <w:rsid w:val="17AE1897"/>
    <w:rsid w:val="17AF196A"/>
    <w:rsid w:val="17AF4367"/>
    <w:rsid w:val="17B00035"/>
    <w:rsid w:val="17B69F73"/>
    <w:rsid w:val="17B6FBD5"/>
    <w:rsid w:val="17D53190"/>
    <w:rsid w:val="17D73160"/>
    <w:rsid w:val="17DB283B"/>
    <w:rsid w:val="17DBDD25"/>
    <w:rsid w:val="17DDA752"/>
    <w:rsid w:val="17E1A0BC"/>
    <w:rsid w:val="17E7E4BC"/>
    <w:rsid w:val="17ECF941"/>
    <w:rsid w:val="17ED71C5"/>
    <w:rsid w:val="17F08853"/>
    <w:rsid w:val="17F22A57"/>
    <w:rsid w:val="17FA1CC8"/>
    <w:rsid w:val="1805ED75"/>
    <w:rsid w:val="1812FAB4"/>
    <w:rsid w:val="1814DE6A"/>
    <w:rsid w:val="182274FE"/>
    <w:rsid w:val="1823019F"/>
    <w:rsid w:val="182B9763"/>
    <w:rsid w:val="183849D4"/>
    <w:rsid w:val="183B930F"/>
    <w:rsid w:val="18433542"/>
    <w:rsid w:val="184D67CE"/>
    <w:rsid w:val="184DF8F7"/>
    <w:rsid w:val="18515731"/>
    <w:rsid w:val="185208B1"/>
    <w:rsid w:val="1857F22A"/>
    <w:rsid w:val="185AEE4C"/>
    <w:rsid w:val="1874EED4"/>
    <w:rsid w:val="18767DFC"/>
    <w:rsid w:val="187AE153"/>
    <w:rsid w:val="187E4CE8"/>
    <w:rsid w:val="1885C6DE"/>
    <w:rsid w:val="18918544"/>
    <w:rsid w:val="1891D632"/>
    <w:rsid w:val="1895F1AC"/>
    <w:rsid w:val="189C4374"/>
    <w:rsid w:val="18A83A5A"/>
    <w:rsid w:val="18AAA801"/>
    <w:rsid w:val="18AE76C8"/>
    <w:rsid w:val="18BB3F76"/>
    <w:rsid w:val="18BD7EDB"/>
    <w:rsid w:val="18C9DE74"/>
    <w:rsid w:val="18DE8081"/>
    <w:rsid w:val="18E9262F"/>
    <w:rsid w:val="18EA462E"/>
    <w:rsid w:val="18F3E681"/>
    <w:rsid w:val="18F51A58"/>
    <w:rsid w:val="1904D255"/>
    <w:rsid w:val="1919EB0A"/>
    <w:rsid w:val="191D1AAB"/>
    <w:rsid w:val="1925DB47"/>
    <w:rsid w:val="1932C27C"/>
    <w:rsid w:val="19356488"/>
    <w:rsid w:val="19367284"/>
    <w:rsid w:val="193E57B8"/>
    <w:rsid w:val="19455FF1"/>
    <w:rsid w:val="19494251"/>
    <w:rsid w:val="194ADA93"/>
    <w:rsid w:val="194E0406"/>
    <w:rsid w:val="195CDB91"/>
    <w:rsid w:val="19611375"/>
    <w:rsid w:val="1965D5BE"/>
    <w:rsid w:val="196DC3E5"/>
    <w:rsid w:val="1974F449"/>
    <w:rsid w:val="19798088"/>
    <w:rsid w:val="197D2FC4"/>
    <w:rsid w:val="1980C3FD"/>
    <w:rsid w:val="1983F128"/>
    <w:rsid w:val="1984BB7F"/>
    <w:rsid w:val="198AF440"/>
    <w:rsid w:val="198C1AEF"/>
    <w:rsid w:val="198D6CC1"/>
    <w:rsid w:val="19A75700"/>
    <w:rsid w:val="19B643F2"/>
    <w:rsid w:val="19CA8DB6"/>
    <w:rsid w:val="19CD4040"/>
    <w:rsid w:val="19D6CE33"/>
    <w:rsid w:val="19DC765B"/>
    <w:rsid w:val="19DF962B"/>
    <w:rsid w:val="19F463AE"/>
    <w:rsid w:val="19F75543"/>
    <w:rsid w:val="19F8F2A3"/>
    <w:rsid w:val="19F99138"/>
    <w:rsid w:val="1A0EE851"/>
    <w:rsid w:val="1A0F1D01"/>
    <w:rsid w:val="1A192289"/>
    <w:rsid w:val="1A199071"/>
    <w:rsid w:val="1A1DE81F"/>
    <w:rsid w:val="1A20D309"/>
    <w:rsid w:val="1A23D602"/>
    <w:rsid w:val="1A311DBD"/>
    <w:rsid w:val="1A321477"/>
    <w:rsid w:val="1A368C2B"/>
    <w:rsid w:val="1A3BE5BE"/>
    <w:rsid w:val="1A3DB37E"/>
    <w:rsid w:val="1A3E6623"/>
    <w:rsid w:val="1A47270B"/>
    <w:rsid w:val="1A52A169"/>
    <w:rsid w:val="1A5A1615"/>
    <w:rsid w:val="1A5D39DA"/>
    <w:rsid w:val="1A6D8A03"/>
    <w:rsid w:val="1A705B88"/>
    <w:rsid w:val="1A72928E"/>
    <w:rsid w:val="1A7C789F"/>
    <w:rsid w:val="1A8AF613"/>
    <w:rsid w:val="1A9555F8"/>
    <w:rsid w:val="1A9DD533"/>
    <w:rsid w:val="1AAB2C8C"/>
    <w:rsid w:val="1AB2FD0A"/>
    <w:rsid w:val="1AB34270"/>
    <w:rsid w:val="1AB3667B"/>
    <w:rsid w:val="1AD4A471"/>
    <w:rsid w:val="1AE0CC36"/>
    <w:rsid w:val="1AE17C1B"/>
    <w:rsid w:val="1AE3C54F"/>
    <w:rsid w:val="1AEE7E49"/>
    <w:rsid w:val="1AF854CF"/>
    <w:rsid w:val="1AF86A75"/>
    <w:rsid w:val="1AFAB482"/>
    <w:rsid w:val="1B05916A"/>
    <w:rsid w:val="1B07564F"/>
    <w:rsid w:val="1B0F8311"/>
    <w:rsid w:val="1B151917"/>
    <w:rsid w:val="1B1931BA"/>
    <w:rsid w:val="1B275508"/>
    <w:rsid w:val="1B398CAA"/>
    <w:rsid w:val="1B466BD9"/>
    <w:rsid w:val="1B4881BB"/>
    <w:rsid w:val="1B4E05FB"/>
    <w:rsid w:val="1B4FFE10"/>
    <w:rsid w:val="1B52F1F9"/>
    <w:rsid w:val="1B5B0D9C"/>
    <w:rsid w:val="1B679285"/>
    <w:rsid w:val="1B70DC03"/>
    <w:rsid w:val="1B7487EE"/>
    <w:rsid w:val="1B74B144"/>
    <w:rsid w:val="1B93AA74"/>
    <w:rsid w:val="1B9597F6"/>
    <w:rsid w:val="1B9D8DBE"/>
    <w:rsid w:val="1BA26ED2"/>
    <w:rsid w:val="1BA7EAAE"/>
    <w:rsid w:val="1BA8F087"/>
    <w:rsid w:val="1BB162D5"/>
    <w:rsid w:val="1BB646BE"/>
    <w:rsid w:val="1BBFAA58"/>
    <w:rsid w:val="1BC226A5"/>
    <w:rsid w:val="1BCFE15A"/>
    <w:rsid w:val="1BD54C70"/>
    <w:rsid w:val="1BD67AB1"/>
    <w:rsid w:val="1BDFAD6E"/>
    <w:rsid w:val="1BE7D09B"/>
    <w:rsid w:val="1BEA2C26"/>
    <w:rsid w:val="1BEA9AF0"/>
    <w:rsid w:val="1BEE9878"/>
    <w:rsid w:val="1BFD199C"/>
    <w:rsid w:val="1C030DF5"/>
    <w:rsid w:val="1C0B30BD"/>
    <w:rsid w:val="1C161783"/>
    <w:rsid w:val="1C180615"/>
    <w:rsid w:val="1C235A9A"/>
    <w:rsid w:val="1C270CCA"/>
    <w:rsid w:val="1C323F52"/>
    <w:rsid w:val="1C331DB4"/>
    <w:rsid w:val="1C35C9DE"/>
    <w:rsid w:val="1C3FB7EC"/>
    <w:rsid w:val="1C42FC3E"/>
    <w:rsid w:val="1C4F8ADB"/>
    <w:rsid w:val="1C5023FF"/>
    <w:rsid w:val="1C5C64FC"/>
    <w:rsid w:val="1C7082D1"/>
    <w:rsid w:val="1C732064"/>
    <w:rsid w:val="1C769EC7"/>
    <w:rsid w:val="1C76A7E6"/>
    <w:rsid w:val="1C7A46D5"/>
    <w:rsid w:val="1C8129C5"/>
    <w:rsid w:val="1C864747"/>
    <w:rsid w:val="1C8CF85A"/>
    <w:rsid w:val="1C8F900D"/>
    <w:rsid w:val="1CA12FA8"/>
    <w:rsid w:val="1CB2BFAB"/>
    <w:rsid w:val="1CB3244F"/>
    <w:rsid w:val="1CB62C2F"/>
    <w:rsid w:val="1CBF27CE"/>
    <w:rsid w:val="1CE272EF"/>
    <w:rsid w:val="1CE45CFF"/>
    <w:rsid w:val="1CE60EFD"/>
    <w:rsid w:val="1CF309DA"/>
    <w:rsid w:val="1CFBA4AF"/>
    <w:rsid w:val="1D042C9F"/>
    <w:rsid w:val="1D0BFEF9"/>
    <w:rsid w:val="1D1009E4"/>
    <w:rsid w:val="1D16E308"/>
    <w:rsid w:val="1D1D3EE8"/>
    <w:rsid w:val="1D23DF7E"/>
    <w:rsid w:val="1D249CE2"/>
    <w:rsid w:val="1D31153C"/>
    <w:rsid w:val="1D31C934"/>
    <w:rsid w:val="1D32BAFF"/>
    <w:rsid w:val="1D5ABFD5"/>
    <w:rsid w:val="1D5B69E4"/>
    <w:rsid w:val="1D628E5F"/>
    <w:rsid w:val="1D6A1CC8"/>
    <w:rsid w:val="1D6A9E12"/>
    <w:rsid w:val="1D72CCB1"/>
    <w:rsid w:val="1D8576FF"/>
    <w:rsid w:val="1D8EAEFE"/>
    <w:rsid w:val="1D8F991A"/>
    <w:rsid w:val="1D9A4C4E"/>
    <w:rsid w:val="1DA3A865"/>
    <w:rsid w:val="1DA7734E"/>
    <w:rsid w:val="1DC51385"/>
    <w:rsid w:val="1DC7987D"/>
    <w:rsid w:val="1DCF3CF5"/>
    <w:rsid w:val="1DD4442C"/>
    <w:rsid w:val="1DD4A144"/>
    <w:rsid w:val="1DD659B2"/>
    <w:rsid w:val="1DDD52BA"/>
    <w:rsid w:val="1DDD6B1E"/>
    <w:rsid w:val="1DE1FFE1"/>
    <w:rsid w:val="1DECFD88"/>
    <w:rsid w:val="1DF63F35"/>
    <w:rsid w:val="1DF8E3DA"/>
    <w:rsid w:val="1DFE08DB"/>
    <w:rsid w:val="1E024266"/>
    <w:rsid w:val="1E06B0AA"/>
    <w:rsid w:val="1E14CB81"/>
    <w:rsid w:val="1E18995F"/>
    <w:rsid w:val="1E1A675C"/>
    <w:rsid w:val="1E3D7CB6"/>
    <w:rsid w:val="1E430ACC"/>
    <w:rsid w:val="1E4E07A2"/>
    <w:rsid w:val="1E602493"/>
    <w:rsid w:val="1E66D493"/>
    <w:rsid w:val="1E671451"/>
    <w:rsid w:val="1E6A5CAC"/>
    <w:rsid w:val="1E76C3B5"/>
    <w:rsid w:val="1E7F2B2F"/>
    <w:rsid w:val="1E834070"/>
    <w:rsid w:val="1E8797B1"/>
    <w:rsid w:val="1E87DE95"/>
    <w:rsid w:val="1E88E333"/>
    <w:rsid w:val="1E8B3254"/>
    <w:rsid w:val="1E955082"/>
    <w:rsid w:val="1E97753B"/>
    <w:rsid w:val="1E9923AB"/>
    <w:rsid w:val="1EB0A6B9"/>
    <w:rsid w:val="1EB274AF"/>
    <w:rsid w:val="1EB7438D"/>
    <w:rsid w:val="1EC106CB"/>
    <w:rsid w:val="1EC8250D"/>
    <w:rsid w:val="1ECC3D50"/>
    <w:rsid w:val="1ECF9AE3"/>
    <w:rsid w:val="1EE55CA1"/>
    <w:rsid w:val="1EE6DAC0"/>
    <w:rsid w:val="1EF99325"/>
    <w:rsid w:val="1EFA9059"/>
    <w:rsid w:val="1EFF888F"/>
    <w:rsid w:val="1F011D9A"/>
    <w:rsid w:val="1F02327D"/>
    <w:rsid w:val="1F102F23"/>
    <w:rsid w:val="1F110D9E"/>
    <w:rsid w:val="1F1C93DC"/>
    <w:rsid w:val="1F33D906"/>
    <w:rsid w:val="1F45987C"/>
    <w:rsid w:val="1F46B5F2"/>
    <w:rsid w:val="1F4DB5A9"/>
    <w:rsid w:val="1F56A8E8"/>
    <w:rsid w:val="1F5A9BF2"/>
    <w:rsid w:val="1F61CA28"/>
    <w:rsid w:val="1F626DB1"/>
    <w:rsid w:val="1F676B64"/>
    <w:rsid w:val="1F728A27"/>
    <w:rsid w:val="1F89F281"/>
    <w:rsid w:val="1F9263DC"/>
    <w:rsid w:val="1F9B1FDC"/>
    <w:rsid w:val="1FA0794A"/>
    <w:rsid w:val="1FA15DE6"/>
    <w:rsid w:val="1FA30E3E"/>
    <w:rsid w:val="1FA79722"/>
    <w:rsid w:val="1FA7A920"/>
    <w:rsid w:val="1FB9F0BF"/>
    <w:rsid w:val="1FCD3BFE"/>
    <w:rsid w:val="1FCF962E"/>
    <w:rsid w:val="1FD4A8AA"/>
    <w:rsid w:val="1FE03B60"/>
    <w:rsid w:val="1FE1288C"/>
    <w:rsid w:val="1FF24306"/>
    <w:rsid w:val="20069554"/>
    <w:rsid w:val="20101AE5"/>
    <w:rsid w:val="201825D0"/>
    <w:rsid w:val="20246933"/>
    <w:rsid w:val="202D6F59"/>
    <w:rsid w:val="2034F40C"/>
    <w:rsid w:val="203C7995"/>
    <w:rsid w:val="204BF560"/>
    <w:rsid w:val="20570BCA"/>
    <w:rsid w:val="2057B30C"/>
    <w:rsid w:val="20591D07"/>
    <w:rsid w:val="205D1391"/>
    <w:rsid w:val="205EECCC"/>
    <w:rsid w:val="2067E83A"/>
    <w:rsid w:val="2074914A"/>
    <w:rsid w:val="2076736B"/>
    <w:rsid w:val="20876B32"/>
    <w:rsid w:val="20901AA9"/>
    <w:rsid w:val="20911ADD"/>
    <w:rsid w:val="209C9EE4"/>
    <w:rsid w:val="20A2A3A7"/>
    <w:rsid w:val="20A92C28"/>
    <w:rsid w:val="20AB11EB"/>
    <w:rsid w:val="20AE8534"/>
    <w:rsid w:val="20B44B9E"/>
    <w:rsid w:val="20BE12CB"/>
    <w:rsid w:val="20C11A2F"/>
    <w:rsid w:val="20C5F445"/>
    <w:rsid w:val="20C74EB5"/>
    <w:rsid w:val="20CA82C3"/>
    <w:rsid w:val="20CB84E3"/>
    <w:rsid w:val="20DA77EA"/>
    <w:rsid w:val="20E357EA"/>
    <w:rsid w:val="20E9B229"/>
    <w:rsid w:val="20ED0C4A"/>
    <w:rsid w:val="20EE4CB6"/>
    <w:rsid w:val="20F393FC"/>
    <w:rsid w:val="20F62223"/>
    <w:rsid w:val="20FA9A33"/>
    <w:rsid w:val="2110B6F0"/>
    <w:rsid w:val="2129ABAA"/>
    <w:rsid w:val="21329457"/>
    <w:rsid w:val="2133B354"/>
    <w:rsid w:val="2134FBC3"/>
    <w:rsid w:val="213CEE5F"/>
    <w:rsid w:val="2140FDD1"/>
    <w:rsid w:val="2148D4F1"/>
    <w:rsid w:val="2152B60F"/>
    <w:rsid w:val="21538E2E"/>
    <w:rsid w:val="21645765"/>
    <w:rsid w:val="2165C210"/>
    <w:rsid w:val="216A2E4A"/>
    <w:rsid w:val="216CBD73"/>
    <w:rsid w:val="2171529D"/>
    <w:rsid w:val="21745CD4"/>
    <w:rsid w:val="217C3C3A"/>
    <w:rsid w:val="219E8DE9"/>
    <w:rsid w:val="21B0B5FC"/>
    <w:rsid w:val="21B185F3"/>
    <w:rsid w:val="21CB62AE"/>
    <w:rsid w:val="21DB643A"/>
    <w:rsid w:val="21F1B100"/>
    <w:rsid w:val="22005A05"/>
    <w:rsid w:val="2203B346"/>
    <w:rsid w:val="22067128"/>
    <w:rsid w:val="22072321"/>
    <w:rsid w:val="22154C48"/>
    <w:rsid w:val="2217AA71"/>
    <w:rsid w:val="22236F11"/>
    <w:rsid w:val="222A7782"/>
    <w:rsid w:val="2233281F"/>
    <w:rsid w:val="22357A6C"/>
    <w:rsid w:val="223A1210"/>
    <w:rsid w:val="223C2363"/>
    <w:rsid w:val="2243063E"/>
    <w:rsid w:val="224C0EAC"/>
    <w:rsid w:val="224C800B"/>
    <w:rsid w:val="224DFA8D"/>
    <w:rsid w:val="225F70E6"/>
    <w:rsid w:val="22677679"/>
    <w:rsid w:val="226B6E91"/>
    <w:rsid w:val="226C2031"/>
    <w:rsid w:val="226D1F4F"/>
    <w:rsid w:val="227DDB8E"/>
    <w:rsid w:val="2281FEDB"/>
    <w:rsid w:val="22834C03"/>
    <w:rsid w:val="22978E54"/>
    <w:rsid w:val="2297A945"/>
    <w:rsid w:val="229BD11F"/>
    <w:rsid w:val="22A6749B"/>
    <w:rsid w:val="22A9C454"/>
    <w:rsid w:val="22AC3BC7"/>
    <w:rsid w:val="22AEA69A"/>
    <w:rsid w:val="22BA42BD"/>
    <w:rsid w:val="22BA7B67"/>
    <w:rsid w:val="22BD54A8"/>
    <w:rsid w:val="22CD288C"/>
    <w:rsid w:val="22CF090F"/>
    <w:rsid w:val="22CF6DB6"/>
    <w:rsid w:val="22D43EBD"/>
    <w:rsid w:val="22DADD2C"/>
    <w:rsid w:val="22E72BE2"/>
    <w:rsid w:val="22EF2AD4"/>
    <w:rsid w:val="22F26A4D"/>
    <w:rsid w:val="22F64405"/>
    <w:rsid w:val="22FEA975"/>
    <w:rsid w:val="2309B911"/>
    <w:rsid w:val="2319CAC3"/>
    <w:rsid w:val="23250AD7"/>
    <w:rsid w:val="2327BE3A"/>
    <w:rsid w:val="232B519F"/>
    <w:rsid w:val="2334F9BF"/>
    <w:rsid w:val="2336D4B1"/>
    <w:rsid w:val="2346FF92"/>
    <w:rsid w:val="234728B4"/>
    <w:rsid w:val="234A4523"/>
    <w:rsid w:val="234AFB88"/>
    <w:rsid w:val="2352AA7D"/>
    <w:rsid w:val="23533829"/>
    <w:rsid w:val="2353F19C"/>
    <w:rsid w:val="2359EED9"/>
    <w:rsid w:val="236D019B"/>
    <w:rsid w:val="2371841C"/>
    <w:rsid w:val="2379EF43"/>
    <w:rsid w:val="23818C43"/>
    <w:rsid w:val="238A2416"/>
    <w:rsid w:val="23B40B57"/>
    <w:rsid w:val="23B4FFD7"/>
    <w:rsid w:val="23C1106A"/>
    <w:rsid w:val="23C140AA"/>
    <w:rsid w:val="23DA38A6"/>
    <w:rsid w:val="23DBB883"/>
    <w:rsid w:val="23E7056C"/>
    <w:rsid w:val="23EF3871"/>
    <w:rsid w:val="2403C43C"/>
    <w:rsid w:val="241C563B"/>
    <w:rsid w:val="241C6A59"/>
    <w:rsid w:val="24233907"/>
    <w:rsid w:val="242E3AD3"/>
    <w:rsid w:val="242ED513"/>
    <w:rsid w:val="24340809"/>
    <w:rsid w:val="2438F9E0"/>
    <w:rsid w:val="244BF3E1"/>
    <w:rsid w:val="244D1E41"/>
    <w:rsid w:val="2465A789"/>
    <w:rsid w:val="2468D14B"/>
    <w:rsid w:val="2470BF78"/>
    <w:rsid w:val="2475D919"/>
    <w:rsid w:val="24799FFD"/>
    <w:rsid w:val="247F5B71"/>
    <w:rsid w:val="2483492E"/>
    <w:rsid w:val="2497F09B"/>
    <w:rsid w:val="24B13A26"/>
    <w:rsid w:val="24C24B69"/>
    <w:rsid w:val="24D3A65B"/>
    <w:rsid w:val="24DCE285"/>
    <w:rsid w:val="24DDA813"/>
    <w:rsid w:val="24E09630"/>
    <w:rsid w:val="24E0C69D"/>
    <w:rsid w:val="24F54A1A"/>
    <w:rsid w:val="24FD1A88"/>
    <w:rsid w:val="25084B2A"/>
    <w:rsid w:val="250C5BCC"/>
    <w:rsid w:val="25156F9A"/>
    <w:rsid w:val="2522D552"/>
    <w:rsid w:val="25283E87"/>
    <w:rsid w:val="252ED58D"/>
    <w:rsid w:val="253351D3"/>
    <w:rsid w:val="2535B6CF"/>
    <w:rsid w:val="253DD9ED"/>
    <w:rsid w:val="254656A0"/>
    <w:rsid w:val="25468353"/>
    <w:rsid w:val="25469569"/>
    <w:rsid w:val="25471423"/>
    <w:rsid w:val="2552BA9B"/>
    <w:rsid w:val="255B3A9C"/>
    <w:rsid w:val="255EDE88"/>
    <w:rsid w:val="257568E8"/>
    <w:rsid w:val="257A19C2"/>
    <w:rsid w:val="2585F34B"/>
    <w:rsid w:val="25886A91"/>
    <w:rsid w:val="258ED3A5"/>
    <w:rsid w:val="259363DB"/>
    <w:rsid w:val="259F489F"/>
    <w:rsid w:val="259F606C"/>
    <w:rsid w:val="25A827EC"/>
    <w:rsid w:val="25B48AC1"/>
    <w:rsid w:val="25D1672B"/>
    <w:rsid w:val="25E02F1E"/>
    <w:rsid w:val="25FD53FE"/>
    <w:rsid w:val="26053F1A"/>
    <w:rsid w:val="2607D3AC"/>
    <w:rsid w:val="260A6164"/>
    <w:rsid w:val="26259575"/>
    <w:rsid w:val="26271AE5"/>
    <w:rsid w:val="26319C0A"/>
    <w:rsid w:val="263240FC"/>
    <w:rsid w:val="263387F9"/>
    <w:rsid w:val="263A5D52"/>
    <w:rsid w:val="263D297D"/>
    <w:rsid w:val="2640328E"/>
    <w:rsid w:val="2640FF04"/>
    <w:rsid w:val="2643E8AD"/>
    <w:rsid w:val="264F8B29"/>
    <w:rsid w:val="26507DD0"/>
    <w:rsid w:val="2653525B"/>
    <w:rsid w:val="2656591D"/>
    <w:rsid w:val="265CE70F"/>
    <w:rsid w:val="265EBF13"/>
    <w:rsid w:val="26630356"/>
    <w:rsid w:val="26647CA2"/>
    <w:rsid w:val="26668031"/>
    <w:rsid w:val="26679E40"/>
    <w:rsid w:val="266A1117"/>
    <w:rsid w:val="26870AAD"/>
    <w:rsid w:val="268E61D1"/>
    <w:rsid w:val="26910B6A"/>
    <w:rsid w:val="2693CBDA"/>
    <w:rsid w:val="2694BFBC"/>
    <w:rsid w:val="2695078D"/>
    <w:rsid w:val="2695FE5E"/>
    <w:rsid w:val="26A40FF2"/>
    <w:rsid w:val="26AD15CB"/>
    <w:rsid w:val="26D06E37"/>
    <w:rsid w:val="26D07225"/>
    <w:rsid w:val="26D7CB97"/>
    <w:rsid w:val="26E8A26F"/>
    <w:rsid w:val="26EE00A2"/>
    <w:rsid w:val="26F24E05"/>
    <w:rsid w:val="26F8C32B"/>
    <w:rsid w:val="272001BD"/>
    <w:rsid w:val="2720B718"/>
    <w:rsid w:val="2730A633"/>
    <w:rsid w:val="273586C8"/>
    <w:rsid w:val="27363669"/>
    <w:rsid w:val="273B6C74"/>
    <w:rsid w:val="2740A4D6"/>
    <w:rsid w:val="2740E7F4"/>
    <w:rsid w:val="27470D62"/>
    <w:rsid w:val="274A54FE"/>
    <w:rsid w:val="274EDB4C"/>
    <w:rsid w:val="27515629"/>
    <w:rsid w:val="27595003"/>
    <w:rsid w:val="27608701"/>
    <w:rsid w:val="2765DB95"/>
    <w:rsid w:val="2766CC5A"/>
    <w:rsid w:val="276AC9A5"/>
    <w:rsid w:val="276DD553"/>
    <w:rsid w:val="277CEC1F"/>
    <w:rsid w:val="27A8024A"/>
    <w:rsid w:val="27A907FF"/>
    <w:rsid w:val="27A9BF35"/>
    <w:rsid w:val="27AA2564"/>
    <w:rsid w:val="27B1CFE5"/>
    <w:rsid w:val="27B415E0"/>
    <w:rsid w:val="27CFEF8E"/>
    <w:rsid w:val="27D3CE93"/>
    <w:rsid w:val="27D46C89"/>
    <w:rsid w:val="27DE6C55"/>
    <w:rsid w:val="27E562B9"/>
    <w:rsid w:val="27E8B6C0"/>
    <w:rsid w:val="27F5EEA0"/>
    <w:rsid w:val="27F699C0"/>
    <w:rsid w:val="27F9E270"/>
    <w:rsid w:val="27FE3085"/>
    <w:rsid w:val="2800355B"/>
    <w:rsid w:val="281A1F2E"/>
    <w:rsid w:val="281B6968"/>
    <w:rsid w:val="28202B1B"/>
    <w:rsid w:val="2830B695"/>
    <w:rsid w:val="2833C77F"/>
    <w:rsid w:val="283F6BB0"/>
    <w:rsid w:val="284B6253"/>
    <w:rsid w:val="28526EA2"/>
    <w:rsid w:val="28541FF6"/>
    <w:rsid w:val="2857A3A3"/>
    <w:rsid w:val="285B0B4B"/>
    <w:rsid w:val="285FE084"/>
    <w:rsid w:val="2868BBC9"/>
    <w:rsid w:val="28712E36"/>
    <w:rsid w:val="287CB526"/>
    <w:rsid w:val="287F7758"/>
    <w:rsid w:val="287FB2DF"/>
    <w:rsid w:val="28843A0D"/>
    <w:rsid w:val="288711D3"/>
    <w:rsid w:val="2892C5E1"/>
    <w:rsid w:val="2894CC91"/>
    <w:rsid w:val="289B8566"/>
    <w:rsid w:val="289EF7D1"/>
    <w:rsid w:val="28A63083"/>
    <w:rsid w:val="28A65096"/>
    <w:rsid w:val="28B066BF"/>
    <w:rsid w:val="28B754A6"/>
    <w:rsid w:val="28BF92B2"/>
    <w:rsid w:val="28C5D5A8"/>
    <w:rsid w:val="28C60337"/>
    <w:rsid w:val="28D2E451"/>
    <w:rsid w:val="28E8E9BE"/>
    <w:rsid w:val="28EF0733"/>
    <w:rsid w:val="28EF298F"/>
    <w:rsid w:val="28F8B52C"/>
    <w:rsid w:val="29010865"/>
    <w:rsid w:val="290505E0"/>
    <w:rsid w:val="291D7FBA"/>
    <w:rsid w:val="29258947"/>
    <w:rsid w:val="29259862"/>
    <w:rsid w:val="29270BE3"/>
    <w:rsid w:val="2931C6AE"/>
    <w:rsid w:val="29325A00"/>
    <w:rsid w:val="29330065"/>
    <w:rsid w:val="29376911"/>
    <w:rsid w:val="29383F49"/>
    <w:rsid w:val="293E4349"/>
    <w:rsid w:val="2944ED43"/>
    <w:rsid w:val="294F732C"/>
    <w:rsid w:val="2957EAAE"/>
    <w:rsid w:val="2959BF46"/>
    <w:rsid w:val="295C5B4D"/>
    <w:rsid w:val="2960ACA4"/>
    <w:rsid w:val="2963B9B0"/>
    <w:rsid w:val="296839C7"/>
    <w:rsid w:val="2979BAA0"/>
    <w:rsid w:val="2988994A"/>
    <w:rsid w:val="299BBBBC"/>
    <w:rsid w:val="299E3CEC"/>
    <w:rsid w:val="299E929C"/>
    <w:rsid w:val="29A3E778"/>
    <w:rsid w:val="29A4D025"/>
    <w:rsid w:val="29AFED8B"/>
    <w:rsid w:val="29C5F74F"/>
    <w:rsid w:val="29C6CC1B"/>
    <w:rsid w:val="29DC6E4D"/>
    <w:rsid w:val="29E87108"/>
    <w:rsid w:val="29EA866F"/>
    <w:rsid w:val="29F7738C"/>
    <w:rsid w:val="2A00544A"/>
    <w:rsid w:val="2A02D983"/>
    <w:rsid w:val="2A081E8D"/>
    <w:rsid w:val="2A083B93"/>
    <w:rsid w:val="2A0A3E40"/>
    <w:rsid w:val="2A114F91"/>
    <w:rsid w:val="2A1B43BC"/>
    <w:rsid w:val="2A2BABDF"/>
    <w:rsid w:val="2A2FD0C5"/>
    <w:rsid w:val="2A300351"/>
    <w:rsid w:val="2A363996"/>
    <w:rsid w:val="2A3E5C09"/>
    <w:rsid w:val="2A522A83"/>
    <w:rsid w:val="2A5C55E6"/>
    <w:rsid w:val="2A5D79EE"/>
    <w:rsid w:val="2A621362"/>
    <w:rsid w:val="2A6D0F39"/>
    <w:rsid w:val="2A6FA017"/>
    <w:rsid w:val="2A730B1B"/>
    <w:rsid w:val="2A74B9C6"/>
    <w:rsid w:val="2A74FCA1"/>
    <w:rsid w:val="2A80E7C1"/>
    <w:rsid w:val="2A9A1800"/>
    <w:rsid w:val="2A9EF344"/>
    <w:rsid w:val="2AA2603E"/>
    <w:rsid w:val="2AAD6797"/>
    <w:rsid w:val="2AB0B3DF"/>
    <w:rsid w:val="2AB3A7CD"/>
    <w:rsid w:val="2ABCCF09"/>
    <w:rsid w:val="2AC17FA4"/>
    <w:rsid w:val="2AC28819"/>
    <w:rsid w:val="2AD6935E"/>
    <w:rsid w:val="2AD851C9"/>
    <w:rsid w:val="2AD9CD06"/>
    <w:rsid w:val="2ADEC86D"/>
    <w:rsid w:val="2AE5BB24"/>
    <w:rsid w:val="2AE9CC25"/>
    <w:rsid w:val="2AF21446"/>
    <w:rsid w:val="2AF89F8C"/>
    <w:rsid w:val="2AF9A174"/>
    <w:rsid w:val="2B05364A"/>
    <w:rsid w:val="2B072D66"/>
    <w:rsid w:val="2B0A49CC"/>
    <w:rsid w:val="2B182266"/>
    <w:rsid w:val="2B1CF248"/>
    <w:rsid w:val="2B22AC66"/>
    <w:rsid w:val="2B3124FD"/>
    <w:rsid w:val="2B334D47"/>
    <w:rsid w:val="2B3DBFFF"/>
    <w:rsid w:val="2B487B6A"/>
    <w:rsid w:val="2B71D28C"/>
    <w:rsid w:val="2B7BEB19"/>
    <w:rsid w:val="2B8D6C4E"/>
    <w:rsid w:val="2B9B75A8"/>
    <w:rsid w:val="2BA7BDB7"/>
    <w:rsid w:val="2BC193C8"/>
    <w:rsid w:val="2BC91C51"/>
    <w:rsid w:val="2BCEE0C4"/>
    <w:rsid w:val="2BECCCA6"/>
    <w:rsid w:val="2BFE012F"/>
    <w:rsid w:val="2C090554"/>
    <w:rsid w:val="2C097F2D"/>
    <w:rsid w:val="2C14DA6D"/>
    <w:rsid w:val="2C1F7A70"/>
    <w:rsid w:val="2C22C778"/>
    <w:rsid w:val="2C26F1A4"/>
    <w:rsid w:val="2C30070D"/>
    <w:rsid w:val="2C3007A1"/>
    <w:rsid w:val="2C30F224"/>
    <w:rsid w:val="2C3F1ACC"/>
    <w:rsid w:val="2C43D42D"/>
    <w:rsid w:val="2C464D0F"/>
    <w:rsid w:val="2C4A05A0"/>
    <w:rsid w:val="2C511871"/>
    <w:rsid w:val="2C530B92"/>
    <w:rsid w:val="2C542D43"/>
    <w:rsid w:val="2C5D8EC0"/>
    <w:rsid w:val="2C5F40FC"/>
    <w:rsid w:val="2C64E88C"/>
    <w:rsid w:val="2C748756"/>
    <w:rsid w:val="2C88B7F7"/>
    <w:rsid w:val="2C8ECED3"/>
    <w:rsid w:val="2C96F74F"/>
    <w:rsid w:val="2C9A23A5"/>
    <w:rsid w:val="2C9F9553"/>
    <w:rsid w:val="2CB49D50"/>
    <w:rsid w:val="2CB7914B"/>
    <w:rsid w:val="2CBE8BB5"/>
    <w:rsid w:val="2CC05356"/>
    <w:rsid w:val="2CC489D4"/>
    <w:rsid w:val="2CCB3E00"/>
    <w:rsid w:val="2CCC5AF3"/>
    <w:rsid w:val="2CD3D9E8"/>
    <w:rsid w:val="2CD5D9CE"/>
    <w:rsid w:val="2CDB4BFA"/>
    <w:rsid w:val="2D03A057"/>
    <w:rsid w:val="2D060024"/>
    <w:rsid w:val="2D0C5100"/>
    <w:rsid w:val="2D12A246"/>
    <w:rsid w:val="2D161715"/>
    <w:rsid w:val="2D170197"/>
    <w:rsid w:val="2D1FEFAF"/>
    <w:rsid w:val="2D2B26DE"/>
    <w:rsid w:val="2D390A1E"/>
    <w:rsid w:val="2D3A4BFC"/>
    <w:rsid w:val="2D3BF723"/>
    <w:rsid w:val="2D43EC60"/>
    <w:rsid w:val="2D4662BE"/>
    <w:rsid w:val="2D492363"/>
    <w:rsid w:val="2D505B52"/>
    <w:rsid w:val="2D5D11EA"/>
    <w:rsid w:val="2D66D407"/>
    <w:rsid w:val="2D76BDEF"/>
    <w:rsid w:val="2D80DDDC"/>
    <w:rsid w:val="2D826817"/>
    <w:rsid w:val="2D84663E"/>
    <w:rsid w:val="2D921EA8"/>
    <w:rsid w:val="2DA73FFB"/>
    <w:rsid w:val="2DA88935"/>
    <w:rsid w:val="2DAAC97C"/>
    <w:rsid w:val="2DC0DEE2"/>
    <w:rsid w:val="2DC3413B"/>
    <w:rsid w:val="2DC4BFD7"/>
    <w:rsid w:val="2DD2D250"/>
    <w:rsid w:val="2DD469A6"/>
    <w:rsid w:val="2DDEB42F"/>
    <w:rsid w:val="2DE773B6"/>
    <w:rsid w:val="2DED06AD"/>
    <w:rsid w:val="2DF131CD"/>
    <w:rsid w:val="2DF1F535"/>
    <w:rsid w:val="2E008FC4"/>
    <w:rsid w:val="2E09BA20"/>
    <w:rsid w:val="2E12E2C3"/>
    <w:rsid w:val="2E13213E"/>
    <w:rsid w:val="2E1F0E1E"/>
    <w:rsid w:val="2E243B36"/>
    <w:rsid w:val="2E27872B"/>
    <w:rsid w:val="2E2CDAA6"/>
    <w:rsid w:val="2E33679E"/>
    <w:rsid w:val="2E3374B6"/>
    <w:rsid w:val="2E569B20"/>
    <w:rsid w:val="2E57614B"/>
    <w:rsid w:val="2E5B0EE8"/>
    <w:rsid w:val="2E5BE2BA"/>
    <w:rsid w:val="2E5D9526"/>
    <w:rsid w:val="2E601DCA"/>
    <w:rsid w:val="2E657FEB"/>
    <w:rsid w:val="2E65D380"/>
    <w:rsid w:val="2E78515D"/>
    <w:rsid w:val="2E7B6221"/>
    <w:rsid w:val="2E7F454A"/>
    <w:rsid w:val="2E8E4603"/>
    <w:rsid w:val="2EA507FE"/>
    <w:rsid w:val="2EA78E8B"/>
    <w:rsid w:val="2EB63E05"/>
    <w:rsid w:val="2EC64940"/>
    <w:rsid w:val="2EC686FB"/>
    <w:rsid w:val="2EC77509"/>
    <w:rsid w:val="2EDEB76A"/>
    <w:rsid w:val="2EDFF8EB"/>
    <w:rsid w:val="2EE528E7"/>
    <w:rsid w:val="2EFDB083"/>
    <w:rsid w:val="2EFEEBB4"/>
    <w:rsid w:val="2F0AF64C"/>
    <w:rsid w:val="2F1BC7AB"/>
    <w:rsid w:val="2F1C5DE3"/>
    <w:rsid w:val="2F1EC21F"/>
    <w:rsid w:val="2F1F7679"/>
    <w:rsid w:val="2F22DC52"/>
    <w:rsid w:val="2F265FF0"/>
    <w:rsid w:val="2F2F07B6"/>
    <w:rsid w:val="2F2F42BA"/>
    <w:rsid w:val="2F3BCEFB"/>
    <w:rsid w:val="2F3C714C"/>
    <w:rsid w:val="2F4A54D3"/>
    <w:rsid w:val="2F4AF84E"/>
    <w:rsid w:val="2F4E18C6"/>
    <w:rsid w:val="2F500150"/>
    <w:rsid w:val="2F5BADBB"/>
    <w:rsid w:val="2F60C759"/>
    <w:rsid w:val="2F6468C2"/>
    <w:rsid w:val="2F683F95"/>
    <w:rsid w:val="2F77B524"/>
    <w:rsid w:val="2F86DEE4"/>
    <w:rsid w:val="2F9153EB"/>
    <w:rsid w:val="2F999896"/>
    <w:rsid w:val="2F9DDCC5"/>
    <w:rsid w:val="2FA34B9B"/>
    <w:rsid w:val="2FA898D2"/>
    <w:rsid w:val="2FAC0038"/>
    <w:rsid w:val="2FAC0E2E"/>
    <w:rsid w:val="2FB2CAF6"/>
    <w:rsid w:val="2FB3E274"/>
    <w:rsid w:val="2FBD05B2"/>
    <w:rsid w:val="2FBDB1B3"/>
    <w:rsid w:val="2FBF3F30"/>
    <w:rsid w:val="2FC7024B"/>
    <w:rsid w:val="2FCA968F"/>
    <w:rsid w:val="2FCB9BE8"/>
    <w:rsid w:val="2FCD56B6"/>
    <w:rsid w:val="2FD0D8AE"/>
    <w:rsid w:val="2FD3B2D9"/>
    <w:rsid w:val="2FD5B6A7"/>
    <w:rsid w:val="2FD66CC7"/>
    <w:rsid w:val="2FDE5750"/>
    <w:rsid w:val="2FEB1EAB"/>
    <w:rsid w:val="2FFDB190"/>
    <w:rsid w:val="3005B9D7"/>
    <w:rsid w:val="30073D51"/>
    <w:rsid w:val="301B2EA0"/>
    <w:rsid w:val="301E4B66"/>
    <w:rsid w:val="302608A3"/>
    <w:rsid w:val="302ACD55"/>
    <w:rsid w:val="30424811"/>
    <w:rsid w:val="30483B13"/>
    <w:rsid w:val="306707E0"/>
    <w:rsid w:val="3073D363"/>
    <w:rsid w:val="3078CFDE"/>
    <w:rsid w:val="30791D63"/>
    <w:rsid w:val="307A4E9B"/>
    <w:rsid w:val="307BAB37"/>
    <w:rsid w:val="307F1684"/>
    <w:rsid w:val="3096E299"/>
    <w:rsid w:val="3097DEF0"/>
    <w:rsid w:val="30980F46"/>
    <w:rsid w:val="309AAC31"/>
    <w:rsid w:val="30A4E7F6"/>
    <w:rsid w:val="30A7CC31"/>
    <w:rsid w:val="30B0A9B1"/>
    <w:rsid w:val="30B54E2A"/>
    <w:rsid w:val="30C106D1"/>
    <w:rsid w:val="30C3A788"/>
    <w:rsid w:val="30CC05F0"/>
    <w:rsid w:val="30F5DBF8"/>
    <w:rsid w:val="30FB1A34"/>
    <w:rsid w:val="30FD310A"/>
    <w:rsid w:val="310A6950"/>
    <w:rsid w:val="31169D8E"/>
    <w:rsid w:val="311D78DB"/>
    <w:rsid w:val="31276D62"/>
    <w:rsid w:val="3127B8AB"/>
    <w:rsid w:val="3127F097"/>
    <w:rsid w:val="3136A905"/>
    <w:rsid w:val="313F69FF"/>
    <w:rsid w:val="314599ED"/>
    <w:rsid w:val="31519C9D"/>
    <w:rsid w:val="31727BA5"/>
    <w:rsid w:val="3194CB1C"/>
    <w:rsid w:val="31968A9A"/>
    <w:rsid w:val="3197B99D"/>
    <w:rsid w:val="31DE325E"/>
    <w:rsid w:val="31E23481"/>
    <w:rsid w:val="31E71B08"/>
    <w:rsid w:val="31E745CC"/>
    <w:rsid w:val="31EE2C20"/>
    <w:rsid w:val="3201A89E"/>
    <w:rsid w:val="32129B89"/>
    <w:rsid w:val="321A2140"/>
    <w:rsid w:val="3233BDE3"/>
    <w:rsid w:val="3233FD1C"/>
    <w:rsid w:val="3238026A"/>
    <w:rsid w:val="323B2AA6"/>
    <w:rsid w:val="32414CCD"/>
    <w:rsid w:val="324F251F"/>
    <w:rsid w:val="3253EC17"/>
    <w:rsid w:val="32575DCF"/>
    <w:rsid w:val="3259E321"/>
    <w:rsid w:val="32604872"/>
    <w:rsid w:val="32678756"/>
    <w:rsid w:val="326DD178"/>
    <w:rsid w:val="3275AECE"/>
    <w:rsid w:val="3279A87F"/>
    <w:rsid w:val="3289F62D"/>
    <w:rsid w:val="329681C6"/>
    <w:rsid w:val="32AB331E"/>
    <w:rsid w:val="32B5D952"/>
    <w:rsid w:val="32B904B3"/>
    <w:rsid w:val="32BF9798"/>
    <w:rsid w:val="32C19686"/>
    <w:rsid w:val="32C9375D"/>
    <w:rsid w:val="32C98E20"/>
    <w:rsid w:val="32CAD9E6"/>
    <w:rsid w:val="32CC1241"/>
    <w:rsid w:val="32CDD2DE"/>
    <w:rsid w:val="32D645B8"/>
    <w:rsid w:val="32EA858C"/>
    <w:rsid w:val="32EE674C"/>
    <w:rsid w:val="32F3C7B7"/>
    <w:rsid w:val="32F6F50D"/>
    <w:rsid w:val="32FD9651"/>
    <w:rsid w:val="32FEA3B2"/>
    <w:rsid w:val="32FF890A"/>
    <w:rsid w:val="3304BF2A"/>
    <w:rsid w:val="33113609"/>
    <w:rsid w:val="331AB066"/>
    <w:rsid w:val="331D18F0"/>
    <w:rsid w:val="331E7DE9"/>
    <w:rsid w:val="33204E01"/>
    <w:rsid w:val="332DEDB9"/>
    <w:rsid w:val="332F4913"/>
    <w:rsid w:val="3331142E"/>
    <w:rsid w:val="333AEE45"/>
    <w:rsid w:val="333D4099"/>
    <w:rsid w:val="3356CDBC"/>
    <w:rsid w:val="335B02CE"/>
    <w:rsid w:val="3361AF99"/>
    <w:rsid w:val="3362E63D"/>
    <w:rsid w:val="3365A15E"/>
    <w:rsid w:val="336F0177"/>
    <w:rsid w:val="337531E2"/>
    <w:rsid w:val="33801615"/>
    <w:rsid w:val="33865BA4"/>
    <w:rsid w:val="338ACB14"/>
    <w:rsid w:val="338F3603"/>
    <w:rsid w:val="3397D5BC"/>
    <w:rsid w:val="339B620B"/>
    <w:rsid w:val="33A0AB51"/>
    <w:rsid w:val="33ACE210"/>
    <w:rsid w:val="33ADB7B7"/>
    <w:rsid w:val="33AE02C7"/>
    <w:rsid w:val="33BFEE51"/>
    <w:rsid w:val="33C0CE80"/>
    <w:rsid w:val="33C524AF"/>
    <w:rsid w:val="33D944B8"/>
    <w:rsid w:val="33DCD183"/>
    <w:rsid w:val="33DF4A41"/>
    <w:rsid w:val="33E22333"/>
    <w:rsid w:val="33E2E148"/>
    <w:rsid w:val="33E52BE4"/>
    <w:rsid w:val="33E6F55A"/>
    <w:rsid w:val="33E7C242"/>
    <w:rsid w:val="33EB02B6"/>
    <w:rsid w:val="33EC4E75"/>
    <w:rsid w:val="33F269E6"/>
    <w:rsid w:val="33FAF1A2"/>
    <w:rsid w:val="33FCDE63"/>
    <w:rsid w:val="340E0BAB"/>
    <w:rsid w:val="3413C208"/>
    <w:rsid w:val="3424EE1A"/>
    <w:rsid w:val="342FAA27"/>
    <w:rsid w:val="3446B3F5"/>
    <w:rsid w:val="34534CAC"/>
    <w:rsid w:val="3456FDF4"/>
    <w:rsid w:val="34728253"/>
    <w:rsid w:val="3472935F"/>
    <w:rsid w:val="3477E83A"/>
    <w:rsid w:val="347CB953"/>
    <w:rsid w:val="3480E860"/>
    <w:rsid w:val="348A0ACF"/>
    <w:rsid w:val="349B5FAB"/>
    <w:rsid w:val="34A11702"/>
    <w:rsid w:val="34A21285"/>
    <w:rsid w:val="34A5AB2F"/>
    <w:rsid w:val="34ACC26D"/>
    <w:rsid w:val="34AFA365"/>
    <w:rsid w:val="34B13A12"/>
    <w:rsid w:val="34B3A55D"/>
    <w:rsid w:val="34B7C543"/>
    <w:rsid w:val="34BD9AE2"/>
    <w:rsid w:val="34C42A0F"/>
    <w:rsid w:val="34C61707"/>
    <w:rsid w:val="34C8DCB0"/>
    <w:rsid w:val="34CD6112"/>
    <w:rsid w:val="34CF3D60"/>
    <w:rsid w:val="35019CF9"/>
    <w:rsid w:val="35031DF9"/>
    <w:rsid w:val="350A486D"/>
    <w:rsid w:val="350BB1F5"/>
    <w:rsid w:val="35177C3D"/>
    <w:rsid w:val="351AF5F7"/>
    <w:rsid w:val="35282F4C"/>
    <w:rsid w:val="3534CF5B"/>
    <w:rsid w:val="353C3087"/>
    <w:rsid w:val="353D1E01"/>
    <w:rsid w:val="3551E566"/>
    <w:rsid w:val="3552DEC8"/>
    <w:rsid w:val="35766F75"/>
    <w:rsid w:val="357DB454"/>
    <w:rsid w:val="3597189F"/>
    <w:rsid w:val="35A67ECC"/>
    <w:rsid w:val="35A86CEC"/>
    <w:rsid w:val="35B16FA4"/>
    <w:rsid w:val="35B7C193"/>
    <w:rsid w:val="35B835EA"/>
    <w:rsid w:val="35C9A5F1"/>
    <w:rsid w:val="35CD81C3"/>
    <w:rsid w:val="35DF721D"/>
    <w:rsid w:val="35E91C37"/>
    <w:rsid w:val="35F9F411"/>
    <w:rsid w:val="35FAA79E"/>
    <w:rsid w:val="36019193"/>
    <w:rsid w:val="36024BA6"/>
    <w:rsid w:val="36048576"/>
    <w:rsid w:val="36083A1B"/>
    <w:rsid w:val="3613C862"/>
    <w:rsid w:val="36211826"/>
    <w:rsid w:val="362122E1"/>
    <w:rsid w:val="362CD915"/>
    <w:rsid w:val="3637FE24"/>
    <w:rsid w:val="363BE9E3"/>
    <w:rsid w:val="364092AF"/>
    <w:rsid w:val="364BEF80"/>
    <w:rsid w:val="364C888F"/>
    <w:rsid w:val="36519A7F"/>
    <w:rsid w:val="36541F44"/>
    <w:rsid w:val="3656B1DE"/>
    <w:rsid w:val="36647B0E"/>
    <w:rsid w:val="3669C0FF"/>
    <w:rsid w:val="366ECD17"/>
    <w:rsid w:val="36730DCE"/>
    <w:rsid w:val="367FB5C2"/>
    <w:rsid w:val="3688FF00"/>
    <w:rsid w:val="368F58CA"/>
    <w:rsid w:val="369B2052"/>
    <w:rsid w:val="36ABE597"/>
    <w:rsid w:val="36AD6348"/>
    <w:rsid w:val="36B03DA3"/>
    <w:rsid w:val="36B12FFD"/>
    <w:rsid w:val="36B2FF26"/>
    <w:rsid w:val="36D5668D"/>
    <w:rsid w:val="36D7184C"/>
    <w:rsid w:val="36DE2CAC"/>
    <w:rsid w:val="36DFCF42"/>
    <w:rsid w:val="36E5B5B5"/>
    <w:rsid w:val="36E9B043"/>
    <w:rsid w:val="36F07607"/>
    <w:rsid w:val="36FB4E15"/>
    <w:rsid w:val="3711B980"/>
    <w:rsid w:val="3715828C"/>
    <w:rsid w:val="371B9722"/>
    <w:rsid w:val="371D0BE4"/>
    <w:rsid w:val="3721C26A"/>
    <w:rsid w:val="372D9C02"/>
    <w:rsid w:val="37402E29"/>
    <w:rsid w:val="374583DE"/>
    <w:rsid w:val="37480BD0"/>
    <w:rsid w:val="3749DD87"/>
    <w:rsid w:val="3751C8B8"/>
    <w:rsid w:val="37543F41"/>
    <w:rsid w:val="3761D776"/>
    <w:rsid w:val="37706981"/>
    <w:rsid w:val="3770A9DE"/>
    <w:rsid w:val="377A8E61"/>
    <w:rsid w:val="37940AA5"/>
    <w:rsid w:val="37946917"/>
    <w:rsid w:val="379F215B"/>
    <w:rsid w:val="37A196FF"/>
    <w:rsid w:val="37A3E863"/>
    <w:rsid w:val="37C83C79"/>
    <w:rsid w:val="37CB78F4"/>
    <w:rsid w:val="37CB97E7"/>
    <w:rsid w:val="37CE08C0"/>
    <w:rsid w:val="37D2533E"/>
    <w:rsid w:val="37EA6581"/>
    <w:rsid w:val="37EF2CFC"/>
    <w:rsid w:val="37F933AE"/>
    <w:rsid w:val="37FDB7F9"/>
    <w:rsid w:val="37FE3E60"/>
    <w:rsid w:val="380CE442"/>
    <w:rsid w:val="3817627A"/>
    <w:rsid w:val="381F8CB0"/>
    <w:rsid w:val="382CAC80"/>
    <w:rsid w:val="38384685"/>
    <w:rsid w:val="383E070E"/>
    <w:rsid w:val="385ED244"/>
    <w:rsid w:val="386401F5"/>
    <w:rsid w:val="386651A4"/>
    <w:rsid w:val="38671AEC"/>
    <w:rsid w:val="38766EC9"/>
    <w:rsid w:val="3876917B"/>
    <w:rsid w:val="3879E596"/>
    <w:rsid w:val="38813ECF"/>
    <w:rsid w:val="3889CAB0"/>
    <w:rsid w:val="389275BF"/>
    <w:rsid w:val="38940EF5"/>
    <w:rsid w:val="3894DFC9"/>
    <w:rsid w:val="3897B89F"/>
    <w:rsid w:val="389B010A"/>
    <w:rsid w:val="38A11807"/>
    <w:rsid w:val="38A75076"/>
    <w:rsid w:val="38B4EF8D"/>
    <w:rsid w:val="38C3BA25"/>
    <w:rsid w:val="38CDC66E"/>
    <w:rsid w:val="38CF66FB"/>
    <w:rsid w:val="38CFB02E"/>
    <w:rsid w:val="38D45CB8"/>
    <w:rsid w:val="38D547EE"/>
    <w:rsid w:val="38E194CF"/>
    <w:rsid w:val="38F0F4CA"/>
    <w:rsid w:val="390796C4"/>
    <w:rsid w:val="3910503A"/>
    <w:rsid w:val="3919E91A"/>
    <w:rsid w:val="39205A2A"/>
    <w:rsid w:val="39220926"/>
    <w:rsid w:val="392AE576"/>
    <w:rsid w:val="393555ED"/>
    <w:rsid w:val="39416188"/>
    <w:rsid w:val="39474819"/>
    <w:rsid w:val="395060D1"/>
    <w:rsid w:val="3957A274"/>
    <w:rsid w:val="395FC7EB"/>
    <w:rsid w:val="39662A81"/>
    <w:rsid w:val="3966DE1C"/>
    <w:rsid w:val="3973D657"/>
    <w:rsid w:val="39741E1A"/>
    <w:rsid w:val="3980C81E"/>
    <w:rsid w:val="3985A191"/>
    <w:rsid w:val="3992C577"/>
    <w:rsid w:val="399BD623"/>
    <w:rsid w:val="399C9D3A"/>
    <w:rsid w:val="399EF76F"/>
    <w:rsid w:val="39A03443"/>
    <w:rsid w:val="39A119F9"/>
    <w:rsid w:val="39A70D64"/>
    <w:rsid w:val="39B09010"/>
    <w:rsid w:val="39B2121F"/>
    <w:rsid w:val="39B286E6"/>
    <w:rsid w:val="39BDE59D"/>
    <w:rsid w:val="39C30D35"/>
    <w:rsid w:val="39C70DD8"/>
    <w:rsid w:val="39C85547"/>
    <w:rsid w:val="39CA6E86"/>
    <w:rsid w:val="39D35AFE"/>
    <w:rsid w:val="39D49E68"/>
    <w:rsid w:val="39DA643A"/>
    <w:rsid w:val="39E8CE00"/>
    <w:rsid w:val="39F02CE6"/>
    <w:rsid w:val="39F98821"/>
    <w:rsid w:val="39FE3392"/>
    <w:rsid w:val="3A03C8D1"/>
    <w:rsid w:val="3A1A3A67"/>
    <w:rsid w:val="3A1B08F7"/>
    <w:rsid w:val="3A2DBDDB"/>
    <w:rsid w:val="3A2F6B5B"/>
    <w:rsid w:val="3A4213A0"/>
    <w:rsid w:val="3A48550B"/>
    <w:rsid w:val="3A58D7E4"/>
    <w:rsid w:val="3A6792A9"/>
    <w:rsid w:val="3A67CC4A"/>
    <w:rsid w:val="3A6ABC2E"/>
    <w:rsid w:val="3A75C321"/>
    <w:rsid w:val="3A7952D2"/>
    <w:rsid w:val="3A7B2967"/>
    <w:rsid w:val="3A7F4B53"/>
    <w:rsid w:val="3A88C9E7"/>
    <w:rsid w:val="3A9D8EF3"/>
    <w:rsid w:val="3AA50109"/>
    <w:rsid w:val="3AA827A5"/>
    <w:rsid w:val="3AAC2FF1"/>
    <w:rsid w:val="3AAEB62B"/>
    <w:rsid w:val="3ABA9CFA"/>
    <w:rsid w:val="3ABB053D"/>
    <w:rsid w:val="3AC495EC"/>
    <w:rsid w:val="3AC81924"/>
    <w:rsid w:val="3ACE37CC"/>
    <w:rsid w:val="3AD6DBDA"/>
    <w:rsid w:val="3AE6F1F1"/>
    <w:rsid w:val="3AE7E155"/>
    <w:rsid w:val="3AEFABF9"/>
    <w:rsid w:val="3AF1804F"/>
    <w:rsid w:val="3AFA5090"/>
    <w:rsid w:val="3AFB7811"/>
    <w:rsid w:val="3AFFA883"/>
    <w:rsid w:val="3B02247A"/>
    <w:rsid w:val="3B036599"/>
    <w:rsid w:val="3B087956"/>
    <w:rsid w:val="3B16A62E"/>
    <w:rsid w:val="3B1AA5C8"/>
    <w:rsid w:val="3B1B69B0"/>
    <w:rsid w:val="3B1FEC4C"/>
    <w:rsid w:val="3B216EA1"/>
    <w:rsid w:val="3B2EB59B"/>
    <w:rsid w:val="3B2F6600"/>
    <w:rsid w:val="3B39E4DF"/>
    <w:rsid w:val="3B3CBB82"/>
    <w:rsid w:val="3B3F4F37"/>
    <w:rsid w:val="3B40A596"/>
    <w:rsid w:val="3B438A40"/>
    <w:rsid w:val="3B481ADB"/>
    <w:rsid w:val="3B4D54D5"/>
    <w:rsid w:val="3B68CBA7"/>
    <w:rsid w:val="3B6F4FE8"/>
    <w:rsid w:val="3B7B029D"/>
    <w:rsid w:val="3B82920A"/>
    <w:rsid w:val="3B85CD46"/>
    <w:rsid w:val="3B885A1D"/>
    <w:rsid w:val="3B89B482"/>
    <w:rsid w:val="3B8ED719"/>
    <w:rsid w:val="3B9614DD"/>
    <w:rsid w:val="3B9D02A8"/>
    <w:rsid w:val="3BA684E6"/>
    <w:rsid w:val="3BAF4263"/>
    <w:rsid w:val="3BB19DAD"/>
    <w:rsid w:val="3BB50B91"/>
    <w:rsid w:val="3BBF79BB"/>
    <w:rsid w:val="3BC10D58"/>
    <w:rsid w:val="3BD34D93"/>
    <w:rsid w:val="3BD6385A"/>
    <w:rsid w:val="3BD6F155"/>
    <w:rsid w:val="3BD78289"/>
    <w:rsid w:val="3BDD0E91"/>
    <w:rsid w:val="3BDEE057"/>
    <w:rsid w:val="3BE2401B"/>
    <w:rsid w:val="3BE3EAD4"/>
    <w:rsid w:val="3BE64885"/>
    <w:rsid w:val="3BFCE458"/>
    <w:rsid w:val="3BFFC2F7"/>
    <w:rsid w:val="3C01B5F1"/>
    <w:rsid w:val="3C079850"/>
    <w:rsid w:val="3C0C1FCF"/>
    <w:rsid w:val="3C112BE0"/>
    <w:rsid w:val="3C1665B7"/>
    <w:rsid w:val="3C27A59E"/>
    <w:rsid w:val="3C39A692"/>
    <w:rsid w:val="3C4DFAAC"/>
    <w:rsid w:val="3C57F1DE"/>
    <w:rsid w:val="3C596597"/>
    <w:rsid w:val="3C60031B"/>
    <w:rsid w:val="3C646A6F"/>
    <w:rsid w:val="3C7F1573"/>
    <w:rsid w:val="3C816410"/>
    <w:rsid w:val="3C84AF14"/>
    <w:rsid w:val="3C8F4277"/>
    <w:rsid w:val="3C96C385"/>
    <w:rsid w:val="3C9C835D"/>
    <w:rsid w:val="3CA0B095"/>
    <w:rsid w:val="3CAD9CE3"/>
    <w:rsid w:val="3CB6D30D"/>
    <w:rsid w:val="3CD22861"/>
    <w:rsid w:val="3CD9EC43"/>
    <w:rsid w:val="3CDF0862"/>
    <w:rsid w:val="3CE3F53F"/>
    <w:rsid w:val="3CE663AF"/>
    <w:rsid w:val="3CED7A9B"/>
    <w:rsid w:val="3CFB163D"/>
    <w:rsid w:val="3D0001F3"/>
    <w:rsid w:val="3D05BCDD"/>
    <w:rsid w:val="3D1F97AD"/>
    <w:rsid w:val="3D2CA661"/>
    <w:rsid w:val="3D2ED095"/>
    <w:rsid w:val="3D43036C"/>
    <w:rsid w:val="3D433D9A"/>
    <w:rsid w:val="3D4648E9"/>
    <w:rsid w:val="3D46CB8A"/>
    <w:rsid w:val="3D4794F1"/>
    <w:rsid w:val="3D4A8B4A"/>
    <w:rsid w:val="3D4DB7D9"/>
    <w:rsid w:val="3D4E8F02"/>
    <w:rsid w:val="3D5B387D"/>
    <w:rsid w:val="3D669FD0"/>
    <w:rsid w:val="3D6A4716"/>
    <w:rsid w:val="3D6D55FD"/>
    <w:rsid w:val="3D739237"/>
    <w:rsid w:val="3D7597A0"/>
    <w:rsid w:val="3D7CDCBD"/>
    <w:rsid w:val="3D83ECC1"/>
    <w:rsid w:val="3D840D76"/>
    <w:rsid w:val="3D8EB438"/>
    <w:rsid w:val="3DA33C27"/>
    <w:rsid w:val="3DA590ED"/>
    <w:rsid w:val="3DA6F642"/>
    <w:rsid w:val="3DBAF0E6"/>
    <w:rsid w:val="3DBC2340"/>
    <w:rsid w:val="3DBD08B1"/>
    <w:rsid w:val="3DC91357"/>
    <w:rsid w:val="3DCD4F0C"/>
    <w:rsid w:val="3DDBF8DB"/>
    <w:rsid w:val="3DDF393C"/>
    <w:rsid w:val="3DE1770F"/>
    <w:rsid w:val="3DE2A4D0"/>
    <w:rsid w:val="3DEDA3CB"/>
    <w:rsid w:val="3E127E09"/>
    <w:rsid w:val="3E143F45"/>
    <w:rsid w:val="3E28C2AC"/>
    <w:rsid w:val="3E2F279D"/>
    <w:rsid w:val="3E41F084"/>
    <w:rsid w:val="3E5057C3"/>
    <w:rsid w:val="3E543E42"/>
    <w:rsid w:val="3E582AEB"/>
    <w:rsid w:val="3E58AD43"/>
    <w:rsid w:val="3E58F5BD"/>
    <w:rsid w:val="3E6193EA"/>
    <w:rsid w:val="3E6B33E3"/>
    <w:rsid w:val="3E6F3B94"/>
    <w:rsid w:val="3E6FE7AC"/>
    <w:rsid w:val="3E70C680"/>
    <w:rsid w:val="3E7250C5"/>
    <w:rsid w:val="3E7B978F"/>
    <w:rsid w:val="3E8A2DB0"/>
    <w:rsid w:val="3E8EE21B"/>
    <w:rsid w:val="3E95EDF8"/>
    <w:rsid w:val="3E98713D"/>
    <w:rsid w:val="3EA76BA6"/>
    <w:rsid w:val="3EA8B458"/>
    <w:rsid w:val="3EBB3991"/>
    <w:rsid w:val="3EBBA184"/>
    <w:rsid w:val="3ECB12C1"/>
    <w:rsid w:val="3ECC7116"/>
    <w:rsid w:val="3ED42249"/>
    <w:rsid w:val="3ED958BC"/>
    <w:rsid w:val="3EDE0DDC"/>
    <w:rsid w:val="3EE53437"/>
    <w:rsid w:val="3EFCD996"/>
    <w:rsid w:val="3EFD8717"/>
    <w:rsid w:val="3EFEB363"/>
    <w:rsid w:val="3F0537EC"/>
    <w:rsid w:val="3F066019"/>
    <w:rsid w:val="3F0D41A2"/>
    <w:rsid w:val="3F0F93A8"/>
    <w:rsid w:val="3F13AFF8"/>
    <w:rsid w:val="3F171CAE"/>
    <w:rsid w:val="3F1AE060"/>
    <w:rsid w:val="3F2819C3"/>
    <w:rsid w:val="3F2F5DCA"/>
    <w:rsid w:val="3F306620"/>
    <w:rsid w:val="3F34538E"/>
    <w:rsid w:val="3F358A93"/>
    <w:rsid w:val="3F4384ED"/>
    <w:rsid w:val="3F489854"/>
    <w:rsid w:val="3F54017A"/>
    <w:rsid w:val="3F5F2DBC"/>
    <w:rsid w:val="3F64FEBA"/>
    <w:rsid w:val="3F6775F5"/>
    <w:rsid w:val="3F74150F"/>
    <w:rsid w:val="3F803555"/>
    <w:rsid w:val="3F8262BE"/>
    <w:rsid w:val="3F859649"/>
    <w:rsid w:val="3F94E7C4"/>
    <w:rsid w:val="3F966698"/>
    <w:rsid w:val="3F9793B5"/>
    <w:rsid w:val="3FAA8420"/>
    <w:rsid w:val="3FAAE6C2"/>
    <w:rsid w:val="3FADF19B"/>
    <w:rsid w:val="3FBBFDEF"/>
    <w:rsid w:val="3FBC60F3"/>
    <w:rsid w:val="3FBE8892"/>
    <w:rsid w:val="3FC730AB"/>
    <w:rsid w:val="3FCBB01B"/>
    <w:rsid w:val="3FD1FC49"/>
    <w:rsid w:val="3FD933FA"/>
    <w:rsid w:val="3FDB5C3F"/>
    <w:rsid w:val="3FE18A9A"/>
    <w:rsid w:val="3FE3EE99"/>
    <w:rsid w:val="3FFBF612"/>
    <w:rsid w:val="4009E1A9"/>
    <w:rsid w:val="400C3BC7"/>
    <w:rsid w:val="4012C479"/>
    <w:rsid w:val="4018A6A8"/>
    <w:rsid w:val="401F2A6C"/>
    <w:rsid w:val="4029BC6F"/>
    <w:rsid w:val="40381514"/>
    <w:rsid w:val="403CA104"/>
    <w:rsid w:val="403CC627"/>
    <w:rsid w:val="404ED8F3"/>
    <w:rsid w:val="40618540"/>
    <w:rsid w:val="4061A4EC"/>
    <w:rsid w:val="4062C297"/>
    <w:rsid w:val="40632DB9"/>
    <w:rsid w:val="406EB0BC"/>
    <w:rsid w:val="4076B7F3"/>
    <w:rsid w:val="407C18AD"/>
    <w:rsid w:val="40815851"/>
    <w:rsid w:val="408990D3"/>
    <w:rsid w:val="408A259E"/>
    <w:rsid w:val="408C41DF"/>
    <w:rsid w:val="40930A68"/>
    <w:rsid w:val="4093C8C8"/>
    <w:rsid w:val="40A14923"/>
    <w:rsid w:val="40AD5715"/>
    <w:rsid w:val="40B3988E"/>
    <w:rsid w:val="40BB55BB"/>
    <w:rsid w:val="40BEBC6E"/>
    <w:rsid w:val="40C5D91C"/>
    <w:rsid w:val="40C77944"/>
    <w:rsid w:val="40D520FD"/>
    <w:rsid w:val="40F4A6AA"/>
    <w:rsid w:val="410E3132"/>
    <w:rsid w:val="411357AE"/>
    <w:rsid w:val="4118997F"/>
    <w:rsid w:val="4118F874"/>
    <w:rsid w:val="411CA4AC"/>
    <w:rsid w:val="411EA505"/>
    <w:rsid w:val="41212685"/>
    <w:rsid w:val="41212CE6"/>
    <w:rsid w:val="4127FDC6"/>
    <w:rsid w:val="4129FAE3"/>
    <w:rsid w:val="412A2B97"/>
    <w:rsid w:val="412FB611"/>
    <w:rsid w:val="4139262F"/>
    <w:rsid w:val="4147E2EC"/>
    <w:rsid w:val="41555215"/>
    <w:rsid w:val="415F02D9"/>
    <w:rsid w:val="419275C1"/>
    <w:rsid w:val="419FD285"/>
    <w:rsid w:val="41A6853F"/>
    <w:rsid w:val="41A7CB07"/>
    <w:rsid w:val="41AB0BE3"/>
    <w:rsid w:val="41ADBF46"/>
    <w:rsid w:val="41B11E81"/>
    <w:rsid w:val="41CB105D"/>
    <w:rsid w:val="41D01D4B"/>
    <w:rsid w:val="41D0B87E"/>
    <w:rsid w:val="41D1AA49"/>
    <w:rsid w:val="41DB16C1"/>
    <w:rsid w:val="41DC659B"/>
    <w:rsid w:val="41E241C1"/>
    <w:rsid w:val="41E6CB50"/>
    <w:rsid w:val="41F4C5A7"/>
    <w:rsid w:val="41F8820B"/>
    <w:rsid w:val="42070EB5"/>
    <w:rsid w:val="420EF44E"/>
    <w:rsid w:val="4214E60C"/>
    <w:rsid w:val="421650CF"/>
    <w:rsid w:val="421A477B"/>
    <w:rsid w:val="4233943F"/>
    <w:rsid w:val="423FB731"/>
    <w:rsid w:val="4245C17C"/>
    <w:rsid w:val="4248FABB"/>
    <w:rsid w:val="424B1F38"/>
    <w:rsid w:val="425172E8"/>
    <w:rsid w:val="425708A1"/>
    <w:rsid w:val="4258636D"/>
    <w:rsid w:val="425DEF4A"/>
    <w:rsid w:val="42678270"/>
    <w:rsid w:val="42693541"/>
    <w:rsid w:val="426ABBA0"/>
    <w:rsid w:val="426CD55F"/>
    <w:rsid w:val="427A7AD6"/>
    <w:rsid w:val="427D3327"/>
    <w:rsid w:val="427D3857"/>
    <w:rsid w:val="427FEA4C"/>
    <w:rsid w:val="4281E9F4"/>
    <w:rsid w:val="4289CD79"/>
    <w:rsid w:val="428F3855"/>
    <w:rsid w:val="429FC7A2"/>
    <w:rsid w:val="42A00226"/>
    <w:rsid w:val="42BCF053"/>
    <w:rsid w:val="42CC4A2A"/>
    <w:rsid w:val="431089A4"/>
    <w:rsid w:val="43111576"/>
    <w:rsid w:val="4315FD6A"/>
    <w:rsid w:val="43200F58"/>
    <w:rsid w:val="43228571"/>
    <w:rsid w:val="43268C39"/>
    <w:rsid w:val="43418973"/>
    <w:rsid w:val="43484DC9"/>
    <w:rsid w:val="434C2AE5"/>
    <w:rsid w:val="434D7231"/>
    <w:rsid w:val="435AC5D8"/>
    <w:rsid w:val="436C47A9"/>
    <w:rsid w:val="436EED9C"/>
    <w:rsid w:val="43763167"/>
    <w:rsid w:val="437B7396"/>
    <w:rsid w:val="43964B1E"/>
    <w:rsid w:val="4398375F"/>
    <w:rsid w:val="4398D066"/>
    <w:rsid w:val="43B21988"/>
    <w:rsid w:val="43B3F78B"/>
    <w:rsid w:val="43CB1929"/>
    <w:rsid w:val="43E03AFA"/>
    <w:rsid w:val="43F1E1DC"/>
    <w:rsid w:val="43F41BC4"/>
    <w:rsid w:val="43F9AE98"/>
    <w:rsid w:val="4409923A"/>
    <w:rsid w:val="44137423"/>
    <w:rsid w:val="441B81B7"/>
    <w:rsid w:val="442D264D"/>
    <w:rsid w:val="44331949"/>
    <w:rsid w:val="443B0E96"/>
    <w:rsid w:val="4448CAB6"/>
    <w:rsid w:val="4451F152"/>
    <w:rsid w:val="445D6962"/>
    <w:rsid w:val="4463BA4D"/>
    <w:rsid w:val="4469F8AB"/>
    <w:rsid w:val="44743398"/>
    <w:rsid w:val="4479B9C6"/>
    <w:rsid w:val="448B4438"/>
    <w:rsid w:val="44A65D04"/>
    <w:rsid w:val="44AE2B52"/>
    <w:rsid w:val="44AFCA31"/>
    <w:rsid w:val="44CAB2B4"/>
    <w:rsid w:val="44CE7FCF"/>
    <w:rsid w:val="44CFDBC5"/>
    <w:rsid w:val="44D680DD"/>
    <w:rsid w:val="44DFFFF2"/>
    <w:rsid w:val="44E0C9A7"/>
    <w:rsid w:val="44E5588B"/>
    <w:rsid w:val="44EBE46F"/>
    <w:rsid w:val="44EF8999"/>
    <w:rsid w:val="44F1ADDB"/>
    <w:rsid w:val="44F62DDF"/>
    <w:rsid w:val="450BF687"/>
    <w:rsid w:val="4512C356"/>
    <w:rsid w:val="4517E78C"/>
    <w:rsid w:val="451C4E30"/>
    <w:rsid w:val="4523B18E"/>
    <w:rsid w:val="452F2249"/>
    <w:rsid w:val="453062C6"/>
    <w:rsid w:val="45343D25"/>
    <w:rsid w:val="4538A706"/>
    <w:rsid w:val="45413F3C"/>
    <w:rsid w:val="45429F2D"/>
    <w:rsid w:val="454E8FCC"/>
    <w:rsid w:val="454F29F7"/>
    <w:rsid w:val="4552294D"/>
    <w:rsid w:val="4564C484"/>
    <w:rsid w:val="45656429"/>
    <w:rsid w:val="4566338D"/>
    <w:rsid w:val="456BD7E6"/>
    <w:rsid w:val="457EBD7A"/>
    <w:rsid w:val="459789A7"/>
    <w:rsid w:val="459C6C9A"/>
    <w:rsid w:val="45A687CB"/>
    <w:rsid w:val="45AA7605"/>
    <w:rsid w:val="45BFEAAA"/>
    <w:rsid w:val="45D2446B"/>
    <w:rsid w:val="45D2773C"/>
    <w:rsid w:val="45D41A81"/>
    <w:rsid w:val="45DB886F"/>
    <w:rsid w:val="45DD7367"/>
    <w:rsid w:val="45E0EAE6"/>
    <w:rsid w:val="45F6917E"/>
    <w:rsid w:val="45FBF6DB"/>
    <w:rsid w:val="4600F3BC"/>
    <w:rsid w:val="4624A781"/>
    <w:rsid w:val="462701FA"/>
    <w:rsid w:val="4631E747"/>
    <w:rsid w:val="46360A39"/>
    <w:rsid w:val="463FB37A"/>
    <w:rsid w:val="46404135"/>
    <w:rsid w:val="46447E63"/>
    <w:rsid w:val="46543621"/>
    <w:rsid w:val="466F1A64"/>
    <w:rsid w:val="46716AA2"/>
    <w:rsid w:val="46775758"/>
    <w:rsid w:val="467A51EC"/>
    <w:rsid w:val="467F4C81"/>
    <w:rsid w:val="4680FF83"/>
    <w:rsid w:val="46856AAA"/>
    <w:rsid w:val="468ABF35"/>
    <w:rsid w:val="469F2AEB"/>
    <w:rsid w:val="469F9DDB"/>
    <w:rsid w:val="46AEF12B"/>
    <w:rsid w:val="46B8BD03"/>
    <w:rsid w:val="46C95058"/>
    <w:rsid w:val="46CB8B17"/>
    <w:rsid w:val="46CBD997"/>
    <w:rsid w:val="46CD1112"/>
    <w:rsid w:val="46D2DAE0"/>
    <w:rsid w:val="46D94034"/>
    <w:rsid w:val="46DE7C6A"/>
    <w:rsid w:val="46E0751C"/>
    <w:rsid w:val="46E0BAE6"/>
    <w:rsid w:val="46E62EE4"/>
    <w:rsid w:val="46E6A7A6"/>
    <w:rsid w:val="46ECBD60"/>
    <w:rsid w:val="46F0CD1D"/>
    <w:rsid w:val="46F57ED6"/>
    <w:rsid w:val="47108650"/>
    <w:rsid w:val="47194B56"/>
    <w:rsid w:val="4720077A"/>
    <w:rsid w:val="4739F7D3"/>
    <w:rsid w:val="473ECD20"/>
    <w:rsid w:val="47406DE7"/>
    <w:rsid w:val="4740C132"/>
    <w:rsid w:val="47451119"/>
    <w:rsid w:val="47515715"/>
    <w:rsid w:val="47532F98"/>
    <w:rsid w:val="47572EAB"/>
    <w:rsid w:val="47577FC5"/>
    <w:rsid w:val="476E9877"/>
    <w:rsid w:val="47735DE7"/>
    <w:rsid w:val="477647E3"/>
    <w:rsid w:val="4779AD54"/>
    <w:rsid w:val="477C1D49"/>
    <w:rsid w:val="477CF21C"/>
    <w:rsid w:val="4780D691"/>
    <w:rsid w:val="478B63AB"/>
    <w:rsid w:val="478E1932"/>
    <w:rsid w:val="478F644D"/>
    <w:rsid w:val="4791F4CB"/>
    <w:rsid w:val="47955D9B"/>
    <w:rsid w:val="479C55B5"/>
    <w:rsid w:val="47A161F7"/>
    <w:rsid w:val="47ADE062"/>
    <w:rsid w:val="47BC1DB1"/>
    <w:rsid w:val="47CC14CB"/>
    <w:rsid w:val="47D723E7"/>
    <w:rsid w:val="47D853F6"/>
    <w:rsid w:val="47D9FE82"/>
    <w:rsid w:val="47E2641D"/>
    <w:rsid w:val="47F062FE"/>
    <w:rsid w:val="47F30936"/>
    <w:rsid w:val="47F76DA6"/>
    <w:rsid w:val="47F8B841"/>
    <w:rsid w:val="4802BDB5"/>
    <w:rsid w:val="4803CC14"/>
    <w:rsid w:val="4804863F"/>
    <w:rsid w:val="480AC9D9"/>
    <w:rsid w:val="480B8D4C"/>
    <w:rsid w:val="4813CD17"/>
    <w:rsid w:val="4816C8ED"/>
    <w:rsid w:val="4817513C"/>
    <w:rsid w:val="48178AAC"/>
    <w:rsid w:val="482FAA72"/>
    <w:rsid w:val="48316150"/>
    <w:rsid w:val="483CD66C"/>
    <w:rsid w:val="4859C7CE"/>
    <w:rsid w:val="486508F0"/>
    <w:rsid w:val="487E8B35"/>
    <w:rsid w:val="4883D72A"/>
    <w:rsid w:val="488A1EF2"/>
    <w:rsid w:val="488C4263"/>
    <w:rsid w:val="48995075"/>
    <w:rsid w:val="48A1339E"/>
    <w:rsid w:val="48A6D094"/>
    <w:rsid w:val="48ABD540"/>
    <w:rsid w:val="48AC48EB"/>
    <w:rsid w:val="48BAA647"/>
    <w:rsid w:val="48C61144"/>
    <w:rsid w:val="48CDE0D2"/>
    <w:rsid w:val="48CE1DB5"/>
    <w:rsid w:val="48D292FF"/>
    <w:rsid w:val="48DE0F53"/>
    <w:rsid w:val="48E1A835"/>
    <w:rsid w:val="48F097C5"/>
    <w:rsid w:val="49045F12"/>
    <w:rsid w:val="4906C1F1"/>
    <w:rsid w:val="491076BC"/>
    <w:rsid w:val="491AFFC1"/>
    <w:rsid w:val="491DD38C"/>
    <w:rsid w:val="49225850"/>
    <w:rsid w:val="492582D2"/>
    <w:rsid w:val="493B12E9"/>
    <w:rsid w:val="4940FB44"/>
    <w:rsid w:val="494F71C4"/>
    <w:rsid w:val="4966C7EE"/>
    <w:rsid w:val="4967B883"/>
    <w:rsid w:val="496BF124"/>
    <w:rsid w:val="4973A95E"/>
    <w:rsid w:val="4977A470"/>
    <w:rsid w:val="4979674D"/>
    <w:rsid w:val="497C8096"/>
    <w:rsid w:val="4983FC54"/>
    <w:rsid w:val="4983FF92"/>
    <w:rsid w:val="4991E4F5"/>
    <w:rsid w:val="49968EB8"/>
    <w:rsid w:val="49AF1A9B"/>
    <w:rsid w:val="49B76F89"/>
    <w:rsid w:val="49C31683"/>
    <w:rsid w:val="49CAA03B"/>
    <w:rsid w:val="49D1B633"/>
    <w:rsid w:val="49ECEB3B"/>
    <w:rsid w:val="49F9861E"/>
    <w:rsid w:val="49FC9672"/>
    <w:rsid w:val="49FCD137"/>
    <w:rsid w:val="4A0120BE"/>
    <w:rsid w:val="4A068D24"/>
    <w:rsid w:val="4A0EB402"/>
    <w:rsid w:val="4A148D4F"/>
    <w:rsid w:val="4A186A13"/>
    <w:rsid w:val="4A1FC799"/>
    <w:rsid w:val="4A26FB22"/>
    <w:rsid w:val="4A2E22EC"/>
    <w:rsid w:val="4A3E1259"/>
    <w:rsid w:val="4A445214"/>
    <w:rsid w:val="4A45FDD8"/>
    <w:rsid w:val="4A49F21A"/>
    <w:rsid w:val="4A4E2313"/>
    <w:rsid w:val="4A5203F2"/>
    <w:rsid w:val="4A624527"/>
    <w:rsid w:val="4A690FF0"/>
    <w:rsid w:val="4A6F267E"/>
    <w:rsid w:val="4A7B2ECC"/>
    <w:rsid w:val="4A7F54F7"/>
    <w:rsid w:val="4A868D75"/>
    <w:rsid w:val="4A904F03"/>
    <w:rsid w:val="4A91C4DC"/>
    <w:rsid w:val="4A91D21E"/>
    <w:rsid w:val="4A9DAE0F"/>
    <w:rsid w:val="4A9F90B7"/>
    <w:rsid w:val="4AA1A98A"/>
    <w:rsid w:val="4AAC53EE"/>
    <w:rsid w:val="4AB37A05"/>
    <w:rsid w:val="4AB9C5DC"/>
    <w:rsid w:val="4AC27DE6"/>
    <w:rsid w:val="4AC77076"/>
    <w:rsid w:val="4AD0BFCB"/>
    <w:rsid w:val="4AD90AFA"/>
    <w:rsid w:val="4AE169CD"/>
    <w:rsid w:val="4AF6D58C"/>
    <w:rsid w:val="4B003EAB"/>
    <w:rsid w:val="4B02DABD"/>
    <w:rsid w:val="4B08B777"/>
    <w:rsid w:val="4B0FBD18"/>
    <w:rsid w:val="4B19D0AE"/>
    <w:rsid w:val="4B33A41E"/>
    <w:rsid w:val="4B42631F"/>
    <w:rsid w:val="4B54820D"/>
    <w:rsid w:val="4B6A799C"/>
    <w:rsid w:val="4B6B640F"/>
    <w:rsid w:val="4B787CED"/>
    <w:rsid w:val="4B7C75DB"/>
    <w:rsid w:val="4B84801A"/>
    <w:rsid w:val="4B8C5630"/>
    <w:rsid w:val="4B987B0D"/>
    <w:rsid w:val="4B99F415"/>
    <w:rsid w:val="4BA5D6D7"/>
    <w:rsid w:val="4BB12050"/>
    <w:rsid w:val="4BB182A7"/>
    <w:rsid w:val="4BB951D9"/>
    <w:rsid w:val="4BBFC4B0"/>
    <w:rsid w:val="4BC7A993"/>
    <w:rsid w:val="4BCC5E20"/>
    <w:rsid w:val="4BD9D9D5"/>
    <w:rsid w:val="4BDB4274"/>
    <w:rsid w:val="4BDFFB32"/>
    <w:rsid w:val="4BEAF9C0"/>
    <w:rsid w:val="4BF664EA"/>
    <w:rsid w:val="4C00CF9F"/>
    <w:rsid w:val="4C0A8616"/>
    <w:rsid w:val="4C0ADCF4"/>
    <w:rsid w:val="4C1F300E"/>
    <w:rsid w:val="4C241092"/>
    <w:rsid w:val="4C29B492"/>
    <w:rsid w:val="4C2A69C5"/>
    <w:rsid w:val="4C2CADA9"/>
    <w:rsid w:val="4C364FA2"/>
    <w:rsid w:val="4C3A3BFC"/>
    <w:rsid w:val="4C484E0D"/>
    <w:rsid w:val="4C4AAC01"/>
    <w:rsid w:val="4C4EAD7F"/>
    <w:rsid w:val="4C55E4AF"/>
    <w:rsid w:val="4C5C9DFB"/>
    <w:rsid w:val="4C601C52"/>
    <w:rsid w:val="4C65BD34"/>
    <w:rsid w:val="4C6FA51E"/>
    <w:rsid w:val="4C70BD7D"/>
    <w:rsid w:val="4C77A011"/>
    <w:rsid w:val="4C80ADC7"/>
    <w:rsid w:val="4C813440"/>
    <w:rsid w:val="4C862153"/>
    <w:rsid w:val="4C8AD56D"/>
    <w:rsid w:val="4C8FCB2A"/>
    <w:rsid w:val="4CAA417E"/>
    <w:rsid w:val="4CB4A2E8"/>
    <w:rsid w:val="4CBBF2B9"/>
    <w:rsid w:val="4CC008CB"/>
    <w:rsid w:val="4CC7FBEB"/>
    <w:rsid w:val="4CCE6AA5"/>
    <w:rsid w:val="4CDB4DDE"/>
    <w:rsid w:val="4CDEFC65"/>
    <w:rsid w:val="4CE0A95E"/>
    <w:rsid w:val="4CE6DEBE"/>
    <w:rsid w:val="4CEA7348"/>
    <w:rsid w:val="4CF4775B"/>
    <w:rsid w:val="4D039A3C"/>
    <w:rsid w:val="4D092B4A"/>
    <w:rsid w:val="4D0B2D55"/>
    <w:rsid w:val="4D16F7B4"/>
    <w:rsid w:val="4D1C4F4F"/>
    <w:rsid w:val="4D1F92C4"/>
    <w:rsid w:val="4D2434C0"/>
    <w:rsid w:val="4D290F25"/>
    <w:rsid w:val="4D2F6118"/>
    <w:rsid w:val="4D3A3D43"/>
    <w:rsid w:val="4D3A4F12"/>
    <w:rsid w:val="4D3A9087"/>
    <w:rsid w:val="4D3EB31F"/>
    <w:rsid w:val="4D4CF658"/>
    <w:rsid w:val="4D4DBB70"/>
    <w:rsid w:val="4D65334D"/>
    <w:rsid w:val="4D6BE5A0"/>
    <w:rsid w:val="4D6F591C"/>
    <w:rsid w:val="4D726723"/>
    <w:rsid w:val="4D7F434D"/>
    <w:rsid w:val="4D82880B"/>
    <w:rsid w:val="4D833F93"/>
    <w:rsid w:val="4D893DB8"/>
    <w:rsid w:val="4D8A0F74"/>
    <w:rsid w:val="4D914460"/>
    <w:rsid w:val="4D928E80"/>
    <w:rsid w:val="4D9C5BEC"/>
    <w:rsid w:val="4DB06B89"/>
    <w:rsid w:val="4DB0F511"/>
    <w:rsid w:val="4DD99CC2"/>
    <w:rsid w:val="4DD9E627"/>
    <w:rsid w:val="4DE1E7AD"/>
    <w:rsid w:val="4DE3583D"/>
    <w:rsid w:val="4DEDF334"/>
    <w:rsid w:val="4DEE9DD3"/>
    <w:rsid w:val="4DF8E170"/>
    <w:rsid w:val="4DFE672E"/>
    <w:rsid w:val="4E0D6E96"/>
    <w:rsid w:val="4E1417A5"/>
    <w:rsid w:val="4E16FC1D"/>
    <w:rsid w:val="4E17EDA4"/>
    <w:rsid w:val="4E1BEBF0"/>
    <w:rsid w:val="4E2689E9"/>
    <w:rsid w:val="4E306CC9"/>
    <w:rsid w:val="4E33B46C"/>
    <w:rsid w:val="4E394C06"/>
    <w:rsid w:val="4E4599FD"/>
    <w:rsid w:val="4E4CDAD8"/>
    <w:rsid w:val="4E5807F9"/>
    <w:rsid w:val="4E68B9FC"/>
    <w:rsid w:val="4E6B546B"/>
    <w:rsid w:val="4E71D075"/>
    <w:rsid w:val="4E796942"/>
    <w:rsid w:val="4E79772B"/>
    <w:rsid w:val="4E805D53"/>
    <w:rsid w:val="4E8AB505"/>
    <w:rsid w:val="4E9AC6CD"/>
    <w:rsid w:val="4E9E9C78"/>
    <w:rsid w:val="4EABB1A0"/>
    <w:rsid w:val="4EB9EA1F"/>
    <w:rsid w:val="4EC0DA02"/>
    <w:rsid w:val="4EC10755"/>
    <w:rsid w:val="4EC1EF9D"/>
    <w:rsid w:val="4EC5EF29"/>
    <w:rsid w:val="4ED3978A"/>
    <w:rsid w:val="4EE4ED5B"/>
    <w:rsid w:val="4EE7F8F2"/>
    <w:rsid w:val="4EE833BD"/>
    <w:rsid w:val="4EF33DDA"/>
    <w:rsid w:val="4EFE8BA5"/>
    <w:rsid w:val="4F02EB27"/>
    <w:rsid w:val="4F042352"/>
    <w:rsid w:val="4F153BDC"/>
    <w:rsid w:val="4F178880"/>
    <w:rsid w:val="4F1FE661"/>
    <w:rsid w:val="4F2B76E6"/>
    <w:rsid w:val="4F34C0CB"/>
    <w:rsid w:val="4F36EC97"/>
    <w:rsid w:val="4F41F0E5"/>
    <w:rsid w:val="4F4B0748"/>
    <w:rsid w:val="4F51ACE8"/>
    <w:rsid w:val="4F579102"/>
    <w:rsid w:val="4F66A53C"/>
    <w:rsid w:val="4F6D1F9F"/>
    <w:rsid w:val="4F70AFC8"/>
    <w:rsid w:val="4F76848D"/>
    <w:rsid w:val="4F7832B5"/>
    <w:rsid w:val="4F7F120E"/>
    <w:rsid w:val="4F873379"/>
    <w:rsid w:val="4F931F44"/>
    <w:rsid w:val="4F98DA1F"/>
    <w:rsid w:val="4F9FB7F5"/>
    <w:rsid w:val="4FA19F21"/>
    <w:rsid w:val="4FB564C4"/>
    <w:rsid w:val="4FB81120"/>
    <w:rsid w:val="4FC015AE"/>
    <w:rsid w:val="4FC02126"/>
    <w:rsid w:val="4FC3AF29"/>
    <w:rsid w:val="4FC5D855"/>
    <w:rsid w:val="4FCF84CD"/>
    <w:rsid w:val="4FCFF44F"/>
    <w:rsid w:val="4FD4441B"/>
    <w:rsid w:val="4FD67119"/>
    <w:rsid w:val="4FD99E3C"/>
    <w:rsid w:val="4FE1DCDD"/>
    <w:rsid w:val="4FF66E32"/>
    <w:rsid w:val="4FF8FF59"/>
    <w:rsid w:val="5004A8EC"/>
    <w:rsid w:val="5009EA4A"/>
    <w:rsid w:val="500DF603"/>
    <w:rsid w:val="500F5738"/>
    <w:rsid w:val="50134CCC"/>
    <w:rsid w:val="50173CAF"/>
    <w:rsid w:val="501A33AD"/>
    <w:rsid w:val="501AD8B6"/>
    <w:rsid w:val="501C368B"/>
    <w:rsid w:val="5027D824"/>
    <w:rsid w:val="502804A9"/>
    <w:rsid w:val="503724EE"/>
    <w:rsid w:val="503C9613"/>
    <w:rsid w:val="5042C64D"/>
    <w:rsid w:val="5042E597"/>
    <w:rsid w:val="504623CE"/>
    <w:rsid w:val="504A5033"/>
    <w:rsid w:val="504AD5A7"/>
    <w:rsid w:val="505937BA"/>
    <w:rsid w:val="505ACB56"/>
    <w:rsid w:val="50641C4B"/>
    <w:rsid w:val="506B97D6"/>
    <w:rsid w:val="507B5607"/>
    <w:rsid w:val="508707DA"/>
    <w:rsid w:val="508973BA"/>
    <w:rsid w:val="508D065D"/>
    <w:rsid w:val="508D71B8"/>
    <w:rsid w:val="5098262C"/>
    <w:rsid w:val="50992FBA"/>
    <w:rsid w:val="50ACEEC3"/>
    <w:rsid w:val="50AEBABA"/>
    <w:rsid w:val="50B5F948"/>
    <w:rsid w:val="50BF21D8"/>
    <w:rsid w:val="50C265CD"/>
    <w:rsid w:val="50E38C3A"/>
    <w:rsid w:val="50E58AB0"/>
    <w:rsid w:val="50F6C93E"/>
    <w:rsid w:val="51079D7C"/>
    <w:rsid w:val="510A9519"/>
    <w:rsid w:val="51168A39"/>
    <w:rsid w:val="511D55E1"/>
    <w:rsid w:val="511D9B7D"/>
    <w:rsid w:val="511DA69B"/>
    <w:rsid w:val="51255AE6"/>
    <w:rsid w:val="512B1236"/>
    <w:rsid w:val="5133500A"/>
    <w:rsid w:val="51357F2D"/>
    <w:rsid w:val="5139D71A"/>
    <w:rsid w:val="5139F3F3"/>
    <w:rsid w:val="51424C36"/>
    <w:rsid w:val="51484038"/>
    <w:rsid w:val="515643E5"/>
    <w:rsid w:val="51576439"/>
    <w:rsid w:val="515CA9FC"/>
    <w:rsid w:val="5161F562"/>
    <w:rsid w:val="5166E335"/>
    <w:rsid w:val="51740CF5"/>
    <w:rsid w:val="517D18F3"/>
    <w:rsid w:val="5182AC16"/>
    <w:rsid w:val="5191BF27"/>
    <w:rsid w:val="519C9891"/>
    <w:rsid w:val="519D5EBD"/>
    <w:rsid w:val="51A5856C"/>
    <w:rsid w:val="51AA3956"/>
    <w:rsid w:val="51AF95C0"/>
    <w:rsid w:val="51BA742D"/>
    <w:rsid w:val="51C598BC"/>
    <w:rsid w:val="51C8843F"/>
    <w:rsid w:val="51D1EBD8"/>
    <w:rsid w:val="51D3FD77"/>
    <w:rsid w:val="51DFF72A"/>
    <w:rsid w:val="51E4A6D8"/>
    <w:rsid w:val="51EA5229"/>
    <w:rsid w:val="51EF726A"/>
    <w:rsid w:val="51F02933"/>
    <w:rsid w:val="5209E27A"/>
    <w:rsid w:val="520C7A3A"/>
    <w:rsid w:val="52164AA8"/>
    <w:rsid w:val="521A00D9"/>
    <w:rsid w:val="521B10C8"/>
    <w:rsid w:val="521C1067"/>
    <w:rsid w:val="521E3E2E"/>
    <w:rsid w:val="522140FF"/>
    <w:rsid w:val="5225A3DE"/>
    <w:rsid w:val="522A01BE"/>
    <w:rsid w:val="522B7889"/>
    <w:rsid w:val="522F6F1D"/>
    <w:rsid w:val="523BD8C1"/>
    <w:rsid w:val="523F9DF8"/>
    <w:rsid w:val="52403B51"/>
    <w:rsid w:val="5241A8C9"/>
    <w:rsid w:val="5252FC14"/>
    <w:rsid w:val="5254120B"/>
    <w:rsid w:val="52567D95"/>
    <w:rsid w:val="5257739C"/>
    <w:rsid w:val="526AF838"/>
    <w:rsid w:val="527EEC9B"/>
    <w:rsid w:val="52895C9F"/>
    <w:rsid w:val="528C8079"/>
    <w:rsid w:val="528CD803"/>
    <w:rsid w:val="5298C5C9"/>
    <w:rsid w:val="529DAAD5"/>
    <w:rsid w:val="52A4782A"/>
    <w:rsid w:val="52AA0D00"/>
    <w:rsid w:val="52AD0F89"/>
    <w:rsid w:val="52BBCC1D"/>
    <w:rsid w:val="52BBDADC"/>
    <w:rsid w:val="52C0CBB2"/>
    <w:rsid w:val="52C45529"/>
    <w:rsid w:val="52C6026E"/>
    <w:rsid w:val="52C9D9B4"/>
    <w:rsid w:val="52D8DD9F"/>
    <w:rsid w:val="52E156EB"/>
    <w:rsid w:val="52E2D905"/>
    <w:rsid w:val="52E2DA5C"/>
    <w:rsid w:val="52E550E4"/>
    <w:rsid w:val="52FA90A1"/>
    <w:rsid w:val="52FBACD2"/>
    <w:rsid w:val="5300824E"/>
    <w:rsid w:val="53037E03"/>
    <w:rsid w:val="5307258F"/>
    <w:rsid w:val="5307E594"/>
    <w:rsid w:val="530DF805"/>
    <w:rsid w:val="531EB42F"/>
    <w:rsid w:val="53300882"/>
    <w:rsid w:val="53443493"/>
    <w:rsid w:val="53445B80"/>
    <w:rsid w:val="5345B9D6"/>
    <w:rsid w:val="534B9C7F"/>
    <w:rsid w:val="534D4F67"/>
    <w:rsid w:val="53500E21"/>
    <w:rsid w:val="53519B20"/>
    <w:rsid w:val="5354BBE9"/>
    <w:rsid w:val="5357103D"/>
    <w:rsid w:val="5361A77B"/>
    <w:rsid w:val="5365A3D5"/>
    <w:rsid w:val="53673CBD"/>
    <w:rsid w:val="536CC273"/>
    <w:rsid w:val="53702C3E"/>
    <w:rsid w:val="5386F6FB"/>
    <w:rsid w:val="539712A8"/>
    <w:rsid w:val="5397B435"/>
    <w:rsid w:val="53986AF4"/>
    <w:rsid w:val="539DC9D4"/>
    <w:rsid w:val="53A043C1"/>
    <w:rsid w:val="53AABF4E"/>
    <w:rsid w:val="53B199D6"/>
    <w:rsid w:val="53B79A6E"/>
    <w:rsid w:val="53C084A4"/>
    <w:rsid w:val="53CAB839"/>
    <w:rsid w:val="53CDD74B"/>
    <w:rsid w:val="53CE38F3"/>
    <w:rsid w:val="53CF09D5"/>
    <w:rsid w:val="53D23314"/>
    <w:rsid w:val="53D82D4F"/>
    <w:rsid w:val="53DE13E8"/>
    <w:rsid w:val="53E9BE7D"/>
    <w:rsid w:val="53EA953D"/>
    <w:rsid w:val="53ED1C3B"/>
    <w:rsid w:val="53F7FFF4"/>
    <w:rsid w:val="53FBE4BC"/>
    <w:rsid w:val="53FEE302"/>
    <w:rsid w:val="54104EE7"/>
    <w:rsid w:val="5419D781"/>
    <w:rsid w:val="541A6B13"/>
    <w:rsid w:val="54242D4A"/>
    <w:rsid w:val="54267B48"/>
    <w:rsid w:val="5437ED1E"/>
    <w:rsid w:val="54398757"/>
    <w:rsid w:val="543A466D"/>
    <w:rsid w:val="543B77FC"/>
    <w:rsid w:val="54464F16"/>
    <w:rsid w:val="546D59D0"/>
    <w:rsid w:val="547A9C43"/>
    <w:rsid w:val="5486F136"/>
    <w:rsid w:val="548893DB"/>
    <w:rsid w:val="5489682F"/>
    <w:rsid w:val="548E0459"/>
    <w:rsid w:val="5498AFF8"/>
    <w:rsid w:val="549BEC7D"/>
    <w:rsid w:val="54AF4C5B"/>
    <w:rsid w:val="54CFA206"/>
    <w:rsid w:val="54D7DE54"/>
    <w:rsid w:val="54EA457B"/>
    <w:rsid w:val="54F88A00"/>
    <w:rsid w:val="54F963A7"/>
    <w:rsid w:val="54FBCEA2"/>
    <w:rsid w:val="54FCF318"/>
    <w:rsid w:val="5506488E"/>
    <w:rsid w:val="550A412E"/>
    <w:rsid w:val="550BAED0"/>
    <w:rsid w:val="5510A1D8"/>
    <w:rsid w:val="55152DE0"/>
    <w:rsid w:val="5516948D"/>
    <w:rsid w:val="552553C3"/>
    <w:rsid w:val="552698ED"/>
    <w:rsid w:val="554222EA"/>
    <w:rsid w:val="554775BC"/>
    <w:rsid w:val="55517789"/>
    <w:rsid w:val="55519B63"/>
    <w:rsid w:val="55520F0A"/>
    <w:rsid w:val="55638DAF"/>
    <w:rsid w:val="55652F5E"/>
    <w:rsid w:val="556D2F03"/>
    <w:rsid w:val="55756E55"/>
    <w:rsid w:val="5588A139"/>
    <w:rsid w:val="5597477B"/>
    <w:rsid w:val="5597A566"/>
    <w:rsid w:val="559DB48E"/>
    <w:rsid w:val="55A0A3BF"/>
    <w:rsid w:val="55A48038"/>
    <w:rsid w:val="55A4807E"/>
    <w:rsid w:val="55A8CD96"/>
    <w:rsid w:val="55AA6670"/>
    <w:rsid w:val="55B556D1"/>
    <w:rsid w:val="55C76AD5"/>
    <w:rsid w:val="55D6D054"/>
    <w:rsid w:val="55D90270"/>
    <w:rsid w:val="55E0FC39"/>
    <w:rsid w:val="55FCB05B"/>
    <w:rsid w:val="5605DE44"/>
    <w:rsid w:val="5609CB41"/>
    <w:rsid w:val="560ACBE9"/>
    <w:rsid w:val="560BE50C"/>
    <w:rsid w:val="5614CA34"/>
    <w:rsid w:val="561B8EEA"/>
    <w:rsid w:val="561E7EA6"/>
    <w:rsid w:val="56230012"/>
    <w:rsid w:val="562A1621"/>
    <w:rsid w:val="562F6B6D"/>
    <w:rsid w:val="56321D79"/>
    <w:rsid w:val="5636FFFF"/>
    <w:rsid w:val="563BEB97"/>
    <w:rsid w:val="563E5E84"/>
    <w:rsid w:val="565496F4"/>
    <w:rsid w:val="56569677"/>
    <w:rsid w:val="56673FE3"/>
    <w:rsid w:val="566A9BBF"/>
    <w:rsid w:val="566EBEBE"/>
    <w:rsid w:val="56703856"/>
    <w:rsid w:val="56725C05"/>
    <w:rsid w:val="5676322F"/>
    <w:rsid w:val="567803FB"/>
    <w:rsid w:val="567A97EA"/>
    <w:rsid w:val="567B57AB"/>
    <w:rsid w:val="56901177"/>
    <w:rsid w:val="5694503C"/>
    <w:rsid w:val="5699F4B8"/>
    <w:rsid w:val="569BB526"/>
    <w:rsid w:val="569C95A8"/>
    <w:rsid w:val="56A352F4"/>
    <w:rsid w:val="56A7CD00"/>
    <w:rsid w:val="56B171FC"/>
    <w:rsid w:val="56B346C5"/>
    <w:rsid w:val="56B58492"/>
    <w:rsid w:val="56B69725"/>
    <w:rsid w:val="56C6F13E"/>
    <w:rsid w:val="56CA3F8B"/>
    <w:rsid w:val="56D7AA5C"/>
    <w:rsid w:val="56DA3C2D"/>
    <w:rsid w:val="56DD5394"/>
    <w:rsid w:val="56DE3260"/>
    <w:rsid w:val="56FD020F"/>
    <w:rsid w:val="5700AEE5"/>
    <w:rsid w:val="570BA4D6"/>
    <w:rsid w:val="5711C569"/>
    <w:rsid w:val="57129664"/>
    <w:rsid w:val="57195AC2"/>
    <w:rsid w:val="5721A50C"/>
    <w:rsid w:val="5728B4B5"/>
    <w:rsid w:val="572938F0"/>
    <w:rsid w:val="572F5E78"/>
    <w:rsid w:val="5743B36F"/>
    <w:rsid w:val="574E8FB9"/>
    <w:rsid w:val="575019EC"/>
    <w:rsid w:val="5754457B"/>
    <w:rsid w:val="57624121"/>
    <w:rsid w:val="576AE44E"/>
    <w:rsid w:val="5778EEFB"/>
    <w:rsid w:val="577D99CD"/>
    <w:rsid w:val="5784BD35"/>
    <w:rsid w:val="57912A5C"/>
    <w:rsid w:val="5792A34F"/>
    <w:rsid w:val="579DDE8D"/>
    <w:rsid w:val="579E4F7B"/>
    <w:rsid w:val="57AB3FB6"/>
    <w:rsid w:val="57B044B2"/>
    <w:rsid w:val="57B1D73D"/>
    <w:rsid w:val="57C1ABBE"/>
    <w:rsid w:val="57C5F060"/>
    <w:rsid w:val="57C5F48A"/>
    <w:rsid w:val="57CBF315"/>
    <w:rsid w:val="57CC7B39"/>
    <w:rsid w:val="57CE8E05"/>
    <w:rsid w:val="57D8C3ED"/>
    <w:rsid w:val="57E2A8CF"/>
    <w:rsid w:val="57EF8E3F"/>
    <w:rsid w:val="5807224E"/>
    <w:rsid w:val="58083E88"/>
    <w:rsid w:val="580E005B"/>
    <w:rsid w:val="58197796"/>
    <w:rsid w:val="581C32A2"/>
    <w:rsid w:val="581CD7CD"/>
    <w:rsid w:val="582E9404"/>
    <w:rsid w:val="58323C70"/>
    <w:rsid w:val="5835DB44"/>
    <w:rsid w:val="583E5347"/>
    <w:rsid w:val="583FE12C"/>
    <w:rsid w:val="5867DC83"/>
    <w:rsid w:val="586BFCC6"/>
    <w:rsid w:val="5879EBFA"/>
    <w:rsid w:val="5885A5B9"/>
    <w:rsid w:val="5890503E"/>
    <w:rsid w:val="589D58F4"/>
    <w:rsid w:val="589FEFBD"/>
    <w:rsid w:val="58A3C4E9"/>
    <w:rsid w:val="58A8BD76"/>
    <w:rsid w:val="58AB26E4"/>
    <w:rsid w:val="58AFD162"/>
    <w:rsid w:val="58BB4D7C"/>
    <w:rsid w:val="58C83D1F"/>
    <w:rsid w:val="58E7636A"/>
    <w:rsid w:val="58F07A27"/>
    <w:rsid w:val="58F9FE4E"/>
    <w:rsid w:val="5902884D"/>
    <w:rsid w:val="5907165E"/>
    <w:rsid w:val="590A3B89"/>
    <w:rsid w:val="590AF1B1"/>
    <w:rsid w:val="590F737D"/>
    <w:rsid w:val="59160437"/>
    <w:rsid w:val="591DA025"/>
    <w:rsid w:val="59340655"/>
    <w:rsid w:val="594DEC13"/>
    <w:rsid w:val="5956E417"/>
    <w:rsid w:val="595894DC"/>
    <w:rsid w:val="595C10CA"/>
    <w:rsid w:val="595CE441"/>
    <w:rsid w:val="59608671"/>
    <w:rsid w:val="59946523"/>
    <w:rsid w:val="5997C86F"/>
    <w:rsid w:val="599C742B"/>
    <w:rsid w:val="59A106B5"/>
    <w:rsid w:val="59A5527F"/>
    <w:rsid w:val="59AB48CA"/>
    <w:rsid w:val="59AEE888"/>
    <w:rsid w:val="59C3FF58"/>
    <w:rsid w:val="59C40FCD"/>
    <w:rsid w:val="59CAC6F0"/>
    <w:rsid w:val="59CB8272"/>
    <w:rsid w:val="59D61E46"/>
    <w:rsid w:val="59E7ABF0"/>
    <w:rsid w:val="59E8047C"/>
    <w:rsid w:val="59EBDF89"/>
    <w:rsid w:val="59EED9A0"/>
    <w:rsid w:val="59F3DB5A"/>
    <w:rsid w:val="59F6E55D"/>
    <w:rsid w:val="5A007EB7"/>
    <w:rsid w:val="5A0B5B4E"/>
    <w:rsid w:val="5A0E44D4"/>
    <w:rsid w:val="5A14F401"/>
    <w:rsid w:val="5A223430"/>
    <w:rsid w:val="5A26B605"/>
    <w:rsid w:val="5A311CBA"/>
    <w:rsid w:val="5A330015"/>
    <w:rsid w:val="5A36B8B8"/>
    <w:rsid w:val="5A370809"/>
    <w:rsid w:val="5A3839D4"/>
    <w:rsid w:val="5A3DDEA1"/>
    <w:rsid w:val="5A4B8834"/>
    <w:rsid w:val="5A4D5B03"/>
    <w:rsid w:val="5A53FE99"/>
    <w:rsid w:val="5A56BD5F"/>
    <w:rsid w:val="5A5CB2A3"/>
    <w:rsid w:val="5A6AA7E3"/>
    <w:rsid w:val="5A6C48B3"/>
    <w:rsid w:val="5A755E14"/>
    <w:rsid w:val="5A790D78"/>
    <w:rsid w:val="5A8CC2E7"/>
    <w:rsid w:val="5A8E1464"/>
    <w:rsid w:val="5A9406D5"/>
    <w:rsid w:val="5A9B3315"/>
    <w:rsid w:val="5A9C353F"/>
    <w:rsid w:val="5ABD4581"/>
    <w:rsid w:val="5AC3B943"/>
    <w:rsid w:val="5ACBCE0A"/>
    <w:rsid w:val="5AD13BF4"/>
    <w:rsid w:val="5AD179AC"/>
    <w:rsid w:val="5AD92F9A"/>
    <w:rsid w:val="5ADAA4E4"/>
    <w:rsid w:val="5ADB86A0"/>
    <w:rsid w:val="5ADC35A6"/>
    <w:rsid w:val="5ADE028D"/>
    <w:rsid w:val="5AE5287C"/>
    <w:rsid w:val="5AEE40ED"/>
    <w:rsid w:val="5AFF5204"/>
    <w:rsid w:val="5B01EA9E"/>
    <w:rsid w:val="5B03C4DA"/>
    <w:rsid w:val="5B125607"/>
    <w:rsid w:val="5B148E37"/>
    <w:rsid w:val="5B176B2F"/>
    <w:rsid w:val="5B2C0267"/>
    <w:rsid w:val="5B2CCD53"/>
    <w:rsid w:val="5B2F6557"/>
    <w:rsid w:val="5B31C809"/>
    <w:rsid w:val="5B374EF8"/>
    <w:rsid w:val="5B427140"/>
    <w:rsid w:val="5B4B2FA6"/>
    <w:rsid w:val="5B4E3984"/>
    <w:rsid w:val="5B5D908C"/>
    <w:rsid w:val="5B63FB93"/>
    <w:rsid w:val="5B64359D"/>
    <w:rsid w:val="5B74CA7A"/>
    <w:rsid w:val="5B9A761F"/>
    <w:rsid w:val="5B9EDA27"/>
    <w:rsid w:val="5BA3C7BF"/>
    <w:rsid w:val="5BA661EA"/>
    <w:rsid w:val="5BAD28B2"/>
    <w:rsid w:val="5BB8ED78"/>
    <w:rsid w:val="5BBF88D9"/>
    <w:rsid w:val="5BE1830F"/>
    <w:rsid w:val="5BE18858"/>
    <w:rsid w:val="5BE35B44"/>
    <w:rsid w:val="5BFC1714"/>
    <w:rsid w:val="5BFEDDB8"/>
    <w:rsid w:val="5C29C673"/>
    <w:rsid w:val="5C3EADB0"/>
    <w:rsid w:val="5C46C6A7"/>
    <w:rsid w:val="5C4929E9"/>
    <w:rsid w:val="5C4DF6C6"/>
    <w:rsid w:val="5C4E1581"/>
    <w:rsid w:val="5C4F9B52"/>
    <w:rsid w:val="5C570951"/>
    <w:rsid w:val="5C5B763C"/>
    <w:rsid w:val="5C6A2B45"/>
    <w:rsid w:val="5C73238F"/>
    <w:rsid w:val="5C751B6B"/>
    <w:rsid w:val="5C7837C0"/>
    <w:rsid w:val="5C890BE1"/>
    <w:rsid w:val="5C89C7D6"/>
    <w:rsid w:val="5C8B12DA"/>
    <w:rsid w:val="5C8BB0D3"/>
    <w:rsid w:val="5C8D7CC3"/>
    <w:rsid w:val="5C963E25"/>
    <w:rsid w:val="5C9E86DD"/>
    <w:rsid w:val="5CA02090"/>
    <w:rsid w:val="5CA0BCD4"/>
    <w:rsid w:val="5CB30292"/>
    <w:rsid w:val="5CB5783C"/>
    <w:rsid w:val="5CBF7BCF"/>
    <w:rsid w:val="5CCBEB89"/>
    <w:rsid w:val="5CD0A2B9"/>
    <w:rsid w:val="5CD8D415"/>
    <w:rsid w:val="5CD956E3"/>
    <w:rsid w:val="5CF3350D"/>
    <w:rsid w:val="5CF3ED4E"/>
    <w:rsid w:val="5CF5E78B"/>
    <w:rsid w:val="5CFD747D"/>
    <w:rsid w:val="5D0A5340"/>
    <w:rsid w:val="5D0AB527"/>
    <w:rsid w:val="5D0C272F"/>
    <w:rsid w:val="5D1C0655"/>
    <w:rsid w:val="5D29A613"/>
    <w:rsid w:val="5D2E4FC4"/>
    <w:rsid w:val="5D2FA283"/>
    <w:rsid w:val="5D30556D"/>
    <w:rsid w:val="5D334FDB"/>
    <w:rsid w:val="5D37F663"/>
    <w:rsid w:val="5D4A548A"/>
    <w:rsid w:val="5D5217F3"/>
    <w:rsid w:val="5D609681"/>
    <w:rsid w:val="5D611AA8"/>
    <w:rsid w:val="5D67BCE7"/>
    <w:rsid w:val="5D68A593"/>
    <w:rsid w:val="5D6C118F"/>
    <w:rsid w:val="5D71092E"/>
    <w:rsid w:val="5D73DE04"/>
    <w:rsid w:val="5D90EADA"/>
    <w:rsid w:val="5D9289EF"/>
    <w:rsid w:val="5D9707FA"/>
    <w:rsid w:val="5DA225B5"/>
    <w:rsid w:val="5DA73625"/>
    <w:rsid w:val="5DC3AAEF"/>
    <w:rsid w:val="5DC7C8F7"/>
    <w:rsid w:val="5DCF8ADE"/>
    <w:rsid w:val="5DD6E97B"/>
    <w:rsid w:val="5DD74658"/>
    <w:rsid w:val="5DD7E098"/>
    <w:rsid w:val="5DE2F556"/>
    <w:rsid w:val="5DE85844"/>
    <w:rsid w:val="5DEDCA82"/>
    <w:rsid w:val="5DEF3D80"/>
    <w:rsid w:val="5E085D12"/>
    <w:rsid w:val="5E0E432A"/>
    <w:rsid w:val="5E0E9963"/>
    <w:rsid w:val="5E14494D"/>
    <w:rsid w:val="5E18BC47"/>
    <w:rsid w:val="5E1AB31D"/>
    <w:rsid w:val="5E1FC583"/>
    <w:rsid w:val="5E2340B4"/>
    <w:rsid w:val="5E24397D"/>
    <w:rsid w:val="5E2E39BB"/>
    <w:rsid w:val="5E31601F"/>
    <w:rsid w:val="5E39B4C7"/>
    <w:rsid w:val="5E42986E"/>
    <w:rsid w:val="5E462C4B"/>
    <w:rsid w:val="5E47493A"/>
    <w:rsid w:val="5E47BBD1"/>
    <w:rsid w:val="5E47CFBF"/>
    <w:rsid w:val="5E4FC7BF"/>
    <w:rsid w:val="5E5911C7"/>
    <w:rsid w:val="5E5998AC"/>
    <w:rsid w:val="5E5B9C3B"/>
    <w:rsid w:val="5E6F44B2"/>
    <w:rsid w:val="5E72CEEC"/>
    <w:rsid w:val="5E73855B"/>
    <w:rsid w:val="5E76409D"/>
    <w:rsid w:val="5E7EBCD1"/>
    <w:rsid w:val="5E84138A"/>
    <w:rsid w:val="5E84FCE8"/>
    <w:rsid w:val="5E86DA12"/>
    <w:rsid w:val="5E88838B"/>
    <w:rsid w:val="5E8B1D19"/>
    <w:rsid w:val="5EA7B09B"/>
    <w:rsid w:val="5EAD14DF"/>
    <w:rsid w:val="5EB1A5B5"/>
    <w:rsid w:val="5EB4B6A0"/>
    <w:rsid w:val="5EB79C0C"/>
    <w:rsid w:val="5EB85658"/>
    <w:rsid w:val="5EC2DAD6"/>
    <w:rsid w:val="5ECB3CB3"/>
    <w:rsid w:val="5ECDFAB7"/>
    <w:rsid w:val="5ECEC39F"/>
    <w:rsid w:val="5ED6B4BC"/>
    <w:rsid w:val="5EEDD399"/>
    <w:rsid w:val="5F1AD9DB"/>
    <w:rsid w:val="5F1F28B5"/>
    <w:rsid w:val="5F278792"/>
    <w:rsid w:val="5F46121D"/>
    <w:rsid w:val="5F51AE14"/>
    <w:rsid w:val="5F5B3326"/>
    <w:rsid w:val="5F6BBFB2"/>
    <w:rsid w:val="5F7D91CD"/>
    <w:rsid w:val="5F8314B1"/>
    <w:rsid w:val="5F92B728"/>
    <w:rsid w:val="5F9A1C80"/>
    <w:rsid w:val="5F9B8B7B"/>
    <w:rsid w:val="5F9C24BA"/>
    <w:rsid w:val="5FB46137"/>
    <w:rsid w:val="5FBC833F"/>
    <w:rsid w:val="5FC49A2A"/>
    <w:rsid w:val="5FC7AE27"/>
    <w:rsid w:val="5FC84DF2"/>
    <w:rsid w:val="5FC92C96"/>
    <w:rsid w:val="5FCB2A62"/>
    <w:rsid w:val="5FCBA421"/>
    <w:rsid w:val="5FCEA5D7"/>
    <w:rsid w:val="5FDFD0CB"/>
    <w:rsid w:val="5FE45828"/>
    <w:rsid w:val="5FE6E407"/>
    <w:rsid w:val="5FE7DAE7"/>
    <w:rsid w:val="5FF27050"/>
    <w:rsid w:val="5FF4AE76"/>
    <w:rsid w:val="5FF8CE1D"/>
    <w:rsid w:val="6004AE04"/>
    <w:rsid w:val="60126C6C"/>
    <w:rsid w:val="601A8624"/>
    <w:rsid w:val="6020A258"/>
    <w:rsid w:val="60242F12"/>
    <w:rsid w:val="602605AD"/>
    <w:rsid w:val="6027E0FF"/>
    <w:rsid w:val="602990C3"/>
    <w:rsid w:val="60473FE3"/>
    <w:rsid w:val="6050FC7F"/>
    <w:rsid w:val="6056AC98"/>
    <w:rsid w:val="606352D1"/>
    <w:rsid w:val="606510BC"/>
    <w:rsid w:val="60667A20"/>
    <w:rsid w:val="60677E17"/>
    <w:rsid w:val="607C3024"/>
    <w:rsid w:val="607FACB9"/>
    <w:rsid w:val="6081A2DC"/>
    <w:rsid w:val="608271EC"/>
    <w:rsid w:val="608A573F"/>
    <w:rsid w:val="609FC1B3"/>
    <w:rsid w:val="60A8C15E"/>
    <w:rsid w:val="60AF9FCE"/>
    <w:rsid w:val="60B8A078"/>
    <w:rsid w:val="60BC901A"/>
    <w:rsid w:val="60F22940"/>
    <w:rsid w:val="60F44B33"/>
    <w:rsid w:val="60F8357A"/>
    <w:rsid w:val="6110E633"/>
    <w:rsid w:val="612FCB2C"/>
    <w:rsid w:val="613758DF"/>
    <w:rsid w:val="61381B1A"/>
    <w:rsid w:val="613ABFC3"/>
    <w:rsid w:val="613C14B0"/>
    <w:rsid w:val="613E54F4"/>
    <w:rsid w:val="61400D91"/>
    <w:rsid w:val="6142ADCA"/>
    <w:rsid w:val="61485D51"/>
    <w:rsid w:val="614A8742"/>
    <w:rsid w:val="614B011D"/>
    <w:rsid w:val="614B73AE"/>
    <w:rsid w:val="615660F3"/>
    <w:rsid w:val="615EC3F6"/>
    <w:rsid w:val="615F2814"/>
    <w:rsid w:val="61620F48"/>
    <w:rsid w:val="617A4201"/>
    <w:rsid w:val="617E421A"/>
    <w:rsid w:val="6182D44C"/>
    <w:rsid w:val="618574FC"/>
    <w:rsid w:val="61877AA4"/>
    <w:rsid w:val="618E02AD"/>
    <w:rsid w:val="618E8A33"/>
    <w:rsid w:val="61972DE3"/>
    <w:rsid w:val="61A49F54"/>
    <w:rsid w:val="61AD8FE1"/>
    <w:rsid w:val="61CE2F82"/>
    <w:rsid w:val="61CFF915"/>
    <w:rsid w:val="61D072DE"/>
    <w:rsid w:val="61DB60F6"/>
    <w:rsid w:val="61DE411B"/>
    <w:rsid w:val="61E45D5E"/>
    <w:rsid w:val="61EBF1C5"/>
    <w:rsid w:val="61ED93F0"/>
    <w:rsid w:val="6203C1A7"/>
    <w:rsid w:val="621C2C01"/>
    <w:rsid w:val="622346D5"/>
    <w:rsid w:val="622DCA9A"/>
    <w:rsid w:val="6235D11B"/>
    <w:rsid w:val="623653CA"/>
    <w:rsid w:val="623CC047"/>
    <w:rsid w:val="6243FBD2"/>
    <w:rsid w:val="624AEE3D"/>
    <w:rsid w:val="624CB63E"/>
    <w:rsid w:val="62528E54"/>
    <w:rsid w:val="625E7EA1"/>
    <w:rsid w:val="627D3243"/>
    <w:rsid w:val="627E96A4"/>
    <w:rsid w:val="628AAE71"/>
    <w:rsid w:val="628E64B2"/>
    <w:rsid w:val="6294E514"/>
    <w:rsid w:val="62B2E764"/>
    <w:rsid w:val="62BEBB3B"/>
    <w:rsid w:val="62C761B3"/>
    <w:rsid w:val="62CA1757"/>
    <w:rsid w:val="62CA9143"/>
    <w:rsid w:val="62D4E48C"/>
    <w:rsid w:val="62D60CD0"/>
    <w:rsid w:val="62DE429A"/>
    <w:rsid w:val="62FBD7BE"/>
    <w:rsid w:val="62FC3AEC"/>
    <w:rsid w:val="63004535"/>
    <w:rsid w:val="631C326E"/>
    <w:rsid w:val="631F462D"/>
    <w:rsid w:val="632545EA"/>
    <w:rsid w:val="632D5BBB"/>
    <w:rsid w:val="633A42E5"/>
    <w:rsid w:val="633CF43B"/>
    <w:rsid w:val="633E657C"/>
    <w:rsid w:val="6349E4F1"/>
    <w:rsid w:val="6351984C"/>
    <w:rsid w:val="63533165"/>
    <w:rsid w:val="635A7EFF"/>
    <w:rsid w:val="635EA58F"/>
    <w:rsid w:val="6362F562"/>
    <w:rsid w:val="637136FD"/>
    <w:rsid w:val="637421A2"/>
    <w:rsid w:val="6385EC4C"/>
    <w:rsid w:val="638D4F85"/>
    <w:rsid w:val="639316DA"/>
    <w:rsid w:val="63934F51"/>
    <w:rsid w:val="63961747"/>
    <w:rsid w:val="639ABCA3"/>
    <w:rsid w:val="63AC897D"/>
    <w:rsid w:val="63B2C50C"/>
    <w:rsid w:val="63B79FA8"/>
    <w:rsid w:val="63B8A857"/>
    <w:rsid w:val="63BD2A2C"/>
    <w:rsid w:val="63BFD634"/>
    <w:rsid w:val="63D18254"/>
    <w:rsid w:val="63E1B3EA"/>
    <w:rsid w:val="63E51EC1"/>
    <w:rsid w:val="6407F492"/>
    <w:rsid w:val="640F5AA4"/>
    <w:rsid w:val="641794A1"/>
    <w:rsid w:val="641BF87F"/>
    <w:rsid w:val="641D80DE"/>
    <w:rsid w:val="641F9A24"/>
    <w:rsid w:val="64213FDD"/>
    <w:rsid w:val="64250703"/>
    <w:rsid w:val="6440E58B"/>
    <w:rsid w:val="644D9018"/>
    <w:rsid w:val="644E4D02"/>
    <w:rsid w:val="644F94C9"/>
    <w:rsid w:val="6454A4FA"/>
    <w:rsid w:val="6470D40B"/>
    <w:rsid w:val="6480A0FE"/>
    <w:rsid w:val="648128A0"/>
    <w:rsid w:val="648417AF"/>
    <w:rsid w:val="648A12DC"/>
    <w:rsid w:val="649162F5"/>
    <w:rsid w:val="64950B03"/>
    <w:rsid w:val="64A3CE92"/>
    <w:rsid w:val="64B690B2"/>
    <w:rsid w:val="64BE91B9"/>
    <w:rsid w:val="64C1AEC6"/>
    <w:rsid w:val="64C4E14E"/>
    <w:rsid w:val="64CBE2F8"/>
    <w:rsid w:val="64E8CCA0"/>
    <w:rsid w:val="64E971AE"/>
    <w:rsid w:val="64EE7B16"/>
    <w:rsid w:val="64EEADFA"/>
    <w:rsid w:val="64F1A9E7"/>
    <w:rsid w:val="64F485B8"/>
    <w:rsid w:val="64F59B07"/>
    <w:rsid w:val="64F64F68"/>
    <w:rsid w:val="64FAE990"/>
    <w:rsid w:val="64FE9669"/>
    <w:rsid w:val="6505A381"/>
    <w:rsid w:val="65078D5B"/>
    <w:rsid w:val="65095C72"/>
    <w:rsid w:val="6509AC6A"/>
    <w:rsid w:val="650D8EBA"/>
    <w:rsid w:val="6511E05E"/>
    <w:rsid w:val="65134971"/>
    <w:rsid w:val="651BD1F1"/>
    <w:rsid w:val="651F71D4"/>
    <w:rsid w:val="6522B5DF"/>
    <w:rsid w:val="652385BE"/>
    <w:rsid w:val="6531045E"/>
    <w:rsid w:val="653505F6"/>
    <w:rsid w:val="6541EC59"/>
    <w:rsid w:val="65458CCD"/>
    <w:rsid w:val="6546C968"/>
    <w:rsid w:val="65524265"/>
    <w:rsid w:val="655EA263"/>
    <w:rsid w:val="65792DA1"/>
    <w:rsid w:val="6579B914"/>
    <w:rsid w:val="65884A24"/>
    <w:rsid w:val="658DFDAC"/>
    <w:rsid w:val="658FDFBA"/>
    <w:rsid w:val="65A760CB"/>
    <w:rsid w:val="65A95BA7"/>
    <w:rsid w:val="65C61A8E"/>
    <w:rsid w:val="65C96B17"/>
    <w:rsid w:val="65D15114"/>
    <w:rsid w:val="65D9583D"/>
    <w:rsid w:val="65DA9BFE"/>
    <w:rsid w:val="65E31251"/>
    <w:rsid w:val="65E7192B"/>
    <w:rsid w:val="660425E3"/>
    <w:rsid w:val="6607F459"/>
    <w:rsid w:val="660CCD07"/>
    <w:rsid w:val="660D9D32"/>
    <w:rsid w:val="661079DD"/>
    <w:rsid w:val="66207847"/>
    <w:rsid w:val="663033B6"/>
    <w:rsid w:val="663B030B"/>
    <w:rsid w:val="663C62D8"/>
    <w:rsid w:val="6643AF44"/>
    <w:rsid w:val="66553EB3"/>
    <w:rsid w:val="665CEEEE"/>
    <w:rsid w:val="66617FB3"/>
    <w:rsid w:val="666EA733"/>
    <w:rsid w:val="6678887D"/>
    <w:rsid w:val="667AAD2F"/>
    <w:rsid w:val="667C4D37"/>
    <w:rsid w:val="6682E227"/>
    <w:rsid w:val="6689A359"/>
    <w:rsid w:val="6690AFA4"/>
    <w:rsid w:val="66916B03"/>
    <w:rsid w:val="669E952E"/>
    <w:rsid w:val="669EFDCF"/>
    <w:rsid w:val="66A2A8F1"/>
    <w:rsid w:val="66A45DDF"/>
    <w:rsid w:val="66AADB08"/>
    <w:rsid w:val="66AADE9F"/>
    <w:rsid w:val="66BFFA31"/>
    <w:rsid w:val="66C22D3A"/>
    <w:rsid w:val="66C56FA8"/>
    <w:rsid w:val="66C59D1B"/>
    <w:rsid w:val="66C8BC0D"/>
    <w:rsid w:val="66CF79A0"/>
    <w:rsid w:val="66D3EB41"/>
    <w:rsid w:val="66D655E4"/>
    <w:rsid w:val="66D9D8AB"/>
    <w:rsid w:val="66DA37D0"/>
    <w:rsid w:val="66E3A89A"/>
    <w:rsid w:val="66E3F986"/>
    <w:rsid w:val="66F38B55"/>
    <w:rsid w:val="66F60D98"/>
    <w:rsid w:val="66F825E8"/>
    <w:rsid w:val="67002D76"/>
    <w:rsid w:val="670978D0"/>
    <w:rsid w:val="6734E923"/>
    <w:rsid w:val="67371F6C"/>
    <w:rsid w:val="673FFADA"/>
    <w:rsid w:val="675E07C2"/>
    <w:rsid w:val="6767D93E"/>
    <w:rsid w:val="6768F188"/>
    <w:rsid w:val="676A0A7A"/>
    <w:rsid w:val="6770F141"/>
    <w:rsid w:val="677773D5"/>
    <w:rsid w:val="6779E3A9"/>
    <w:rsid w:val="6782B0EB"/>
    <w:rsid w:val="678F4176"/>
    <w:rsid w:val="6791DCD5"/>
    <w:rsid w:val="67953EB4"/>
    <w:rsid w:val="679EAC43"/>
    <w:rsid w:val="67A96376"/>
    <w:rsid w:val="67AEC552"/>
    <w:rsid w:val="67B4B383"/>
    <w:rsid w:val="67B7F44B"/>
    <w:rsid w:val="67BCB0AD"/>
    <w:rsid w:val="67C2E060"/>
    <w:rsid w:val="67C3DF30"/>
    <w:rsid w:val="67CB68F7"/>
    <w:rsid w:val="67D24D3E"/>
    <w:rsid w:val="67E73F6C"/>
    <w:rsid w:val="67EB8752"/>
    <w:rsid w:val="67EE0693"/>
    <w:rsid w:val="67F42B26"/>
    <w:rsid w:val="67FE17FF"/>
    <w:rsid w:val="6803B718"/>
    <w:rsid w:val="6805A564"/>
    <w:rsid w:val="6817DFDE"/>
    <w:rsid w:val="681AE98A"/>
    <w:rsid w:val="681DD216"/>
    <w:rsid w:val="68301575"/>
    <w:rsid w:val="68487C54"/>
    <w:rsid w:val="6859A38F"/>
    <w:rsid w:val="6859B191"/>
    <w:rsid w:val="685F613C"/>
    <w:rsid w:val="6869BECD"/>
    <w:rsid w:val="686C2A69"/>
    <w:rsid w:val="6871C1F3"/>
    <w:rsid w:val="6874F04E"/>
    <w:rsid w:val="6889AB3E"/>
    <w:rsid w:val="688E8EB8"/>
    <w:rsid w:val="68904CAB"/>
    <w:rsid w:val="689A1765"/>
    <w:rsid w:val="68A24547"/>
    <w:rsid w:val="68A3086F"/>
    <w:rsid w:val="68A6664E"/>
    <w:rsid w:val="68A99861"/>
    <w:rsid w:val="68AA4986"/>
    <w:rsid w:val="68B8011E"/>
    <w:rsid w:val="68BC79DA"/>
    <w:rsid w:val="68C542A3"/>
    <w:rsid w:val="68C9385E"/>
    <w:rsid w:val="68D61F75"/>
    <w:rsid w:val="68E664AD"/>
    <w:rsid w:val="68ECABB0"/>
    <w:rsid w:val="68F03CDA"/>
    <w:rsid w:val="68F23F82"/>
    <w:rsid w:val="68F91FE8"/>
    <w:rsid w:val="68FD2821"/>
    <w:rsid w:val="6901E90D"/>
    <w:rsid w:val="690A7CEA"/>
    <w:rsid w:val="690BEB9A"/>
    <w:rsid w:val="690E3957"/>
    <w:rsid w:val="69157365"/>
    <w:rsid w:val="6918D301"/>
    <w:rsid w:val="691EE095"/>
    <w:rsid w:val="692428B9"/>
    <w:rsid w:val="6933073E"/>
    <w:rsid w:val="69345BC1"/>
    <w:rsid w:val="693EBA9E"/>
    <w:rsid w:val="693EF40E"/>
    <w:rsid w:val="6941D99A"/>
    <w:rsid w:val="6948FE3E"/>
    <w:rsid w:val="694AE9C7"/>
    <w:rsid w:val="694FADD8"/>
    <w:rsid w:val="69537AC6"/>
    <w:rsid w:val="69607213"/>
    <w:rsid w:val="6970A4F0"/>
    <w:rsid w:val="6981D25C"/>
    <w:rsid w:val="698672F0"/>
    <w:rsid w:val="6989B7BB"/>
    <w:rsid w:val="698C35C1"/>
    <w:rsid w:val="6995914C"/>
    <w:rsid w:val="699F3CFB"/>
    <w:rsid w:val="69A0C9A0"/>
    <w:rsid w:val="69A1D749"/>
    <w:rsid w:val="69A41D2C"/>
    <w:rsid w:val="69AD70E5"/>
    <w:rsid w:val="69AD9005"/>
    <w:rsid w:val="69AF607B"/>
    <w:rsid w:val="69B95E2E"/>
    <w:rsid w:val="69BF106C"/>
    <w:rsid w:val="69C14CB6"/>
    <w:rsid w:val="69C3F5FE"/>
    <w:rsid w:val="69C47ACC"/>
    <w:rsid w:val="69C91FCB"/>
    <w:rsid w:val="69D962CD"/>
    <w:rsid w:val="69DFAE45"/>
    <w:rsid w:val="69E1DE5C"/>
    <w:rsid w:val="69E295A5"/>
    <w:rsid w:val="69EE7DFF"/>
    <w:rsid w:val="69FCB9AC"/>
    <w:rsid w:val="69FE8E33"/>
    <w:rsid w:val="6A0B2624"/>
    <w:rsid w:val="6A0C6912"/>
    <w:rsid w:val="6A12E980"/>
    <w:rsid w:val="6A180333"/>
    <w:rsid w:val="6A182677"/>
    <w:rsid w:val="6A1CA943"/>
    <w:rsid w:val="6A2AB9FD"/>
    <w:rsid w:val="6A2E3A52"/>
    <w:rsid w:val="6A33AD24"/>
    <w:rsid w:val="6A42A19C"/>
    <w:rsid w:val="6A44E914"/>
    <w:rsid w:val="6A451A60"/>
    <w:rsid w:val="6A5E1771"/>
    <w:rsid w:val="6A5E9C52"/>
    <w:rsid w:val="6A612787"/>
    <w:rsid w:val="6A660A0A"/>
    <w:rsid w:val="6A70ECA0"/>
    <w:rsid w:val="6A7C5A51"/>
    <w:rsid w:val="6A7C818F"/>
    <w:rsid w:val="6A7F977E"/>
    <w:rsid w:val="6A82F30C"/>
    <w:rsid w:val="6A8A1017"/>
    <w:rsid w:val="6A8DBBB6"/>
    <w:rsid w:val="6A9C5EDF"/>
    <w:rsid w:val="6AA5FC07"/>
    <w:rsid w:val="6AA9B037"/>
    <w:rsid w:val="6AB92FD6"/>
    <w:rsid w:val="6AC0B45C"/>
    <w:rsid w:val="6AC67AEA"/>
    <w:rsid w:val="6ADA4FEB"/>
    <w:rsid w:val="6ADE5CCF"/>
    <w:rsid w:val="6AECA2A8"/>
    <w:rsid w:val="6AEE1103"/>
    <w:rsid w:val="6AF11FBE"/>
    <w:rsid w:val="6AF8ED99"/>
    <w:rsid w:val="6AFB8DD3"/>
    <w:rsid w:val="6B0272E4"/>
    <w:rsid w:val="6B04B1E1"/>
    <w:rsid w:val="6B0ACFE9"/>
    <w:rsid w:val="6B114CE1"/>
    <w:rsid w:val="6B132914"/>
    <w:rsid w:val="6B212C81"/>
    <w:rsid w:val="6B26D57F"/>
    <w:rsid w:val="6B3E4114"/>
    <w:rsid w:val="6B3F3B44"/>
    <w:rsid w:val="6B525C3A"/>
    <w:rsid w:val="6B531B11"/>
    <w:rsid w:val="6B54C836"/>
    <w:rsid w:val="6B6138F6"/>
    <w:rsid w:val="6B633D42"/>
    <w:rsid w:val="6B75AC98"/>
    <w:rsid w:val="6B78A48D"/>
    <w:rsid w:val="6B8F0226"/>
    <w:rsid w:val="6B9103DF"/>
    <w:rsid w:val="6B9A2871"/>
    <w:rsid w:val="6BA07D48"/>
    <w:rsid w:val="6BD18A60"/>
    <w:rsid w:val="6BE258AA"/>
    <w:rsid w:val="6BE5EF2F"/>
    <w:rsid w:val="6BE7ECD4"/>
    <w:rsid w:val="6BEC4241"/>
    <w:rsid w:val="6BEEF020"/>
    <w:rsid w:val="6BF1BF0A"/>
    <w:rsid w:val="6BF67050"/>
    <w:rsid w:val="6BFAD3B4"/>
    <w:rsid w:val="6C0461A9"/>
    <w:rsid w:val="6C134F92"/>
    <w:rsid w:val="6C34C870"/>
    <w:rsid w:val="6C35762F"/>
    <w:rsid w:val="6C40B464"/>
    <w:rsid w:val="6C46D68F"/>
    <w:rsid w:val="6C4B9E2D"/>
    <w:rsid w:val="6C508463"/>
    <w:rsid w:val="6C539966"/>
    <w:rsid w:val="6C57824B"/>
    <w:rsid w:val="6C590165"/>
    <w:rsid w:val="6C5E7312"/>
    <w:rsid w:val="6C62D08A"/>
    <w:rsid w:val="6C66E825"/>
    <w:rsid w:val="6C6F67AB"/>
    <w:rsid w:val="6C7B2A99"/>
    <w:rsid w:val="6C7E708B"/>
    <w:rsid w:val="6C953E04"/>
    <w:rsid w:val="6C9C3E78"/>
    <w:rsid w:val="6C9E3051"/>
    <w:rsid w:val="6CB2F0C8"/>
    <w:rsid w:val="6CB374B4"/>
    <w:rsid w:val="6CC37001"/>
    <w:rsid w:val="6CC88B0A"/>
    <w:rsid w:val="6CCDC86A"/>
    <w:rsid w:val="6CD7665C"/>
    <w:rsid w:val="6CE55472"/>
    <w:rsid w:val="6CE61568"/>
    <w:rsid w:val="6CF4C192"/>
    <w:rsid w:val="6CF6143C"/>
    <w:rsid w:val="6D09D6AE"/>
    <w:rsid w:val="6D2B5DE9"/>
    <w:rsid w:val="6D3546C9"/>
    <w:rsid w:val="6D3FFC8A"/>
    <w:rsid w:val="6D468D47"/>
    <w:rsid w:val="6D4B2E90"/>
    <w:rsid w:val="6D50D352"/>
    <w:rsid w:val="6D54DD39"/>
    <w:rsid w:val="6D58F066"/>
    <w:rsid w:val="6D59BCDE"/>
    <w:rsid w:val="6D5E8132"/>
    <w:rsid w:val="6D76A0A0"/>
    <w:rsid w:val="6D7998EE"/>
    <w:rsid w:val="6D87A36C"/>
    <w:rsid w:val="6D902C2D"/>
    <w:rsid w:val="6D90EE32"/>
    <w:rsid w:val="6DAE6E87"/>
    <w:rsid w:val="6DB058D3"/>
    <w:rsid w:val="6DB0B1BA"/>
    <w:rsid w:val="6DB5F662"/>
    <w:rsid w:val="6DCAC428"/>
    <w:rsid w:val="6DCFB519"/>
    <w:rsid w:val="6DD70271"/>
    <w:rsid w:val="6DF1A640"/>
    <w:rsid w:val="6DF2922F"/>
    <w:rsid w:val="6DF35256"/>
    <w:rsid w:val="6DFD61CC"/>
    <w:rsid w:val="6DFFA6E3"/>
    <w:rsid w:val="6E0AFCFF"/>
    <w:rsid w:val="6E0E40F6"/>
    <w:rsid w:val="6E0F6137"/>
    <w:rsid w:val="6E18A86C"/>
    <w:rsid w:val="6E196789"/>
    <w:rsid w:val="6E210640"/>
    <w:rsid w:val="6E24CF66"/>
    <w:rsid w:val="6E2AD731"/>
    <w:rsid w:val="6E2C7BF7"/>
    <w:rsid w:val="6E2E3037"/>
    <w:rsid w:val="6E33008A"/>
    <w:rsid w:val="6E3C29FE"/>
    <w:rsid w:val="6E3E6231"/>
    <w:rsid w:val="6E481A37"/>
    <w:rsid w:val="6E4B33C1"/>
    <w:rsid w:val="6E5A0711"/>
    <w:rsid w:val="6E5FA231"/>
    <w:rsid w:val="6E63F2F7"/>
    <w:rsid w:val="6E6DEF10"/>
    <w:rsid w:val="6E70F552"/>
    <w:rsid w:val="6E75388A"/>
    <w:rsid w:val="6E7A1EB4"/>
    <w:rsid w:val="6E7EF146"/>
    <w:rsid w:val="6E7F43C9"/>
    <w:rsid w:val="6E834B01"/>
    <w:rsid w:val="6E8AE14B"/>
    <w:rsid w:val="6E99E242"/>
    <w:rsid w:val="6E9F287E"/>
    <w:rsid w:val="6EA236F6"/>
    <w:rsid w:val="6EADFD1E"/>
    <w:rsid w:val="6EB78C84"/>
    <w:rsid w:val="6EC2559E"/>
    <w:rsid w:val="6EC4323E"/>
    <w:rsid w:val="6EE01A10"/>
    <w:rsid w:val="6EEF782F"/>
    <w:rsid w:val="6EF81E01"/>
    <w:rsid w:val="6EF8AC04"/>
    <w:rsid w:val="6EFA578A"/>
    <w:rsid w:val="6F097940"/>
    <w:rsid w:val="6F0C315E"/>
    <w:rsid w:val="6F1B82BC"/>
    <w:rsid w:val="6F1BCBD4"/>
    <w:rsid w:val="6F1F0BE9"/>
    <w:rsid w:val="6F1FA13A"/>
    <w:rsid w:val="6F24DE36"/>
    <w:rsid w:val="6F2C442F"/>
    <w:rsid w:val="6F33482D"/>
    <w:rsid w:val="6F46207D"/>
    <w:rsid w:val="6F49B394"/>
    <w:rsid w:val="6F69935F"/>
    <w:rsid w:val="6F6D2831"/>
    <w:rsid w:val="6F74E961"/>
    <w:rsid w:val="6F7B95AE"/>
    <w:rsid w:val="6F7FBCB4"/>
    <w:rsid w:val="6F8B2D8C"/>
    <w:rsid w:val="6F95ED60"/>
    <w:rsid w:val="6F9EB157"/>
    <w:rsid w:val="6FA1A66F"/>
    <w:rsid w:val="6FA29FD1"/>
    <w:rsid w:val="6FA4BD67"/>
    <w:rsid w:val="6FA60A9F"/>
    <w:rsid w:val="6FA9FA33"/>
    <w:rsid w:val="6FAFEEE8"/>
    <w:rsid w:val="6FB42B61"/>
    <w:rsid w:val="6FB434D8"/>
    <w:rsid w:val="6FB46CD9"/>
    <w:rsid w:val="6FB567EC"/>
    <w:rsid w:val="6FB94313"/>
    <w:rsid w:val="6FC347C7"/>
    <w:rsid w:val="6FCDB61A"/>
    <w:rsid w:val="6FCE2DFF"/>
    <w:rsid w:val="6FD3F7A0"/>
    <w:rsid w:val="6FD6AB60"/>
    <w:rsid w:val="6FD9DB02"/>
    <w:rsid w:val="6FF314A2"/>
    <w:rsid w:val="6FFDF4EE"/>
    <w:rsid w:val="70097483"/>
    <w:rsid w:val="700C4882"/>
    <w:rsid w:val="701541A2"/>
    <w:rsid w:val="701BC7DF"/>
    <w:rsid w:val="701D7902"/>
    <w:rsid w:val="701D97BD"/>
    <w:rsid w:val="7022F8BE"/>
    <w:rsid w:val="70235C09"/>
    <w:rsid w:val="702E6C31"/>
    <w:rsid w:val="703C42B9"/>
    <w:rsid w:val="7044362C"/>
    <w:rsid w:val="705BB77C"/>
    <w:rsid w:val="70662348"/>
    <w:rsid w:val="706BF64D"/>
    <w:rsid w:val="707451BD"/>
    <w:rsid w:val="70879DB2"/>
    <w:rsid w:val="708DB1A2"/>
    <w:rsid w:val="7094778A"/>
    <w:rsid w:val="7099E2CB"/>
    <w:rsid w:val="709EEF63"/>
    <w:rsid w:val="70A92E4C"/>
    <w:rsid w:val="70B3E1AC"/>
    <w:rsid w:val="70C5BC0D"/>
    <w:rsid w:val="70D9DF15"/>
    <w:rsid w:val="70E71F9B"/>
    <w:rsid w:val="70E92C46"/>
    <w:rsid w:val="70EA4A20"/>
    <w:rsid w:val="70F81F54"/>
    <w:rsid w:val="70F8A194"/>
    <w:rsid w:val="711753AE"/>
    <w:rsid w:val="71290871"/>
    <w:rsid w:val="714C3B5B"/>
    <w:rsid w:val="715E1421"/>
    <w:rsid w:val="716974E3"/>
    <w:rsid w:val="7169867B"/>
    <w:rsid w:val="716B1BA4"/>
    <w:rsid w:val="7189B418"/>
    <w:rsid w:val="7191F259"/>
    <w:rsid w:val="7199C1C3"/>
    <w:rsid w:val="71A2C7C2"/>
    <w:rsid w:val="71A8A713"/>
    <w:rsid w:val="71BD4558"/>
    <w:rsid w:val="71C3FB81"/>
    <w:rsid w:val="71CC8338"/>
    <w:rsid w:val="71D052DD"/>
    <w:rsid w:val="71D78A8C"/>
    <w:rsid w:val="71E90039"/>
    <w:rsid w:val="71EDB18F"/>
    <w:rsid w:val="72064070"/>
    <w:rsid w:val="721DDA98"/>
    <w:rsid w:val="721F14D6"/>
    <w:rsid w:val="7238162B"/>
    <w:rsid w:val="72390CB3"/>
    <w:rsid w:val="723B393F"/>
    <w:rsid w:val="7247B0A9"/>
    <w:rsid w:val="724DB5C6"/>
    <w:rsid w:val="724E6010"/>
    <w:rsid w:val="724E7C83"/>
    <w:rsid w:val="725FFD2C"/>
    <w:rsid w:val="72627C8B"/>
    <w:rsid w:val="726CFC11"/>
    <w:rsid w:val="7272F9A3"/>
    <w:rsid w:val="7273D1F0"/>
    <w:rsid w:val="727E3BE2"/>
    <w:rsid w:val="72820F1A"/>
    <w:rsid w:val="72867A45"/>
    <w:rsid w:val="7287C42D"/>
    <w:rsid w:val="7289609F"/>
    <w:rsid w:val="728AABBE"/>
    <w:rsid w:val="728E285C"/>
    <w:rsid w:val="7290B822"/>
    <w:rsid w:val="72A9F78F"/>
    <w:rsid w:val="72B0938D"/>
    <w:rsid w:val="72B7F8BA"/>
    <w:rsid w:val="72B8538F"/>
    <w:rsid w:val="72BA9149"/>
    <w:rsid w:val="72BD9723"/>
    <w:rsid w:val="72C63C67"/>
    <w:rsid w:val="72D0F8B4"/>
    <w:rsid w:val="72D49130"/>
    <w:rsid w:val="72D8FA3B"/>
    <w:rsid w:val="72DB06D8"/>
    <w:rsid w:val="72E84959"/>
    <w:rsid w:val="72F33139"/>
    <w:rsid w:val="72F48090"/>
    <w:rsid w:val="7305E8B3"/>
    <w:rsid w:val="7306AE85"/>
    <w:rsid w:val="7307A4D0"/>
    <w:rsid w:val="730DC3BB"/>
    <w:rsid w:val="731020EB"/>
    <w:rsid w:val="731687A1"/>
    <w:rsid w:val="73367672"/>
    <w:rsid w:val="73384FF2"/>
    <w:rsid w:val="73402A62"/>
    <w:rsid w:val="7359135D"/>
    <w:rsid w:val="735F3AD0"/>
    <w:rsid w:val="735FDF9E"/>
    <w:rsid w:val="737B6D76"/>
    <w:rsid w:val="73805F80"/>
    <w:rsid w:val="73829311"/>
    <w:rsid w:val="738C7DEE"/>
    <w:rsid w:val="738C89E4"/>
    <w:rsid w:val="7391B40E"/>
    <w:rsid w:val="739B7973"/>
    <w:rsid w:val="73BC0625"/>
    <w:rsid w:val="73CC797E"/>
    <w:rsid w:val="73EB7E74"/>
    <w:rsid w:val="73EEAD12"/>
    <w:rsid w:val="73F0E496"/>
    <w:rsid w:val="73F388D5"/>
    <w:rsid w:val="73F5DD7F"/>
    <w:rsid w:val="73F94C64"/>
    <w:rsid w:val="7401D5C4"/>
    <w:rsid w:val="7404FBAA"/>
    <w:rsid w:val="7418B46D"/>
    <w:rsid w:val="74192DC0"/>
    <w:rsid w:val="7426ADCE"/>
    <w:rsid w:val="743B5FA6"/>
    <w:rsid w:val="743E675D"/>
    <w:rsid w:val="74410003"/>
    <w:rsid w:val="74421C15"/>
    <w:rsid w:val="7448AA36"/>
    <w:rsid w:val="744C4836"/>
    <w:rsid w:val="7456C9FA"/>
    <w:rsid w:val="746A9A35"/>
    <w:rsid w:val="746D1F37"/>
    <w:rsid w:val="74725A4D"/>
    <w:rsid w:val="7489E311"/>
    <w:rsid w:val="74940661"/>
    <w:rsid w:val="74950F80"/>
    <w:rsid w:val="749A577B"/>
    <w:rsid w:val="74A4DD1C"/>
    <w:rsid w:val="74A78557"/>
    <w:rsid w:val="74AD30F0"/>
    <w:rsid w:val="74B606EF"/>
    <w:rsid w:val="74BC48C0"/>
    <w:rsid w:val="74C0BE91"/>
    <w:rsid w:val="74C45240"/>
    <w:rsid w:val="74D6A8C2"/>
    <w:rsid w:val="74E05861"/>
    <w:rsid w:val="74E495E4"/>
    <w:rsid w:val="74F1592A"/>
    <w:rsid w:val="74F388A5"/>
    <w:rsid w:val="74F432B9"/>
    <w:rsid w:val="750DEEAD"/>
    <w:rsid w:val="7512CC50"/>
    <w:rsid w:val="75179FAC"/>
    <w:rsid w:val="7518D19B"/>
    <w:rsid w:val="7522DA7C"/>
    <w:rsid w:val="7524D6C0"/>
    <w:rsid w:val="752B6989"/>
    <w:rsid w:val="753C9D75"/>
    <w:rsid w:val="7541A872"/>
    <w:rsid w:val="7548FEAD"/>
    <w:rsid w:val="754DEFB0"/>
    <w:rsid w:val="755206D0"/>
    <w:rsid w:val="75522132"/>
    <w:rsid w:val="7553EC4D"/>
    <w:rsid w:val="75614EC0"/>
    <w:rsid w:val="7565DC59"/>
    <w:rsid w:val="75708F53"/>
    <w:rsid w:val="757DD102"/>
    <w:rsid w:val="75864CB5"/>
    <w:rsid w:val="758AEDF9"/>
    <w:rsid w:val="758E3FD1"/>
    <w:rsid w:val="759810BC"/>
    <w:rsid w:val="759E2F8A"/>
    <w:rsid w:val="75A3CCC8"/>
    <w:rsid w:val="75A88174"/>
    <w:rsid w:val="75B24B60"/>
    <w:rsid w:val="75B2A40A"/>
    <w:rsid w:val="75B4212A"/>
    <w:rsid w:val="75C38852"/>
    <w:rsid w:val="75C5018B"/>
    <w:rsid w:val="75DC23A5"/>
    <w:rsid w:val="75E605CD"/>
    <w:rsid w:val="75E6D245"/>
    <w:rsid w:val="75E8E851"/>
    <w:rsid w:val="75EFF0D2"/>
    <w:rsid w:val="75F466D2"/>
    <w:rsid w:val="75F806CA"/>
    <w:rsid w:val="75FBA305"/>
    <w:rsid w:val="75FC0070"/>
    <w:rsid w:val="7602C547"/>
    <w:rsid w:val="7609A0A4"/>
    <w:rsid w:val="760CF586"/>
    <w:rsid w:val="76165346"/>
    <w:rsid w:val="7622620E"/>
    <w:rsid w:val="76235093"/>
    <w:rsid w:val="7631FADA"/>
    <w:rsid w:val="763D3316"/>
    <w:rsid w:val="7654D22E"/>
    <w:rsid w:val="765B1C4B"/>
    <w:rsid w:val="765C1BD8"/>
    <w:rsid w:val="7667F1D2"/>
    <w:rsid w:val="766A34A4"/>
    <w:rsid w:val="766E2ACE"/>
    <w:rsid w:val="766ED9D4"/>
    <w:rsid w:val="767BD1AA"/>
    <w:rsid w:val="768014F7"/>
    <w:rsid w:val="76826388"/>
    <w:rsid w:val="7687495A"/>
    <w:rsid w:val="768C85B2"/>
    <w:rsid w:val="768F3174"/>
    <w:rsid w:val="7697AC42"/>
    <w:rsid w:val="76A1DED7"/>
    <w:rsid w:val="76A39452"/>
    <w:rsid w:val="76A6B1C8"/>
    <w:rsid w:val="76A81546"/>
    <w:rsid w:val="76B0BE0B"/>
    <w:rsid w:val="76BEAADD"/>
    <w:rsid w:val="76CB5785"/>
    <w:rsid w:val="76CFCC7B"/>
    <w:rsid w:val="76DDCD79"/>
    <w:rsid w:val="76F23970"/>
    <w:rsid w:val="76F23FDA"/>
    <w:rsid w:val="76F7C922"/>
    <w:rsid w:val="770095EF"/>
    <w:rsid w:val="77135A91"/>
    <w:rsid w:val="77211781"/>
    <w:rsid w:val="77249E81"/>
    <w:rsid w:val="7730E740"/>
    <w:rsid w:val="773C2859"/>
    <w:rsid w:val="773F5FE1"/>
    <w:rsid w:val="7744961D"/>
    <w:rsid w:val="775106A6"/>
    <w:rsid w:val="77513E89"/>
    <w:rsid w:val="77521883"/>
    <w:rsid w:val="77548A28"/>
    <w:rsid w:val="7759FDE5"/>
    <w:rsid w:val="77669E60"/>
    <w:rsid w:val="776C6977"/>
    <w:rsid w:val="776EA9EB"/>
    <w:rsid w:val="776FC641"/>
    <w:rsid w:val="777280DF"/>
    <w:rsid w:val="77737E5E"/>
    <w:rsid w:val="77789951"/>
    <w:rsid w:val="777A4BEA"/>
    <w:rsid w:val="779357BC"/>
    <w:rsid w:val="77956B6F"/>
    <w:rsid w:val="779CB63C"/>
    <w:rsid w:val="77AFF0EE"/>
    <w:rsid w:val="77B15928"/>
    <w:rsid w:val="77B281CC"/>
    <w:rsid w:val="77BB6216"/>
    <w:rsid w:val="77CDA9F6"/>
    <w:rsid w:val="77D3103C"/>
    <w:rsid w:val="77D89AB0"/>
    <w:rsid w:val="77D990DA"/>
    <w:rsid w:val="77DA692F"/>
    <w:rsid w:val="77EC636F"/>
    <w:rsid w:val="77EC9196"/>
    <w:rsid w:val="77EE09D6"/>
    <w:rsid w:val="77EE74D7"/>
    <w:rsid w:val="77F82A2E"/>
    <w:rsid w:val="780E32F2"/>
    <w:rsid w:val="7811B2AC"/>
    <w:rsid w:val="781FEF66"/>
    <w:rsid w:val="7821BF87"/>
    <w:rsid w:val="782E4C32"/>
    <w:rsid w:val="783953EE"/>
    <w:rsid w:val="78421E02"/>
    <w:rsid w:val="78461049"/>
    <w:rsid w:val="784A0161"/>
    <w:rsid w:val="784B1167"/>
    <w:rsid w:val="7856E8A0"/>
    <w:rsid w:val="785AEA3C"/>
    <w:rsid w:val="786E7697"/>
    <w:rsid w:val="788024D2"/>
    <w:rsid w:val="788ACCA0"/>
    <w:rsid w:val="788BE1B5"/>
    <w:rsid w:val="7892A28E"/>
    <w:rsid w:val="789BB4E9"/>
    <w:rsid w:val="789CEB50"/>
    <w:rsid w:val="78A1366E"/>
    <w:rsid w:val="78A3C46A"/>
    <w:rsid w:val="78A7DFDD"/>
    <w:rsid w:val="78AF1F74"/>
    <w:rsid w:val="78BFD16F"/>
    <w:rsid w:val="78C17BA7"/>
    <w:rsid w:val="78C1D238"/>
    <w:rsid w:val="78C376BC"/>
    <w:rsid w:val="78CB08C5"/>
    <w:rsid w:val="78CB47DC"/>
    <w:rsid w:val="78D5D0C7"/>
    <w:rsid w:val="78D651C0"/>
    <w:rsid w:val="78DF4DFD"/>
    <w:rsid w:val="78E1EA1F"/>
    <w:rsid w:val="78E34548"/>
    <w:rsid w:val="78F0F9D4"/>
    <w:rsid w:val="78F495D9"/>
    <w:rsid w:val="790146A4"/>
    <w:rsid w:val="7902D2B3"/>
    <w:rsid w:val="790A2B8A"/>
    <w:rsid w:val="790B0E5A"/>
    <w:rsid w:val="790D70AA"/>
    <w:rsid w:val="791428AD"/>
    <w:rsid w:val="7917811C"/>
    <w:rsid w:val="791C5A9B"/>
    <w:rsid w:val="7925658E"/>
    <w:rsid w:val="79270326"/>
    <w:rsid w:val="792711DB"/>
    <w:rsid w:val="7932BFE3"/>
    <w:rsid w:val="79341539"/>
    <w:rsid w:val="794269E4"/>
    <w:rsid w:val="79455432"/>
    <w:rsid w:val="79470AED"/>
    <w:rsid w:val="7948C97F"/>
    <w:rsid w:val="79546579"/>
    <w:rsid w:val="79637071"/>
    <w:rsid w:val="796A0C29"/>
    <w:rsid w:val="796BB668"/>
    <w:rsid w:val="7972CAAE"/>
    <w:rsid w:val="7978A81F"/>
    <w:rsid w:val="797A874E"/>
    <w:rsid w:val="7983CA97"/>
    <w:rsid w:val="7993F57E"/>
    <w:rsid w:val="7996DD28"/>
    <w:rsid w:val="799787F9"/>
    <w:rsid w:val="799F6739"/>
    <w:rsid w:val="79A3489B"/>
    <w:rsid w:val="79A659DA"/>
    <w:rsid w:val="79A851BE"/>
    <w:rsid w:val="79A8B6E1"/>
    <w:rsid w:val="79AC6220"/>
    <w:rsid w:val="79ADAF75"/>
    <w:rsid w:val="79B335B6"/>
    <w:rsid w:val="79B4C140"/>
    <w:rsid w:val="79BA4E35"/>
    <w:rsid w:val="79BDF6A7"/>
    <w:rsid w:val="79C8BBA6"/>
    <w:rsid w:val="79E86244"/>
    <w:rsid w:val="79F9ED98"/>
    <w:rsid w:val="7A0D3239"/>
    <w:rsid w:val="7A1275AB"/>
    <w:rsid w:val="7A171EB8"/>
    <w:rsid w:val="7A175149"/>
    <w:rsid w:val="7A1C61EA"/>
    <w:rsid w:val="7A1F11F8"/>
    <w:rsid w:val="7A242F37"/>
    <w:rsid w:val="7A2547F5"/>
    <w:rsid w:val="7A3F0303"/>
    <w:rsid w:val="7A4E4F47"/>
    <w:rsid w:val="7A64E482"/>
    <w:rsid w:val="7A6DC7E6"/>
    <w:rsid w:val="7A70D664"/>
    <w:rsid w:val="7A804F4C"/>
    <w:rsid w:val="7A87703F"/>
    <w:rsid w:val="7A8BC362"/>
    <w:rsid w:val="7A9E3B3F"/>
    <w:rsid w:val="7AA62B55"/>
    <w:rsid w:val="7AD71D59"/>
    <w:rsid w:val="7ADC9A98"/>
    <w:rsid w:val="7B00DDB3"/>
    <w:rsid w:val="7B025C40"/>
    <w:rsid w:val="7B1173CB"/>
    <w:rsid w:val="7B117F35"/>
    <w:rsid w:val="7B143843"/>
    <w:rsid w:val="7B1BC2CF"/>
    <w:rsid w:val="7B21651D"/>
    <w:rsid w:val="7B280D05"/>
    <w:rsid w:val="7B2AFDC8"/>
    <w:rsid w:val="7B333AAD"/>
    <w:rsid w:val="7B39F65F"/>
    <w:rsid w:val="7B49FDF6"/>
    <w:rsid w:val="7B520B36"/>
    <w:rsid w:val="7B5AD84D"/>
    <w:rsid w:val="7B5E0D62"/>
    <w:rsid w:val="7B67987B"/>
    <w:rsid w:val="7B6FCE80"/>
    <w:rsid w:val="7B777DD4"/>
    <w:rsid w:val="7B7C1E90"/>
    <w:rsid w:val="7B8B8034"/>
    <w:rsid w:val="7BAE1A14"/>
    <w:rsid w:val="7BC0099A"/>
    <w:rsid w:val="7BCE36F2"/>
    <w:rsid w:val="7BD213A7"/>
    <w:rsid w:val="7BE2208D"/>
    <w:rsid w:val="7BE222B9"/>
    <w:rsid w:val="7BFA4EC8"/>
    <w:rsid w:val="7C0576D5"/>
    <w:rsid w:val="7C061BE2"/>
    <w:rsid w:val="7C0F3853"/>
    <w:rsid w:val="7C1D176C"/>
    <w:rsid w:val="7C26FC50"/>
    <w:rsid w:val="7C27BA91"/>
    <w:rsid w:val="7C281FA1"/>
    <w:rsid w:val="7C2A7C87"/>
    <w:rsid w:val="7C2B5115"/>
    <w:rsid w:val="7C33A698"/>
    <w:rsid w:val="7C360948"/>
    <w:rsid w:val="7C3B07CB"/>
    <w:rsid w:val="7C3BD330"/>
    <w:rsid w:val="7C42BCE2"/>
    <w:rsid w:val="7C5354D9"/>
    <w:rsid w:val="7C58E08F"/>
    <w:rsid w:val="7C61F9A4"/>
    <w:rsid w:val="7C6C1F78"/>
    <w:rsid w:val="7C6FA0CD"/>
    <w:rsid w:val="7C713E01"/>
    <w:rsid w:val="7C725AB2"/>
    <w:rsid w:val="7C756939"/>
    <w:rsid w:val="7C78671F"/>
    <w:rsid w:val="7C7CCE10"/>
    <w:rsid w:val="7C7EEB4C"/>
    <w:rsid w:val="7C8C0C49"/>
    <w:rsid w:val="7C9DB0E6"/>
    <w:rsid w:val="7CA0404F"/>
    <w:rsid w:val="7CA403E5"/>
    <w:rsid w:val="7CA69A6B"/>
    <w:rsid w:val="7CAE704F"/>
    <w:rsid w:val="7CB42FEE"/>
    <w:rsid w:val="7CB5C416"/>
    <w:rsid w:val="7CBA772E"/>
    <w:rsid w:val="7CC05E4F"/>
    <w:rsid w:val="7CC1142E"/>
    <w:rsid w:val="7CC782D0"/>
    <w:rsid w:val="7CCB48A1"/>
    <w:rsid w:val="7CDAB3CA"/>
    <w:rsid w:val="7CDD3D21"/>
    <w:rsid w:val="7CE48CF6"/>
    <w:rsid w:val="7CEDFA19"/>
    <w:rsid w:val="7CEF5A2F"/>
    <w:rsid w:val="7CEFAF48"/>
    <w:rsid w:val="7CF3C600"/>
    <w:rsid w:val="7CF51D6A"/>
    <w:rsid w:val="7D0981AA"/>
    <w:rsid w:val="7D11414C"/>
    <w:rsid w:val="7D132B72"/>
    <w:rsid w:val="7D17C4EF"/>
    <w:rsid w:val="7D1A2581"/>
    <w:rsid w:val="7D31D90A"/>
    <w:rsid w:val="7D373E7C"/>
    <w:rsid w:val="7D378FE1"/>
    <w:rsid w:val="7D3BA3B8"/>
    <w:rsid w:val="7D4CA381"/>
    <w:rsid w:val="7D675561"/>
    <w:rsid w:val="7D67F447"/>
    <w:rsid w:val="7D68266B"/>
    <w:rsid w:val="7D6ADB44"/>
    <w:rsid w:val="7D7E9ACA"/>
    <w:rsid w:val="7D7F6FA2"/>
    <w:rsid w:val="7D9660B0"/>
    <w:rsid w:val="7DA03DB9"/>
    <w:rsid w:val="7DA3AF28"/>
    <w:rsid w:val="7DA5B005"/>
    <w:rsid w:val="7DA638FF"/>
    <w:rsid w:val="7DBA49D3"/>
    <w:rsid w:val="7DBBA90F"/>
    <w:rsid w:val="7DBF38ED"/>
    <w:rsid w:val="7DC615B9"/>
    <w:rsid w:val="7DC7CF7F"/>
    <w:rsid w:val="7DD4A6E1"/>
    <w:rsid w:val="7DD8D4A2"/>
    <w:rsid w:val="7DDA34A1"/>
    <w:rsid w:val="7DE83155"/>
    <w:rsid w:val="7DE98B54"/>
    <w:rsid w:val="7DEB3E5D"/>
    <w:rsid w:val="7DEBB7A4"/>
    <w:rsid w:val="7DF9E41E"/>
    <w:rsid w:val="7DFA0E50"/>
    <w:rsid w:val="7DFB4C23"/>
    <w:rsid w:val="7E0EBFAB"/>
    <w:rsid w:val="7E0F8BAF"/>
    <w:rsid w:val="7E11C933"/>
    <w:rsid w:val="7E20BD73"/>
    <w:rsid w:val="7E27C141"/>
    <w:rsid w:val="7E303337"/>
    <w:rsid w:val="7E32CBAA"/>
    <w:rsid w:val="7E3843BC"/>
    <w:rsid w:val="7E3D9B85"/>
    <w:rsid w:val="7E3DFC01"/>
    <w:rsid w:val="7E47A23C"/>
    <w:rsid w:val="7E4C4EB7"/>
    <w:rsid w:val="7E4F5FF8"/>
    <w:rsid w:val="7E509899"/>
    <w:rsid w:val="7E51BBAD"/>
    <w:rsid w:val="7E52A82F"/>
    <w:rsid w:val="7E53AA1C"/>
    <w:rsid w:val="7E5F417A"/>
    <w:rsid w:val="7E71BE8D"/>
    <w:rsid w:val="7E7C4D9C"/>
    <w:rsid w:val="7E825057"/>
    <w:rsid w:val="7E8E3E6D"/>
    <w:rsid w:val="7E92E3F6"/>
    <w:rsid w:val="7E99B0AE"/>
    <w:rsid w:val="7E9CDFAC"/>
    <w:rsid w:val="7EB3F551"/>
    <w:rsid w:val="7EB677A0"/>
    <w:rsid w:val="7EBF3A54"/>
    <w:rsid w:val="7EC0E650"/>
    <w:rsid w:val="7EDC3047"/>
    <w:rsid w:val="7EE08E0A"/>
    <w:rsid w:val="7EE5BA82"/>
    <w:rsid w:val="7EEBF834"/>
    <w:rsid w:val="7EFCDB7B"/>
    <w:rsid w:val="7F04B1F9"/>
    <w:rsid w:val="7F0705DE"/>
    <w:rsid w:val="7F14F398"/>
    <w:rsid w:val="7F18B789"/>
    <w:rsid w:val="7F29555A"/>
    <w:rsid w:val="7F2B35E4"/>
    <w:rsid w:val="7F2B67F6"/>
    <w:rsid w:val="7F3C39C7"/>
    <w:rsid w:val="7F3CD033"/>
    <w:rsid w:val="7F47753E"/>
    <w:rsid w:val="7F480D2E"/>
    <w:rsid w:val="7F4AB203"/>
    <w:rsid w:val="7F50BB66"/>
    <w:rsid w:val="7F51BD34"/>
    <w:rsid w:val="7F67326E"/>
    <w:rsid w:val="7F752FB2"/>
    <w:rsid w:val="7F8117FD"/>
    <w:rsid w:val="7F826BFF"/>
    <w:rsid w:val="7F8B3CDF"/>
    <w:rsid w:val="7F8F6BDF"/>
    <w:rsid w:val="7F96315C"/>
    <w:rsid w:val="7F99D949"/>
    <w:rsid w:val="7FAA6EB7"/>
    <w:rsid w:val="7FB082C9"/>
    <w:rsid w:val="7FC46ACB"/>
    <w:rsid w:val="7FC6BA5C"/>
    <w:rsid w:val="7FD5692F"/>
    <w:rsid w:val="7FDEF9BA"/>
    <w:rsid w:val="7FDF841D"/>
    <w:rsid w:val="7FEB84E9"/>
    <w:rsid w:val="7FF86B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BD0EA"/>
  <w15:chartTrackingRefBased/>
  <w15:docId w15:val="{D538B55E-A5D0-4B4F-B92E-0A7C32D4A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EB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90EB8"/>
    <w:pPr>
      <w:keepNext/>
      <w:widowControl w:val="0"/>
      <w:autoSpaceDE w:val="0"/>
      <w:autoSpaceDN w:val="0"/>
      <w:adjustRightInd w:val="0"/>
      <w:spacing w:before="240" w:after="60"/>
      <w:outlineLvl w:val="0"/>
    </w:pPr>
    <w:rPr>
      <w:rFonts w:cs="Arial"/>
      <w:bCs/>
      <w:kern w:val="32"/>
      <w:szCs w:val="32"/>
      <w:u w:val="single"/>
    </w:rPr>
  </w:style>
  <w:style w:type="paragraph" w:styleId="Heading2">
    <w:name w:val="heading 2"/>
    <w:basedOn w:val="Normal"/>
    <w:next w:val="Normal"/>
    <w:link w:val="Heading2Char"/>
    <w:qFormat/>
    <w:rsid w:val="00F90EB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F90EB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0E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EB8"/>
    <w:rPr>
      <w:rFonts w:ascii="Segoe UI" w:hAnsi="Segoe UI" w:cs="Segoe UI"/>
      <w:sz w:val="18"/>
      <w:szCs w:val="18"/>
    </w:rPr>
  </w:style>
  <w:style w:type="character" w:customStyle="1" w:styleId="Heading1Char">
    <w:name w:val="Heading 1 Char"/>
    <w:basedOn w:val="DefaultParagraphFont"/>
    <w:link w:val="Heading1"/>
    <w:rsid w:val="00F90EB8"/>
    <w:rPr>
      <w:rFonts w:ascii="Times New Roman" w:eastAsia="Times New Roman" w:hAnsi="Times New Roman" w:cs="Arial"/>
      <w:bCs/>
      <w:kern w:val="32"/>
      <w:sz w:val="24"/>
      <w:szCs w:val="32"/>
      <w:u w:val="single"/>
    </w:rPr>
  </w:style>
  <w:style w:type="character" w:customStyle="1" w:styleId="Heading2Char">
    <w:name w:val="Heading 2 Char"/>
    <w:basedOn w:val="DefaultParagraphFont"/>
    <w:link w:val="Heading2"/>
    <w:rsid w:val="00F90EB8"/>
    <w:rPr>
      <w:rFonts w:ascii="Arial" w:eastAsia="Times New Roman" w:hAnsi="Arial" w:cs="Arial"/>
      <w:b/>
      <w:bCs/>
      <w:i/>
      <w:iCs/>
      <w:sz w:val="28"/>
      <w:szCs w:val="28"/>
    </w:rPr>
  </w:style>
  <w:style w:type="character" w:customStyle="1" w:styleId="Heading3Char">
    <w:name w:val="Heading 3 Char"/>
    <w:basedOn w:val="DefaultParagraphFont"/>
    <w:link w:val="Heading3"/>
    <w:rsid w:val="00F90EB8"/>
    <w:rPr>
      <w:rFonts w:ascii="Arial" w:eastAsia="Times New Roman" w:hAnsi="Arial" w:cs="Arial"/>
      <w:b/>
      <w:bCs/>
      <w:sz w:val="26"/>
      <w:szCs w:val="26"/>
    </w:rPr>
  </w:style>
  <w:style w:type="paragraph" w:customStyle="1" w:styleId="Chapterhead1">
    <w:name w:val="Chapter head 1"/>
    <w:basedOn w:val="Normal"/>
    <w:semiHidden/>
    <w:rsid w:val="00F90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0"/>
      <w:jc w:val="both"/>
    </w:pPr>
    <w:rPr>
      <w:rFonts w:ascii="Arial" w:hAnsi="Arial" w:cs="Arial"/>
      <w:b/>
      <w:bCs/>
      <w:sz w:val="44"/>
      <w:szCs w:val="44"/>
      <w:lang w:val="en-GB"/>
    </w:rPr>
  </w:style>
  <w:style w:type="paragraph" w:customStyle="1" w:styleId="Date1">
    <w:name w:val="Date1"/>
    <w:basedOn w:val="Normal"/>
    <w:semiHidden/>
    <w:rsid w:val="00F90EB8"/>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b/>
      <w:bCs/>
      <w:lang w:val="en-GB"/>
    </w:rPr>
  </w:style>
  <w:style w:type="paragraph" w:styleId="BodyText">
    <w:name w:val="Body Text"/>
    <w:basedOn w:val="Normal"/>
    <w:link w:val="BodyTextChar"/>
    <w:rsid w:val="00F90EB8"/>
    <w:pPr>
      <w:tabs>
        <w:tab w:val="left" w:pos="0"/>
        <w:tab w:val="left" w:pos="720"/>
        <w:tab w:val="left" w:pos="1080"/>
        <w:tab w:val="left" w:pos="1620"/>
      </w:tabs>
      <w:autoSpaceDE w:val="0"/>
      <w:autoSpaceDN w:val="0"/>
      <w:adjustRightInd w:val="0"/>
      <w:jc w:val="both"/>
    </w:pPr>
    <w:rPr>
      <w:sz w:val="22"/>
      <w:szCs w:val="22"/>
    </w:rPr>
  </w:style>
  <w:style w:type="character" w:customStyle="1" w:styleId="BodyTextChar">
    <w:name w:val="Body Text Char"/>
    <w:basedOn w:val="DefaultParagraphFont"/>
    <w:link w:val="BodyText"/>
    <w:rsid w:val="00F90EB8"/>
    <w:rPr>
      <w:rFonts w:ascii="Times New Roman" w:eastAsia="Times New Roman" w:hAnsi="Times New Roman" w:cs="Times New Roman"/>
    </w:rPr>
  </w:style>
  <w:style w:type="paragraph" w:customStyle="1" w:styleId="Chapterhead">
    <w:name w:val="Chapter head"/>
    <w:basedOn w:val="Normal"/>
    <w:rsid w:val="00F90EB8"/>
    <w:pPr>
      <w:pBdr>
        <w:bottom w:val="single" w:sz="12" w:space="1" w:color="auto"/>
      </w:pBdr>
      <w:tabs>
        <w:tab w:val="left" w:pos="900"/>
      </w:tabs>
      <w:spacing w:before="120" w:after="360"/>
      <w:outlineLvl w:val="0"/>
    </w:pPr>
    <w:rPr>
      <w:b/>
      <w:bCs/>
      <w:sz w:val="32"/>
      <w:szCs w:val="22"/>
    </w:rPr>
  </w:style>
  <w:style w:type="table" w:styleId="TableGrid">
    <w:name w:val="Table Grid"/>
    <w:basedOn w:val="TableNormal"/>
    <w:uiPriority w:val="39"/>
    <w:rsid w:val="00F90E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90EB8"/>
    <w:rPr>
      <w:color w:val="0000FF"/>
      <w:u w:val="single"/>
    </w:rPr>
  </w:style>
  <w:style w:type="paragraph" w:styleId="FootnoteText">
    <w:name w:val="footnote text"/>
    <w:basedOn w:val="Normal"/>
    <w:link w:val="FootnoteTextChar"/>
    <w:semiHidden/>
    <w:rsid w:val="00F90EB8"/>
    <w:pPr>
      <w:jc w:val="both"/>
    </w:pPr>
    <w:rPr>
      <w:sz w:val="20"/>
      <w:szCs w:val="20"/>
    </w:rPr>
  </w:style>
  <w:style w:type="character" w:customStyle="1" w:styleId="FootnoteTextChar">
    <w:name w:val="Footnote Text Char"/>
    <w:basedOn w:val="DefaultParagraphFont"/>
    <w:link w:val="FootnoteText"/>
    <w:semiHidden/>
    <w:rsid w:val="00F90EB8"/>
    <w:rPr>
      <w:rFonts w:ascii="Times New Roman" w:eastAsia="Times New Roman" w:hAnsi="Times New Roman" w:cs="Times New Roman"/>
      <w:sz w:val="20"/>
      <w:szCs w:val="20"/>
    </w:rPr>
  </w:style>
  <w:style w:type="character" w:styleId="FootnoteReference">
    <w:name w:val="footnote reference"/>
    <w:semiHidden/>
    <w:rsid w:val="00F90EB8"/>
    <w:rPr>
      <w:vertAlign w:val="superscript"/>
    </w:rPr>
  </w:style>
  <w:style w:type="paragraph" w:styleId="TOC1">
    <w:name w:val="toc 1"/>
    <w:basedOn w:val="Normal"/>
    <w:next w:val="Normal"/>
    <w:autoRedefine/>
    <w:uiPriority w:val="39"/>
    <w:rsid w:val="00F90EB8"/>
    <w:pPr>
      <w:spacing w:before="120"/>
    </w:pPr>
    <w:rPr>
      <w:b/>
      <w:sz w:val="22"/>
    </w:rPr>
  </w:style>
  <w:style w:type="paragraph" w:styleId="TOC2">
    <w:name w:val="toc 2"/>
    <w:basedOn w:val="Normal"/>
    <w:next w:val="Normal"/>
    <w:autoRedefine/>
    <w:uiPriority w:val="39"/>
    <w:rsid w:val="00F90EB8"/>
    <w:pPr>
      <w:tabs>
        <w:tab w:val="right" w:leader="dot" w:pos="9019"/>
      </w:tabs>
      <w:ind w:left="240"/>
    </w:pPr>
    <w:rPr>
      <w:sz w:val="22"/>
    </w:rPr>
  </w:style>
  <w:style w:type="paragraph" w:customStyle="1" w:styleId="Tableofcontents">
    <w:name w:val="Table of contents"/>
    <w:basedOn w:val="Chapterhead"/>
    <w:rsid w:val="00F90EB8"/>
  </w:style>
  <w:style w:type="paragraph" w:styleId="Header">
    <w:name w:val="header"/>
    <w:basedOn w:val="Normal"/>
    <w:link w:val="HeaderChar"/>
    <w:rsid w:val="00F90EB8"/>
    <w:pPr>
      <w:tabs>
        <w:tab w:val="center" w:pos="4320"/>
        <w:tab w:val="right" w:pos="8640"/>
      </w:tabs>
    </w:pPr>
  </w:style>
  <w:style w:type="character" w:customStyle="1" w:styleId="HeaderChar">
    <w:name w:val="Header Char"/>
    <w:basedOn w:val="DefaultParagraphFont"/>
    <w:link w:val="Header"/>
    <w:rsid w:val="00F90EB8"/>
    <w:rPr>
      <w:rFonts w:ascii="Times New Roman" w:eastAsia="Times New Roman" w:hAnsi="Times New Roman" w:cs="Times New Roman"/>
      <w:sz w:val="24"/>
      <w:szCs w:val="24"/>
    </w:rPr>
  </w:style>
  <w:style w:type="paragraph" w:styleId="Footer">
    <w:name w:val="footer"/>
    <w:basedOn w:val="Normal"/>
    <w:link w:val="FooterChar"/>
    <w:rsid w:val="00F90EB8"/>
    <w:pPr>
      <w:tabs>
        <w:tab w:val="center" w:pos="4320"/>
        <w:tab w:val="right" w:pos="8640"/>
      </w:tabs>
    </w:pPr>
  </w:style>
  <w:style w:type="character" w:customStyle="1" w:styleId="FooterChar">
    <w:name w:val="Footer Char"/>
    <w:basedOn w:val="DefaultParagraphFont"/>
    <w:link w:val="Footer"/>
    <w:uiPriority w:val="99"/>
    <w:rsid w:val="00F90EB8"/>
    <w:rPr>
      <w:rFonts w:ascii="Times New Roman" w:eastAsia="Times New Roman" w:hAnsi="Times New Roman" w:cs="Times New Roman"/>
      <w:sz w:val="24"/>
      <w:szCs w:val="24"/>
    </w:rPr>
  </w:style>
  <w:style w:type="character" w:styleId="PageNumber">
    <w:name w:val="page number"/>
    <w:basedOn w:val="DefaultParagraphFont"/>
    <w:rsid w:val="00F90EB8"/>
  </w:style>
  <w:style w:type="paragraph" w:customStyle="1" w:styleId="BodyText1">
    <w:name w:val="Body Text1"/>
    <w:basedOn w:val="Normal"/>
    <w:link w:val="BodytextChar0"/>
    <w:rsid w:val="00F90EB8"/>
    <w:pPr>
      <w:jc w:val="both"/>
    </w:pPr>
    <w:rPr>
      <w:sz w:val="22"/>
      <w:szCs w:val="22"/>
    </w:rPr>
  </w:style>
  <w:style w:type="paragraph" w:customStyle="1" w:styleId="StyleJustifiedLeft05">
    <w:name w:val="Style Justified Left:  0.5&quot;"/>
    <w:basedOn w:val="BodyText1"/>
    <w:link w:val="StyleJustifiedLeft05Char"/>
    <w:rsid w:val="00F90EB8"/>
    <w:pPr>
      <w:ind w:left="720"/>
    </w:pPr>
  </w:style>
  <w:style w:type="paragraph" w:customStyle="1" w:styleId="StyleStyleJustifiedLeft05Italic">
    <w:name w:val="Style Style Justified Left:  0.5&quot; + Italic"/>
    <w:basedOn w:val="StyleJustifiedLeft05"/>
    <w:link w:val="StyleStyleJustifiedLeft05ItalicChar"/>
    <w:rsid w:val="00F90EB8"/>
    <w:rPr>
      <w:i/>
      <w:iCs/>
    </w:rPr>
  </w:style>
  <w:style w:type="character" w:customStyle="1" w:styleId="BodytextChar0">
    <w:name w:val="Body text Char"/>
    <w:link w:val="BodyText1"/>
    <w:rsid w:val="00F90EB8"/>
    <w:rPr>
      <w:rFonts w:ascii="Times New Roman" w:eastAsia="Times New Roman" w:hAnsi="Times New Roman" w:cs="Times New Roman"/>
    </w:rPr>
  </w:style>
  <w:style w:type="character" w:customStyle="1" w:styleId="StyleJustifiedLeft05Char">
    <w:name w:val="Style Justified Left:  0.5&quot; Char"/>
    <w:basedOn w:val="BodytextChar0"/>
    <w:link w:val="StyleJustifiedLeft05"/>
    <w:rsid w:val="00F90EB8"/>
    <w:rPr>
      <w:rFonts w:ascii="Times New Roman" w:eastAsia="Times New Roman" w:hAnsi="Times New Roman" w:cs="Times New Roman"/>
    </w:rPr>
  </w:style>
  <w:style w:type="character" w:customStyle="1" w:styleId="StyleStyleJustifiedLeft05ItalicChar">
    <w:name w:val="Style Style Justified Left:  0.5&quot; + Italic Char"/>
    <w:link w:val="StyleStyleJustifiedLeft05Italic"/>
    <w:rsid w:val="00F90EB8"/>
    <w:rPr>
      <w:rFonts w:ascii="Times New Roman" w:eastAsia="Times New Roman" w:hAnsi="Times New Roman" w:cs="Times New Roman"/>
      <w:i/>
      <w:iCs/>
    </w:rPr>
  </w:style>
  <w:style w:type="character" w:styleId="CommentReference">
    <w:name w:val="annotation reference"/>
    <w:uiPriority w:val="99"/>
    <w:semiHidden/>
    <w:unhideWhenUsed/>
    <w:rsid w:val="00F90EB8"/>
    <w:rPr>
      <w:sz w:val="16"/>
      <w:szCs w:val="16"/>
    </w:rPr>
  </w:style>
  <w:style w:type="paragraph" w:styleId="CommentText">
    <w:name w:val="annotation text"/>
    <w:basedOn w:val="Normal"/>
    <w:link w:val="CommentTextChar"/>
    <w:uiPriority w:val="99"/>
    <w:unhideWhenUsed/>
    <w:rsid w:val="00F90EB8"/>
    <w:rPr>
      <w:sz w:val="20"/>
      <w:szCs w:val="20"/>
    </w:rPr>
  </w:style>
  <w:style w:type="character" w:customStyle="1" w:styleId="CommentTextChar">
    <w:name w:val="Comment Text Char"/>
    <w:basedOn w:val="DefaultParagraphFont"/>
    <w:link w:val="CommentText"/>
    <w:uiPriority w:val="99"/>
    <w:rsid w:val="00F90EB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90EB8"/>
    <w:rPr>
      <w:b/>
      <w:bCs/>
    </w:rPr>
  </w:style>
  <w:style w:type="character" w:customStyle="1" w:styleId="CommentSubjectChar">
    <w:name w:val="Comment Subject Char"/>
    <w:basedOn w:val="CommentTextChar"/>
    <w:link w:val="CommentSubject"/>
    <w:uiPriority w:val="99"/>
    <w:semiHidden/>
    <w:rsid w:val="00F90EB8"/>
    <w:rPr>
      <w:rFonts w:ascii="Times New Roman" w:eastAsia="Times New Roman" w:hAnsi="Times New Roman" w:cs="Times New Roman"/>
      <w:b/>
      <w:bCs/>
      <w:sz w:val="20"/>
      <w:szCs w:val="20"/>
    </w:rPr>
  </w:style>
  <w:style w:type="paragraph" w:styleId="Revision">
    <w:name w:val="Revision"/>
    <w:hidden/>
    <w:uiPriority w:val="99"/>
    <w:semiHidden/>
    <w:rsid w:val="00F90EB8"/>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90EB8"/>
    <w:pPr>
      <w:ind w:left="720"/>
      <w:contextualSpacing/>
    </w:pPr>
  </w:style>
  <w:style w:type="paragraph" w:styleId="NoSpacing">
    <w:name w:val="No Spacing"/>
    <w:uiPriority w:val="1"/>
    <w:qFormat/>
    <w:rsid w:val="00F90EB8"/>
    <w:pPr>
      <w:spacing w:after="0" w:line="240" w:lineRule="auto"/>
    </w:pPr>
    <w:rPr>
      <w:rFonts w:ascii="Times New Roman" w:eastAsia="Times New Roman" w:hAnsi="Times New Roman" w:cs="Times New Roman"/>
      <w:sz w:val="24"/>
      <w:szCs w:val="24"/>
    </w:rPr>
  </w:style>
  <w:style w:type="paragraph" w:customStyle="1" w:styleId="AParagraph">
    <w:name w:val="A_Paragraph"/>
    <w:qFormat/>
    <w:rsid w:val="00F90EB8"/>
    <w:pPr>
      <w:suppressAutoHyphens/>
      <w:spacing w:after="210" w:line="264" w:lineRule="auto"/>
      <w:ind w:firstLine="720"/>
      <w:jc w:val="both"/>
    </w:pPr>
    <w:rPr>
      <w:rFonts w:ascii="Times New Roman" w:eastAsia="Times New Roman" w:hAnsi="Times New Roman" w:cs="Times New Roman"/>
      <w:sz w:val="24"/>
      <w:szCs w:val="20"/>
    </w:rPr>
  </w:style>
  <w:style w:type="paragraph" w:styleId="EndnoteText">
    <w:name w:val="endnote text"/>
    <w:basedOn w:val="Normal"/>
    <w:link w:val="EndnoteTextChar"/>
    <w:uiPriority w:val="99"/>
    <w:semiHidden/>
    <w:unhideWhenUsed/>
    <w:rsid w:val="00F90EB8"/>
    <w:rPr>
      <w:sz w:val="20"/>
      <w:szCs w:val="20"/>
    </w:rPr>
  </w:style>
  <w:style w:type="character" w:customStyle="1" w:styleId="EndnoteTextChar">
    <w:name w:val="Endnote Text Char"/>
    <w:basedOn w:val="DefaultParagraphFont"/>
    <w:link w:val="EndnoteText"/>
    <w:uiPriority w:val="99"/>
    <w:semiHidden/>
    <w:rsid w:val="00F90EB8"/>
    <w:rPr>
      <w:rFonts w:ascii="Times New Roman" w:eastAsia="Times New Roman" w:hAnsi="Times New Roman" w:cs="Times New Roman"/>
      <w:sz w:val="20"/>
      <w:szCs w:val="20"/>
    </w:rPr>
  </w:style>
  <w:style w:type="character" w:styleId="EndnoteReference">
    <w:name w:val="endnote reference"/>
    <w:uiPriority w:val="99"/>
    <w:semiHidden/>
    <w:unhideWhenUsed/>
    <w:rsid w:val="00F90EB8"/>
    <w:rPr>
      <w:vertAlign w:val="superscript"/>
    </w:rPr>
  </w:style>
  <w:style w:type="character" w:customStyle="1" w:styleId="read-more-text">
    <w:name w:val="read-more-text"/>
    <w:rsid w:val="00F90EB8"/>
  </w:style>
  <w:style w:type="character" w:customStyle="1" w:styleId="apple-converted-space">
    <w:name w:val="apple-converted-space"/>
    <w:rsid w:val="00F90EB8"/>
  </w:style>
  <w:style w:type="character" w:customStyle="1" w:styleId="BodyTextChar1">
    <w:name w:val="Body Text Char1"/>
    <w:rsid w:val="00F90EB8"/>
    <w:rPr>
      <w:sz w:val="22"/>
      <w:szCs w:val="22"/>
    </w:rPr>
  </w:style>
  <w:style w:type="paragraph" w:customStyle="1" w:styleId="BodytextUn">
    <w:name w:val="Body text + Un"/>
    <w:basedOn w:val="Heading1"/>
    <w:rsid w:val="00F90EB8"/>
    <w:rPr>
      <w:lang w:val="fr-FR"/>
    </w:rPr>
  </w:style>
  <w:style w:type="paragraph" w:customStyle="1" w:styleId="AHeading1">
    <w:name w:val="A_Heading1"/>
    <w:next w:val="BodyText1"/>
    <w:qFormat/>
    <w:rsid w:val="00F90EB8"/>
    <w:pPr>
      <w:keepNext/>
      <w:spacing w:before="240" w:after="0" w:line="240" w:lineRule="auto"/>
      <w:outlineLvl w:val="1"/>
    </w:pPr>
    <w:rPr>
      <w:rFonts w:ascii="Times New Roman" w:eastAsia="Times New Roman" w:hAnsi="Times New Roman" w:cs="Times New Roman"/>
      <w:sz w:val="24"/>
      <w:szCs w:val="24"/>
      <w:u w:val="single"/>
      <w:lang w:val="fr-FR"/>
    </w:rPr>
  </w:style>
  <w:style w:type="paragraph" w:customStyle="1" w:styleId="AHeading2">
    <w:name w:val="A_Heading2"/>
    <w:next w:val="BodyText1"/>
    <w:qFormat/>
    <w:rsid w:val="00F90EB8"/>
    <w:pPr>
      <w:spacing w:after="0" w:line="240" w:lineRule="auto"/>
      <w:ind w:left="720" w:hanging="720"/>
      <w:outlineLvl w:val="2"/>
    </w:pPr>
    <w:rPr>
      <w:rFonts w:ascii="Times New Roman" w:eastAsia="Times New Roman" w:hAnsi="Times New Roman" w:cs="Times New Roman"/>
      <w:b/>
      <w:bCs/>
      <w:lang w:val="fr-FR"/>
    </w:rPr>
  </w:style>
  <w:style w:type="paragraph" w:customStyle="1" w:styleId="ATableTitle">
    <w:name w:val="A_TableTitle"/>
    <w:basedOn w:val="Normal"/>
    <w:qFormat/>
    <w:rsid w:val="00F90EB8"/>
    <w:pPr>
      <w:tabs>
        <w:tab w:val="center" w:pos="6660"/>
      </w:tabs>
    </w:pPr>
    <w:rPr>
      <w:rFonts w:ascii="Arial" w:hAnsi="Arial" w:cs="Arial"/>
      <w:b/>
      <w:sz w:val="22"/>
      <w:szCs w:val="22"/>
      <w:lang w:val="fr-FR"/>
    </w:rPr>
  </w:style>
  <w:style w:type="paragraph" w:styleId="TOC3">
    <w:name w:val="toc 3"/>
    <w:basedOn w:val="Normal"/>
    <w:next w:val="Normal"/>
    <w:autoRedefine/>
    <w:uiPriority w:val="39"/>
    <w:unhideWhenUsed/>
    <w:rsid w:val="00F90EB8"/>
    <w:pPr>
      <w:ind w:left="480"/>
    </w:pPr>
  </w:style>
  <w:style w:type="paragraph" w:customStyle="1" w:styleId="AContents1">
    <w:name w:val="A_Contents1"/>
    <w:basedOn w:val="TOC1"/>
    <w:qFormat/>
    <w:rsid w:val="00F90EB8"/>
    <w:pPr>
      <w:tabs>
        <w:tab w:val="left" w:pos="720"/>
        <w:tab w:val="right" w:leader="dot" w:pos="9029"/>
      </w:tabs>
      <w:spacing w:before="200"/>
      <w:ind w:left="720" w:hanging="720"/>
    </w:pPr>
    <w:rPr>
      <w:noProof/>
      <w:szCs w:val="20"/>
      <w:lang w:val="fr-FR"/>
    </w:rPr>
  </w:style>
  <w:style w:type="paragraph" w:customStyle="1" w:styleId="AContents2">
    <w:name w:val="A_Contents2"/>
    <w:basedOn w:val="TOC2"/>
    <w:qFormat/>
    <w:rsid w:val="00F90EB8"/>
    <w:pPr>
      <w:tabs>
        <w:tab w:val="clear" w:pos="9019"/>
        <w:tab w:val="left" w:pos="1440"/>
        <w:tab w:val="right" w:leader="dot" w:pos="9029"/>
      </w:tabs>
      <w:ind w:left="1440" w:hanging="720"/>
    </w:pPr>
    <w:rPr>
      <w:szCs w:val="20"/>
      <w:lang w:val="fr-FR"/>
    </w:rPr>
  </w:style>
  <w:style w:type="paragraph" w:customStyle="1" w:styleId="AContents3">
    <w:name w:val="A_Contents3"/>
    <w:basedOn w:val="TOC3"/>
    <w:qFormat/>
    <w:rsid w:val="00F90EB8"/>
    <w:pPr>
      <w:tabs>
        <w:tab w:val="left" w:pos="1800"/>
        <w:tab w:val="right" w:leader="dot" w:pos="9029"/>
      </w:tabs>
      <w:ind w:left="1800" w:hanging="360"/>
    </w:pPr>
    <w:rPr>
      <w:sz w:val="22"/>
      <w:lang w:val="fr-FR"/>
    </w:rPr>
  </w:style>
  <w:style w:type="character" w:customStyle="1" w:styleId="shorttext">
    <w:name w:val="short_text"/>
    <w:rsid w:val="00F90EB8"/>
  </w:style>
  <w:style w:type="character" w:customStyle="1" w:styleId="ts-alignment-element">
    <w:name w:val="ts-alignment-element"/>
    <w:basedOn w:val="DefaultParagraphFont"/>
    <w:rsid w:val="00936FDF"/>
  </w:style>
  <w:style w:type="character" w:customStyle="1" w:styleId="ts-alignment-element-highlighted">
    <w:name w:val="ts-alignment-element-highlighted"/>
    <w:basedOn w:val="DefaultParagraphFont"/>
    <w:rsid w:val="00936FDF"/>
  </w:style>
  <w:style w:type="table" w:styleId="ListTable3-Accent1">
    <w:name w:val="List Table 3 Accent 1"/>
    <w:basedOn w:val="TableNormal"/>
    <w:uiPriority w:val="48"/>
    <w:rsid w:val="00936FDF"/>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BodyText100">
    <w:name w:val="Body Text100"/>
    <w:basedOn w:val="Normal"/>
    <w:rsid w:val="009A2430"/>
    <w:pPr>
      <w:jc w:val="both"/>
    </w:pPr>
    <w:rPr>
      <w:sz w:val="22"/>
      <w:szCs w:val="22"/>
    </w:rPr>
  </w:style>
  <w:style w:type="paragraph" w:styleId="Title">
    <w:name w:val="Title"/>
    <w:basedOn w:val="Normal"/>
    <w:next w:val="Normal"/>
    <w:link w:val="TitleChar"/>
    <w:uiPriority w:val="10"/>
    <w:qFormat/>
    <w:rsid w:val="00E3059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059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6883145">
      <w:bodyDiv w:val="1"/>
      <w:marLeft w:val="0"/>
      <w:marRight w:val="0"/>
      <w:marTop w:val="0"/>
      <w:marBottom w:val="0"/>
      <w:divBdr>
        <w:top w:val="none" w:sz="0" w:space="0" w:color="auto"/>
        <w:left w:val="none" w:sz="0" w:space="0" w:color="auto"/>
        <w:bottom w:val="none" w:sz="0" w:space="0" w:color="auto"/>
        <w:right w:val="none" w:sz="0" w:space="0" w:color="auto"/>
      </w:divBdr>
    </w:div>
    <w:div w:id="140922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f37e1506c8264bc4" Type="http://schemas.microsoft.com/office/2019/09/relationships/intelligence" Target="intelligence.xml"/><Relationship Id="rId16" Type="http://schemas.openxmlformats.org/officeDocument/2006/relationships/image" Target="media/image1.emf"/><Relationship Id="rId11" Type="http://schemas.openxmlformats.org/officeDocument/2006/relationships/endnotes" Target="endnotes.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jpg"/><Relationship Id="rId74" Type="http://schemas.openxmlformats.org/officeDocument/2006/relationships/footer" Target="footer5.xml"/><Relationship Id="rId79" Type="http://schemas.openxmlformats.org/officeDocument/2006/relationships/image" Target="media/image62.png"/><Relationship Id="rId5" Type="http://schemas.openxmlformats.org/officeDocument/2006/relationships/customXml" Target="../customXml/item5.xml"/><Relationship Id="rId61" Type="http://schemas.openxmlformats.org/officeDocument/2006/relationships/image" Target="media/image46.jpg"/><Relationship Id="rId82"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0.emf"/><Relationship Id="rId8" Type="http://schemas.openxmlformats.org/officeDocument/2006/relationships/settings" Target="settings.xml"/><Relationship Id="rId51" Type="http://schemas.openxmlformats.org/officeDocument/2006/relationships/image" Target="media/image36.jpg"/><Relationship Id="rId72" Type="http://schemas.openxmlformats.org/officeDocument/2006/relationships/image" Target="media/image57.png"/><Relationship Id="rId80"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jpg"/><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9.jp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footer" Target="footer4.xml"/><Relationship Id="rId78" Type="http://schemas.openxmlformats.org/officeDocument/2006/relationships/image" Target="media/image61.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emf"/><Relationship Id="rId39" Type="http://schemas.openxmlformats.org/officeDocument/2006/relationships/image" Target="media/image24.png"/><Relationship Id="rId34" Type="http://schemas.openxmlformats.org/officeDocument/2006/relationships/image" Target="media/image19.jp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9.emf"/><Relationship Id="rId7" Type="http://schemas.openxmlformats.org/officeDocument/2006/relationships/styles" Target="styles.xml"/><Relationship Id="rId71"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jpg"/><Relationship Id="rId66" Type="http://schemas.openxmlformats.org/officeDocument/2006/relationships/image" Target="media/image5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16efad5-0601-4cf0-b7c2-89968258c777">VMX3MACP777Z-1201013908-6116</_dlc_DocId>
    <_dlc_DocIdUrl xmlns="d16efad5-0601-4cf0-b7c2-89968258c777">
      <Url>https://icfonline.sharepoint.com/sites/ihd-dhs/Standard8/_layouts/15/DocIdRedir.aspx?ID=VMX3MACP777Z-1201013908-6116</Url>
      <Description>VMX3MACP777Z-1201013908-6116</Description>
    </_dlc_DocIdUrl>
    <SharedWithUsers xmlns="d16efad5-0601-4cf0-b7c2-89968258c777">
      <UserInfo>
        <DisplayName>Barrere, Monique</DisplayName>
        <AccountId>1009</AccountId>
        <AccountType/>
      </UserInfo>
      <UserInfo>
        <DisplayName>Owusu Ansah, Victoria</DisplayName>
        <AccountId>6244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9E0BC70FB04E14C8ED45C26FF73C393" ma:contentTypeVersion="535" ma:contentTypeDescription="Create a new document." ma:contentTypeScope="" ma:versionID="1a4879245aeaf315472c738f78c34c73">
  <xsd:schema xmlns:xsd="http://www.w3.org/2001/XMLSchema" xmlns:xs="http://www.w3.org/2001/XMLSchema" xmlns:p="http://schemas.microsoft.com/office/2006/metadata/properties" xmlns:ns2="d16efad5-0601-4cf0-b7c2-89968258c777" xmlns:ns3="d58a30a2-7d65-49ea-9133-261ce59728b8" targetNamespace="http://schemas.microsoft.com/office/2006/metadata/properties" ma:root="true" ma:fieldsID="00bafadfb022bf6519c00dc9da116f57" ns2:_="" ns3:_="">
    <xsd:import namespace="d16efad5-0601-4cf0-b7c2-89968258c777"/>
    <xsd:import namespace="d58a30a2-7d65-49ea-9133-261ce59728b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efad5-0601-4cf0-b7c2-89968258c77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8a30a2-7d65-49ea-9133-261ce59728b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E1DC5-C91E-4CE7-969F-0FDD83DB2A5F}">
  <ds:schemaRefs>
    <ds:schemaRef ds:uri="http://purl.org/dc/dcmitype/"/>
    <ds:schemaRef ds:uri="http://schemas.openxmlformats.org/package/2006/metadata/core-properties"/>
    <ds:schemaRef ds:uri="http://schemas.microsoft.com/office/2006/documentManagement/types"/>
    <ds:schemaRef ds:uri="http://purl.org/dc/terms/"/>
    <ds:schemaRef ds:uri="http://purl.org/dc/elements/1.1/"/>
    <ds:schemaRef ds:uri="http://schemas.microsoft.com/office/infopath/2007/PartnerControls"/>
    <ds:schemaRef ds:uri="35783acc-2ba5-441d-990e-3f57567eeeff"/>
    <ds:schemaRef ds:uri="d16efad5-0601-4cf0-b7c2-89968258c777"/>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3497E1F-0234-461E-AC09-F1EC9F655302}"/>
</file>

<file path=customXml/itemProps3.xml><?xml version="1.0" encoding="utf-8"?>
<ds:datastoreItem xmlns:ds="http://schemas.openxmlformats.org/officeDocument/2006/customXml" ds:itemID="{8BCD276F-5DC7-46DF-8A78-F5B3C2C7E881}">
  <ds:schemaRefs>
    <ds:schemaRef ds:uri="http://schemas.microsoft.com/sharepoint/events"/>
  </ds:schemaRefs>
</ds:datastoreItem>
</file>

<file path=customXml/itemProps4.xml><?xml version="1.0" encoding="utf-8"?>
<ds:datastoreItem xmlns:ds="http://schemas.openxmlformats.org/officeDocument/2006/customXml" ds:itemID="{652A1865-B78D-4FFD-9B25-8FE0D0576133}">
  <ds:schemaRefs>
    <ds:schemaRef ds:uri="http://schemas.microsoft.com/sharepoint/v3/contenttype/forms"/>
  </ds:schemaRefs>
</ds:datastoreItem>
</file>

<file path=customXml/itemProps5.xml><?xml version="1.0" encoding="utf-8"?>
<ds:datastoreItem xmlns:ds="http://schemas.openxmlformats.org/officeDocument/2006/customXml" ds:itemID="{53A3D972-9302-400F-A0A5-DE32DF98B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164</Pages>
  <Words>69430</Words>
  <Characters>395753</Characters>
  <Application>Microsoft Office Word</Application>
  <DocSecurity>0</DocSecurity>
  <Lines>3297</Lines>
  <Paragraphs>928</Paragraphs>
  <ScaleCrop>false</ScaleCrop>
  <HeadingPairs>
    <vt:vector size="2" baseType="variant">
      <vt:variant>
        <vt:lpstr>Title</vt:lpstr>
      </vt:variant>
      <vt:variant>
        <vt:i4>1</vt:i4>
      </vt:variant>
    </vt:vector>
  </HeadingPairs>
  <TitlesOfParts>
    <vt:vector size="1" baseType="lpstr">
      <vt:lpstr/>
    </vt:vector>
  </TitlesOfParts>
  <Company>ICF</Company>
  <LinksUpToDate>false</LinksUpToDate>
  <CharactersWithSpaces>464255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Lowell, Joanna</dc:creator>
  <cp:keywords/>
  <dc:description/>
  <cp:lastModifiedBy>Lowell, Joanna</cp:lastModifiedBy>
  <cp:revision>7</cp:revision>
  <dcterms:created xsi:type="dcterms:W3CDTF">2022-01-24T20:58:00Z</dcterms:created>
  <dcterms:modified xsi:type="dcterms:W3CDTF">2022-01-25T17:35:00Z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0x010100A9E0BC70FB04E14C8ED45C26FF73C393</vt:lpwstr>
  </property>
  <property fmtid="{D5CDD505-2E9C-101B-9397-08002B2CF9AE}" pid="3" name="_dlc_DocIdItemGuid">
    <vt:lpwstr>f0426d23-c27c-4121-934c-45b690d88b5b</vt:lpwstr>
  </property>
</Properties>
</file>